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重庆朝启机车部件制造有限公司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22</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bookmarkStart w:id="4" w:name="_GoBack"/>
            <w:bookmarkEnd w:id="4"/>
            <w:r>
              <w:rPr>
                <w:rFonts w:hint="eastAsia"/>
                <w:b/>
                <w:sz w:val="22"/>
                <w:szCs w:val="22"/>
              </w:rPr>
              <w:t>）</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22</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B30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2021-01-22T04:10:30Z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