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天河智星（北京）科技有限公司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91110105MA04H6G44K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天河智星（北京）科技有限公司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北京市海淀区安宁庄后街12号院1号楼北京泰山饭店二层C202房间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北京市朝阳区管庄世通国际大厦C座401号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PID回路优化系统一体化建设服务项目 北京市朝阳区管庄世通国际大厦C座4层403室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E:工业信息系统集成服务所涉及场所的相关环境管理活动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Q:工业信息系统集成服务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O:工业信息系统集成服务所涉及场所的相关职业健康安全管理活动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天河智星（北京）科技有限公司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北京市海淀区安宁庄后街12号院1号楼北京泰山饭店二层C202房间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北京市朝阳区管庄世通国际大厦C座401号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PID回路优化系统一体化建设服务项目 北京市朝阳区管庄世通国际大厦C座4层403室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E:工业信息系统集成服务所涉及场所的相关环境管理活动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Q:工业信息系统集成服务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O:工业信息系统集成服务所涉及场所的相关职业健康安全管理活动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7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