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11148-2025-Q</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至诚鑫汇（青岛）金属制造有限公司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91370214MA3Q675R03</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GB/T19001-2016/ISO9001:2015</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至诚鑫汇（青岛）金属制造有限公司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山东省青岛市即墨区秀水二路21号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山东省青岛市即墨区秀水二路21号</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Q:钢板剪切加工</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至诚鑫汇（青岛）金属制造有限公司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山东省青岛市即墨区秀水二路21号</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山东省青岛市即墨区秀水二路21号</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Q:钢板剪切加工</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0549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