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中经国际物业管理集团有限公司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Q：35.16.01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E：35.16.01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O：35.16.01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Q：35.16.01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E：35.16.01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O：35.16.01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李雅静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清洁服务：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清洁工具准备---实施清洁（地</w:t>
            </w:r>
            <w:r>
              <w:rPr>
                <w:rFonts w:hint="eastAsia"/>
                <w:color w:val="auto"/>
                <w:lang w:val="en-US" w:eastAsia="zh-CN"/>
              </w:rPr>
              <w:t>面</w:t>
            </w:r>
            <w:r>
              <w:rPr>
                <w:rFonts w:hint="eastAsia"/>
                <w:color w:val="auto"/>
              </w:rPr>
              <w:t>清洁、楼</w:t>
            </w:r>
            <w:r>
              <w:rPr>
                <w:rFonts w:hint="eastAsia"/>
                <w:color w:val="auto"/>
                <w:lang w:val="en-US" w:eastAsia="zh-CN"/>
              </w:rPr>
              <w:t>道</w:t>
            </w:r>
            <w:r>
              <w:rPr>
                <w:rFonts w:hint="eastAsia"/>
                <w:color w:val="auto"/>
              </w:rPr>
              <w:t>清洁、办公</w:t>
            </w:r>
            <w:r>
              <w:rPr>
                <w:rFonts w:hint="eastAsia"/>
                <w:color w:val="auto"/>
                <w:lang w:val="en-US" w:eastAsia="zh-CN"/>
              </w:rPr>
              <w:t>室</w:t>
            </w:r>
            <w:r>
              <w:rPr>
                <w:rFonts w:hint="eastAsia"/>
                <w:color w:val="auto"/>
              </w:rPr>
              <w:t>清洁、</w:t>
            </w:r>
            <w:r>
              <w:rPr>
                <w:rFonts w:hint="eastAsia"/>
                <w:color w:val="auto"/>
                <w:lang w:val="en-US" w:eastAsia="zh-CN"/>
              </w:rPr>
              <w:t>卫生间清洁等</w:t>
            </w:r>
            <w:r>
              <w:rPr>
                <w:rFonts w:hint="eastAsia"/>
                <w:color w:val="auto"/>
              </w:rPr>
              <w:t>）--清理垃圾杂物--验收--后续服务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清洁服务过程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eastAsia="zh-CN"/>
              </w:rPr>
              <w:t>：</w:t>
            </w:r>
            <w:r>
              <w:rPr>
                <w:rFonts w:hint="eastAsia"/>
              </w:rPr>
              <w:t>服务方法和程序、设备工具的认可、人员资格的鉴定、记录要求等。评审结论：根据公司实际情况，</w:t>
            </w:r>
            <w:r>
              <w:rPr>
                <w:rFonts w:hint="eastAsia"/>
                <w:lang w:val="en-US" w:eastAsia="zh-CN"/>
              </w:rPr>
              <w:t>清洁</w:t>
            </w:r>
            <w:r>
              <w:rPr>
                <w:rFonts w:hint="eastAsia"/>
              </w:rPr>
              <w:t xml:space="preserve">管理实现过程按照公司质量控制管理制度进行，过程所用基础设施均处在完好状态，从业人员经过培训，胜任本职工作，可以提供满足顾客要求、法律法规要求的服务。 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ind w:firstLine="480" w:firstLineChars="200"/>
              <w:jc w:val="left"/>
            </w:pPr>
            <w:r>
              <w:rPr>
                <w:rFonts w:hint="eastAsia"/>
                <w:szCs w:val="21"/>
              </w:rPr>
              <w:t>提供的“环境因素识别评价表”“重要环境因素清单”， 评价考虑了三种时态现在、过去、将来、三种状态、异常、正常、紧急考虑了法律法规，并进行了评价，针对</w:t>
            </w:r>
            <w:r>
              <w:rPr>
                <w:rFonts w:hint="eastAsia" w:ascii="宋体" w:hAnsi="宋体" w:cs="宋体"/>
                <w:kern w:val="0"/>
                <w:szCs w:val="21"/>
              </w:rPr>
              <w:t>服装机械设备及零配件的物业管理</w:t>
            </w:r>
            <w:r>
              <w:rPr>
                <w:rFonts w:hint="eastAsia"/>
                <w:szCs w:val="21"/>
              </w:rPr>
              <w:t>过程，用打分法考虑了法规符合性、发生频次、影响范围等, 通过定性判断法，共识别出重大环境因素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项：固废排放、火灾，评价符合程序要求及公司的实际情况。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Cs w:val="21"/>
              </w:rPr>
              <w:t>根据组织经营性质，识别了各部门和场所的环境因素，并对环境因素进行了评价，评价出了重要环境因素，识别基本齐全无遗漏；评价合理。基本了解评价动态变更的及时性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ind w:firstLine="48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提供的：“危险源识别与风险评价表”“不可接受风险源清单”， 评价考虑了将来、状态、可能导致的事件，并进行了评价，用打分法考虑了法规符合性、发生频次、影响范围等, 通过是非法，共识别出不可接受风险3项，涉及：火灾、触电和意外伤害，评价符合程序要求及公司的实际情况。对危险源的控制措施包括制定管理制度、监督检查、应急预案、培训等。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Cs w:val="0"/>
                <w:spacing w:val="0"/>
                <w:szCs w:val="21"/>
              </w:rPr>
              <w:t>根据组织经营性质，识别了各部门和场所的危险源，并对危险源进行了评价，评价出不可接受风险，识别基本齐全无遗漏；评价合理。基本了解评价动态变更的及时性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rPr>
                <w:rFonts w:ascii="宋体"/>
                <w:bCs w:val="0"/>
                <w:color w:val="000000"/>
                <w:spacing w:val="0"/>
                <w:sz w:val="20"/>
              </w:rPr>
            </w:pP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>清洁服务.质量度量系统的基本要求和推荐方法 EN 13549-2001</w:t>
            </w:r>
          </w:p>
          <w:p>
            <w:pPr>
              <w:pStyle w:val="2"/>
            </w:pP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>清洁行业经营服务规范SB/T 10595-2011</w:t>
            </w:r>
          </w:p>
          <w:p>
            <w:pPr>
              <w:pStyle w:val="2"/>
              <w:rPr>
                <w:rFonts w:ascii="宋体"/>
                <w:bCs w:val="0"/>
                <w:color w:val="000000"/>
                <w:spacing w:val="0"/>
                <w:sz w:val="20"/>
              </w:rPr>
            </w:pP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>《中华人民共和国环境保护法（试行）》</w:t>
            </w: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>第五届全国人民代表大会常务委员会第十一次会议</w:t>
            </w: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>1979.9.13</w:t>
            </w:r>
          </w:p>
          <w:p>
            <w:pPr>
              <w:pStyle w:val="2"/>
              <w:rPr>
                <w:rFonts w:ascii="宋体"/>
                <w:bCs w:val="0"/>
                <w:color w:val="000000"/>
                <w:spacing w:val="0"/>
                <w:sz w:val="20"/>
              </w:rPr>
            </w:pP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>《中华人民共和国城乡规划法》</w:t>
            </w: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>第十届全国人民代表大会常务委员会第三十次会</w:t>
            </w: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>2008.1.1</w:t>
            </w:r>
          </w:p>
          <w:p>
            <w:pPr>
              <w:pStyle w:val="2"/>
              <w:rPr>
                <w:rFonts w:ascii="宋体"/>
                <w:bCs w:val="0"/>
                <w:color w:val="000000"/>
                <w:spacing w:val="0"/>
                <w:sz w:val="20"/>
              </w:rPr>
            </w:pP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>中华人民共和国劳动合同法</w:t>
            </w: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>全国人大</w:t>
            </w: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>2013/7/1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李京田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2021.1.26</w:t>
      </w:r>
      <w:r>
        <w:rPr>
          <w:rFonts w:hint="eastAsia" w:ascii="宋体"/>
          <w:b/>
          <w:sz w:val="22"/>
          <w:szCs w:val="22"/>
        </w:rPr>
        <w:t xml:space="preserve">      </w:t>
      </w:r>
      <w:bookmarkStart w:id="5" w:name="_GoBack"/>
      <w:bookmarkEnd w:id="5"/>
      <w:r>
        <w:rPr>
          <w:rFonts w:hint="eastAsia" w:ascii="宋体"/>
          <w:b/>
          <w:sz w:val="22"/>
          <w:szCs w:val="22"/>
        </w:rPr>
        <w:t xml:space="preserve"> 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李京田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2021.1.26</w:t>
      </w:r>
      <w:r>
        <w:rPr>
          <w:rFonts w:hint="eastAsia" w:ascii="宋体"/>
          <w:b/>
          <w:sz w:val="22"/>
          <w:szCs w:val="22"/>
        </w:rPr>
        <w:t xml:space="preserve">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D9D43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2021-01-28T10:13:14Z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