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E1A" w:rsidRDefault="008543F0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7"/>
        <w:gridCol w:w="1019"/>
        <w:gridCol w:w="11223"/>
        <w:gridCol w:w="760"/>
      </w:tblGrid>
      <w:tr w:rsidR="00725E1A">
        <w:trPr>
          <w:trHeight w:val="515"/>
        </w:trPr>
        <w:tc>
          <w:tcPr>
            <w:tcW w:w="1707" w:type="dxa"/>
            <w:vMerge w:val="restart"/>
            <w:vAlign w:val="center"/>
          </w:tcPr>
          <w:p w:rsidR="00725E1A" w:rsidRDefault="008543F0">
            <w:pPr>
              <w:spacing w:line="32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过程与活动、</w:t>
            </w:r>
          </w:p>
          <w:p w:rsidR="00725E1A" w:rsidRDefault="008543F0">
            <w:pPr>
              <w:spacing w:line="32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抽样计划</w:t>
            </w:r>
          </w:p>
        </w:tc>
        <w:tc>
          <w:tcPr>
            <w:tcW w:w="1019" w:type="dxa"/>
            <w:vMerge w:val="restart"/>
            <w:vAlign w:val="center"/>
          </w:tcPr>
          <w:p w:rsidR="00725E1A" w:rsidRDefault="008543F0">
            <w:pPr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涉及</w:t>
            </w:r>
          </w:p>
          <w:p w:rsidR="00725E1A" w:rsidRDefault="008543F0">
            <w:pPr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条款</w:t>
            </w:r>
          </w:p>
        </w:tc>
        <w:tc>
          <w:tcPr>
            <w:tcW w:w="11223" w:type="dxa"/>
            <w:vAlign w:val="center"/>
          </w:tcPr>
          <w:p w:rsidR="00725E1A" w:rsidRDefault="008543F0">
            <w:pPr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受审核部门：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管理层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  <w:szCs w:val="24"/>
              </w:rPr>
              <w:t>主管领导</w:t>
            </w:r>
            <w:r>
              <w:rPr>
                <w:rFonts w:ascii="宋体" w:hAnsi="宋体" w:cs="宋体" w:hint="eastAsia"/>
                <w:sz w:val="24"/>
                <w:szCs w:val="24"/>
              </w:rPr>
              <w:t>/</w:t>
            </w:r>
            <w:r>
              <w:rPr>
                <w:rFonts w:ascii="宋体" w:hAnsi="宋体" w:cs="宋体" w:hint="eastAsia"/>
                <w:sz w:val="24"/>
                <w:szCs w:val="24"/>
              </w:rPr>
              <w:t>陪同人员</w:t>
            </w:r>
            <w:r>
              <w:rPr>
                <w:rFonts w:ascii="宋体" w:hAnsi="宋体" w:cs="宋体" w:hint="eastAsia"/>
                <w:sz w:val="24"/>
                <w:szCs w:val="24"/>
              </w:rPr>
              <w:t>：</w:t>
            </w:r>
            <w:r>
              <w:rPr>
                <w:rFonts w:ascii="宋体" w:hAnsi="宋体" w:cs="宋体" w:hint="eastAsia"/>
                <w:sz w:val="24"/>
                <w:szCs w:val="24"/>
              </w:rPr>
              <w:t>刘自锋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/</w:t>
            </w:r>
            <w:r>
              <w:rPr>
                <w:rFonts w:ascii="宋体" w:hAnsi="宋体" w:cs="宋体" w:hint="eastAsia"/>
                <w:sz w:val="24"/>
                <w:szCs w:val="24"/>
              </w:rPr>
              <w:t>朱超</w:t>
            </w:r>
            <w:r>
              <w:rPr>
                <w:rFonts w:ascii="宋体" w:hAnsi="宋体" w:cs="宋体" w:hint="eastAsia"/>
                <w:color w:val="0000FF"/>
                <w:sz w:val="24"/>
                <w:szCs w:val="24"/>
              </w:rPr>
              <w:t xml:space="preserve">  </w:t>
            </w:r>
          </w:p>
        </w:tc>
        <w:tc>
          <w:tcPr>
            <w:tcW w:w="760" w:type="dxa"/>
            <w:vMerge w:val="restart"/>
            <w:vAlign w:val="center"/>
          </w:tcPr>
          <w:p w:rsidR="00725E1A" w:rsidRDefault="008543F0">
            <w:pPr>
              <w:spacing w:line="32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判定</w:t>
            </w:r>
          </w:p>
        </w:tc>
      </w:tr>
      <w:tr w:rsidR="00725E1A">
        <w:trPr>
          <w:trHeight w:val="403"/>
        </w:trPr>
        <w:tc>
          <w:tcPr>
            <w:tcW w:w="1707" w:type="dxa"/>
            <w:vMerge/>
            <w:vAlign w:val="center"/>
          </w:tcPr>
          <w:p w:rsidR="00725E1A" w:rsidRDefault="00725E1A">
            <w:pPr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19" w:type="dxa"/>
            <w:vMerge/>
            <w:vAlign w:val="center"/>
          </w:tcPr>
          <w:p w:rsidR="00725E1A" w:rsidRDefault="00725E1A">
            <w:pPr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223" w:type="dxa"/>
            <w:vAlign w:val="center"/>
          </w:tcPr>
          <w:p w:rsidR="00725E1A" w:rsidRDefault="008543F0">
            <w:pPr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审核员：</w:t>
            </w:r>
            <w:r>
              <w:rPr>
                <w:rFonts w:ascii="宋体" w:hAnsi="宋体" w:cs="宋体" w:hint="eastAsia"/>
                <w:sz w:val="24"/>
                <w:szCs w:val="24"/>
              </w:rPr>
              <w:t>张磊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              </w:t>
            </w:r>
            <w:r>
              <w:rPr>
                <w:rFonts w:ascii="宋体" w:hAnsi="宋体" w:cs="宋体" w:hint="eastAsia"/>
                <w:sz w:val="24"/>
                <w:szCs w:val="24"/>
              </w:rPr>
              <w:t>审核时间：</w:t>
            </w:r>
            <w:r>
              <w:rPr>
                <w:rFonts w:ascii="宋体" w:hAnsi="宋体" w:cs="宋体" w:hint="eastAsia"/>
                <w:sz w:val="24"/>
                <w:szCs w:val="24"/>
              </w:rPr>
              <w:t>20</w:t>
            </w:r>
            <w:r>
              <w:rPr>
                <w:rFonts w:ascii="宋体" w:hAnsi="宋体" w:cs="宋体" w:hint="eastAsia"/>
                <w:sz w:val="24"/>
                <w:szCs w:val="24"/>
              </w:rPr>
              <w:t>21</w:t>
            </w:r>
            <w:r>
              <w:rPr>
                <w:rFonts w:ascii="宋体" w:hAnsi="宋体" w:cs="宋体" w:hint="eastAsia"/>
                <w:sz w:val="24"/>
                <w:szCs w:val="24"/>
              </w:rPr>
              <w:t>.</w:t>
            </w:r>
            <w:r>
              <w:rPr>
                <w:rFonts w:ascii="宋体" w:hAnsi="宋体" w:cs="宋体" w:hint="eastAsia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sz w:val="24"/>
                <w:szCs w:val="24"/>
              </w:rPr>
              <w:t>.</w:t>
            </w:r>
            <w:r>
              <w:rPr>
                <w:rFonts w:ascii="宋体" w:hAnsi="宋体" w:cs="宋体" w:hint="eastAsia"/>
                <w:sz w:val="24"/>
                <w:szCs w:val="24"/>
              </w:rPr>
              <w:t>16</w:t>
            </w:r>
          </w:p>
        </w:tc>
        <w:tc>
          <w:tcPr>
            <w:tcW w:w="760" w:type="dxa"/>
            <w:vMerge/>
          </w:tcPr>
          <w:p w:rsidR="00725E1A" w:rsidRDefault="00725E1A">
            <w:pPr>
              <w:spacing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725E1A">
        <w:trPr>
          <w:trHeight w:val="516"/>
        </w:trPr>
        <w:tc>
          <w:tcPr>
            <w:tcW w:w="1707" w:type="dxa"/>
            <w:vMerge/>
            <w:vAlign w:val="center"/>
          </w:tcPr>
          <w:p w:rsidR="00725E1A" w:rsidRDefault="00725E1A">
            <w:pPr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19" w:type="dxa"/>
            <w:vMerge/>
            <w:vAlign w:val="center"/>
          </w:tcPr>
          <w:p w:rsidR="00725E1A" w:rsidRDefault="00725E1A">
            <w:pPr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223" w:type="dxa"/>
            <w:vAlign w:val="center"/>
          </w:tcPr>
          <w:p w:rsidR="00725E1A" w:rsidRDefault="008543F0">
            <w:pPr>
              <w:snapToGrid w:val="0"/>
              <w:spacing w:line="260" w:lineRule="exact"/>
              <w:rPr>
                <w:rFonts w:ascii="宋体"/>
                <w:szCs w:val="21"/>
                <w:u w:val="single"/>
              </w:rPr>
            </w:pPr>
            <w:r>
              <w:rPr>
                <w:rFonts w:ascii="宋体" w:hAnsi="宋体" w:cs="宋体" w:hint="eastAsia"/>
                <w:szCs w:val="21"/>
              </w:rPr>
              <w:t>涉及标准条款：</w:t>
            </w:r>
            <w:r>
              <w:rPr>
                <w:rFonts w:ascii="宋体" w:hAnsi="宋体" w:cs="宋体" w:hint="eastAsia"/>
                <w:szCs w:val="21"/>
              </w:rPr>
              <w:t>Q:</w:t>
            </w:r>
            <w:r>
              <w:rPr>
                <w:rFonts w:ascii="宋体" w:hAnsi="宋体" w:cs="宋体"/>
                <w:szCs w:val="21"/>
              </w:rPr>
              <w:t>4.1</w:t>
            </w:r>
            <w:r>
              <w:rPr>
                <w:rFonts w:ascii="宋体" w:hAnsi="宋体" w:cs="宋体" w:hint="eastAsia"/>
                <w:szCs w:val="21"/>
              </w:rPr>
              <w:t>/</w:t>
            </w:r>
            <w:r>
              <w:rPr>
                <w:rFonts w:ascii="宋体" w:hAnsi="宋体" w:cs="宋体"/>
                <w:szCs w:val="21"/>
              </w:rPr>
              <w:t>4.2</w:t>
            </w:r>
            <w:r>
              <w:rPr>
                <w:rFonts w:ascii="宋体" w:hAnsi="宋体" w:cs="宋体" w:hint="eastAsia"/>
                <w:szCs w:val="21"/>
              </w:rPr>
              <w:t>/</w:t>
            </w:r>
            <w:r>
              <w:rPr>
                <w:rFonts w:ascii="宋体" w:hAnsi="宋体" w:cs="宋体"/>
                <w:szCs w:val="21"/>
              </w:rPr>
              <w:t>4.3</w:t>
            </w:r>
            <w:r>
              <w:rPr>
                <w:rFonts w:ascii="宋体" w:hAnsi="宋体" w:cs="宋体" w:hint="eastAsia"/>
                <w:szCs w:val="21"/>
              </w:rPr>
              <w:t>/</w:t>
            </w:r>
            <w:r>
              <w:rPr>
                <w:rFonts w:ascii="宋体" w:hAnsi="宋体" w:cs="宋体"/>
                <w:szCs w:val="21"/>
              </w:rPr>
              <w:t>4.4</w:t>
            </w:r>
            <w:r>
              <w:rPr>
                <w:rFonts w:ascii="宋体" w:hAnsi="宋体" w:cs="宋体" w:hint="eastAsia"/>
                <w:szCs w:val="21"/>
              </w:rPr>
              <w:t>/</w:t>
            </w:r>
            <w:r>
              <w:rPr>
                <w:rFonts w:ascii="宋体" w:hAnsi="宋体" w:cs="宋体"/>
                <w:szCs w:val="21"/>
              </w:rPr>
              <w:t>5.1</w:t>
            </w:r>
            <w:r>
              <w:rPr>
                <w:rFonts w:ascii="宋体" w:hAnsi="宋体" w:cs="宋体" w:hint="eastAsia"/>
                <w:szCs w:val="21"/>
              </w:rPr>
              <w:t>/</w:t>
            </w:r>
            <w:r>
              <w:rPr>
                <w:rFonts w:ascii="宋体" w:hAnsi="宋体" w:cs="宋体"/>
                <w:szCs w:val="21"/>
              </w:rPr>
              <w:t>5.2</w:t>
            </w:r>
            <w:r>
              <w:rPr>
                <w:rFonts w:ascii="宋体" w:hAnsi="宋体" w:cs="宋体" w:hint="eastAsia"/>
                <w:szCs w:val="21"/>
              </w:rPr>
              <w:t>/</w:t>
            </w:r>
            <w:r>
              <w:rPr>
                <w:rFonts w:ascii="宋体" w:hAnsi="宋体" w:cs="宋体"/>
                <w:szCs w:val="21"/>
              </w:rPr>
              <w:t>5.3</w:t>
            </w:r>
            <w:r>
              <w:rPr>
                <w:rFonts w:ascii="宋体" w:hAnsi="宋体" w:cs="宋体" w:hint="eastAsia"/>
                <w:szCs w:val="21"/>
              </w:rPr>
              <w:t>/</w:t>
            </w:r>
            <w:r>
              <w:rPr>
                <w:rFonts w:ascii="宋体" w:hAnsi="宋体" w:cs="宋体"/>
                <w:szCs w:val="21"/>
              </w:rPr>
              <w:t>6.1</w:t>
            </w:r>
            <w:r>
              <w:rPr>
                <w:rFonts w:ascii="宋体" w:hAnsi="宋体" w:cs="宋体" w:hint="eastAsia"/>
                <w:szCs w:val="21"/>
              </w:rPr>
              <w:t>/</w:t>
            </w:r>
            <w:r>
              <w:rPr>
                <w:rFonts w:ascii="宋体" w:hAnsi="宋体" w:cs="宋体"/>
                <w:szCs w:val="21"/>
              </w:rPr>
              <w:t>6.2</w:t>
            </w:r>
            <w:r>
              <w:rPr>
                <w:rFonts w:ascii="宋体" w:hAnsi="宋体" w:cs="宋体" w:hint="eastAsia"/>
                <w:szCs w:val="21"/>
              </w:rPr>
              <w:t>/</w:t>
            </w:r>
            <w:r>
              <w:rPr>
                <w:rFonts w:ascii="宋体" w:hAnsi="宋体" w:cs="宋体"/>
                <w:szCs w:val="21"/>
              </w:rPr>
              <w:t>6.3</w:t>
            </w:r>
            <w:r>
              <w:rPr>
                <w:rFonts w:ascii="宋体" w:hAnsi="宋体" w:cs="宋体" w:hint="eastAsia"/>
                <w:szCs w:val="21"/>
              </w:rPr>
              <w:t>/</w:t>
            </w:r>
            <w:r>
              <w:rPr>
                <w:rFonts w:ascii="宋体" w:hAnsi="宋体" w:cs="宋体"/>
                <w:szCs w:val="21"/>
              </w:rPr>
              <w:t>7.1.1</w:t>
            </w:r>
            <w:r>
              <w:rPr>
                <w:rFonts w:ascii="宋体" w:hAnsi="宋体" w:cs="宋体" w:hint="eastAsia"/>
                <w:szCs w:val="21"/>
              </w:rPr>
              <w:t>/9.1.1/</w:t>
            </w:r>
            <w:r>
              <w:rPr>
                <w:rFonts w:ascii="宋体" w:hAnsi="宋体" w:cs="宋体"/>
                <w:szCs w:val="21"/>
              </w:rPr>
              <w:t>9.3</w:t>
            </w:r>
            <w:r>
              <w:rPr>
                <w:rFonts w:ascii="宋体" w:hAnsi="宋体" w:cs="宋体" w:hint="eastAsia"/>
                <w:szCs w:val="21"/>
              </w:rPr>
              <w:t>/</w:t>
            </w:r>
            <w:r>
              <w:rPr>
                <w:rFonts w:ascii="宋体" w:hAnsi="宋体" w:cs="宋体"/>
                <w:szCs w:val="21"/>
              </w:rPr>
              <w:t>10.1</w:t>
            </w:r>
            <w:r>
              <w:rPr>
                <w:rFonts w:ascii="宋体" w:hAnsi="宋体" w:cs="宋体" w:hint="eastAsia"/>
                <w:szCs w:val="21"/>
              </w:rPr>
              <w:t>/</w:t>
            </w:r>
            <w:r>
              <w:rPr>
                <w:rFonts w:ascii="宋体" w:hAnsi="宋体" w:cs="宋体"/>
                <w:szCs w:val="21"/>
              </w:rPr>
              <w:t xml:space="preserve">10.3 </w:t>
            </w:r>
          </w:p>
          <w:p w:rsidR="00725E1A" w:rsidRDefault="008543F0">
            <w:pPr>
              <w:snapToGrid w:val="0"/>
              <w:spacing w:line="260" w:lineRule="exact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E</w:t>
            </w:r>
            <w:r>
              <w:rPr>
                <w:rFonts w:ascii="宋体" w:hAnsi="宋体" w:cs="宋体" w:hint="eastAsia"/>
                <w:szCs w:val="21"/>
              </w:rPr>
              <w:t>O</w:t>
            </w:r>
            <w:r>
              <w:rPr>
                <w:rFonts w:ascii="宋体" w:hAnsi="宋体" w:cs="宋体" w:hint="eastAsia"/>
                <w:szCs w:val="21"/>
              </w:rPr>
              <w:t>:</w:t>
            </w:r>
            <w:r>
              <w:rPr>
                <w:rFonts w:ascii="宋体" w:hAnsi="宋体" w:cs="宋体"/>
                <w:szCs w:val="21"/>
              </w:rPr>
              <w:t>4.1</w:t>
            </w:r>
            <w:r>
              <w:rPr>
                <w:rFonts w:ascii="宋体" w:hAnsi="宋体" w:cs="宋体" w:hint="eastAsia"/>
                <w:szCs w:val="21"/>
              </w:rPr>
              <w:t>/</w:t>
            </w:r>
            <w:r>
              <w:rPr>
                <w:rFonts w:ascii="宋体" w:hAnsi="宋体" w:cs="宋体"/>
                <w:szCs w:val="21"/>
              </w:rPr>
              <w:t>4.2</w:t>
            </w:r>
            <w:r>
              <w:rPr>
                <w:rFonts w:ascii="宋体" w:hAnsi="宋体" w:cs="宋体" w:hint="eastAsia"/>
                <w:szCs w:val="21"/>
              </w:rPr>
              <w:t>/</w:t>
            </w:r>
            <w:r>
              <w:rPr>
                <w:rFonts w:ascii="宋体" w:hAnsi="宋体" w:cs="宋体"/>
                <w:szCs w:val="21"/>
              </w:rPr>
              <w:t>4.3</w:t>
            </w:r>
            <w:r>
              <w:rPr>
                <w:rFonts w:ascii="宋体" w:hAnsi="宋体" w:cs="宋体" w:hint="eastAsia"/>
                <w:szCs w:val="21"/>
              </w:rPr>
              <w:t>/</w:t>
            </w:r>
            <w:r>
              <w:rPr>
                <w:rFonts w:ascii="宋体" w:hAnsi="宋体" w:cs="宋体"/>
                <w:szCs w:val="21"/>
              </w:rPr>
              <w:t>4.4</w:t>
            </w:r>
            <w:r>
              <w:rPr>
                <w:rFonts w:ascii="宋体" w:hAnsi="宋体" w:cs="宋体" w:hint="eastAsia"/>
                <w:szCs w:val="21"/>
              </w:rPr>
              <w:t>/</w:t>
            </w:r>
            <w:r>
              <w:rPr>
                <w:rFonts w:ascii="宋体" w:hAnsi="宋体" w:cs="宋体"/>
                <w:szCs w:val="21"/>
              </w:rPr>
              <w:t>5.1</w:t>
            </w:r>
            <w:r>
              <w:rPr>
                <w:rFonts w:ascii="宋体" w:hAnsi="宋体" w:cs="宋体" w:hint="eastAsia"/>
                <w:szCs w:val="21"/>
              </w:rPr>
              <w:t>/</w:t>
            </w:r>
            <w:r>
              <w:rPr>
                <w:rFonts w:ascii="宋体" w:hAnsi="宋体" w:cs="宋体"/>
                <w:szCs w:val="21"/>
              </w:rPr>
              <w:t>5.2</w:t>
            </w:r>
            <w:r>
              <w:rPr>
                <w:rFonts w:ascii="宋体" w:hAnsi="宋体" w:cs="宋体" w:hint="eastAsia"/>
                <w:szCs w:val="21"/>
              </w:rPr>
              <w:t>/</w:t>
            </w:r>
            <w:r>
              <w:rPr>
                <w:rFonts w:ascii="宋体" w:hAnsi="宋体" w:cs="宋体"/>
                <w:szCs w:val="21"/>
              </w:rPr>
              <w:t>5.3</w:t>
            </w:r>
            <w:r>
              <w:rPr>
                <w:rFonts w:ascii="宋体" w:hAnsi="宋体" w:cs="宋体" w:hint="eastAsia"/>
                <w:szCs w:val="21"/>
              </w:rPr>
              <w:t>/</w:t>
            </w:r>
            <w:r>
              <w:rPr>
                <w:rFonts w:ascii="宋体" w:hAnsi="宋体" w:cs="宋体"/>
                <w:szCs w:val="21"/>
              </w:rPr>
              <w:t>6.1.1</w:t>
            </w:r>
            <w:r>
              <w:rPr>
                <w:rFonts w:ascii="宋体" w:hAnsi="宋体" w:cs="宋体" w:hint="eastAsia"/>
                <w:szCs w:val="21"/>
              </w:rPr>
              <w:t>/6.1.4/</w:t>
            </w:r>
            <w:r>
              <w:rPr>
                <w:rFonts w:ascii="宋体" w:hAnsi="宋体" w:cs="宋体"/>
                <w:szCs w:val="21"/>
              </w:rPr>
              <w:t>6.2</w:t>
            </w:r>
            <w:r>
              <w:rPr>
                <w:rFonts w:ascii="宋体" w:hAnsi="宋体" w:cs="宋体" w:hint="eastAsia"/>
                <w:szCs w:val="21"/>
              </w:rPr>
              <w:t>/</w:t>
            </w:r>
            <w:r>
              <w:rPr>
                <w:rFonts w:ascii="宋体" w:hAnsi="宋体" w:cs="宋体"/>
                <w:szCs w:val="21"/>
              </w:rPr>
              <w:t>7.1</w:t>
            </w:r>
            <w:r>
              <w:rPr>
                <w:rFonts w:ascii="宋体" w:hAnsi="宋体" w:cs="宋体" w:hint="eastAsia"/>
                <w:szCs w:val="21"/>
              </w:rPr>
              <w:t>/</w:t>
            </w:r>
            <w:r>
              <w:rPr>
                <w:rFonts w:ascii="宋体" w:hAnsi="宋体" w:cs="宋体"/>
                <w:szCs w:val="21"/>
              </w:rPr>
              <w:t>9.3</w:t>
            </w:r>
            <w:r>
              <w:rPr>
                <w:rFonts w:ascii="宋体" w:hAnsi="宋体" w:cs="宋体" w:hint="eastAsia"/>
                <w:szCs w:val="21"/>
              </w:rPr>
              <w:t>/</w:t>
            </w:r>
            <w:r>
              <w:rPr>
                <w:rFonts w:ascii="宋体" w:hAnsi="宋体" w:cs="宋体"/>
                <w:szCs w:val="21"/>
              </w:rPr>
              <w:t>10.1</w:t>
            </w:r>
            <w:r>
              <w:rPr>
                <w:rFonts w:ascii="宋体" w:hAnsi="宋体" w:cs="宋体" w:hint="eastAsia"/>
                <w:szCs w:val="21"/>
              </w:rPr>
              <w:t>/</w:t>
            </w:r>
            <w:r>
              <w:rPr>
                <w:rFonts w:ascii="宋体" w:hAnsi="宋体" w:cs="宋体"/>
                <w:szCs w:val="21"/>
              </w:rPr>
              <w:t>10.3</w:t>
            </w:r>
          </w:p>
          <w:p w:rsidR="00725E1A" w:rsidRDefault="008543F0">
            <w:pPr>
              <w:snapToGrid w:val="0"/>
              <w:spacing w:line="26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Cs w:val="21"/>
              </w:rPr>
              <w:t>资质验证</w:t>
            </w:r>
            <w:r>
              <w:rPr>
                <w:rFonts w:ascii="宋体" w:hAnsi="宋体" w:cs="宋体" w:hint="eastAsia"/>
                <w:szCs w:val="21"/>
              </w:rPr>
              <w:t>/</w:t>
            </w:r>
            <w:r>
              <w:rPr>
                <w:rFonts w:ascii="宋体" w:hAnsi="宋体" w:cs="宋体" w:hint="eastAsia"/>
                <w:szCs w:val="21"/>
              </w:rPr>
              <w:t>范围再确认</w:t>
            </w:r>
            <w:r>
              <w:rPr>
                <w:rFonts w:ascii="宋体" w:hAnsi="宋体" w:cs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一阶段问题</w:t>
            </w:r>
            <w:r>
              <w:rPr>
                <w:rFonts w:ascii="宋体" w:hAnsi="宋体"/>
                <w:szCs w:val="21"/>
              </w:rPr>
              <w:t>验证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/>
                <w:szCs w:val="21"/>
              </w:rPr>
              <w:t>投诉或事故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政府主管部门</w:t>
            </w:r>
            <w:r>
              <w:rPr>
                <w:rFonts w:ascii="宋体" w:hAnsi="宋体"/>
                <w:szCs w:val="21"/>
              </w:rPr>
              <w:t>监督抽查情况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职业健康安全代表</w:t>
            </w:r>
          </w:p>
        </w:tc>
        <w:tc>
          <w:tcPr>
            <w:tcW w:w="760" w:type="dxa"/>
            <w:vMerge/>
          </w:tcPr>
          <w:p w:rsidR="00725E1A" w:rsidRDefault="00725E1A">
            <w:pPr>
              <w:spacing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725E1A">
        <w:trPr>
          <w:trHeight w:val="1081"/>
        </w:trPr>
        <w:tc>
          <w:tcPr>
            <w:tcW w:w="1707" w:type="dxa"/>
          </w:tcPr>
          <w:p w:rsidR="00725E1A" w:rsidRDefault="008543F0">
            <w:pPr>
              <w:spacing w:line="380" w:lineRule="exact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受审核方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基本信息</w:t>
            </w:r>
          </w:p>
        </w:tc>
        <w:tc>
          <w:tcPr>
            <w:tcW w:w="1019" w:type="dxa"/>
          </w:tcPr>
          <w:p w:rsidR="00725E1A" w:rsidRDefault="00725E1A">
            <w:pPr>
              <w:spacing w:line="380" w:lineRule="exact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223" w:type="dxa"/>
            <w:vAlign w:val="center"/>
          </w:tcPr>
          <w:p w:rsidR="00725E1A" w:rsidRDefault="008543F0">
            <w:pPr>
              <w:spacing w:line="380" w:lineRule="exact"/>
              <w:rPr>
                <w:rFonts w:asciiTheme="minorEastAsia" w:eastAsiaTheme="minorEastAsia" w:hAnsiTheme="minorEastAsia" w:cstheme="minorEastAsia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面谈人员：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总经理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刘自锋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、管代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刘自锋。</w:t>
            </w:r>
          </w:p>
          <w:p w:rsidR="00725E1A" w:rsidRDefault="008543F0">
            <w:pPr>
              <w:spacing w:line="380" w:lineRule="exact"/>
              <w:ind w:firstLineChars="200" w:firstLine="420"/>
              <w:rPr>
                <w:rFonts w:asciiTheme="minorEastAsia" w:eastAsiaTheme="minorEastAsia" w:hAnsiTheme="minorEastAsia" w:cstheme="minorEastAsia"/>
                <w:szCs w:val="24"/>
              </w:rPr>
            </w:pPr>
            <w:bookmarkStart w:id="0" w:name="组织名称"/>
            <w:r>
              <w:rPr>
                <w:color w:val="000000"/>
                <w:szCs w:val="21"/>
              </w:rPr>
              <w:t>安徽博奥新型建材有限公司</w:t>
            </w:r>
            <w:bookmarkEnd w:id="0"/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成立于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20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07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年，法人代表</w:t>
            </w:r>
            <w:r w:rsidR="00C506CC">
              <w:rPr>
                <w:rFonts w:hint="eastAsia"/>
                <w:color w:val="000000"/>
                <w:szCs w:val="21"/>
                <w:lang w:val="de-DE"/>
              </w:rPr>
              <w:t>陈国强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，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总经理刘自锋，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注册地址：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安徽省滁州市南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谯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区沙河镇西阳工业园区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；经营地址：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安徽省滁州市南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谯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区沙河镇西阳工业园区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。</w:t>
            </w:r>
          </w:p>
          <w:p w:rsidR="00725E1A" w:rsidRDefault="008543F0">
            <w:pPr>
              <w:spacing w:line="380" w:lineRule="exact"/>
              <w:ind w:firstLineChars="200" w:firstLine="420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目前主要从事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加气混凝土砌块的生产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。</w:t>
            </w:r>
          </w:p>
        </w:tc>
        <w:tc>
          <w:tcPr>
            <w:tcW w:w="760" w:type="dxa"/>
          </w:tcPr>
          <w:p w:rsidR="00725E1A" w:rsidRDefault="008543F0">
            <w:pPr>
              <w:spacing w:line="32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符合</w:t>
            </w:r>
          </w:p>
        </w:tc>
      </w:tr>
      <w:tr w:rsidR="00725E1A">
        <w:trPr>
          <w:trHeight w:val="1603"/>
        </w:trPr>
        <w:tc>
          <w:tcPr>
            <w:tcW w:w="1707" w:type="dxa"/>
          </w:tcPr>
          <w:p w:rsidR="00725E1A" w:rsidRDefault="008543F0">
            <w:pPr>
              <w:spacing w:line="380" w:lineRule="exact"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理解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公司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及其环境</w:t>
            </w:r>
          </w:p>
        </w:tc>
        <w:tc>
          <w:tcPr>
            <w:tcW w:w="1019" w:type="dxa"/>
          </w:tcPr>
          <w:p w:rsidR="00725E1A" w:rsidRDefault="008543F0">
            <w:pPr>
              <w:spacing w:line="380" w:lineRule="exact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Q/E/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O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：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4.1</w:t>
            </w:r>
          </w:p>
        </w:tc>
        <w:tc>
          <w:tcPr>
            <w:tcW w:w="11223" w:type="dxa"/>
            <w:vAlign w:val="center"/>
          </w:tcPr>
          <w:p w:rsidR="00725E1A" w:rsidRDefault="008543F0">
            <w:pPr>
              <w:spacing w:line="380" w:lineRule="exact"/>
              <w:ind w:firstLineChars="200" w:firstLine="420"/>
              <w:rPr>
                <w:rFonts w:asciiTheme="minorEastAsia" w:eastAsiaTheme="minorEastAsia" w:hAnsiTheme="minorEastAsia" w:cstheme="minorEastAsia"/>
                <w:color w:val="000000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4"/>
              </w:rPr>
              <w:t>提供《管理手册》，对公司地理位置、国内市场地位、法律法规要求、公司内部文化观价值观、内外部环境变化等均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/>
                <w:szCs w:val="24"/>
              </w:rPr>
              <w:t>作出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color w:val="000000"/>
                <w:szCs w:val="24"/>
              </w:rPr>
              <w:t>描述。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Cs w:val="24"/>
              </w:rPr>
              <w:t xml:space="preserve"> </w:t>
            </w:r>
          </w:p>
          <w:p w:rsidR="00725E1A" w:rsidRDefault="008543F0">
            <w:pPr>
              <w:spacing w:line="380" w:lineRule="exact"/>
              <w:ind w:firstLineChars="200" w:firstLine="420"/>
              <w:rPr>
                <w:rFonts w:asciiTheme="minorEastAsia" w:eastAsiaTheme="minorEastAsia" w:hAnsiTheme="minorEastAsia" w:cstheme="minorEastAsia"/>
                <w:color w:val="000000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4"/>
              </w:rPr>
              <w:t>与总经理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Cs w:val="24"/>
              </w:rPr>
              <w:t>刘自锋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Cs w:val="24"/>
              </w:rPr>
              <w:t>沟通，简单介绍了公司发展历程、公司文化的形成与发展、长短期发展目标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Cs w:val="24"/>
              </w:rPr>
              <w:t>等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Cs w:val="24"/>
              </w:rPr>
              <w:t>的沟通，并对如何创造公司良好的内部环境提出要求，对公司目前所处的外部环境也做了简单分析。</w:t>
            </w:r>
          </w:p>
          <w:p w:rsidR="00725E1A" w:rsidRDefault="008543F0">
            <w:pPr>
              <w:spacing w:line="380" w:lineRule="exact"/>
              <w:ind w:firstLineChars="200" w:firstLine="420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4"/>
              </w:rPr>
              <w:t>提供有《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Cs w:val="24"/>
              </w:rPr>
              <w:t>公司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Cs w:val="24"/>
              </w:rPr>
              <w:t>的内外重要环境因素分析表》，识别了相关内容，确定了监视、评审方法、责任部门、监视频率等。如内部因素：从人力、财务、过程环境、市场营销能力等，外部因素从经济因素、政治因素、竞争力、市场需求等方面。监视评审方法：网上收集、沟通会、政府部门获取。</w:t>
            </w:r>
          </w:p>
        </w:tc>
        <w:tc>
          <w:tcPr>
            <w:tcW w:w="760" w:type="dxa"/>
          </w:tcPr>
          <w:p w:rsidR="00725E1A" w:rsidRDefault="008543F0">
            <w:pPr>
              <w:spacing w:line="32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符合</w:t>
            </w:r>
          </w:p>
        </w:tc>
      </w:tr>
      <w:tr w:rsidR="00725E1A">
        <w:trPr>
          <w:trHeight w:val="1063"/>
        </w:trPr>
        <w:tc>
          <w:tcPr>
            <w:tcW w:w="1707" w:type="dxa"/>
          </w:tcPr>
          <w:p w:rsidR="00725E1A" w:rsidRDefault="008543F0">
            <w:pPr>
              <w:spacing w:line="380" w:lineRule="exact"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理解相关方的需求和期望</w:t>
            </w:r>
          </w:p>
        </w:tc>
        <w:tc>
          <w:tcPr>
            <w:tcW w:w="1019" w:type="dxa"/>
          </w:tcPr>
          <w:p w:rsidR="00725E1A" w:rsidRDefault="008543F0">
            <w:pPr>
              <w:spacing w:line="380" w:lineRule="exact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Q/E/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O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：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4.2</w:t>
            </w:r>
          </w:p>
        </w:tc>
        <w:tc>
          <w:tcPr>
            <w:tcW w:w="11223" w:type="dxa"/>
            <w:vAlign w:val="center"/>
          </w:tcPr>
          <w:p w:rsidR="00725E1A" w:rsidRDefault="008543F0">
            <w:pPr>
              <w:spacing w:line="380" w:lineRule="exact"/>
              <w:ind w:firstLineChars="200" w:firstLine="420"/>
              <w:rPr>
                <w:rFonts w:asciiTheme="minorEastAsia" w:eastAsiaTheme="minorEastAsia" w:hAnsiTheme="minorEastAsia" w:cstheme="minorEastAsia"/>
                <w:color w:val="000000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4"/>
              </w:rPr>
              <w:t>相关方包括顾客、股东、员工、供应商、竞争对手、社会团体等。提供了《相关方需求和期望调查表》，相关方期望和要求为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Cs w:val="24"/>
              </w:rPr>
              <w:t>产品质量、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Cs w:val="24"/>
              </w:rPr>
              <w:t>价格、安全性、合同协议、行业规范标准等。识别的方法为：主动调查、水平对比等。检测指标或项目：顾客满意度、客户投诉率、供方评价表等。</w:t>
            </w:r>
          </w:p>
          <w:p w:rsidR="00725E1A" w:rsidRDefault="008543F0">
            <w:pPr>
              <w:spacing w:line="380" w:lineRule="exact"/>
              <w:ind w:firstLineChars="200" w:firstLine="420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基本识别了与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公司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管理体系有关的相关方和要求</w:t>
            </w:r>
            <w:r>
              <w:rPr>
                <w:rFonts w:asciiTheme="minorEastAsia" w:eastAsiaTheme="minorEastAsia" w:hAnsiTheme="minorEastAsia" w:cstheme="minorEastAsia" w:hint="eastAsia"/>
                <w:szCs w:val="24"/>
                <w:lang w:val="zh-CN"/>
              </w:rPr>
              <w:t>。</w:t>
            </w:r>
          </w:p>
        </w:tc>
        <w:tc>
          <w:tcPr>
            <w:tcW w:w="760" w:type="dxa"/>
          </w:tcPr>
          <w:p w:rsidR="00725E1A" w:rsidRDefault="008543F0">
            <w:pPr>
              <w:spacing w:line="32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符合</w:t>
            </w:r>
          </w:p>
        </w:tc>
      </w:tr>
      <w:tr w:rsidR="00725E1A">
        <w:trPr>
          <w:trHeight w:val="1603"/>
        </w:trPr>
        <w:tc>
          <w:tcPr>
            <w:tcW w:w="1707" w:type="dxa"/>
          </w:tcPr>
          <w:p w:rsidR="00725E1A" w:rsidRDefault="008543F0">
            <w:pPr>
              <w:spacing w:line="380" w:lineRule="exact"/>
              <w:rPr>
                <w:rFonts w:asciiTheme="minorEastAsia" w:eastAsiaTheme="minorEastAsia" w:hAnsiTheme="minorEastAsia" w:cstheme="minorEastAsia"/>
                <w:color w:val="0000FF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lastRenderedPageBreak/>
              <w:t>质量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/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环境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/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职业健康安全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/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职业健康安全管理体系的范围</w:t>
            </w:r>
          </w:p>
        </w:tc>
        <w:tc>
          <w:tcPr>
            <w:tcW w:w="1019" w:type="dxa"/>
          </w:tcPr>
          <w:p w:rsidR="00725E1A" w:rsidRDefault="008543F0">
            <w:pPr>
              <w:spacing w:line="380" w:lineRule="exact"/>
              <w:rPr>
                <w:rFonts w:asciiTheme="minorEastAsia" w:eastAsiaTheme="minorEastAsia" w:hAnsiTheme="minorEastAsia" w:cstheme="minorEastAsia"/>
                <w:color w:val="0000FF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Q/E/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O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：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 xml:space="preserve">4.3 </w:t>
            </w:r>
          </w:p>
        </w:tc>
        <w:tc>
          <w:tcPr>
            <w:tcW w:w="11223" w:type="dxa"/>
            <w:vAlign w:val="center"/>
          </w:tcPr>
          <w:p w:rsidR="00725E1A" w:rsidRDefault="008543F0">
            <w:pPr>
              <w:spacing w:line="380" w:lineRule="exact"/>
              <w:ind w:firstLineChars="200" w:firstLine="420"/>
              <w:jc w:val="left"/>
            </w:pPr>
            <w:r>
              <w:rPr>
                <w:rFonts w:hint="eastAsia"/>
              </w:rPr>
              <w:t>经</w:t>
            </w:r>
            <w:r>
              <w:rPr>
                <w:rFonts w:hint="eastAsia"/>
              </w:rPr>
              <w:t>现场</w:t>
            </w:r>
            <w:r>
              <w:rPr>
                <w:rFonts w:hint="eastAsia"/>
              </w:rPr>
              <w:t>确认</w:t>
            </w:r>
            <w:r>
              <w:rPr>
                <w:rFonts w:hint="eastAsia"/>
              </w:rPr>
              <w:t>受审核方</w:t>
            </w:r>
            <w:r>
              <w:rPr>
                <w:rFonts w:hint="eastAsia"/>
              </w:rPr>
              <w:t>的管理体系范围</w:t>
            </w:r>
            <w:r>
              <w:rPr>
                <w:rFonts w:hint="eastAsia"/>
              </w:rPr>
              <w:t>无变化</w:t>
            </w:r>
            <w:r>
              <w:rPr>
                <w:rFonts w:hint="eastAsia"/>
              </w:rPr>
              <w:t>：</w:t>
            </w:r>
          </w:p>
          <w:p w:rsidR="00725E1A" w:rsidRDefault="008543F0">
            <w:pPr>
              <w:spacing w:line="380" w:lineRule="exact"/>
              <w:ind w:firstLineChars="200" w:firstLine="420"/>
              <w:jc w:val="left"/>
            </w:pPr>
            <w:r>
              <w:rPr>
                <w:rFonts w:hint="eastAsia"/>
              </w:rPr>
              <w:t>QM</w:t>
            </w:r>
            <w:r>
              <w:rPr>
                <w:rFonts w:hint="eastAsia"/>
              </w:rPr>
              <w:t>O</w:t>
            </w:r>
            <w:r>
              <w:rPr>
                <w:rFonts w:hint="eastAsia"/>
              </w:rPr>
              <w:t xml:space="preserve">: </w:t>
            </w:r>
            <w:r>
              <w:rPr>
                <w:rFonts w:hint="eastAsia"/>
              </w:rPr>
              <w:t>加气混凝土砌块的生产</w:t>
            </w:r>
            <w:r>
              <w:rPr>
                <w:rFonts w:hint="eastAsia"/>
              </w:rPr>
              <w:t>；</w:t>
            </w:r>
          </w:p>
          <w:p w:rsidR="00725E1A" w:rsidRDefault="008543F0">
            <w:pPr>
              <w:spacing w:line="380" w:lineRule="exact"/>
              <w:ind w:firstLineChars="200" w:firstLine="420"/>
              <w:jc w:val="left"/>
            </w:pPr>
            <w:r>
              <w:rPr>
                <w:rFonts w:hint="eastAsia"/>
              </w:rPr>
              <w:t>EM</w:t>
            </w:r>
            <w:r>
              <w:rPr>
                <w:rFonts w:hint="eastAsia"/>
              </w:rPr>
              <w:t>O</w:t>
            </w:r>
            <w:r>
              <w:rPr>
                <w:rFonts w:hint="eastAsia"/>
              </w:rPr>
              <w:t xml:space="preserve">: </w:t>
            </w:r>
            <w:r>
              <w:rPr>
                <w:rFonts w:hint="eastAsia"/>
              </w:rPr>
              <w:t>加气混凝土砌块的生产</w:t>
            </w:r>
            <w:r>
              <w:rPr>
                <w:rFonts w:hint="eastAsia"/>
              </w:rPr>
              <w:t>及所涉及场所的相关环境管理活动；</w:t>
            </w:r>
          </w:p>
          <w:p w:rsidR="00725E1A" w:rsidRDefault="008543F0">
            <w:pPr>
              <w:spacing w:line="380" w:lineRule="exact"/>
              <w:ind w:firstLineChars="200" w:firstLine="420"/>
            </w:pPr>
            <w:r>
              <w:rPr>
                <w:rFonts w:hint="eastAsia"/>
              </w:rPr>
              <w:t>OH</w:t>
            </w:r>
            <w:r>
              <w:rPr>
                <w:rFonts w:hint="eastAsia"/>
              </w:rPr>
              <w:t>O</w:t>
            </w:r>
            <w:r>
              <w:rPr>
                <w:rFonts w:hint="eastAsia"/>
              </w:rPr>
              <w:t>M</w:t>
            </w:r>
            <w:r>
              <w:rPr>
                <w:rFonts w:hint="eastAsia"/>
              </w:rPr>
              <w:t>O</w:t>
            </w:r>
            <w:r>
              <w:rPr>
                <w:rFonts w:hint="eastAsia"/>
              </w:rPr>
              <w:t xml:space="preserve">: </w:t>
            </w:r>
            <w:r>
              <w:rPr>
                <w:rFonts w:hint="eastAsia"/>
              </w:rPr>
              <w:t>加气混凝土砌块的生产</w:t>
            </w:r>
            <w:r>
              <w:rPr>
                <w:rFonts w:hint="eastAsia"/>
              </w:rPr>
              <w:t>及所涉及场所的相关职业健康安全管理活动；</w:t>
            </w:r>
          </w:p>
          <w:p w:rsidR="00725E1A" w:rsidRDefault="008543F0">
            <w:pPr>
              <w:spacing w:line="380" w:lineRule="exact"/>
              <w:ind w:firstLineChars="200" w:firstLine="420"/>
            </w:pPr>
            <w:r>
              <w:rPr>
                <w:rFonts w:hint="eastAsia"/>
              </w:rPr>
              <w:t>条款不适用情况：</w:t>
            </w:r>
            <w:r>
              <w:rPr>
                <w:rFonts w:hint="eastAsia"/>
              </w:rPr>
              <w:t>公司按照常规</w:t>
            </w:r>
            <w:r>
              <w:rPr>
                <w:rFonts w:hint="eastAsia"/>
              </w:rPr>
              <w:t>生产</w:t>
            </w:r>
            <w:r>
              <w:rPr>
                <w:rFonts w:hint="eastAsia"/>
              </w:rPr>
              <w:t>模式</w:t>
            </w:r>
            <w:r>
              <w:rPr>
                <w:rFonts w:hint="eastAsia"/>
              </w:rPr>
              <w:t>进行生产</w:t>
            </w:r>
            <w:r>
              <w:rPr>
                <w:rFonts w:hint="eastAsia"/>
              </w:rPr>
              <w:t>无需再进行设计开发，因此</w:t>
            </w:r>
            <w:r>
              <w:rPr>
                <w:rFonts w:hint="eastAsia"/>
              </w:rPr>
              <w:t>Q8.3</w:t>
            </w:r>
            <w:r>
              <w:rPr>
                <w:rFonts w:hint="eastAsia"/>
              </w:rPr>
              <w:t>条款不适用。</w:t>
            </w:r>
          </w:p>
          <w:p w:rsidR="00725E1A" w:rsidRDefault="008543F0" w:rsidP="00C506CC">
            <w:pPr>
              <w:pStyle w:val="2"/>
              <w:ind w:firstLine="420"/>
              <w:rPr>
                <w:rFonts w:eastAsiaTheme="minorEastAsia"/>
              </w:rPr>
            </w:pPr>
            <w:r>
              <w:rPr>
                <w:rFonts w:ascii="Times New Roman" w:eastAsia="宋体" w:hAnsi="Times New Roman" w:hint="eastAsia"/>
                <w:kern w:val="2"/>
                <w:sz w:val="21"/>
              </w:rPr>
              <w:t>外包情况：无外包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。</w:t>
            </w:r>
          </w:p>
        </w:tc>
        <w:tc>
          <w:tcPr>
            <w:tcW w:w="760" w:type="dxa"/>
          </w:tcPr>
          <w:p w:rsidR="00725E1A" w:rsidRDefault="008543F0">
            <w:pPr>
              <w:spacing w:line="32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符合</w:t>
            </w:r>
          </w:p>
        </w:tc>
      </w:tr>
      <w:tr w:rsidR="00725E1A">
        <w:trPr>
          <w:trHeight w:val="1184"/>
        </w:trPr>
        <w:tc>
          <w:tcPr>
            <w:tcW w:w="1707" w:type="dxa"/>
          </w:tcPr>
          <w:p w:rsidR="00725E1A" w:rsidRDefault="008543F0">
            <w:pPr>
              <w:spacing w:line="380" w:lineRule="exact"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质量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/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环境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/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职业健康安全管理体系及其过程</w:t>
            </w:r>
          </w:p>
        </w:tc>
        <w:tc>
          <w:tcPr>
            <w:tcW w:w="1019" w:type="dxa"/>
          </w:tcPr>
          <w:p w:rsidR="00725E1A" w:rsidRDefault="008543F0">
            <w:pPr>
              <w:spacing w:line="380" w:lineRule="exact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Q/E/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O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：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 xml:space="preserve">4.4  </w:t>
            </w:r>
          </w:p>
        </w:tc>
        <w:tc>
          <w:tcPr>
            <w:tcW w:w="11223" w:type="dxa"/>
            <w:vAlign w:val="center"/>
          </w:tcPr>
          <w:p w:rsidR="00725E1A" w:rsidRDefault="008543F0">
            <w:pPr>
              <w:spacing w:line="380" w:lineRule="exact"/>
              <w:ind w:firstLineChars="200" w:firstLine="420"/>
              <w:rPr>
                <w:rFonts w:asciiTheme="minorEastAsia" w:eastAsiaTheme="minorEastAsia" w:hAnsiTheme="minorEastAsia" w:cstheme="minorEastAsia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公司按照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 xml:space="preserve"> GB/T19001-2016 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和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 xml:space="preserve"> GB/T24001-2016 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、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ISO45001:2018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标准的要求识别了质量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/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环境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/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职业健康安全管理所需的过程及相互作用，识别了质量和环境、职业健康安全管理体系涉及的各个过程：</w:t>
            </w:r>
          </w:p>
          <w:p w:rsidR="00725E1A" w:rsidRDefault="008543F0">
            <w:pPr>
              <w:spacing w:line="380" w:lineRule="exact"/>
              <w:rPr>
                <w:rFonts w:asciiTheme="minorEastAsia" w:eastAsiaTheme="minorEastAsia" w:hAnsiTheme="minorEastAsia" w:cstheme="minorEastAsia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 xml:space="preserve">　　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 xml:space="preserve">a) 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确定这些过程所需的输入和期望的输出；</w:t>
            </w:r>
          </w:p>
          <w:p w:rsidR="00725E1A" w:rsidRDefault="008543F0">
            <w:pPr>
              <w:spacing w:line="380" w:lineRule="exact"/>
              <w:rPr>
                <w:rFonts w:asciiTheme="minorEastAsia" w:eastAsiaTheme="minorEastAsia" w:hAnsiTheme="minorEastAsia" w:cstheme="minorEastAsia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 xml:space="preserve">　　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 xml:space="preserve">b) 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确定这些过程的顺序和相互作用；</w:t>
            </w:r>
          </w:p>
          <w:p w:rsidR="00725E1A" w:rsidRDefault="008543F0">
            <w:pPr>
              <w:spacing w:line="380" w:lineRule="exact"/>
              <w:rPr>
                <w:rFonts w:asciiTheme="minorEastAsia" w:eastAsiaTheme="minorEastAsia" w:hAnsiTheme="minorEastAsia" w:cstheme="minorEastAsia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 xml:space="preserve">　　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 xml:space="preserve">c) 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建立了程序文件、管理制度、作业指导书、检验规程等明确了各个过程所需的准则和方法，并明确了目标。</w:t>
            </w:r>
          </w:p>
          <w:p w:rsidR="00725E1A" w:rsidRDefault="008543F0">
            <w:pPr>
              <w:spacing w:line="380" w:lineRule="exact"/>
              <w:rPr>
                <w:rFonts w:asciiTheme="minorEastAsia" w:eastAsiaTheme="minorEastAsia" w:hAnsiTheme="minorEastAsia" w:cstheme="minorEastAsia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 xml:space="preserve">　　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 xml:space="preserve">d) 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规定了每个过程所需的资源；</w:t>
            </w:r>
          </w:p>
          <w:p w:rsidR="00725E1A" w:rsidRDefault="008543F0">
            <w:pPr>
              <w:spacing w:line="380" w:lineRule="exact"/>
              <w:rPr>
                <w:rFonts w:asciiTheme="minorEastAsia" w:eastAsiaTheme="minorEastAsia" w:hAnsiTheme="minorEastAsia" w:cstheme="minorEastAsia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 xml:space="preserve">　　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 xml:space="preserve">e) 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规定与这些过程相关的责任和权限；</w:t>
            </w:r>
          </w:p>
          <w:p w:rsidR="00725E1A" w:rsidRDefault="008543F0">
            <w:pPr>
              <w:spacing w:line="380" w:lineRule="exact"/>
              <w:rPr>
                <w:rFonts w:asciiTheme="minorEastAsia" w:eastAsiaTheme="minorEastAsia" w:hAnsiTheme="minorEastAsia" w:cstheme="minorEastAsia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 xml:space="preserve">　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 xml:space="preserve">  f) 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针对这些过程识别和确定了质量管理活动的风险、机会以及所需的措施；</w:t>
            </w:r>
          </w:p>
          <w:p w:rsidR="00725E1A" w:rsidRDefault="008543F0">
            <w:pPr>
              <w:spacing w:line="380" w:lineRule="exact"/>
              <w:ind w:firstLineChars="200" w:firstLine="420"/>
              <w:rPr>
                <w:rFonts w:asciiTheme="minorEastAsia" w:eastAsiaTheme="minorEastAsia" w:hAnsiTheme="minorEastAsia" w:cstheme="minorEastAsia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 xml:space="preserve">g) 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对这些过程进行了评价，暂无所需的变更；</w:t>
            </w:r>
          </w:p>
          <w:p w:rsidR="00725E1A" w:rsidRDefault="008543F0">
            <w:pPr>
              <w:spacing w:line="380" w:lineRule="exact"/>
              <w:ind w:firstLineChars="200" w:firstLine="420"/>
              <w:rPr>
                <w:rFonts w:asciiTheme="minorEastAsia" w:eastAsiaTheme="minorEastAsia" w:hAnsiTheme="minorEastAsia" w:cstheme="minorEastAsia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 xml:space="preserve">h) 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公司通过绩效评价、内部审核、管理评审等以期对质量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/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环境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/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职业健康安全管理管理体系得到改进。</w:t>
            </w:r>
          </w:p>
          <w:p w:rsidR="00725E1A" w:rsidRDefault="008543F0">
            <w:pPr>
              <w:spacing w:line="380" w:lineRule="exact"/>
              <w:ind w:firstLineChars="200" w:firstLine="420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公司按照标准建立了文件化的质量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/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环境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/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职业健康安全管理体系，编制了质量／环境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/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职业健康安全手册，流程性文件、管理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制度、作业指导书、检验规程等；并对各个过程的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监测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进行了记录，形成了相关文件化信息，为过程运行提供了支持以证实过程按照策划执行。</w:t>
            </w:r>
          </w:p>
        </w:tc>
        <w:tc>
          <w:tcPr>
            <w:tcW w:w="760" w:type="dxa"/>
          </w:tcPr>
          <w:p w:rsidR="00725E1A" w:rsidRDefault="008543F0">
            <w:pPr>
              <w:spacing w:line="32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符合</w:t>
            </w:r>
          </w:p>
        </w:tc>
      </w:tr>
      <w:tr w:rsidR="00725E1A">
        <w:trPr>
          <w:trHeight w:val="1184"/>
        </w:trPr>
        <w:tc>
          <w:tcPr>
            <w:tcW w:w="1707" w:type="dxa"/>
          </w:tcPr>
          <w:p w:rsidR="00725E1A" w:rsidRDefault="008543F0">
            <w:pPr>
              <w:spacing w:line="380" w:lineRule="exact"/>
              <w:rPr>
                <w:rFonts w:asciiTheme="minorEastAsia" w:eastAsiaTheme="minorEastAsia" w:hAnsiTheme="minorEastAsia" w:cstheme="minorEastAsia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领导作用和承诺、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公司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的岗位职责和权限</w:t>
            </w:r>
          </w:p>
        </w:tc>
        <w:tc>
          <w:tcPr>
            <w:tcW w:w="1019" w:type="dxa"/>
          </w:tcPr>
          <w:p w:rsidR="00725E1A" w:rsidRDefault="008543F0">
            <w:pPr>
              <w:spacing w:line="380" w:lineRule="exact"/>
              <w:rPr>
                <w:rFonts w:asciiTheme="minorEastAsia" w:eastAsiaTheme="minorEastAsia" w:hAnsiTheme="minorEastAsia" w:cstheme="minorEastAsia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Q/E/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O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：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5.1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，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 xml:space="preserve">5.3  </w:t>
            </w:r>
          </w:p>
        </w:tc>
        <w:tc>
          <w:tcPr>
            <w:tcW w:w="11223" w:type="dxa"/>
            <w:vAlign w:val="center"/>
          </w:tcPr>
          <w:p w:rsidR="00725E1A" w:rsidRDefault="008543F0">
            <w:pPr>
              <w:spacing w:line="380" w:lineRule="exact"/>
              <w:ind w:firstLineChars="200" w:firstLine="420"/>
              <w:rPr>
                <w:rFonts w:asciiTheme="minorEastAsia" w:eastAsiaTheme="minorEastAsia" w:hAnsiTheme="minorEastAsia" w:cstheme="minorEastAsia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据负责人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刘自锋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介绍，公司管理体系运行已</w:t>
            </w:r>
            <w:r w:rsidR="00C506CC">
              <w:rPr>
                <w:rFonts w:asciiTheme="minorEastAsia" w:eastAsiaTheme="minorEastAsia" w:hAnsiTheme="minorEastAsia" w:cstheme="minorEastAsia" w:hint="eastAsia"/>
                <w:szCs w:val="24"/>
              </w:rPr>
              <w:t>一年多，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对部门及其职责进行了规定，设有办公室、供销部、</w:t>
            </w:r>
            <w:r w:rsidR="00C506CC">
              <w:rPr>
                <w:rFonts w:asciiTheme="minorEastAsia" w:eastAsiaTheme="minorEastAsia" w:hAnsiTheme="minorEastAsia" w:cstheme="minorEastAsia" w:hint="eastAsia"/>
                <w:szCs w:val="24"/>
              </w:rPr>
              <w:t>生产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部</w:t>
            </w:r>
            <w:r w:rsidR="00C506CC">
              <w:rPr>
                <w:rFonts w:asciiTheme="minorEastAsia" w:eastAsiaTheme="minorEastAsia" w:hAnsiTheme="minorEastAsia" w:cstheme="minorEastAsia" w:hint="eastAsia"/>
                <w:szCs w:val="24"/>
              </w:rPr>
              <w:t>、财务部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，编制了岗位职责汇编，以文件上发的形式沟通各部门的职责及各部门之间工作的联系。</w:t>
            </w:r>
          </w:p>
          <w:p w:rsidR="00725E1A" w:rsidRDefault="008543F0">
            <w:pPr>
              <w:spacing w:line="380" w:lineRule="exact"/>
              <w:ind w:firstLineChars="200" w:firstLine="420"/>
              <w:rPr>
                <w:rFonts w:asciiTheme="minorEastAsia" w:eastAsiaTheme="minorEastAsia" w:hAnsiTheme="minorEastAsia" w:cstheme="minorEastAsia"/>
                <w:color w:val="000000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总经理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刘自锋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，主要负责公司全面工作，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Cs w:val="24"/>
              </w:rPr>
              <w:t>日常主要侧重于公司财务及市场工作，根据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Cs w:val="24"/>
              </w:rPr>
              <w:t>管理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Cs w:val="24"/>
              </w:rPr>
              <w:t>体系的要求，负责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Cs w:val="24"/>
              </w:rPr>
              <w:t>公司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Cs w:val="24"/>
              </w:rPr>
              <w:t>制定方针、目标，管理评审等工作；</w:t>
            </w:r>
          </w:p>
          <w:p w:rsidR="00725E1A" w:rsidRDefault="008543F0">
            <w:pPr>
              <w:spacing w:line="380" w:lineRule="exact"/>
              <w:ind w:firstLineChars="200" w:firstLine="420"/>
              <w:rPr>
                <w:rFonts w:asciiTheme="minorEastAsia" w:eastAsiaTheme="minorEastAsia" w:hAnsiTheme="minorEastAsia" w:cstheme="minorEastAsia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lastRenderedPageBreak/>
              <w:t>管代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刘自锋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，主要负责公司行政及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管理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体系工作。</w:t>
            </w:r>
          </w:p>
          <w:p w:rsidR="00725E1A" w:rsidRDefault="008543F0">
            <w:pPr>
              <w:spacing w:line="380" w:lineRule="exact"/>
              <w:rPr>
                <w:rFonts w:asciiTheme="minorEastAsia" w:eastAsiaTheme="minorEastAsia" w:hAnsiTheme="minorEastAsia" w:cstheme="minorEastAsia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、确保本公司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管理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体系所需的过程得到建立、实施和保持；</w:t>
            </w:r>
          </w:p>
          <w:p w:rsidR="00725E1A" w:rsidRDefault="008543F0">
            <w:pPr>
              <w:spacing w:line="380" w:lineRule="exact"/>
              <w:rPr>
                <w:rFonts w:asciiTheme="minorEastAsia" w:eastAsiaTheme="minorEastAsia" w:hAnsiTheme="minorEastAsia" w:cstheme="minorEastAsia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2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、向总经理报告体系运行的业绩，包括改进的需求；</w:t>
            </w:r>
          </w:p>
          <w:p w:rsidR="00725E1A" w:rsidRDefault="008543F0">
            <w:pPr>
              <w:spacing w:line="380" w:lineRule="exact"/>
              <w:rPr>
                <w:rFonts w:asciiTheme="minorEastAsia" w:eastAsiaTheme="minorEastAsia" w:hAnsiTheme="minorEastAsia" w:cstheme="minorEastAsia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3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、在全公司范围内促进满足顾客要求意识、环境保护意识、职业健康安全意识的形成和提高；就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管理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体系有关事宜对外联系。</w:t>
            </w:r>
          </w:p>
          <w:p w:rsidR="00725E1A" w:rsidRDefault="008543F0">
            <w:pPr>
              <w:spacing w:line="380" w:lineRule="exact"/>
              <w:ind w:firstLineChars="200" w:firstLine="420"/>
              <w:rPr>
                <w:rFonts w:asciiTheme="minorEastAsia" w:eastAsiaTheme="minorEastAsia" w:hAnsiTheme="minorEastAsia" w:cstheme="minorEastAsia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总经理主持建立了质量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、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环境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、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职业健康安全管理体系，对管理体系的运行和保持进行了适当的授权，提供了必需的资源，能履行其管理承诺。</w:t>
            </w:r>
          </w:p>
          <w:p w:rsidR="00725E1A" w:rsidRDefault="008543F0">
            <w:pPr>
              <w:spacing w:line="380" w:lineRule="exact"/>
              <w:ind w:firstLineChars="200" w:firstLine="420"/>
              <w:rPr>
                <w:rFonts w:asciiTheme="minorEastAsia" w:eastAsiaTheme="minorEastAsia" w:hAnsiTheme="minorEastAsia" w:cstheme="minorEastAsia"/>
                <w:szCs w:val="24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经交流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总经理和管代熟悉管理体系的基本运行情况，比较重视体系建设。</w:t>
            </w:r>
          </w:p>
          <w:p w:rsidR="00725E1A" w:rsidRDefault="008543F0">
            <w:pPr>
              <w:spacing w:line="380" w:lineRule="exact"/>
              <w:ind w:firstLineChars="200" w:firstLine="420"/>
              <w:rPr>
                <w:rFonts w:asciiTheme="minorEastAsia" w:eastAsiaTheme="minorEastAsia" w:hAnsiTheme="minorEastAsia" w:cstheme="minorEastAsia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公司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从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2019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年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7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月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日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开始运行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管理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体系，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公司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进行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了内审员培训，识别了生产的过程及其相互关系，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受审核方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提供《管理手册》，依据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GB/T19001-2016/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ISO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9001:2015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、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GB/T24001-2016/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ISO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14001:2015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、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ISO45001:2018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标准。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2019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年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7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月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日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发布，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2019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年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7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月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日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实施；总经理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刘自锋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批准。任命管代：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刘自锋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；职业健康安全事务代表：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曹旭志。</w:t>
            </w:r>
          </w:p>
        </w:tc>
        <w:tc>
          <w:tcPr>
            <w:tcW w:w="760" w:type="dxa"/>
          </w:tcPr>
          <w:p w:rsidR="00725E1A" w:rsidRDefault="008543F0">
            <w:pPr>
              <w:spacing w:line="32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符合</w:t>
            </w:r>
          </w:p>
        </w:tc>
      </w:tr>
      <w:tr w:rsidR="00725E1A">
        <w:trPr>
          <w:trHeight w:val="1465"/>
        </w:trPr>
        <w:tc>
          <w:tcPr>
            <w:tcW w:w="1707" w:type="dxa"/>
          </w:tcPr>
          <w:p w:rsidR="00725E1A" w:rsidRDefault="008543F0">
            <w:pPr>
              <w:spacing w:line="380" w:lineRule="exact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lastRenderedPageBreak/>
              <w:t>方针</w:t>
            </w:r>
          </w:p>
        </w:tc>
        <w:tc>
          <w:tcPr>
            <w:tcW w:w="1019" w:type="dxa"/>
          </w:tcPr>
          <w:p w:rsidR="00725E1A" w:rsidRDefault="008543F0">
            <w:pPr>
              <w:spacing w:line="380" w:lineRule="exact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Q/E/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O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：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 xml:space="preserve">5.2 </w:t>
            </w:r>
          </w:p>
        </w:tc>
        <w:tc>
          <w:tcPr>
            <w:tcW w:w="11223" w:type="dxa"/>
            <w:vAlign w:val="center"/>
          </w:tcPr>
          <w:p w:rsidR="00725E1A" w:rsidRDefault="008543F0">
            <w:pPr>
              <w:spacing w:line="380" w:lineRule="exact"/>
              <w:ind w:firstLineChars="200" w:firstLine="420"/>
              <w:rPr>
                <w:rFonts w:asciiTheme="minorEastAsia" w:eastAsiaTheme="minorEastAsia" w:hAnsiTheme="minorEastAsia" w:cstheme="minorEastAsia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公司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制定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的质量、环境、职业健康安全方针是：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精益求精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，顾客满意；节能降耗，保护环境，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健康安全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，持续改进；</w:t>
            </w:r>
          </w:p>
          <w:p w:rsidR="00725E1A" w:rsidRDefault="008543F0">
            <w:pPr>
              <w:spacing w:line="380" w:lineRule="exact"/>
              <w:ind w:firstLineChars="200" w:firstLine="420"/>
              <w:rPr>
                <w:rFonts w:asciiTheme="minorEastAsia" w:eastAsiaTheme="minorEastAsia" w:hAnsiTheme="minorEastAsia" w:cstheme="minorEastAsia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查领导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层参与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制定管理体系方针的情况，是否熟悉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公司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的管理体系方针内容、含义：</w:t>
            </w:r>
          </w:p>
          <w:p w:rsidR="00725E1A" w:rsidRDefault="008543F0">
            <w:pPr>
              <w:spacing w:line="380" w:lineRule="exact"/>
              <w:ind w:firstLineChars="200" w:firstLine="420"/>
              <w:rPr>
                <w:rFonts w:asciiTheme="minorEastAsia" w:eastAsiaTheme="minorEastAsia" w:hAnsiTheme="minorEastAsia" w:cstheme="minorEastAsia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总经理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: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刘自锋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；管代：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刘自锋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，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我们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按照标准要求制订的方针，并介绍了方针的含义，对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管理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体系知识的学习还需加强。管理评审对质量、环境、职业健康安全方针的适宜性作了评审，判定适宜，适合公司的发展需求。质量、环境和职业健康安全方针符合标准要求。</w:t>
            </w:r>
          </w:p>
        </w:tc>
        <w:tc>
          <w:tcPr>
            <w:tcW w:w="760" w:type="dxa"/>
          </w:tcPr>
          <w:p w:rsidR="00725E1A" w:rsidRDefault="008543F0">
            <w:pPr>
              <w:spacing w:line="32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符合</w:t>
            </w:r>
          </w:p>
        </w:tc>
      </w:tr>
      <w:tr w:rsidR="00725E1A">
        <w:trPr>
          <w:trHeight w:val="646"/>
        </w:trPr>
        <w:tc>
          <w:tcPr>
            <w:tcW w:w="1707" w:type="dxa"/>
          </w:tcPr>
          <w:p w:rsidR="00725E1A" w:rsidRDefault="008543F0">
            <w:pPr>
              <w:spacing w:line="380" w:lineRule="exact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公司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的角色、职责和权限</w:t>
            </w:r>
          </w:p>
        </w:tc>
        <w:tc>
          <w:tcPr>
            <w:tcW w:w="1019" w:type="dxa"/>
          </w:tcPr>
          <w:p w:rsidR="00725E1A" w:rsidRDefault="008543F0">
            <w:pPr>
              <w:spacing w:line="380" w:lineRule="exact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Q/E/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O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：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 xml:space="preserve">5.3  </w:t>
            </w:r>
          </w:p>
        </w:tc>
        <w:tc>
          <w:tcPr>
            <w:tcW w:w="11223" w:type="dxa"/>
            <w:vAlign w:val="center"/>
          </w:tcPr>
          <w:p w:rsidR="00725E1A" w:rsidRDefault="008543F0">
            <w:pPr>
              <w:spacing w:line="380" w:lineRule="exact"/>
              <w:ind w:firstLineChars="200" w:firstLine="420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公司领导层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明确了各部门和各岗位的职责和权限，以确保管理体系符合各项标准的要求，并确保各个过程获得其预期输出，向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总经理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报告质量、环境、职业健康安全管理体系的绩效及改进机会，确保整个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公司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推动以顾客为关注焦点，确保在策划和实施管理体系变更时保持其完整性。经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查每个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部门均有部门职责和权限，各岗位的职责和权限、任职要求在《岗位任职要求》中得到规定。经查问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公司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内的职责和权限基本得到沟通，通过文件发布、传达、会议、培训等了解有关职责和权限。同总经理交谈，对于自身职责权限比较清楚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Cs w:val="24"/>
              </w:rPr>
              <w:t>,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Cs w:val="24"/>
              </w:rPr>
              <w:t>现场询问管代、陪同人员，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/>
                <w:szCs w:val="24"/>
              </w:rPr>
              <w:t>均了解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color w:val="000000"/>
                <w:szCs w:val="24"/>
              </w:rPr>
              <w:t>其职责。</w:t>
            </w:r>
          </w:p>
        </w:tc>
        <w:tc>
          <w:tcPr>
            <w:tcW w:w="760" w:type="dxa"/>
          </w:tcPr>
          <w:p w:rsidR="00725E1A" w:rsidRDefault="008543F0">
            <w:pPr>
              <w:spacing w:line="32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符合</w:t>
            </w:r>
          </w:p>
        </w:tc>
      </w:tr>
      <w:tr w:rsidR="00725E1A">
        <w:trPr>
          <w:trHeight w:val="850"/>
        </w:trPr>
        <w:tc>
          <w:tcPr>
            <w:tcW w:w="1707" w:type="dxa"/>
          </w:tcPr>
          <w:p w:rsidR="00725E1A" w:rsidRDefault="008543F0">
            <w:pPr>
              <w:spacing w:line="380" w:lineRule="exact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lastRenderedPageBreak/>
              <w:t>应对风险和机会的措施</w:t>
            </w:r>
          </w:p>
        </w:tc>
        <w:tc>
          <w:tcPr>
            <w:tcW w:w="1019" w:type="dxa"/>
          </w:tcPr>
          <w:p w:rsidR="00725E1A" w:rsidRDefault="008543F0">
            <w:pPr>
              <w:spacing w:line="380" w:lineRule="exact"/>
              <w:rPr>
                <w:rFonts w:asciiTheme="minorEastAsia" w:eastAsiaTheme="minorEastAsia" w:hAnsiTheme="minorEastAsia" w:cstheme="minorEastAsia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Q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：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6.1</w:t>
            </w:r>
          </w:p>
          <w:p w:rsidR="00725E1A" w:rsidRDefault="008543F0">
            <w:pPr>
              <w:spacing w:line="380" w:lineRule="exact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E/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O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: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 xml:space="preserve"> 6.1.1</w:t>
            </w:r>
          </w:p>
        </w:tc>
        <w:tc>
          <w:tcPr>
            <w:tcW w:w="11223" w:type="dxa"/>
            <w:vAlign w:val="center"/>
          </w:tcPr>
          <w:p w:rsidR="00725E1A" w:rsidRDefault="008543F0">
            <w:pPr>
              <w:spacing w:line="380" w:lineRule="exact"/>
              <w:ind w:firstLineChars="200" w:firstLine="420"/>
              <w:rPr>
                <w:rFonts w:asciiTheme="minorEastAsia" w:eastAsiaTheme="minorEastAsia" w:hAnsiTheme="minorEastAsia" w:cstheme="minorEastAsia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公司制定管理手册中，明确风险和机遇事件的识别方法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/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途径、风险和机遇事件的评估方式、制定主要风险和机遇事件的应对措施的要求、评价这些措施有效性的方法。</w:t>
            </w:r>
          </w:p>
          <w:p w:rsidR="00725E1A" w:rsidRDefault="008543F0">
            <w:pPr>
              <w:spacing w:line="380" w:lineRule="exact"/>
              <w:ind w:firstLineChars="200" w:firstLine="420"/>
              <w:rPr>
                <w:rFonts w:asciiTheme="minorEastAsia" w:eastAsiaTheme="minorEastAsia" w:hAnsiTheme="minorEastAsia" w:cstheme="minorEastAsia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制定了《风险和机遇分析、评价和应对措施的确定程序》，提供“风险与机遇评价与应对策划表”，按照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生产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、采购、支持过程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/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部门对风险和机遇进行了评价识别，并制定应对措施。</w:t>
            </w:r>
          </w:p>
          <w:p w:rsidR="00725E1A" w:rsidRDefault="008543F0">
            <w:pPr>
              <w:spacing w:line="380" w:lineRule="exact"/>
              <w:ind w:firstLineChars="200" w:firstLine="420"/>
              <w:rPr>
                <w:rFonts w:asciiTheme="minorEastAsia" w:eastAsiaTheme="minorEastAsia" w:hAnsiTheme="minorEastAsia" w:cstheme="minorEastAsia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如合同、协议内容评审不及时、不全面，合同签署后不能如期、按照要求履约、客户公司不及时回款、盖章合同未及时收回、市场需求量减少，经济不景气，同时加上竞争对手的扩大发展，对公司产品的竞争力和价格都产生比较大的压力，市场风险比较大、力资源管理过程、文件化信息管理过程、分析、评价与改进过程等。应急管理过程人员管理过程中出现的岗位人员突然离岗多人；员工能力、不能满足岗位需求；员工思想波动，工作不安心等风险共识别多项内容。</w:t>
            </w:r>
          </w:p>
          <w:p w:rsidR="00725E1A" w:rsidRDefault="008543F0">
            <w:pPr>
              <w:spacing w:line="380" w:lineRule="exact"/>
              <w:ind w:firstLineChars="200" w:firstLine="420"/>
              <w:rPr>
                <w:rFonts w:asciiTheme="minorEastAsia" w:eastAsiaTheme="minorEastAsia" w:hAnsiTheme="minorEastAsia" w:cstheme="minorEastAsia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采取措施是：制定并严格执行合同会签制度，各部门主管负责人及总经理审阅同意后才能签署盖章</w:t>
            </w:r>
          </w:p>
          <w:p w:rsidR="00725E1A" w:rsidRDefault="008543F0">
            <w:pPr>
              <w:spacing w:line="380" w:lineRule="exact"/>
              <w:ind w:firstLineChars="200" w:firstLine="420"/>
              <w:rPr>
                <w:rFonts w:asciiTheme="minorEastAsia" w:eastAsiaTheme="minorEastAsia" w:hAnsiTheme="minorEastAsia" w:cstheme="minorEastAsia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每月按照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合同、协议对账时间及时对账，催款，回款，降低资金风险。</w:t>
            </w:r>
          </w:p>
          <w:p w:rsidR="00725E1A" w:rsidRDefault="008543F0">
            <w:pPr>
              <w:spacing w:line="380" w:lineRule="exact"/>
              <w:ind w:firstLineChars="200" w:firstLine="420"/>
              <w:rPr>
                <w:rFonts w:asciiTheme="minorEastAsia" w:eastAsiaTheme="minorEastAsia" w:hAnsiTheme="minorEastAsia" w:cstheme="minorEastAsia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本公司盖完章后，一个月内必须收回对方盖章合同。如到期回不来备注原因，降低公司无合同风险。</w:t>
            </w:r>
          </w:p>
          <w:p w:rsidR="00725E1A" w:rsidRDefault="008543F0">
            <w:pPr>
              <w:spacing w:line="380" w:lineRule="exact"/>
              <w:ind w:firstLineChars="200" w:firstLine="420"/>
              <w:rPr>
                <w:rFonts w:asciiTheme="minorEastAsia" w:eastAsiaTheme="minorEastAsia" w:hAnsiTheme="minorEastAsia" w:cstheme="minorEastAsia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定期汇总分析市场情况，包括行业发展情况，相关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受审核方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产品分析，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竞品分析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，行业政策跟踪，以保证随时掌握行业及竞争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受审核方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的发展动态，为研发及业务拓展提供决策依据；</w:t>
            </w:r>
          </w:p>
          <w:p w:rsidR="00725E1A" w:rsidRDefault="008543F0">
            <w:pPr>
              <w:spacing w:line="380" w:lineRule="exact"/>
              <w:ind w:firstLineChars="200" w:firstLine="420"/>
              <w:rPr>
                <w:rFonts w:asciiTheme="minorEastAsia" w:eastAsiaTheme="minorEastAsia" w:hAnsiTheme="minorEastAsia" w:cstheme="minorEastAsia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要提前制定好采购计划和拓展采购的渠道，保证供应。</w:t>
            </w:r>
          </w:p>
          <w:p w:rsidR="00725E1A" w:rsidRDefault="008543F0">
            <w:pPr>
              <w:spacing w:line="380" w:lineRule="exact"/>
              <w:ind w:firstLineChars="200" w:firstLine="420"/>
              <w:rPr>
                <w:rFonts w:asciiTheme="minorEastAsia" w:eastAsiaTheme="minorEastAsia" w:hAnsiTheme="minorEastAsia" w:cstheme="minorEastAsia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公司提供财务支持，对主要供应商的优质产品保持价格优势，促进有序采购；</w:t>
            </w:r>
          </w:p>
          <w:p w:rsidR="00725E1A" w:rsidRDefault="008543F0">
            <w:pPr>
              <w:spacing w:line="380" w:lineRule="exact"/>
              <w:ind w:firstLineChars="200" w:firstLine="420"/>
              <w:rPr>
                <w:rFonts w:asciiTheme="minorEastAsia" w:eastAsiaTheme="minorEastAsia" w:hAnsiTheme="minorEastAsia" w:cstheme="minorEastAsia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及时获取顾客要求，对供货商进行严格资质评定，有环保要求的产品要求提供检测报告或材质单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应急准备与响应控制程序、应急预案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/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制定目标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；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对采购的职业健康安全用品如安全帽、口罩、绝缘鞋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等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劳动保护供方的资质和用品的有效性风险采取必须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向具备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资质的供方进行采购、进货检验对安全标识和有效期等进行验证等措施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。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编制：办公室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 xml:space="preserve">            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审批：刘自锋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，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20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20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年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7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月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日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。</w:t>
            </w:r>
          </w:p>
          <w:p w:rsidR="00725E1A" w:rsidRDefault="008543F0">
            <w:pPr>
              <w:spacing w:line="380" w:lineRule="exact"/>
              <w:ind w:firstLineChars="200" w:firstLine="420"/>
              <w:rPr>
                <w:rFonts w:asciiTheme="minorEastAsia" w:eastAsiaTheme="minorEastAsia" w:hAnsiTheme="minorEastAsia" w:cstheme="minorEastAsia"/>
                <w:szCs w:val="24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风险机遇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识别基本充分，应对风险和机遇的措施基本适宜。</w:t>
            </w:r>
          </w:p>
        </w:tc>
        <w:tc>
          <w:tcPr>
            <w:tcW w:w="760" w:type="dxa"/>
          </w:tcPr>
          <w:p w:rsidR="00725E1A" w:rsidRDefault="008543F0">
            <w:pPr>
              <w:spacing w:line="32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符合</w:t>
            </w:r>
          </w:p>
        </w:tc>
      </w:tr>
      <w:tr w:rsidR="00725E1A">
        <w:trPr>
          <w:trHeight w:val="850"/>
        </w:trPr>
        <w:tc>
          <w:tcPr>
            <w:tcW w:w="1707" w:type="dxa"/>
          </w:tcPr>
          <w:p w:rsidR="00725E1A" w:rsidRDefault="008543F0">
            <w:pPr>
              <w:spacing w:line="380" w:lineRule="exact"/>
              <w:rPr>
                <w:szCs w:val="21"/>
              </w:rPr>
            </w:pPr>
            <w:r>
              <w:rPr>
                <w:rFonts w:cs="宋体" w:hint="eastAsia"/>
                <w:szCs w:val="21"/>
              </w:rPr>
              <w:t>措施的策划</w:t>
            </w:r>
          </w:p>
          <w:p w:rsidR="00725E1A" w:rsidRDefault="00725E1A">
            <w:pPr>
              <w:spacing w:line="380" w:lineRule="exact"/>
              <w:rPr>
                <w:rFonts w:asciiTheme="minorEastAsia" w:eastAsiaTheme="minorEastAsia" w:hAnsiTheme="minorEastAsia" w:cstheme="minorEastAsia"/>
                <w:szCs w:val="24"/>
              </w:rPr>
            </w:pPr>
          </w:p>
        </w:tc>
        <w:tc>
          <w:tcPr>
            <w:tcW w:w="1019" w:type="dxa"/>
          </w:tcPr>
          <w:p w:rsidR="00725E1A" w:rsidRDefault="008543F0">
            <w:pPr>
              <w:spacing w:line="3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E</w:t>
            </w:r>
            <w:r>
              <w:rPr>
                <w:rFonts w:hint="eastAsia"/>
                <w:szCs w:val="21"/>
              </w:rPr>
              <w:t>O</w:t>
            </w:r>
            <w:r>
              <w:rPr>
                <w:rFonts w:hint="eastAsia"/>
                <w:szCs w:val="21"/>
              </w:rPr>
              <w:t>6.1.4</w:t>
            </w:r>
          </w:p>
          <w:p w:rsidR="00725E1A" w:rsidRDefault="00725E1A">
            <w:pPr>
              <w:spacing w:line="380" w:lineRule="exact"/>
              <w:rPr>
                <w:rFonts w:asciiTheme="minorEastAsia" w:eastAsiaTheme="minorEastAsia" w:hAnsiTheme="minorEastAsia" w:cstheme="minorEastAsia"/>
                <w:szCs w:val="24"/>
              </w:rPr>
            </w:pPr>
          </w:p>
        </w:tc>
        <w:tc>
          <w:tcPr>
            <w:tcW w:w="11223" w:type="dxa"/>
            <w:vAlign w:val="center"/>
          </w:tcPr>
          <w:p w:rsidR="00725E1A" w:rsidRDefault="008543F0">
            <w:pPr>
              <w:spacing w:line="380" w:lineRule="exact"/>
              <w:ind w:firstLineChars="200" w:firstLine="420"/>
              <w:rPr>
                <w:rFonts w:asciiTheme="minorEastAsia" w:eastAsiaTheme="minorEastAsia" w:hAnsiTheme="minorEastAsia" w:cstheme="minorEastAsia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公司根据环境因素和危险源的风险辨识结果，分别制定出《重要环境因素清单》、《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重大危险源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清单》，清单内明确了控制措施计划，通过具体的措施进行有效控制：目标、管理方案、管理制度运行控制、应急预案、日常检查、日常培训。</w:t>
            </w:r>
          </w:p>
          <w:p w:rsidR="00725E1A" w:rsidRDefault="008543F0">
            <w:pPr>
              <w:spacing w:line="380" w:lineRule="exact"/>
              <w:ind w:firstLineChars="200" w:firstLine="420"/>
              <w:rPr>
                <w:rFonts w:asciiTheme="minorEastAsia" w:eastAsiaTheme="minorEastAsia" w:hAnsiTheme="minorEastAsia" w:cstheme="minorEastAsia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lastRenderedPageBreak/>
              <w:t>制定了《法律、法规和其他要求识别管理程序》、《合规性评价程序》、《绩效测量和监视程序》，每年对公司适用的合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规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义务进行识别更新并定期评价、检查。</w:t>
            </w:r>
          </w:p>
          <w:p w:rsidR="00725E1A" w:rsidRDefault="008543F0">
            <w:pPr>
              <w:spacing w:line="380" w:lineRule="exact"/>
              <w:ind w:firstLineChars="200" w:firstLine="420"/>
              <w:rPr>
                <w:rFonts w:asciiTheme="minorEastAsia" w:eastAsiaTheme="minorEastAsia" w:hAnsiTheme="minorEastAsia" w:cstheme="minorEastAsia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经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公司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评价，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公司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策划的措施基本能够满足风险和机遇应对需要，能够与识别的风险和机遇对产品符合性的潜在影响相适应，基本满足标准要求。</w:t>
            </w:r>
          </w:p>
        </w:tc>
        <w:tc>
          <w:tcPr>
            <w:tcW w:w="760" w:type="dxa"/>
          </w:tcPr>
          <w:p w:rsidR="00725E1A" w:rsidRDefault="008543F0">
            <w:pPr>
              <w:spacing w:line="32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符合</w:t>
            </w:r>
          </w:p>
        </w:tc>
      </w:tr>
      <w:tr w:rsidR="00725E1A">
        <w:trPr>
          <w:trHeight w:val="388"/>
        </w:trPr>
        <w:tc>
          <w:tcPr>
            <w:tcW w:w="1707" w:type="dxa"/>
          </w:tcPr>
          <w:p w:rsidR="00725E1A" w:rsidRDefault="008543F0">
            <w:pPr>
              <w:spacing w:line="380" w:lineRule="exact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lastRenderedPageBreak/>
              <w:t>目标和措施计划（管理方案）</w:t>
            </w:r>
          </w:p>
        </w:tc>
        <w:tc>
          <w:tcPr>
            <w:tcW w:w="1019" w:type="dxa"/>
          </w:tcPr>
          <w:p w:rsidR="00725E1A" w:rsidRDefault="008543F0">
            <w:pPr>
              <w:spacing w:line="380" w:lineRule="exact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Q/E/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O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：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 xml:space="preserve">6.2  </w:t>
            </w:r>
          </w:p>
        </w:tc>
        <w:tc>
          <w:tcPr>
            <w:tcW w:w="11223" w:type="dxa"/>
            <w:vAlign w:val="center"/>
          </w:tcPr>
          <w:p w:rsidR="00725E1A" w:rsidRDefault="008543F0">
            <w:pPr>
              <w:spacing w:line="380" w:lineRule="exact"/>
              <w:ind w:firstLineChars="200" w:firstLine="420"/>
              <w:rPr>
                <w:rFonts w:asciiTheme="minorEastAsia" w:eastAsiaTheme="minorEastAsia" w:hAnsiTheme="minorEastAsia" w:cstheme="minorEastAsia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公司对管理体系所需的相关职能、层次和过程设定管理目标。管理目标应：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 xml:space="preserve">a) 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与管理方针保持一致；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 xml:space="preserve">b) 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可测量；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 xml:space="preserve">c) 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考虑适用的要求；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 xml:space="preserve">d) 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与提供合格产品和服务以及增强顾客满意相关；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 xml:space="preserve">e) 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予以监视；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 xml:space="preserve">f) 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予以沟通；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 xml:space="preserve">g) 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适时更新。公司制定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“目标控制程序”来规划公司的整体管理目标，并以目标管理方法层层展开落实，各部门依据公司整体目标制订相应的管理目标实施方案并统计实绩，根据每年目标达成状况，通过管理审查会议审查评估绩效并制定下一年度的目标。</w:t>
            </w:r>
          </w:p>
          <w:p w:rsidR="00725E1A" w:rsidRDefault="008543F0">
            <w:pPr>
              <w:spacing w:line="380" w:lineRule="exact"/>
              <w:ind w:firstLineChars="200" w:firstLine="420"/>
              <w:rPr>
                <w:rFonts w:asciiTheme="minorEastAsia" w:eastAsiaTheme="minorEastAsia" w:hAnsiTheme="minorEastAsia" w:cstheme="minorEastAsia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公司对管理体系所需的相关职能、层次和过程设定管理目标。</w:t>
            </w:r>
          </w:p>
          <w:p w:rsidR="00725E1A" w:rsidRDefault="008543F0">
            <w:pPr>
              <w:spacing w:line="380" w:lineRule="exact"/>
              <w:ind w:firstLineChars="200" w:firstLine="420"/>
              <w:rPr>
                <w:rFonts w:asciiTheme="minorEastAsia" w:eastAsiaTheme="minorEastAsia" w:hAnsiTheme="minorEastAsia" w:cstheme="minorEastAsia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质量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目标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：</w:t>
            </w:r>
          </w:p>
          <w:p w:rsidR="00725E1A" w:rsidRDefault="008543F0">
            <w:pPr>
              <w:spacing w:line="380" w:lineRule="exact"/>
              <w:ind w:firstLineChars="200" w:firstLine="420"/>
              <w:rPr>
                <w:rFonts w:asciiTheme="minorEastAsia" w:eastAsiaTheme="minorEastAsia" w:hAnsiTheme="minorEastAsia" w:cstheme="minorEastAsia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、产品正品率≥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99.5%</w:t>
            </w:r>
          </w:p>
          <w:p w:rsidR="00725E1A" w:rsidRDefault="008543F0">
            <w:pPr>
              <w:spacing w:line="380" w:lineRule="exact"/>
              <w:ind w:firstLineChars="200" w:firstLine="420"/>
              <w:rPr>
                <w:rFonts w:asciiTheme="minorEastAsia" w:eastAsiaTheme="minorEastAsia" w:hAnsiTheme="minorEastAsia" w:cstheme="minorEastAsia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2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、顾客满意度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95%</w:t>
            </w:r>
          </w:p>
          <w:p w:rsidR="00725E1A" w:rsidRDefault="008543F0">
            <w:pPr>
              <w:spacing w:line="380" w:lineRule="exact"/>
              <w:ind w:firstLineChars="200" w:firstLine="420"/>
              <w:rPr>
                <w:rFonts w:asciiTheme="minorEastAsia" w:eastAsiaTheme="minorEastAsia" w:hAnsiTheme="minorEastAsia" w:cstheme="minorEastAsia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环境目标：</w:t>
            </w:r>
          </w:p>
          <w:p w:rsidR="00725E1A" w:rsidRDefault="008543F0">
            <w:pPr>
              <w:spacing w:line="380" w:lineRule="exact"/>
              <w:ind w:firstLineChars="200" w:firstLine="420"/>
              <w:rPr>
                <w:rFonts w:asciiTheme="minorEastAsia" w:eastAsiaTheme="minorEastAsia" w:hAnsiTheme="minorEastAsia" w:cstheme="minorEastAsia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、环境污染事故为零；</w:t>
            </w:r>
          </w:p>
          <w:p w:rsidR="00725E1A" w:rsidRDefault="008543F0">
            <w:pPr>
              <w:spacing w:line="380" w:lineRule="exact"/>
              <w:ind w:firstLineChars="200" w:firstLine="420"/>
              <w:rPr>
                <w:rFonts w:asciiTheme="minorEastAsia" w:eastAsiaTheme="minorEastAsia" w:hAnsiTheme="minorEastAsia" w:cstheme="minorEastAsia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2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、能源消耗每年降低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0.5%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。</w:t>
            </w:r>
          </w:p>
          <w:p w:rsidR="00725E1A" w:rsidRDefault="008543F0">
            <w:pPr>
              <w:spacing w:line="380" w:lineRule="exact"/>
              <w:ind w:firstLineChars="200" w:firstLine="420"/>
              <w:rPr>
                <w:rFonts w:asciiTheme="minorEastAsia" w:eastAsiaTheme="minorEastAsia" w:hAnsiTheme="minorEastAsia" w:cstheme="minorEastAsia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职业健康安全目标：</w:t>
            </w:r>
          </w:p>
          <w:p w:rsidR="00725E1A" w:rsidRDefault="008543F0">
            <w:pPr>
              <w:spacing w:line="380" w:lineRule="exact"/>
              <w:ind w:firstLineChars="200" w:firstLine="420"/>
              <w:rPr>
                <w:rFonts w:asciiTheme="minorEastAsia" w:eastAsiaTheme="minorEastAsia" w:hAnsiTheme="minorEastAsia" w:cstheme="minorEastAsia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、重伤率＜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1.5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‰、轻伤率＜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5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‰；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 xml:space="preserve"> </w:t>
            </w:r>
          </w:p>
          <w:p w:rsidR="00725E1A" w:rsidRDefault="008543F0">
            <w:pPr>
              <w:spacing w:line="380" w:lineRule="exact"/>
              <w:ind w:firstLineChars="200" w:firstLine="420"/>
              <w:rPr>
                <w:rFonts w:asciiTheme="minorEastAsia" w:eastAsiaTheme="minorEastAsia" w:hAnsiTheme="minorEastAsia" w:cstheme="minorEastAsia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2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、较大火灾、泄露事故发生率为零；</w:t>
            </w:r>
          </w:p>
          <w:p w:rsidR="00725E1A" w:rsidRDefault="008543F0">
            <w:pPr>
              <w:spacing w:line="380" w:lineRule="exact"/>
              <w:ind w:firstLineChars="200" w:firstLine="420"/>
              <w:rPr>
                <w:rFonts w:asciiTheme="minorEastAsia" w:eastAsiaTheme="minorEastAsia" w:hAnsiTheme="minorEastAsia" w:cstheme="minorEastAsia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3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、职业病发病率为零。</w:t>
            </w:r>
          </w:p>
          <w:p w:rsidR="00725E1A" w:rsidRDefault="008543F0">
            <w:pPr>
              <w:spacing w:line="380" w:lineRule="exact"/>
              <w:ind w:firstLineChars="200" w:firstLine="420"/>
              <w:rPr>
                <w:rFonts w:asciiTheme="minorEastAsia" w:eastAsiaTheme="minorEastAsia" w:hAnsiTheme="minorEastAsia" w:cstheme="minorEastAsia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目标可测量，与公司管理方针一致。</w:t>
            </w:r>
          </w:p>
          <w:p w:rsidR="00725E1A" w:rsidRDefault="008543F0">
            <w:pPr>
              <w:spacing w:line="380" w:lineRule="exact"/>
              <w:ind w:firstLineChars="200" w:firstLine="420"/>
              <w:rPr>
                <w:rFonts w:asciiTheme="minorEastAsia" w:eastAsiaTheme="minorEastAsia" w:hAnsiTheme="minorEastAsia" w:cstheme="minorEastAsia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每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季度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由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办公室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按公司管理目标考核要求统计考核公司管理目标完成情况，提交管理评审会议。</w:t>
            </w:r>
            <w:r>
              <w:rPr>
                <w:rFonts w:hint="eastAsia"/>
                <w:color w:val="000000"/>
                <w:szCs w:val="21"/>
              </w:rPr>
              <w:t>查到</w:t>
            </w:r>
            <w:r>
              <w:rPr>
                <w:rFonts w:hint="eastAsia"/>
                <w:color w:val="000000"/>
                <w:szCs w:val="21"/>
              </w:rPr>
              <w:t>20</w:t>
            </w:r>
            <w:r>
              <w:rPr>
                <w:rFonts w:hint="eastAsia"/>
                <w:color w:val="000000"/>
                <w:szCs w:val="21"/>
              </w:rPr>
              <w:t>20</w:t>
            </w:r>
            <w:r>
              <w:rPr>
                <w:rFonts w:hint="eastAsia"/>
                <w:color w:val="000000"/>
                <w:szCs w:val="21"/>
              </w:rPr>
              <w:t>第三、</w:t>
            </w:r>
            <w:r>
              <w:rPr>
                <w:rFonts w:hint="eastAsia"/>
                <w:color w:val="000000"/>
                <w:szCs w:val="21"/>
              </w:rPr>
              <w:t>第四</w:t>
            </w:r>
            <w:r>
              <w:rPr>
                <w:rFonts w:hint="eastAsia"/>
                <w:color w:val="000000"/>
                <w:szCs w:val="21"/>
              </w:rPr>
              <w:t>季度</w:t>
            </w:r>
            <w:r>
              <w:rPr>
                <w:rFonts w:hint="eastAsia"/>
                <w:color w:val="000000"/>
                <w:szCs w:val="21"/>
              </w:rPr>
              <w:t>部门管理目标完成情况，以上管理目标已全部完成，考核：</w:t>
            </w:r>
            <w:r>
              <w:rPr>
                <w:rFonts w:hint="eastAsia"/>
                <w:color w:val="000000"/>
                <w:szCs w:val="21"/>
              </w:rPr>
              <w:t>办公室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审批：</w:t>
            </w:r>
            <w:r>
              <w:rPr>
                <w:rFonts w:hint="eastAsia"/>
                <w:color w:val="000000"/>
                <w:szCs w:val="21"/>
              </w:rPr>
              <w:t>刘自锋</w:t>
            </w:r>
            <w:r>
              <w:rPr>
                <w:rFonts w:hint="eastAsia"/>
                <w:color w:val="000000"/>
                <w:szCs w:val="21"/>
              </w:rPr>
              <w:t>。</w:t>
            </w:r>
          </w:p>
          <w:p w:rsidR="00725E1A" w:rsidRDefault="008543F0">
            <w:pPr>
              <w:spacing w:line="380" w:lineRule="exact"/>
              <w:ind w:firstLineChars="200" w:firstLine="420"/>
              <w:rPr>
                <w:rFonts w:asciiTheme="minorEastAsia" w:eastAsiaTheme="minorEastAsia" w:hAnsiTheme="minorEastAsia" w:cstheme="minorEastAsia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lastRenderedPageBreak/>
              <w:t>针对重要环境因素、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重大危险源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制订了管理方案并予以实施，基本有效，详见审核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生产部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该条款记录。</w:t>
            </w:r>
          </w:p>
        </w:tc>
        <w:tc>
          <w:tcPr>
            <w:tcW w:w="760" w:type="dxa"/>
          </w:tcPr>
          <w:p w:rsidR="00725E1A" w:rsidRDefault="008543F0">
            <w:pPr>
              <w:spacing w:line="32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符合</w:t>
            </w:r>
          </w:p>
        </w:tc>
      </w:tr>
      <w:tr w:rsidR="00725E1A">
        <w:trPr>
          <w:trHeight w:val="773"/>
        </w:trPr>
        <w:tc>
          <w:tcPr>
            <w:tcW w:w="1707" w:type="dxa"/>
          </w:tcPr>
          <w:p w:rsidR="00725E1A" w:rsidRDefault="008543F0">
            <w:pPr>
              <w:spacing w:line="380" w:lineRule="exact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lastRenderedPageBreak/>
              <w:t>变更的策划</w:t>
            </w:r>
          </w:p>
        </w:tc>
        <w:tc>
          <w:tcPr>
            <w:tcW w:w="1019" w:type="dxa"/>
          </w:tcPr>
          <w:p w:rsidR="00725E1A" w:rsidRDefault="008543F0">
            <w:pPr>
              <w:spacing w:line="380" w:lineRule="exact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Q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：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6.3</w:t>
            </w:r>
          </w:p>
        </w:tc>
        <w:tc>
          <w:tcPr>
            <w:tcW w:w="11223" w:type="dxa"/>
            <w:vAlign w:val="center"/>
          </w:tcPr>
          <w:p w:rsidR="00725E1A" w:rsidRDefault="008543F0">
            <w:pPr>
              <w:spacing w:line="380" w:lineRule="exact"/>
              <w:ind w:firstLineChars="200" w:firstLine="420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总经理介绍变更时应考虑到：变更目的及其潜在后果；质量管理体系的完整性；资源的可获得性；责任和权限的分配或再分配。并要求对变更质量管理体系应进行评审，确保文件的适宜性，经批准后发布实施，目前暂未发生质量管理体系的变更。</w:t>
            </w:r>
          </w:p>
        </w:tc>
        <w:tc>
          <w:tcPr>
            <w:tcW w:w="760" w:type="dxa"/>
          </w:tcPr>
          <w:p w:rsidR="00725E1A" w:rsidRDefault="008543F0">
            <w:pPr>
              <w:spacing w:line="32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符合</w:t>
            </w:r>
          </w:p>
        </w:tc>
      </w:tr>
      <w:tr w:rsidR="00725E1A">
        <w:trPr>
          <w:trHeight w:val="634"/>
        </w:trPr>
        <w:tc>
          <w:tcPr>
            <w:tcW w:w="1707" w:type="dxa"/>
          </w:tcPr>
          <w:p w:rsidR="00725E1A" w:rsidRDefault="008543F0">
            <w:pPr>
              <w:spacing w:line="380" w:lineRule="exact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资源</w:t>
            </w:r>
          </w:p>
        </w:tc>
        <w:tc>
          <w:tcPr>
            <w:tcW w:w="1019" w:type="dxa"/>
          </w:tcPr>
          <w:p w:rsidR="00725E1A" w:rsidRDefault="008543F0">
            <w:pPr>
              <w:spacing w:line="380" w:lineRule="exact"/>
              <w:rPr>
                <w:rFonts w:asciiTheme="minorEastAsia" w:eastAsiaTheme="minorEastAsia" w:hAnsiTheme="minorEastAsia" w:cstheme="minorEastAsia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Q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：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 xml:space="preserve">7.1.1  </w:t>
            </w:r>
          </w:p>
          <w:p w:rsidR="00725E1A" w:rsidRDefault="008543F0">
            <w:pPr>
              <w:spacing w:line="380" w:lineRule="exact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E/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O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：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7.1</w:t>
            </w:r>
          </w:p>
        </w:tc>
        <w:tc>
          <w:tcPr>
            <w:tcW w:w="11223" w:type="dxa"/>
            <w:vAlign w:val="center"/>
          </w:tcPr>
          <w:p w:rsidR="00725E1A" w:rsidRDefault="008543F0">
            <w:pPr>
              <w:spacing w:line="380" w:lineRule="exact"/>
              <w:ind w:firstLineChars="200" w:firstLine="420"/>
            </w:pPr>
            <w:r>
              <w:rPr>
                <w:rFonts w:hint="eastAsia"/>
              </w:rPr>
              <w:t>公司为确保管理体系的有效运行和持续改进，确保满足顾客要求，增强顾客满意，为管理体系的有效运行和持续改进提供充分的资源，包括人力资源、基础设施和工作环境；还包括为增强顾客满意所必需的资源。现有员工、办公场所、办公设备等基础设施以及必要的工作环境，配备较为充分。</w:t>
            </w:r>
          </w:p>
          <w:p w:rsidR="00725E1A" w:rsidRDefault="008543F0">
            <w:pPr>
              <w:spacing w:line="380" w:lineRule="exact"/>
              <w:ind w:firstLineChars="200" w:firstLine="420"/>
            </w:pPr>
            <w:r>
              <w:rPr>
                <w:rFonts w:hint="eastAsia"/>
              </w:rPr>
              <w:t>总经理</w:t>
            </w:r>
            <w:r>
              <w:rPr>
                <w:rFonts w:hint="eastAsia"/>
              </w:rPr>
              <w:t>刘自锋</w:t>
            </w:r>
            <w:r>
              <w:rPr>
                <w:rFonts w:hint="eastAsia"/>
              </w:rPr>
              <w:t>主持了今年的管理评审，对方针、目标的适宜性进行了评审，协助</w:t>
            </w:r>
            <w:proofErr w:type="gramStart"/>
            <w:r>
              <w:rPr>
                <w:rFonts w:hint="eastAsia"/>
              </w:rPr>
              <w:t>管代进行</w:t>
            </w:r>
            <w:proofErr w:type="gramEnd"/>
            <w:r>
              <w:rPr>
                <w:rFonts w:hint="eastAsia"/>
              </w:rPr>
              <w:t>了内审，确保所需资源得到满足。</w:t>
            </w:r>
          </w:p>
          <w:p w:rsidR="00725E1A" w:rsidRDefault="008543F0">
            <w:pPr>
              <w:spacing w:line="380" w:lineRule="exact"/>
              <w:ind w:firstLineChars="200" w:firstLine="420"/>
            </w:pPr>
            <w:r>
              <w:rPr>
                <w:rFonts w:hint="eastAsia"/>
              </w:rPr>
              <w:t>为确保公司环保、安全资金得得以保障，公司每年制定专门预算，及时提供有关资金，确保本公司各项资金及时到位，保证环保、安全活动得到实施，达到预防污染、</w:t>
            </w:r>
            <w:proofErr w:type="gramStart"/>
            <w:r>
              <w:rPr>
                <w:rFonts w:hint="eastAsia"/>
              </w:rPr>
              <w:t>安全第一</w:t>
            </w:r>
            <w:proofErr w:type="gramEnd"/>
            <w:r>
              <w:rPr>
                <w:rFonts w:hint="eastAsia"/>
              </w:rPr>
              <w:t>的活动目的。经了解</w:t>
            </w:r>
            <w:r>
              <w:rPr>
                <w:rFonts w:hint="eastAsia"/>
              </w:rPr>
              <w:t>公司</w:t>
            </w:r>
            <w:r>
              <w:rPr>
                <w:rFonts w:hint="eastAsia"/>
              </w:rPr>
              <w:t>环保、安全主要投入到固废分类处置、劳保、体检、消防、（高温补助、取暖费）福利费用等投入方面。</w:t>
            </w:r>
          </w:p>
          <w:p w:rsidR="00725E1A" w:rsidRDefault="008543F0">
            <w:pPr>
              <w:spacing w:line="380" w:lineRule="exact"/>
              <w:ind w:firstLineChars="200" w:firstLine="420"/>
            </w:pPr>
            <w:r>
              <w:rPr>
                <w:rFonts w:hint="eastAsia"/>
              </w:rPr>
              <w:t>查见《劳保用品发放登记表》，按月发放手套、口罩、</w:t>
            </w:r>
            <w:r>
              <w:rPr>
                <w:rFonts w:hint="eastAsia"/>
              </w:rPr>
              <w:t>安全帽</w:t>
            </w:r>
            <w:r>
              <w:rPr>
                <w:rFonts w:hint="eastAsia"/>
              </w:rPr>
              <w:t>等劳保用品，办公、仓储现场有分类垃圾箱、禁烟标识、灭火器等器材。</w:t>
            </w:r>
          </w:p>
          <w:p w:rsidR="00725E1A" w:rsidRDefault="008543F0" w:rsidP="00C506CC">
            <w:pPr>
              <w:pStyle w:val="2"/>
              <w:ind w:firstLine="420"/>
              <w:rPr>
                <w:rFonts w:ascii="Times New Roman" w:eastAsia="宋体" w:hAnsi="Times New Roman"/>
                <w:kern w:val="2"/>
                <w:sz w:val="21"/>
              </w:rPr>
            </w:pPr>
            <w:r>
              <w:rPr>
                <w:rFonts w:ascii="Times New Roman" w:eastAsia="宋体" w:hAnsi="Times New Roman" w:hint="eastAsia"/>
                <w:kern w:val="2"/>
                <w:sz w:val="21"/>
              </w:rPr>
              <w:t>每年进行防暑降温用品发放，查看《</w:t>
            </w:r>
            <w:r>
              <w:rPr>
                <w:rFonts w:ascii="Times New Roman" w:eastAsia="宋体" w:hAnsi="Times New Roman" w:hint="eastAsia"/>
                <w:kern w:val="2"/>
                <w:sz w:val="21"/>
              </w:rPr>
              <w:t>2020</w:t>
            </w:r>
            <w:r>
              <w:rPr>
                <w:rFonts w:ascii="Times New Roman" w:eastAsia="宋体" w:hAnsi="Times New Roman" w:hint="eastAsia"/>
                <w:kern w:val="2"/>
                <w:sz w:val="21"/>
              </w:rPr>
              <w:t>年防暑降温用品定额发放领用表》，发放人丹</w:t>
            </w:r>
            <w:r>
              <w:rPr>
                <w:rFonts w:ascii="Times New Roman" w:eastAsia="宋体" w:hAnsi="Times New Roman" w:hint="eastAsia"/>
                <w:kern w:val="2"/>
                <w:sz w:val="21"/>
              </w:rPr>
              <w:t>2</w:t>
            </w:r>
            <w:r>
              <w:rPr>
                <w:rFonts w:ascii="Times New Roman" w:eastAsia="宋体" w:hAnsi="Times New Roman" w:hint="eastAsia"/>
                <w:kern w:val="2"/>
                <w:sz w:val="21"/>
              </w:rPr>
              <w:t>盒，花露水</w:t>
            </w:r>
            <w:r>
              <w:rPr>
                <w:rFonts w:ascii="Times New Roman" w:eastAsia="宋体" w:hAnsi="Times New Roman" w:hint="eastAsia"/>
                <w:kern w:val="2"/>
                <w:sz w:val="21"/>
              </w:rPr>
              <w:t>1</w:t>
            </w:r>
            <w:r>
              <w:rPr>
                <w:rFonts w:ascii="Times New Roman" w:eastAsia="宋体" w:hAnsi="Times New Roman" w:hint="eastAsia"/>
                <w:kern w:val="2"/>
                <w:sz w:val="21"/>
              </w:rPr>
              <w:t>瓶、藿香正气水</w:t>
            </w:r>
            <w:r>
              <w:rPr>
                <w:rFonts w:ascii="Times New Roman" w:eastAsia="宋体" w:hAnsi="Times New Roman" w:hint="eastAsia"/>
                <w:kern w:val="2"/>
                <w:sz w:val="21"/>
              </w:rPr>
              <w:t>2</w:t>
            </w:r>
            <w:r>
              <w:rPr>
                <w:rFonts w:ascii="Times New Roman" w:eastAsia="宋体" w:hAnsi="Times New Roman" w:hint="eastAsia"/>
                <w:kern w:val="2"/>
                <w:sz w:val="21"/>
              </w:rPr>
              <w:t>盒</w:t>
            </w:r>
          </w:p>
          <w:p w:rsidR="00725E1A" w:rsidRDefault="008543F0">
            <w:pPr>
              <w:spacing w:line="380" w:lineRule="exact"/>
              <w:ind w:firstLineChars="200" w:firstLine="420"/>
            </w:pPr>
            <w:r>
              <w:rPr>
                <w:rFonts w:hint="eastAsia"/>
              </w:rPr>
              <w:t>查见环保</w:t>
            </w:r>
            <w:r>
              <w:rPr>
                <w:rFonts w:hint="eastAsia"/>
              </w:rPr>
              <w:t>职业健康</w:t>
            </w:r>
            <w:r>
              <w:rPr>
                <w:rFonts w:hint="eastAsia"/>
              </w:rPr>
              <w:t>安全</w:t>
            </w:r>
            <w:r>
              <w:rPr>
                <w:rFonts w:hint="eastAsia"/>
              </w:rPr>
              <w:t>等</w:t>
            </w:r>
            <w:r>
              <w:rPr>
                <w:rFonts w:hint="eastAsia"/>
              </w:rPr>
              <w:t>财务支出，</w:t>
            </w:r>
            <w:r>
              <w:rPr>
                <w:rFonts w:hint="eastAsia"/>
              </w:rPr>
              <w:t>截至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日支出约</w:t>
            </w:r>
            <w:r>
              <w:rPr>
                <w:rFonts w:hint="eastAsia"/>
              </w:rPr>
              <w:t>597000</w:t>
            </w: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。</w:t>
            </w:r>
          </w:p>
          <w:p w:rsidR="00725E1A" w:rsidRDefault="008543F0">
            <w:pPr>
              <w:spacing w:line="380" w:lineRule="exact"/>
              <w:ind w:firstLineChars="200" w:firstLine="420"/>
            </w:pPr>
            <w:r>
              <w:rPr>
                <w:rFonts w:hint="eastAsia"/>
              </w:rPr>
              <w:t>通过现场观察及与领导沟通了解到，公司为确保管理体系的有效运行和持续改进，确保满足顾客要求，增强顾客满意，确定并提供了必要的资源，目前仓库和办公室等资源配备基本能满足要求，机构设置合理。经过管理体系运行证明，现有资源可满足</w:t>
            </w:r>
            <w:r>
              <w:rPr>
                <w:rFonts w:hint="eastAsia"/>
              </w:rPr>
              <w:t>管理</w:t>
            </w:r>
            <w:r>
              <w:rPr>
                <w:rFonts w:hint="eastAsia"/>
              </w:rPr>
              <w:t>体系和产品的要求。</w:t>
            </w:r>
          </w:p>
          <w:p w:rsidR="00725E1A" w:rsidRDefault="008543F0">
            <w:pPr>
              <w:spacing w:line="380" w:lineRule="exact"/>
              <w:ind w:firstLineChars="200" w:firstLine="420"/>
            </w:pPr>
            <w:r>
              <w:rPr>
                <w:rFonts w:hint="eastAsia"/>
              </w:rPr>
              <w:t>公司目前的基础设施，能够满足当前</w:t>
            </w:r>
            <w:r>
              <w:rPr>
                <w:rFonts w:hint="eastAsia"/>
              </w:rPr>
              <w:t>管理体系</w:t>
            </w:r>
            <w:r>
              <w:rPr>
                <w:rFonts w:hint="eastAsia"/>
              </w:rPr>
              <w:t>的要求。公司将依据经营发展的需要，会不断补充与增加。</w:t>
            </w:r>
          </w:p>
          <w:p w:rsidR="00725E1A" w:rsidRDefault="008543F0" w:rsidP="00C506CC">
            <w:pPr>
              <w:pStyle w:val="2"/>
              <w:ind w:firstLine="480"/>
              <w:rPr>
                <w:rFonts w:eastAsia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现场查看人员资质齐全，均在有效期，详见附件。</w:t>
            </w:r>
          </w:p>
        </w:tc>
        <w:tc>
          <w:tcPr>
            <w:tcW w:w="760" w:type="dxa"/>
          </w:tcPr>
          <w:p w:rsidR="00725E1A" w:rsidRDefault="008543F0">
            <w:pPr>
              <w:spacing w:line="32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符合</w:t>
            </w:r>
          </w:p>
        </w:tc>
      </w:tr>
      <w:tr w:rsidR="00725E1A">
        <w:trPr>
          <w:trHeight w:val="90"/>
        </w:trPr>
        <w:tc>
          <w:tcPr>
            <w:tcW w:w="1707" w:type="dxa"/>
          </w:tcPr>
          <w:p w:rsidR="00725E1A" w:rsidRDefault="008543F0">
            <w:pPr>
              <w:spacing w:line="380" w:lineRule="exact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管理评审</w:t>
            </w:r>
          </w:p>
        </w:tc>
        <w:tc>
          <w:tcPr>
            <w:tcW w:w="1019" w:type="dxa"/>
          </w:tcPr>
          <w:p w:rsidR="00725E1A" w:rsidRDefault="008543F0">
            <w:pPr>
              <w:spacing w:line="380" w:lineRule="exact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Q/E/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O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：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lastRenderedPageBreak/>
              <w:t xml:space="preserve">9.3  </w:t>
            </w:r>
          </w:p>
        </w:tc>
        <w:tc>
          <w:tcPr>
            <w:tcW w:w="11223" w:type="dxa"/>
            <w:vAlign w:val="center"/>
          </w:tcPr>
          <w:p w:rsidR="00725E1A" w:rsidRDefault="008543F0">
            <w:pPr>
              <w:spacing w:line="380" w:lineRule="exact"/>
              <w:ind w:firstLineChars="200" w:firstLine="420"/>
            </w:pPr>
            <w:r>
              <w:rPr>
                <w:rFonts w:hint="eastAsia"/>
              </w:rPr>
              <w:lastRenderedPageBreak/>
              <w:t>查看《管理评审程序》，基本符合要求。</w:t>
            </w:r>
          </w:p>
          <w:p w:rsidR="00725E1A" w:rsidRDefault="008543F0">
            <w:pPr>
              <w:spacing w:line="380" w:lineRule="exact"/>
              <w:ind w:firstLineChars="200" w:firstLine="420"/>
            </w:pPr>
            <w:r>
              <w:rPr>
                <w:rFonts w:hint="eastAsia"/>
              </w:rPr>
              <w:lastRenderedPageBreak/>
              <w:t>20</w:t>
            </w:r>
            <w:r>
              <w:rPr>
                <w:rFonts w:hint="eastAsia"/>
              </w:rPr>
              <w:t>20-11-2</w:t>
            </w:r>
            <w:r w:rsidR="006B1C89">
              <w:rPr>
                <w:rFonts w:hint="eastAsia"/>
              </w:rPr>
              <w:t>9</w:t>
            </w:r>
            <w:r>
              <w:rPr>
                <w:rFonts w:hint="eastAsia"/>
              </w:rPr>
              <w:t>日进行了管理评审。</w:t>
            </w:r>
          </w:p>
          <w:p w:rsidR="00725E1A" w:rsidRDefault="008543F0">
            <w:pPr>
              <w:spacing w:line="380" w:lineRule="exact"/>
              <w:ind w:firstLineChars="200" w:firstLine="420"/>
            </w:pPr>
            <w:r>
              <w:rPr>
                <w:rFonts w:hint="eastAsia"/>
              </w:rPr>
              <w:t>查看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“管理评审计划”，由</w:t>
            </w:r>
            <w:r>
              <w:rPr>
                <w:rFonts w:hint="eastAsia"/>
              </w:rPr>
              <w:t>刘自锋</w:t>
            </w:r>
            <w:r>
              <w:rPr>
                <w:rFonts w:hint="eastAsia"/>
              </w:rPr>
              <w:t>签发；内容包括；评审目的、评审时间、参加部门人员、评审输入内容等。</w:t>
            </w:r>
          </w:p>
          <w:p w:rsidR="00725E1A" w:rsidRDefault="008543F0">
            <w:pPr>
              <w:spacing w:line="380" w:lineRule="exact"/>
              <w:ind w:firstLineChars="200" w:firstLine="420"/>
            </w:pPr>
            <w:r>
              <w:rPr>
                <w:rFonts w:hint="eastAsia"/>
              </w:rPr>
              <w:t>管理评审输入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包括</w:t>
            </w:r>
            <w:r>
              <w:rPr>
                <w:rFonts w:hint="eastAsia"/>
              </w:rPr>
              <w:t>公司</w:t>
            </w:r>
            <w:r>
              <w:rPr>
                <w:rFonts w:hint="eastAsia"/>
              </w:rPr>
              <w:t>的战略方向、与</w:t>
            </w:r>
            <w:r>
              <w:rPr>
                <w:rFonts w:hint="eastAsia"/>
              </w:rPr>
              <w:t>质量、环境、职业健康安全管理体系</w:t>
            </w:r>
            <w:r>
              <w:rPr>
                <w:rFonts w:hint="eastAsia"/>
              </w:rPr>
              <w:t>相关的内外部因素的变化，顾客满意和相关方的反馈，目标的实现情况，监视和测量结果，内部审核结果，外部供方的绩效，资源的充分性，应对风险和机遇所采取的措施，重要环境因素，重要危险源，合</w:t>
            </w:r>
            <w:proofErr w:type="gramStart"/>
            <w:r>
              <w:rPr>
                <w:rFonts w:hint="eastAsia"/>
              </w:rPr>
              <w:t>规</w:t>
            </w:r>
            <w:proofErr w:type="gramEnd"/>
            <w:r>
              <w:rPr>
                <w:rFonts w:hint="eastAsia"/>
              </w:rPr>
              <w:t>义务履行情况，事件调查、纠正和预防措施，改进的机会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以往管理评审措施的达成情况管理</w:t>
            </w:r>
            <w:r>
              <w:rPr>
                <w:rFonts w:hint="eastAsia"/>
              </w:rPr>
              <w:t>等</w:t>
            </w:r>
            <w:r>
              <w:rPr>
                <w:rFonts w:hint="eastAsia"/>
              </w:rPr>
              <w:t>。管理评审的输入基本充分。查到各部门汇报材料，有参加人员签到表。</w:t>
            </w:r>
          </w:p>
          <w:p w:rsidR="00725E1A" w:rsidRDefault="008543F0">
            <w:pPr>
              <w:spacing w:line="380" w:lineRule="exact"/>
              <w:ind w:firstLineChars="200" w:firstLine="420"/>
            </w:pPr>
            <w:r>
              <w:rPr>
                <w:rFonts w:hint="eastAsia"/>
              </w:rPr>
              <w:t>管理评审输出：</w:t>
            </w:r>
          </w:p>
          <w:p w:rsidR="00725E1A" w:rsidRDefault="008543F0">
            <w:pPr>
              <w:spacing w:line="380" w:lineRule="exact"/>
              <w:ind w:firstLineChars="200" w:firstLine="420"/>
            </w:pPr>
            <w:r>
              <w:rPr>
                <w:rFonts w:hint="eastAsia"/>
              </w:rPr>
              <w:t>查看了总经理</w:t>
            </w:r>
            <w:r>
              <w:rPr>
                <w:rFonts w:hint="eastAsia"/>
              </w:rPr>
              <w:t>刘自锋</w:t>
            </w:r>
            <w:r>
              <w:rPr>
                <w:rFonts w:hint="eastAsia"/>
              </w:rPr>
              <w:t>批准的“管理评审报告”，对公司体系文件的符合性，国家、地方及行业相关法规、标准的执行情况，风险和机遇的应对情况，产品质量情况，内</w:t>
            </w:r>
            <w:proofErr w:type="gramStart"/>
            <w:r>
              <w:rPr>
                <w:rFonts w:hint="eastAsia"/>
              </w:rPr>
              <w:t>审实施</w:t>
            </w:r>
            <w:proofErr w:type="gramEnd"/>
            <w:r>
              <w:rPr>
                <w:rFonts w:hint="eastAsia"/>
              </w:rPr>
              <w:t>情况、相关</w:t>
            </w:r>
            <w:proofErr w:type="gramStart"/>
            <w:r>
              <w:rPr>
                <w:rFonts w:hint="eastAsia"/>
              </w:rPr>
              <w:t>方投诉</w:t>
            </w:r>
            <w:proofErr w:type="gramEnd"/>
            <w:r>
              <w:rPr>
                <w:rFonts w:hint="eastAsia"/>
              </w:rPr>
              <w:t>情况、管理目标完成情况、管理体系的适宜性、有效性、充分性做出了评价。评审结论：公司的管理体系是适宜、充分和有效的，达到了顾客满意和持续改进的目的。</w:t>
            </w:r>
          </w:p>
          <w:p w:rsidR="00725E1A" w:rsidRDefault="008543F0">
            <w:pPr>
              <w:spacing w:line="380" w:lineRule="exact"/>
              <w:ind w:rightChars="-159" w:right="-334" w:firstLineChars="200" w:firstLine="420"/>
            </w:pPr>
            <w:r>
              <w:rPr>
                <w:rFonts w:hint="eastAsia"/>
              </w:rPr>
              <w:t>提出了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项改进措施</w:t>
            </w:r>
            <w:r>
              <w:rPr>
                <w:rFonts w:hint="eastAsia"/>
              </w:rPr>
              <w:t xml:space="preserve">: </w:t>
            </w:r>
            <w:r>
              <w:rPr>
                <w:rFonts w:hint="eastAsia"/>
              </w:rPr>
              <w:t>办公室</w:t>
            </w:r>
            <w:r>
              <w:rPr>
                <w:rFonts w:hint="eastAsia"/>
              </w:rPr>
              <w:t>负责</w:t>
            </w:r>
            <w:r>
              <w:rPr>
                <w:rFonts w:hint="eastAsia"/>
              </w:rPr>
              <w:t>公司</w:t>
            </w:r>
            <w:r>
              <w:rPr>
                <w:rFonts w:hint="eastAsia"/>
              </w:rPr>
              <w:t>进一步加强对风险的学习和运用，加强标准、法律法规学习，实施中</w:t>
            </w:r>
            <w:r>
              <w:rPr>
                <w:rFonts w:hint="eastAsia"/>
              </w:rPr>
              <w:t>。</w:t>
            </w:r>
          </w:p>
          <w:p w:rsidR="0009113F" w:rsidRDefault="0009113F">
            <w:pPr>
              <w:spacing w:line="380" w:lineRule="exact"/>
              <w:ind w:firstLineChars="200" w:firstLine="420"/>
              <w:rPr>
                <w:rFonts w:hint="eastAsia"/>
              </w:rPr>
            </w:pPr>
          </w:p>
          <w:p w:rsidR="00725E1A" w:rsidRDefault="0009113F">
            <w:pPr>
              <w:spacing w:line="380" w:lineRule="exact"/>
              <w:ind w:firstLineChars="200" w:firstLine="420"/>
            </w:pPr>
            <w:r>
              <w:rPr>
                <w:rFonts w:hint="eastAsia"/>
              </w:rPr>
              <w:t>上次管理评审提出的改进措施已完成。</w:t>
            </w:r>
            <w:r w:rsidR="008543F0">
              <w:rPr>
                <w:rFonts w:hint="eastAsia"/>
              </w:rPr>
              <w:t>管理评审的策划及实施符合要求。</w:t>
            </w:r>
          </w:p>
          <w:p w:rsidR="00725E1A" w:rsidRDefault="008543F0" w:rsidP="00C506CC">
            <w:pPr>
              <w:pStyle w:val="2"/>
              <w:ind w:firstLine="480"/>
            </w:pPr>
            <w:r>
              <w:rPr>
                <w:rFonts w:hint="eastAsia"/>
              </w:rPr>
              <w:t>查看管理评审签到表：</w:t>
            </w:r>
          </w:p>
          <w:p w:rsidR="00725E1A" w:rsidRDefault="00725E1A"/>
          <w:p w:rsidR="00725E1A" w:rsidRDefault="008543F0">
            <w:r>
              <w:rPr>
                <w:rFonts w:hint="eastAsia"/>
                <w:noProof/>
              </w:rPr>
              <w:lastRenderedPageBreak/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1115060</wp:posOffset>
                  </wp:positionH>
                  <wp:positionV relativeFrom="paragraph">
                    <wp:posOffset>-3982720</wp:posOffset>
                  </wp:positionV>
                  <wp:extent cx="4157345" cy="5543550"/>
                  <wp:effectExtent l="0" t="0" r="6350" b="8255"/>
                  <wp:wrapTopAndBottom/>
                  <wp:docPr id="2" name="图片 2" descr="IMG_20210316_1703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20210316_170317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4157345" cy="5543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60" w:type="dxa"/>
          </w:tcPr>
          <w:p w:rsidR="00725E1A" w:rsidRDefault="008543F0">
            <w:pPr>
              <w:spacing w:line="32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符合</w:t>
            </w:r>
          </w:p>
        </w:tc>
      </w:tr>
      <w:tr w:rsidR="00725E1A">
        <w:trPr>
          <w:trHeight w:val="2110"/>
        </w:trPr>
        <w:tc>
          <w:tcPr>
            <w:tcW w:w="1707" w:type="dxa"/>
          </w:tcPr>
          <w:p w:rsidR="00725E1A" w:rsidRDefault="008543F0">
            <w:pPr>
              <w:spacing w:line="380" w:lineRule="exact"/>
              <w:rPr>
                <w:rFonts w:asciiTheme="minorEastAsia" w:eastAsiaTheme="minorEastAsia" w:hAnsiTheme="minorEastAsia" w:cstheme="minorEastAsia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lastRenderedPageBreak/>
              <w:t>改进</w:t>
            </w:r>
          </w:p>
          <w:p w:rsidR="00725E1A" w:rsidRDefault="00725E1A">
            <w:pPr>
              <w:spacing w:line="380" w:lineRule="exact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019" w:type="dxa"/>
          </w:tcPr>
          <w:p w:rsidR="00725E1A" w:rsidRDefault="008543F0">
            <w:pPr>
              <w:spacing w:line="380" w:lineRule="exact"/>
              <w:rPr>
                <w:rFonts w:asciiTheme="minorEastAsia" w:eastAsiaTheme="minorEastAsia" w:hAnsiTheme="minorEastAsia" w:cstheme="minorEastAsia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Q/E/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O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：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10.1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，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10.3</w:t>
            </w:r>
          </w:p>
          <w:p w:rsidR="00725E1A" w:rsidRDefault="00725E1A">
            <w:pPr>
              <w:spacing w:line="380" w:lineRule="exact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223" w:type="dxa"/>
            <w:vAlign w:val="center"/>
          </w:tcPr>
          <w:p w:rsidR="00725E1A" w:rsidRDefault="008543F0">
            <w:pPr>
              <w:spacing w:line="380" w:lineRule="exact"/>
              <w:ind w:firstLineChars="200" w:firstLine="420"/>
              <w:rPr>
                <w:rFonts w:asciiTheme="minorEastAsia" w:eastAsiaTheme="minorEastAsia" w:hAnsiTheme="minorEastAsia" w:cstheme="minorEastAsia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4"/>
              </w:rPr>
              <w:t>管理者代表根据总经理意图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Cs w:val="24"/>
              </w:rPr>
              <w:t>公司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Cs w:val="24"/>
              </w:rPr>
              <w:t>持续改进过程的策划工作，由办公室实施持续改进过程的管理。公司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Cs w:val="24"/>
              </w:rPr>
              <w:t>管理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Cs w:val="24"/>
              </w:rPr>
              <w:t>体系运行的持续改进，是通过方针、目标、管理方案的制定与实施，通过内外部的审核结果，管理评审的开展，分析和评价结果、纠正预防措施的实施，促进管理体系的持续改进。并通过对各项工作的考核，不断提出改进要求，全员的质量、环保、职业健康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Cs w:val="24"/>
              </w:rPr>
              <w:t>安全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Cs w:val="24"/>
              </w:rPr>
              <w:t>意识有较大的提高，持续改进了管理体系的有效性。</w:t>
            </w:r>
          </w:p>
          <w:p w:rsidR="00725E1A" w:rsidRDefault="008543F0">
            <w:pPr>
              <w:spacing w:line="380" w:lineRule="exact"/>
              <w:ind w:firstLineChars="200" w:firstLine="420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自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管理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体系运行以来，全员的质量意识、服务意识、环保意识有较大的提高，市场经营规模有了较大发展，持续改进了质量管理体系的有效性。</w:t>
            </w:r>
          </w:p>
        </w:tc>
        <w:tc>
          <w:tcPr>
            <w:tcW w:w="760" w:type="dxa"/>
          </w:tcPr>
          <w:p w:rsidR="00725E1A" w:rsidRDefault="008543F0">
            <w:pPr>
              <w:spacing w:line="32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符合</w:t>
            </w:r>
          </w:p>
        </w:tc>
      </w:tr>
      <w:tr w:rsidR="00725E1A">
        <w:trPr>
          <w:trHeight w:val="361"/>
        </w:trPr>
        <w:tc>
          <w:tcPr>
            <w:tcW w:w="1707" w:type="dxa"/>
          </w:tcPr>
          <w:p w:rsidR="00725E1A" w:rsidRDefault="008543F0">
            <w:pPr>
              <w:spacing w:line="380" w:lineRule="exact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国家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/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地方抽查、顾客满意、相关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方投诉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处理</w:t>
            </w:r>
          </w:p>
        </w:tc>
        <w:tc>
          <w:tcPr>
            <w:tcW w:w="1019" w:type="dxa"/>
          </w:tcPr>
          <w:p w:rsidR="00725E1A" w:rsidRDefault="00725E1A">
            <w:pPr>
              <w:spacing w:line="380" w:lineRule="exact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223" w:type="dxa"/>
          </w:tcPr>
          <w:p w:rsidR="00725E1A" w:rsidRDefault="008543F0">
            <w:pPr>
              <w:spacing w:line="380" w:lineRule="exact"/>
              <w:ind w:firstLineChars="200" w:firstLine="420"/>
              <w:rPr>
                <w:rFonts w:asciiTheme="minorEastAsia" w:eastAsiaTheme="minorEastAsia" w:hAnsiTheme="minorEastAsia" w:cstheme="minorEastAsia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自公司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管理体系运行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以来，未受到上级主管部门有关质量、环境、职业健康安全的行政处罚。未发生相关方的投诉。</w:t>
            </w:r>
          </w:p>
          <w:p w:rsidR="00725E1A" w:rsidRDefault="008543F0">
            <w:pPr>
              <w:spacing w:line="380" w:lineRule="exact"/>
              <w:ind w:firstLineChars="200" w:firstLine="420"/>
              <w:rPr>
                <w:rFonts w:asciiTheme="minorEastAsia" w:eastAsiaTheme="minorEastAsia" w:hAnsiTheme="minorEastAsia" w:cstheme="minorEastAsia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暂时没有国家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/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地方抽查情况。</w:t>
            </w:r>
          </w:p>
          <w:p w:rsidR="00725E1A" w:rsidRDefault="008543F0">
            <w:pPr>
              <w:spacing w:line="380" w:lineRule="exact"/>
              <w:ind w:firstLineChars="200" w:firstLine="420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目前没有相关行政主管部门的检查处罚，在审核现场也未发现抽查、相关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方投诉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等情况。</w:t>
            </w:r>
          </w:p>
        </w:tc>
        <w:tc>
          <w:tcPr>
            <w:tcW w:w="760" w:type="dxa"/>
          </w:tcPr>
          <w:p w:rsidR="00725E1A" w:rsidRDefault="008543F0">
            <w:pPr>
              <w:spacing w:line="32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符合</w:t>
            </w:r>
          </w:p>
        </w:tc>
      </w:tr>
      <w:tr w:rsidR="00725E1A">
        <w:trPr>
          <w:trHeight w:val="452"/>
        </w:trPr>
        <w:tc>
          <w:tcPr>
            <w:tcW w:w="1707" w:type="dxa"/>
          </w:tcPr>
          <w:p w:rsidR="00725E1A" w:rsidRDefault="008543F0">
            <w:pPr>
              <w:spacing w:line="380" w:lineRule="exact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验证资质</w:t>
            </w:r>
          </w:p>
        </w:tc>
        <w:tc>
          <w:tcPr>
            <w:tcW w:w="1019" w:type="dxa"/>
          </w:tcPr>
          <w:p w:rsidR="00725E1A" w:rsidRDefault="00725E1A">
            <w:pPr>
              <w:spacing w:line="380" w:lineRule="exact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223" w:type="dxa"/>
          </w:tcPr>
          <w:p w:rsidR="00725E1A" w:rsidRDefault="008543F0">
            <w:pPr>
              <w:spacing w:line="380" w:lineRule="exact"/>
              <w:ind w:firstLineChars="200" w:firstLine="420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提供了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公司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营业执照均为有效。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见附件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。</w:t>
            </w:r>
          </w:p>
        </w:tc>
        <w:tc>
          <w:tcPr>
            <w:tcW w:w="760" w:type="dxa"/>
          </w:tcPr>
          <w:p w:rsidR="00725E1A" w:rsidRDefault="008543F0">
            <w:pPr>
              <w:spacing w:line="32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符合</w:t>
            </w:r>
          </w:p>
        </w:tc>
      </w:tr>
      <w:tr w:rsidR="00725E1A" w:rsidTr="006B1C89">
        <w:trPr>
          <w:trHeight w:val="1155"/>
        </w:trPr>
        <w:tc>
          <w:tcPr>
            <w:tcW w:w="1707" w:type="dxa"/>
          </w:tcPr>
          <w:p w:rsidR="00725E1A" w:rsidRPr="006B1C89" w:rsidRDefault="006B1C89" w:rsidP="006B1C89">
            <w:pPr>
              <w:spacing w:line="380" w:lineRule="exact"/>
              <w:rPr>
                <w:rFonts w:asciiTheme="minorEastAsia" w:eastAsiaTheme="minorEastAsia" w:hAnsiTheme="minorEastAsia" w:cstheme="minorEastAsia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上次审核不符合</w:t>
            </w:r>
            <w:r w:rsidR="008543F0" w:rsidRPr="006B1C89">
              <w:rPr>
                <w:rFonts w:asciiTheme="minorEastAsia" w:eastAsiaTheme="minorEastAsia" w:hAnsiTheme="minorEastAsia" w:cstheme="minorEastAsia" w:hint="eastAsia"/>
                <w:szCs w:val="24"/>
              </w:rPr>
              <w:t>验证</w:t>
            </w:r>
          </w:p>
        </w:tc>
        <w:tc>
          <w:tcPr>
            <w:tcW w:w="1019" w:type="dxa"/>
          </w:tcPr>
          <w:p w:rsidR="00725E1A" w:rsidRPr="006B1C89" w:rsidRDefault="00725E1A">
            <w:pPr>
              <w:spacing w:line="380" w:lineRule="exact"/>
              <w:rPr>
                <w:rFonts w:asciiTheme="minorEastAsia" w:eastAsiaTheme="minorEastAsia" w:hAnsiTheme="minorEastAsia" w:cstheme="minorEastAsia"/>
                <w:szCs w:val="24"/>
              </w:rPr>
            </w:pPr>
          </w:p>
        </w:tc>
        <w:tc>
          <w:tcPr>
            <w:tcW w:w="11223" w:type="dxa"/>
          </w:tcPr>
          <w:p w:rsidR="00725E1A" w:rsidRPr="006B1C89" w:rsidRDefault="008543F0">
            <w:pPr>
              <w:spacing w:line="380" w:lineRule="exact"/>
              <w:ind w:firstLineChars="200" w:firstLine="420"/>
              <w:rPr>
                <w:rFonts w:asciiTheme="minorEastAsia" w:eastAsiaTheme="minorEastAsia" w:hAnsiTheme="minorEastAsia" w:cstheme="minorEastAsia"/>
                <w:szCs w:val="24"/>
              </w:rPr>
            </w:pPr>
            <w:r w:rsidRPr="006B1C89">
              <w:rPr>
                <w:rFonts w:asciiTheme="minorEastAsia" w:eastAsiaTheme="minorEastAsia" w:hAnsiTheme="minorEastAsia" w:cstheme="minorEastAsia" w:hint="eastAsia"/>
                <w:szCs w:val="24"/>
              </w:rPr>
              <w:t>现场查看露天堆放的石英砂尾砂有覆盖绿网，</w:t>
            </w:r>
            <w:r w:rsidR="006B1C89" w:rsidRPr="006B1C89">
              <w:rPr>
                <w:rFonts w:asciiTheme="minorEastAsia" w:eastAsiaTheme="minorEastAsia" w:hAnsiTheme="minorEastAsia" w:cstheme="minorEastAsia" w:hint="eastAsia"/>
                <w:szCs w:val="24"/>
              </w:rPr>
              <w:t>电子</w:t>
            </w:r>
            <w:proofErr w:type="gramStart"/>
            <w:r w:rsidR="006B1C89" w:rsidRPr="006B1C89">
              <w:rPr>
                <w:rFonts w:asciiTheme="minorEastAsia" w:eastAsiaTheme="minorEastAsia" w:hAnsiTheme="minorEastAsia" w:cstheme="minorEastAsia" w:hint="eastAsia"/>
                <w:szCs w:val="24"/>
              </w:rPr>
              <w:t>汽车衡有校准</w:t>
            </w:r>
            <w:proofErr w:type="gramEnd"/>
            <w:r w:rsidR="006B1C89" w:rsidRPr="006B1C89">
              <w:rPr>
                <w:rFonts w:asciiTheme="minorEastAsia" w:eastAsiaTheme="minorEastAsia" w:hAnsiTheme="minorEastAsia" w:cstheme="minorEastAsia" w:hint="eastAsia"/>
                <w:szCs w:val="24"/>
              </w:rPr>
              <w:t>合格证书，已关闭</w:t>
            </w:r>
            <w:r w:rsidRPr="006B1C89">
              <w:rPr>
                <w:rFonts w:asciiTheme="minorEastAsia" w:eastAsiaTheme="minorEastAsia" w:hAnsiTheme="minorEastAsia" w:cstheme="minorEastAsia" w:hint="eastAsia"/>
                <w:szCs w:val="24"/>
              </w:rPr>
              <w:t>。</w:t>
            </w:r>
          </w:p>
        </w:tc>
        <w:tc>
          <w:tcPr>
            <w:tcW w:w="760" w:type="dxa"/>
          </w:tcPr>
          <w:p w:rsidR="00725E1A" w:rsidRDefault="008543F0">
            <w:pPr>
              <w:spacing w:line="32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符合</w:t>
            </w:r>
          </w:p>
        </w:tc>
      </w:tr>
      <w:tr w:rsidR="006B1C89" w:rsidTr="006B1C89">
        <w:trPr>
          <w:trHeight w:val="1155"/>
        </w:trPr>
        <w:tc>
          <w:tcPr>
            <w:tcW w:w="1707" w:type="dxa"/>
          </w:tcPr>
          <w:p w:rsidR="006B1C89" w:rsidRDefault="006B1C89" w:rsidP="006B1C89">
            <w:pPr>
              <w:spacing w:line="380" w:lineRule="exact"/>
              <w:rPr>
                <w:rFonts w:asciiTheme="minorEastAsia" w:eastAsiaTheme="minorEastAsia" w:hAnsiTheme="minorEastAsia" w:cstheme="minorEastAsia" w:hint="eastAsia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证书及标志使用</w:t>
            </w:r>
          </w:p>
        </w:tc>
        <w:tc>
          <w:tcPr>
            <w:tcW w:w="1019" w:type="dxa"/>
          </w:tcPr>
          <w:p w:rsidR="006B1C89" w:rsidRPr="006B1C89" w:rsidRDefault="006B1C89">
            <w:pPr>
              <w:spacing w:line="380" w:lineRule="exact"/>
              <w:rPr>
                <w:rFonts w:asciiTheme="minorEastAsia" w:eastAsiaTheme="minorEastAsia" w:hAnsiTheme="minorEastAsia" w:cstheme="minorEastAsia"/>
                <w:szCs w:val="24"/>
              </w:rPr>
            </w:pPr>
          </w:p>
        </w:tc>
        <w:tc>
          <w:tcPr>
            <w:tcW w:w="11223" w:type="dxa"/>
          </w:tcPr>
          <w:p w:rsidR="006B1C89" w:rsidRPr="006B1C89" w:rsidRDefault="006B1C89">
            <w:pPr>
              <w:spacing w:line="380" w:lineRule="exact"/>
              <w:ind w:firstLineChars="200" w:firstLine="420"/>
              <w:rPr>
                <w:rFonts w:asciiTheme="minorEastAsia" w:eastAsiaTheme="minorEastAsia" w:hAnsiTheme="minorEastAsia" w:cstheme="minorEastAsia" w:hint="eastAsia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业务洽谈时出示证书原件，认证标志为用在产品及包装上面，符合要求。</w:t>
            </w:r>
          </w:p>
        </w:tc>
        <w:tc>
          <w:tcPr>
            <w:tcW w:w="760" w:type="dxa"/>
          </w:tcPr>
          <w:p w:rsidR="006B1C89" w:rsidRDefault="006B1C89">
            <w:pPr>
              <w:spacing w:line="320" w:lineRule="exact"/>
              <w:rPr>
                <w:rFonts w:ascii="宋体" w:hAnsi="宋体" w:cs="宋体" w:hint="eastAsia"/>
                <w:szCs w:val="21"/>
              </w:rPr>
            </w:pPr>
          </w:p>
        </w:tc>
      </w:tr>
      <w:tr w:rsidR="00725E1A">
        <w:trPr>
          <w:trHeight w:val="609"/>
        </w:trPr>
        <w:tc>
          <w:tcPr>
            <w:tcW w:w="1707" w:type="dxa"/>
          </w:tcPr>
          <w:p w:rsidR="00725E1A" w:rsidRPr="006B1C89" w:rsidRDefault="008543F0">
            <w:pPr>
              <w:spacing w:line="380" w:lineRule="exact"/>
              <w:rPr>
                <w:rFonts w:asciiTheme="minorEastAsia" w:eastAsiaTheme="minorEastAsia" w:hAnsiTheme="minorEastAsia" w:cstheme="minorEastAsia"/>
                <w:szCs w:val="21"/>
              </w:rPr>
            </w:pPr>
            <w:r w:rsidRPr="006B1C89">
              <w:rPr>
                <w:rFonts w:asciiTheme="minorEastAsia" w:eastAsiaTheme="minorEastAsia" w:hAnsiTheme="minorEastAsia" w:cstheme="minorEastAsia" w:hint="eastAsia"/>
                <w:szCs w:val="21"/>
              </w:rPr>
              <w:t>职业健康安全代表</w:t>
            </w:r>
          </w:p>
        </w:tc>
        <w:tc>
          <w:tcPr>
            <w:tcW w:w="1019" w:type="dxa"/>
          </w:tcPr>
          <w:p w:rsidR="006B1C89" w:rsidRPr="006B1C89" w:rsidRDefault="006B1C89" w:rsidP="006B1C89">
            <w:pPr>
              <w:spacing w:line="380" w:lineRule="exact"/>
              <w:rPr>
                <w:rFonts w:asciiTheme="minorEastAsia" w:eastAsiaTheme="minorEastAsia" w:hAnsiTheme="minorEastAsia" w:cstheme="minorEastAsia"/>
                <w:szCs w:val="21"/>
              </w:rPr>
            </w:pPr>
            <w:r w:rsidRPr="006B1C89">
              <w:rPr>
                <w:rFonts w:asciiTheme="minorEastAsia" w:eastAsiaTheme="minorEastAsia" w:hAnsiTheme="minorEastAsia" w:cstheme="minorEastAsia"/>
                <w:szCs w:val="21"/>
              </w:rPr>
              <w:t>O</w:t>
            </w:r>
            <w:r w:rsidRPr="006B1C89">
              <w:rPr>
                <w:rFonts w:asciiTheme="minorEastAsia" w:eastAsiaTheme="minorEastAsia" w:hAnsiTheme="minorEastAsia" w:cstheme="minorEastAsia" w:hint="eastAsia"/>
                <w:szCs w:val="21"/>
              </w:rPr>
              <w:t>7.4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，</w:t>
            </w:r>
            <w:r w:rsidRPr="006B1C89">
              <w:rPr>
                <w:rFonts w:asciiTheme="minorEastAsia" w:eastAsiaTheme="minorEastAsia" w:hAnsiTheme="minorEastAsia" w:cstheme="minorEastAsia" w:hint="eastAsia"/>
                <w:szCs w:val="21"/>
              </w:rPr>
              <w:t>5.4</w:t>
            </w:r>
          </w:p>
        </w:tc>
        <w:tc>
          <w:tcPr>
            <w:tcW w:w="11223" w:type="dxa"/>
            <w:vAlign w:val="center"/>
          </w:tcPr>
          <w:p w:rsidR="00725E1A" w:rsidRDefault="008543F0">
            <w:pPr>
              <w:tabs>
                <w:tab w:val="left" w:pos="9720"/>
                <w:tab w:val="left" w:pos="9900"/>
              </w:tabs>
              <w:spacing w:line="380" w:lineRule="exact"/>
              <w:ind w:firstLine="420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公司经选举确定职业健康安全事务代表是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曹旭志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，</w:t>
            </w:r>
          </w:p>
          <w:p w:rsidR="00725E1A" w:rsidRDefault="008543F0">
            <w:pPr>
              <w:spacing w:line="380" w:lineRule="exac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a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）负责职工代表大会的日常工作，检查、督促职工代表大会决议的执行；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br/>
              <w:t>b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）负责召开讨论有关工资、福利、劳动安全卫生、社会保险等涉及职工切身利益的会议，代表员工反映员工的建议和意见；</w:t>
            </w:r>
          </w:p>
          <w:p w:rsidR="00725E1A" w:rsidRDefault="008543F0">
            <w:pPr>
              <w:spacing w:line="380" w:lineRule="exac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c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）接收、处理外部职业健康安全信息；</w:t>
            </w:r>
          </w:p>
          <w:p w:rsidR="00725E1A" w:rsidRDefault="008543F0">
            <w:pPr>
              <w:spacing w:line="380" w:lineRule="exac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d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）交流各级职能部门间产生的职业健康安全信息；</w:t>
            </w:r>
          </w:p>
          <w:p w:rsidR="00725E1A" w:rsidRDefault="008543F0">
            <w:pPr>
              <w:spacing w:line="380" w:lineRule="exac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lastRenderedPageBreak/>
              <w:t>e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）收集、处理和反馈员工所关心的职业健康安全问题；</w:t>
            </w:r>
          </w:p>
          <w:p w:rsidR="00725E1A" w:rsidRDefault="008543F0">
            <w:pPr>
              <w:spacing w:line="380" w:lineRule="exac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f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）参与职业健康安全工作方针和程序的制定、评审和实施；</w:t>
            </w:r>
          </w:p>
          <w:p w:rsidR="00725E1A" w:rsidRDefault="008543F0">
            <w:pPr>
              <w:spacing w:line="380" w:lineRule="exac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g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）参与影响作业场所人员职业健康安全的任何变化的讨论。</w:t>
            </w:r>
          </w:p>
          <w:p w:rsidR="00725E1A" w:rsidRDefault="008543F0">
            <w:pPr>
              <w:spacing w:line="380" w:lineRule="exact"/>
              <w:ind w:firstLineChars="200" w:firstLine="420"/>
              <w:rPr>
                <w:rFonts w:asciiTheme="minorEastAsia" w:eastAsiaTheme="minorEastAsia" w:hAnsiTheme="minorEastAsia" w:cstheme="minorEastAsia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由于公司福利待遇正常发放，员工无抱怨，目前信息交流机制畅通。</w:t>
            </w:r>
          </w:p>
        </w:tc>
        <w:tc>
          <w:tcPr>
            <w:tcW w:w="760" w:type="dxa"/>
          </w:tcPr>
          <w:p w:rsidR="00725E1A" w:rsidRDefault="008543F0">
            <w:pPr>
              <w:spacing w:line="32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符合</w:t>
            </w:r>
          </w:p>
        </w:tc>
      </w:tr>
    </w:tbl>
    <w:p w:rsidR="00725E1A" w:rsidRDefault="008543F0">
      <w:pPr>
        <w:pStyle w:val="a6"/>
      </w:pPr>
      <w:r>
        <w:rPr>
          <w:rFonts w:hint="eastAsia"/>
        </w:rPr>
        <w:lastRenderedPageBreak/>
        <w:t>说明：不符合标注</w:t>
      </w:r>
      <w:r>
        <w:rPr>
          <w:rFonts w:hint="eastAsia"/>
        </w:rPr>
        <w:t>N</w:t>
      </w:r>
    </w:p>
    <w:p w:rsidR="00725E1A" w:rsidRDefault="00725E1A">
      <w:pPr>
        <w:pStyle w:val="a6"/>
      </w:pPr>
    </w:p>
    <w:p w:rsidR="00725E1A" w:rsidRDefault="008543F0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 xml:space="preserve"> </w:t>
      </w: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7"/>
        <w:gridCol w:w="1019"/>
        <w:gridCol w:w="11223"/>
        <w:gridCol w:w="760"/>
      </w:tblGrid>
      <w:tr w:rsidR="00725E1A">
        <w:trPr>
          <w:trHeight w:val="515"/>
        </w:trPr>
        <w:tc>
          <w:tcPr>
            <w:tcW w:w="1707" w:type="dxa"/>
            <w:vMerge w:val="restart"/>
            <w:vAlign w:val="center"/>
          </w:tcPr>
          <w:p w:rsidR="00725E1A" w:rsidRDefault="008543F0">
            <w:pPr>
              <w:spacing w:line="32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过程与活动、</w:t>
            </w:r>
          </w:p>
          <w:p w:rsidR="00725E1A" w:rsidRDefault="008543F0">
            <w:pPr>
              <w:spacing w:line="32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抽样计划</w:t>
            </w:r>
          </w:p>
        </w:tc>
        <w:tc>
          <w:tcPr>
            <w:tcW w:w="1019" w:type="dxa"/>
            <w:vMerge w:val="restart"/>
            <w:vAlign w:val="center"/>
          </w:tcPr>
          <w:p w:rsidR="00725E1A" w:rsidRDefault="008543F0">
            <w:pPr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涉及</w:t>
            </w:r>
          </w:p>
          <w:p w:rsidR="00725E1A" w:rsidRDefault="008543F0">
            <w:pPr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条款</w:t>
            </w:r>
          </w:p>
        </w:tc>
        <w:tc>
          <w:tcPr>
            <w:tcW w:w="11223" w:type="dxa"/>
            <w:vAlign w:val="center"/>
          </w:tcPr>
          <w:p w:rsidR="00725E1A" w:rsidRDefault="008543F0">
            <w:pPr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受审核部门：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办公室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       </w:t>
            </w:r>
            <w:r>
              <w:rPr>
                <w:rFonts w:ascii="宋体" w:hAnsi="宋体" w:cs="宋体" w:hint="eastAsia"/>
                <w:sz w:val="24"/>
                <w:szCs w:val="24"/>
              </w:rPr>
              <w:t>主管领导</w:t>
            </w:r>
            <w:r>
              <w:rPr>
                <w:rFonts w:ascii="宋体" w:hAnsi="宋体" w:cs="宋体" w:hint="eastAsia"/>
                <w:sz w:val="24"/>
                <w:szCs w:val="24"/>
              </w:rPr>
              <w:t>/</w:t>
            </w:r>
            <w:r>
              <w:rPr>
                <w:rFonts w:ascii="宋体" w:hAnsi="宋体" w:cs="宋体" w:hint="eastAsia"/>
                <w:sz w:val="24"/>
                <w:szCs w:val="24"/>
              </w:rPr>
              <w:t>陪同人员</w:t>
            </w:r>
            <w:r>
              <w:rPr>
                <w:rFonts w:ascii="宋体" w:hAnsi="宋体" w:cs="宋体" w:hint="eastAsia"/>
                <w:sz w:val="24"/>
                <w:szCs w:val="24"/>
              </w:rPr>
              <w:t>：</w:t>
            </w:r>
            <w:r>
              <w:rPr>
                <w:rFonts w:ascii="宋体" w:hAnsi="宋体" w:cs="宋体" w:hint="eastAsia"/>
                <w:sz w:val="24"/>
                <w:szCs w:val="24"/>
              </w:rPr>
              <w:t>朱超</w:t>
            </w:r>
            <w:r>
              <w:rPr>
                <w:rFonts w:ascii="宋体" w:hAnsi="宋体" w:cs="宋体" w:hint="eastAsia"/>
                <w:sz w:val="24"/>
                <w:szCs w:val="24"/>
              </w:rPr>
              <w:t>/</w:t>
            </w:r>
            <w:r>
              <w:rPr>
                <w:rFonts w:ascii="宋体" w:hAnsi="宋体" w:cs="宋体" w:hint="eastAsia"/>
                <w:sz w:val="24"/>
                <w:szCs w:val="24"/>
              </w:rPr>
              <w:t>曹旭志</w:t>
            </w:r>
          </w:p>
        </w:tc>
        <w:tc>
          <w:tcPr>
            <w:tcW w:w="760" w:type="dxa"/>
            <w:vMerge w:val="restart"/>
            <w:vAlign w:val="center"/>
          </w:tcPr>
          <w:p w:rsidR="00725E1A" w:rsidRDefault="008543F0">
            <w:pPr>
              <w:spacing w:line="32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判定</w:t>
            </w:r>
          </w:p>
        </w:tc>
      </w:tr>
      <w:tr w:rsidR="00725E1A">
        <w:trPr>
          <w:trHeight w:val="403"/>
        </w:trPr>
        <w:tc>
          <w:tcPr>
            <w:tcW w:w="1707" w:type="dxa"/>
            <w:vMerge/>
            <w:vAlign w:val="center"/>
          </w:tcPr>
          <w:p w:rsidR="00725E1A" w:rsidRDefault="00725E1A">
            <w:pPr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19" w:type="dxa"/>
            <w:vMerge/>
            <w:vAlign w:val="center"/>
          </w:tcPr>
          <w:p w:rsidR="00725E1A" w:rsidRDefault="00725E1A">
            <w:pPr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223" w:type="dxa"/>
            <w:vAlign w:val="center"/>
          </w:tcPr>
          <w:p w:rsidR="00725E1A" w:rsidRDefault="008543F0">
            <w:pPr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审核员：</w:t>
            </w:r>
            <w:r>
              <w:rPr>
                <w:rFonts w:ascii="宋体" w:hAnsi="宋体" w:cs="宋体" w:hint="eastAsia"/>
                <w:sz w:val="24"/>
                <w:szCs w:val="24"/>
              </w:rPr>
              <w:t>张磊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              </w:t>
            </w:r>
            <w:r>
              <w:rPr>
                <w:rFonts w:ascii="宋体" w:hAnsi="宋体" w:cs="宋体" w:hint="eastAsia"/>
                <w:sz w:val="24"/>
                <w:szCs w:val="24"/>
              </w:rPr>
              <w:t>审核时间：</w:t>
            </w:r>
            <w:r>
              <w:rPr>
                <w:rFonts w:ascii="宋体" w:hAnsi="宋体" w:cs="宋体" w:hint="eastAsia"/>
                <w:sz w:val="24"/>
                <w:szCs w:val="24"/>
              </w:rPr>
              <w:t>20</w:t>
            </w:r>
            <w:r>
              <w:rPr>
                <w:rFonts w:ascii="宋体" w:hAnsi="宋体" w:cs="宋体" w:hint="eastAsia"/>
                <w:sz w:val="24"/>
                <w:szCs w:val="24"/>
              </w:rPr>
              <w:t>21</w:t>
            </w:r>
            <w:r>
              <w:rPr>
                <w:rFonts w:ascii="宋体" w:hAnsi="宋体" w:cs="宋体" w:hint="eastAsia"/>
                <w:sz w:val="24"/>
                <w:szCs w:val="24"/>
              </w:rPr>
              <w:t>.</w:t>
            </w:r>
            <w:r>
              <w:rPr>
                <w:rFonts w:ascii="宋体" w:hAnsi="宋体" w:cs="宋体" w:hint="eastAsia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sz w:val="24"/>
                <w:szCs w:val="24"/>
              </w:rPr>
              <w:t>.</w:t>
            </w:r>
            <w:r>
              <w:rPr>
                <w:rFonts w:ascii="宋体" w:hAnsi="宋体" w:cs="宋体" w:hint="eastAsia"/>
                <w:sz w:val="24"/>
                <w:szCs w:val="24"/>
              </w:rPr>
              <w:t>17</w:t>
            </w:r>
          </w:p>
        </w:tc>
        <w:tc>
          <w:tcPr>
            <w:tcW w:w="760" w:type="dxa"/>
            <w:vMerge/>
          </w:tcPr>
          <w:p w:rsidR="00725E1A" w:rsidRDefault="00725E1A">
            <w:pPr>
              <w:spacing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725E1A">
        <w:trPr>
          <w:trHeight w:val="516"/>
        </w:trPr>
        <w:tc>
          <w:tcPr>
            <w:tcW w:w="1707" w:type="dxa"/>
            <w:vMerge/>
            <w:vAlign w:val="center"/>
          </w:tcPr>
          <w:p w:rsidR="00725E1A" w:rsidRDefault="00725E1A">
            <w:pPr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19" w:type="dxa"/>
            <w:vMerge/>
            <w:vAlign w:val="center"/>
          </w:tcPr>
          <w:p w:rsidR="00725E1A" w:rsidRDefault="00725E1A">
            <w:pPr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223" w:type="dxa"/>
            <w:vAlign w:val="center"/>
          </w:tcPr>
          <w:p w:rsidR="00725E1A" w:rsidRDefault="008543F0">
            <w:pPr>
              <w:snapToGrid w:val="0"/>
              <w:spacing w:line="26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Cs w:val="21"/>
              </w:rPr>
              <w:t>涉及标准条款：</w:t>
            </w:r>
            <w:r>
              <w:rPr>
                <w:rFonts w:ascii="宋体" w:hAnsi="宋体" w:cs="宋体"/>
                <w:szCs w:val="21"/>
              </w:rPr>
              <w:t>Q</w:t>
            </w:r>
            <w:r>
              <w:rPr>
                <w:rFonts w:ascii="宋体" w:hAnsi="宋体" w:cs="宋体" w:hint="eastAsia"/>
                <w:szCs w:val="21"/>
              </w:rPr>
              <w:t>:</w:t>
            </w:r>
            <w:r>
              <w:rPr>
                <w:rFonts w:ascii="宋体" w:hAnsi="宋体" w:cs="宋体"/>
                <w:szCs w:val="21"/>
              </w:rPr>
              <w:t>5.3</w:t>
            </w:r>
            <w:r>
              <w:rPr>
                <w:rFonts w:ascii="宋体" w:hAnsi="宋体" w:cs="宋体" w:hint="eastAsia"/>
                <w:szCs w:val="21"/>
              </w:rPr>
              <w:t>/</w:t>
            </w:r>
            <w:r>
              <w:rPr>
                <w:rFonts w:ascii="宋体" w:hAnsi="宋体" w:cs="宋体"/>
                <w:szCs w:val="21"/>
              </w:rPr>
              <w:t>6.2</w:t>
            </w:r>
            <w:r>
              <w:rPr>
                <w:rFonts w:ascii="宋体" w:hAnsi="宋体" w:cs="宋体" w:hint="eastAsia"/>
                <w:szCs w:val="21"/>
              </w:rPr>
              <w:t>/</w:t>
            </w:r>
            <w:r>
              <w:rPr>
                <w:rFonts w:ascii="宋体" w:hAnsi="宋体" w:cs="宋体"/>
                <w:szCs w:val="21"/>
              </w:rPr>
              <w:t>7.5</w:t>
            </w:r>
            <w:r>
              <w:rPr>
                <w:rFonts w:ascii="宋体" w:hAnsi="宋体" w:cs="宋体" w:hint="eastAsia"/>
                <w:szCs w:val="21"/>
              </w:rPr>
              <w:t>/</w:t>
            </w:r>
            <w:r>
              <w:rPr>
                <w:rFonts w:ascii="宋体" w:hAnsi="宋体" w:cs="宋体"/>
                <w:szCs w:val="21"/>
              </w:rPr>
              <w:t>9.2</w:t>
            </w:r>
            <w:r>
              <w:rPr>
                <w:rFonts w:ascii="宋体" w:hAnsi="宋体" w:cs="宋体" w:hint="eastAsia"/>
                <w:szCs w:val="21"/>
              </w:rPr>
              <w:t>/10.2</w:t>
            </w:r>
            <w:r>
              <w:rPr>
                <w:rFonts w:ascii="宋体" w:hAnsi="宋体" w:cs="宋体"/>
                <w:szCs w:val="21"/>
              </w:rPr>
              <w:br/>
              <w:t>E</w:t>
            </w:r>
            <w:r>
              <w:rPr>
                <w:rFonts w:ascii="宋体" w:hAnsi="宋体" w:cs="宋体" w:hint="eastAsia"/>
                <w:szCs w:val="21"/>
              </w:rPr>
              <w:t>O</w:t>
            </w:r>
            <w:r>
              <w:rPr>
                <w:rFonts w:ascii="宋体" w:hAnsi="宋体" w:cs="宋体" w:hint="eastAsia"/>
                <w:szCs w:val="21"/>
              </w:rPr>
              <w:t>:</w:t>
            </w:r>
            <w:r>
              <w:rPr>
                <w:rFonts w:ascii="宋体" w:hAnsi="宋体" w:cs="宋体"/>
                <w:szCs w:val="21"/>
              </w:rPr>
              <w:t>5.3</w:t>
            </w:r>
            <w:r>
              <w:rPr>
                <w:rFonts w:ascii="宋体" w:hAnsi="宋体" w:cs="宋体" w:hint="eastAsia"/>
                <w:szCs w:val="21"/>
              </w:rPr>
              <w:t>/</w:t>
            </w:r>
            <w:r>
              <w:rPr>
                <w:rFonts w:ascii="宋体" w:hAnsi="宋体" w:cs="宋体"/>
                <w:szCs w:val="21"/>
              </w:rPr>
              <w:t>6.1.2</w:t>
            </w:r>
            <w:r>
              <w:rPr>
                <w:rFonts w:ascii="宋体" w:hAnsi="宋体" w:cs="宋体" w:hint="eastAsia"/>
                <w:szCs w:val="21"/>
              </w:rPr>
              <w:t>/</w:t>
            </w:r>
            <w:r>
              <w:rPr>
                <w:rFonts w:ascii="宋体" w:hAnsi="宋体" w:cs="宋体"/>
                <w:szCs w:val="21"/>
              </w:rPr>
              <w:t>6.2</w:t>
            </w:r>
            <w:r>
              <w:rPr>
                <w:rFonts w:ascii="宋体" w:hAnsi="宋体" w:cs="宋体" w:hint="eastAsia"/>
                <w:szCs w:val="21"/>
              </w:rPr>
              <w:t>/</w:t>
            </w:r>
            <w:r>
              <w:rPr>
                <w:rFonts w:ascii="宋体" w:hAnsi="宋体" w:cs="宋体"/>
                <w:szCs w:val="21"/>
              </w:rPr>
              <w:t>7.5</w:t>
            </w:r>
            <w:r>
              <w:rPr>
                <w:rFonts w:ascii="宋体" w:hAnsi="宋体" w:cs="宋体" w:hint="eastAsia"/>
                <w:szCs w:val="21"/>
              </w:rPr>
              <w:t>/</w:t>
            </w:r>
            <w:r>
              <w:rPr>
                <w:rFonts w:ascii="宋体" w:hAnsi="宋体" w:cs="宋体"/>
                <w:szCs w:val="21"/>
              </w:rPr>
              <w:t>9.2</w:t>
            </w:r>
            <w:r>
              <w:rPr>
                <w:rFonts w:ascii="宋体" w:hAnsi="宋体" w:cs="宋体" w:hint="eastAsia"/>
                <w:szCs w:val="21"/>
              </w:rPr>
              <w:t>/10.2</w:t>
            </w:r>
            <w:r>
              <w:rPr>
                <w:rFonts w:ascii="宋体" w:hAnsi="宋体" w:cs="宋体" w:hint="eastAsia"/>
                <w:szCs w:val="21"/>
              </w:rPr>
              <w:t>/</w:t>
            </w:r>
          </w:p>
        </w:tc>
        <w:tc>
          <w:tcPr>
            <w:tcW w:w="760" w:type="dxa"/>
            <w:vMerge/>
          </w:tcPr>
          <w:p w:rsidR="00725E1A" w:rsidRDefault="00725E1A">
            <w:pPr>
              <w:spacing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725E1A">
        <w:trPr>
          <w:trHeight w:val="1081"/>
        </w:trPr>
        <w:tc>
          <w:tcPr>
            <w:tcW w:w="1707" w:type="dxa"/>
            <w:vAlign w:val="center"/>
          </w:tcPr>
          <w:p w:rsidR="00725E1A" w:rsidRDefault="008543F0">
            <w:pPr>
              <w:spacing w:line="380" w:lineRule="exac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公司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的岗位、职责、和权限</w:t>
            </w:r>
          </w:p>
        </w:tc>
        <w:tc>
          <w:tcPr>
            <w:tcW w:w="1019" w:type="dxa"/>
            <w:vAlign w:val="center"/>
          </w:tcPr>
          <w:p w:rsidR="00725E1A" w:rsidRDefault="008543F0">
            <w:pPr>
              <w:spacing w:line="380" w:lineRule="exac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Q/E/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O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：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5.3  </w:t>
            </w:r>
          </w:p>
        </w:tc>
        <w:tc>
          <w:tcPr>
            <w:tcW w:w="11223" w:type="dxa"/>
            <w:vAlign w:val="center"/>
          </w:tcPr>
          <w:p w:rsidR="00725E1A" w:rsidRDefault="008543F0">
            <w:pPr>
              <w:tabs>
                <w:tab w:val="left" w:pos="9720"/>
                <w:tab w:val="left" w:pos="9900"/>
              </w:tabs>
              <w:spacing w:line="380" w:lineRule="exact"/>
              <w:ind w:firstLine="420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公司编制的管理手册中明确了办公室所涉及各项工作的作用、职责和权限等要求。现场审核了解到，本部门主要负责：公司质量环境安全目标方案的制定实施，人力资源配备，员工招聘、绩效考核管理；办公用品的管理，信息交流与沟通，劳动合同保险管理及员工职业健康体检；后勤事务管理；负责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公司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知识的识别更新传递；负责文件、记录的管理、控制；负责对环境因素和危险源进行识别和控制；负责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管理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体系运行检查、内审、合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规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性评价控制，不符合纠正与预防，事故事件调查处理等。</w:t>
            </w:r>
          </w:p>
          <w:p w:rsidR="00725E1A" w:rsidRDefault="008543F0">
            <w:pPr>
              <w:tabs>
                <w:tab w:val="left" w:pos="9720"/>
                <w:tab w:val="left" w:pos="9900"/>
              </w:tabs>
              <w:spacing w:line="380" w:lineRule="exact"/>
              <w:ind w:firstLine="420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部门负责人对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管理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体系要求的职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责基本理解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,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并能按照职责要求去做，本部门的职责权限均得到了有效的落实。未发现因职责不清责任不明而造成体系运行失效的情况。</w:t>
            </w:r>
          </w:p>
        </w:tc>
        <w:tc>
          <w:tcPr>
            <w:tcW w:w="760" w:type="dxa"/>
          </w:tcPr>
          <w:p w:rsidR="00725E1A" w:rsidRDefault="008543F0">
            <w:pPr>
              <w:spacing w:line="38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符合</w:t>
            </w:r>
          </w:p>
        </w:tc>
      </w:tr>
      <w:tr w:rsidR="00725E1A">
        <w:trPr>
          <w:trHeight w:val="1603"/>
        </w:trPr>
        <w:tc>
          <w:tcPr>
            <w:tcW w:w="1707" w:type="dxa"/>
            <w:vAlign w:val="center"/>
          </w:tcPr>
          <w:p w:rsidR="00725E1A" w:rsidRDefault="008543F0" w:rsidP="00C506CC">
            <w:pPr>
              <w:spacing w:beforeLines="69" w:before="215" w:line="380" w:lineRule="exac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目标和方案</w:t>
            </w:r>
          </w:p>
        </w:tc>
        <w:tc>
          <w:tcPr>
            <w:tcW w:w="1019" w:type="dxa"/>
            <w:vAlign w:val="center"/>
          </w:tcPr>
          <w:p w:rsidR="00725E1A" w:rsidRDefault="008543F0" w:rsidP="00C506CC">
            <w:pPr>
              <w:spacing w:beforeLines="69" w:before="215" w:line="380" w:lineRule="exac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Q/E/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O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：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6.2</w:t>
            </w:r>
          </w:p>
        </w:tc>
        <w:tc>
          <w:tcPr>
            <w:tcW w:w="11223" w:type="dxa"/>
            <w:vAlign w:val="center"/>
          </w:tcPr>
          <w:p w:rsidR="00725E1A" w:rsidRDefault="008543F0">
            <w:pPr>
              <w:tabs>
                <w:tab w:val="left" w:pos="9720"/>
                <w:tab w:val="left" w:pos="9900"/>
              </w:tabs>
              <w:spacing w:line="380" w:lineRule="exact"/>
              <w:ind w:firstLine="420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本部门分解管理目标有：</w:t>
            </w:r>
          </w:p>
          <w:p w:rsidR="00725E1A" w:rsidRDefault="008543F0">
            <w:pPr>
              <w:tabs>
                <w:tab w:val="left" w:pos="9720"/>
                <w:tab w:val="left" w:pos="9900"/>
              </w:tabs>
              <w:spacing w:line="380" w:lineRule="exact"/>
              <w:ind w:firstLine="420"/>
              <w:rPr>
                <w:rFonts w:asciiTheme="minorEastAsia" w:eastAsiaTheme="minorEastAsia" w:hAnsiTheme="minorEastAsia" w:cstheme="minorEastAsia"/>
                <w:szCs w:val="21"/>
                <w:lang w:eastAsia="zh-TW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  <w:lang w:eastAsia="zh-TW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szCs w:val="21"/>
                <w:lang w:eastAsia="zh-TW"/>
              </w:rPr>
              <w:t>、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一次</w:t>
            </w:r>
            <w:r>
              <w:rPr>
                <w:rFonts w:asciiTheme="minorEastAsia" w:eastAsiaTheme="minorEastAsia" w:hAnsiTheme="minorEastAsia" w:cstheme="minorEastAsia" w:hint="eastAsia"/>
                <w:szCs w:val="21"/>
                <w:lang w:eastAsia="zh-TW"/>
              </w:rPr>
              <w:t>培训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有效</w:t>
            </w:r>
            <w:r>
              <w:rPr>
                <w:rFonts w:asciiTheme="minorEastAsia" w:eastAsiaTheme="minorEastAsia" w:hAnsiTheme="minorEastAsia" w:cstheme="minorEastAsia" w:hint="eastAsia"/>
                <w:szCs w:val="21"/>
                <w:lang w:eastAsia="zh-TW"/>
              </w:rPr>
              <w:t>率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≥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95</w:t>
            </w:r>
            <w:r>
              <w:rPr>
                <w:rFonts w:asciiTheme="minorEastAsia" w:eastAsiaTheme="minorEastAsia" w:hAnsiTheme="minorEastAsia" w:cstheme="minorEastAsia" w:hint="eastAsia"/>
                <w:szCs w:val="21"/>
                <w:lang w:eastAsia="zh-TW"/>
              </w:rPr>
              <w:t>%</w:t>
            </w:r>
            <w:r>
              <w:rPr>
                <w:rFonts w:asciiTheme="minorEastAsia" w:eastAsiaTheme="minorEastAsia" w:hAnsiTheme="minorEastAsia" w:cstheme="minorEastAsia" w:hint="eastAsia"/>
                <w:szCs w:val="21"/>
                <w:lang w:eastAsia="zh-TW"/>
              </w:rPr>
              <w:t>；</w:t>
            </w:r>
          </w:p>
          <w:p w:rsidR="00725E1A" w:rsidRDefault="008543F0">
            <w:pPr>
              <w:tabs>
                <w:tab w:val="left" w:pos="9720"/>
                <w:tab w:val="left" w:pos="9900"/>
              </w:tabs>
              <w:spacing w:line="380" w:lineRule="exact"/>
              <w:ind w:firstLine="420"/>
              <w:rPr>
                <w:rFonts w:asciiTheme="minorEastAsia" w:eastAsiaTheme="minorEastAsia" w:hAnsiTheme="minorEastAsia" w:cstheme="minorEastAsia"/>
                <w:szCs w:val="21"/>
                <w:lang w:eastAsia="zh-TW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  <w:lang w:eastAsia="zh-TW"/>
              </w:rPr>
              <w:t>2</w:t>
            </w:r>
            <w:r>
              <w:rPr>
                <w:rFonts w:asciiTheme="minorEastAsia" w:eastAsiaTheme="minorEastAsia" w:hAnsiTheme="minorEastAsia" w:cstheme="minorEastAsia" w:hint="eastAsia"/>
                <w:szCs w:val="21"/>
                <w:lang w:eastAsia="zh-TW"/>
              </w:rPr>
              <w:t>、废弃物</w:t>
            </w:r>
            <w:r>
              <w:rPr>
                <w:rFonts w:asciiTheme="minorEastAsia" w:eastAsiaTheme="minorEastAsia" w:hAnsiTheme="minorEastAsia" w:cstheme="minorEastAsia" w:hint="eastAsia"/>
                <w:szCs w:val="21"/>
                <w:lang w:eastAsia="zh-TW"/>
              </w:rPr>
              <w:t>100%</w:t>
            </w:r>
            <w:r>
              <w:rPr>
                <w:rFonts w:asciiTheme="minorEastAsia" w:eastAsiaTheme="minorEastAsia" w:hAnsiTheme="minorEastAsia" w:cstheme="minorEastAsia" w:hint="eastAsia"/>
                <w:szCs w:val="21"/>
                <w:lang w:eastAsia="zh-TW"/>
              </w:rPr>
              <w:t>分类回收</w:t>
            </w:r>
          </w:p>
          <w:p w:rsidR="00725E1A" w:rsidRDefault="008543F0">
            <w:pPr>
              <w:tabs>
                <w:tab w:val="left" w:pos="9720"/>
                <w:tab w:val="left" w:pos="9900"/>
              </w:tabs>
              <w:spacing w:line="380" w:lineRule="exact"/>
              <w:ind w:firstLine="420"/>
              <w:rPr>
                <w:rFonts w:asciiTheme="minorEastAsia" w:eastAsiaTheme="minorEastAsia" w:hAnsiTheme="minorEastAsia" w:cstheme="minorEastAsia"/>
                <w:szCs w:val="21"/>
                <w:lang w:eastAsia="zh-TW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3</w:t>
            </w:r>
            <w:r>
              <w:rPr>
                <w:rFonts w:asciiTheme="minorEastAsia" w:eastAsiaTheme="minorEastAsia" w:hAnsiTheme="minorEastAsia" w:cstheme="minorEastAsia" w:hint="eastAsia"/>
                <w:szCs w:val="21"/>
                <w:lang w:eastAsia="zh-TW"/>
              </w:rPr>
              <w:t>、无火灾、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触电</w:t>
            </w:r>
            <w:r>
              <w:rPr>
                <w:rFonts w:asciiTheme="minorEastAsia" w:eastAsiaTheme="minorEastAsia" w:hAnsiTheme="minorEastAsia" w:cstheme="minorEastAsia" w:hint="eastAsia"/>
                <w:szCs w:val="21"/>
                <w:lang w:eastAsia="zh-TW"/>
              </w:rPr>
              <w:t>事故发生</w:t>
            </w:r>
          </w:p>
          <w:p w:rsidR="00725E1A" w:rsidRDefault="008543F0">
            <w:pPr>
              <w:tabs>
                <w:tab w:val="left" w:pos="9720"/>
                <w:tab w:val="left" w:pos="9900"/>
              </w:tabs>
              <w:spacing w:line="380" w:lineRule="exact"/>
              <w:ind w:firstLine="420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目标均可量化可测量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。</w:t>
            </w:r>
            <w:r>
              <w:rPr>
                <w:rFonts w:hint="eastAsia"/>
                <w:color w:val="000000"/>
                <w:szCs w:val="21"/>
              </w:rPr>
              <w:t>查到</w:t>
            </w:r>
            <w:r>
              <w:rPr>
                <w:rFonts w:hint="eastAsia"/>
                <w:color w:val="000000"/>
                <w:szCs w:val="21"/>
              </w:rPr>
              <w:t>20</w:t>
            </w:r>
            <w:r>
              <w:rPr>
                <w:rFonts w:hint="eastAsia"/>
                <w:color w:val="000000"/>
                <w:szCs w:val="21"/>
              </w:rPr>
              <w:t>20</w:t>
            </w:r>
            <w:r>
              <w:rPr>
                <w:rFonts w:hint="eastAsia"/>
                <w:color w:val="000000"/>
                <w:szCs w:val="21"/>
              </w:rPr>
              <w:t>第三、</w:t>
            </w:r>
            <w:r>
              <w:rPr>
                <w:rFonts w:hint="eastAsia"/>
                <w:color w:val="000000"/>
                <w:szCs w:val="21"/>
              </w:rPr>
              <w:t>第四</w:t>
            </w:r>
            <w:r>
              <w:rPr>
                <w:rFonts w:hint="eastAsia"/>
                <w:color w:val="000000"/>
                <w:szCs w:val="21"/>
              </w:rPr>
              <w:t>季度</w:t>
            </w:r>
            <w:r>
              <w:rPr>
                <w:rFonts w:hint="eastAsia"/>
                <w:color w:val="000000"/>
                <w:szCs w:val="21"/>
              </w:rPr>
              <w:t>部门管理目标完成情况，以上管理目标已全部完成，考核：</w:t>
            </w:r>
            <w:r>
              <w:rPr>
                <w:rFonts w:hint="eastAsia"/>
                <w:color w:val="000000"/>
                <w:szCs w:val="21"/>
              </w:rPr>
              <w:t>办公室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lastRenderedPageBreak/>
              <w:t>审批：</w:t>
            </w:r>
            <w:r>
              <w:rPr>
                <w:rFonts w:hint="eastAsia"/>
                <w:color w:val="000000"/>
                <w:szCs w:val="21"/>
              </w:rPr>
              <w:t>刘自锋</w:t>
            </w:r>
            <w:r>
              <w:rPr>
                <w:rFonts w:hint="eastAsia"/>
                <w:color w:val="000000"/>
                <w:szCs w:val="21"/>
              </w:rPr>
              <w:t>。</w:t>
            </w:r>
          </w:p>
          <w:p w:rsidR="00725E1A" w:rsidRDefault="008543F0">
            <w:pPr>
              <w:tabs>
                <w:tab w:val="left" w:pos="9720"/>
                <w:tab w:val="left" w:pos="9900"/>
              </w:tabs>
              <w:spacing w:line="380" w:lineRule="exact"/>
              <w:ind w:firstLine="420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管理方案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主控在生产部，详见审核生产部该条款记录。</w:t>
            </w:r>
          </w:p>
        </w:tc>
        <w:tc>
          <w:tcPr>
            <w:tcW w:w="760" w:type="dxa"/>
          </w:tcPr>
          <w:p w:rsidR="00725E1A" w:rsidRDefault="008543F0">
            <w:pPr>
              <w:spacing w:line="38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符合</w:t>
            </w:r>
          </w:p>
        </w:tc>
      </w:tr>
      <w:tr w:rsidR="00725E1A">
        <w:trPr>
          <w:trHeight w:val="1063"/>
        </w:trPr>
        <w:tc>
          <w:tcPr>
            <w:tcW w:w="1707" w:type="dxa"/>
            <w:vAlign w:val="center"/>
          </w:tcPr>
          <w:p w:rsidR="00725E1A" w:rsidRDefault="008543F0">
            <w:pPr>
              <w:spacing w:line="380" w:lineRule="exact"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lastRenderedPageBreak/>
              <w:t>文件信息、文件控制、记录</w:t>
            </w:r>
          </w:p>
        </w:tc>
        <w:tc>
          <w:tcPr>
            <w:tcW w:w="1019" w:type="dxa"/>
            <w:vAlign w:val="center"/>
          </w:tcPr>
          <w:p w:rsidR="00725E1A" w:rsidRDefault="008543F0">
            <w:pPr>
              <w:spacing w:line="380" w:lineRule="exac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Q/E/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O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：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7.5</w:t>
            </w:r>
          </w:p>
        </w:tc>
        <w:tc>
          <w:tcPr>
            <w:tcW w:w="11223" w:type="dxa"/>
            <w:vAlign w:val="center"/>
          </w:tcPr>
          <w:p w:rsidR="00725E1A" w:rsidRDefault="008543F0">
            <w:pPr>
              <w:tabs>
                <w:tab w:val="left" w:pos="9720"/>
                <w:tab w:val="left" w:pos="9900"/>
              </w:tabs>
              <w:spacing w:line="380" w:lineRule="exact"/>
              <w:ind w:firstLine="420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编制了《文件控制程序》，规定了对文件的编制、审批、更新、更改、现行修订状态、文件的发放、保存、使用、借阅、复制以及外来文件的管理等进行了规定，内容满足并覆盖标准所要求的内容，符合要求。</w:t>
            </w:r>
          </w:p>
          <w:p w:rsidR="00725E1A" w:rsidRDefault="008543F0">
            <w:pPr>
              <w:tabs>
                <w:tab w:val="left" w:pos="9720"/>
                <w:tab w:val="left" w:pos="9900"/>
              </w:tabs>
              <w:spacing w:line="380" w:lineRule="exact"/>
              <w:ind w:firstLine="420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编制了《记录控制程序》，规定了记录的形成和收集、传递和归档、储存和处理、分类和编码、借阅等，基本符合标准控制要求。</w:t>
            </w:r>
          </w:p>
          <w:p w:rsidR="00725E1A" w:rsidRDefault="008543F0">
            <w:pPr>
              <w:tabs>
                <w:tab w:val="left" w:pos="9720"/>
                <w:tab w:val="left" w:pos="9900"/>
              </w:tabs>
              <w:spacing w:line="380" w:lineRule="exact"/>
              <w:ind w:firstLine="420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公司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策划的体系文件主要包括：《质量、环境、职业健康安全管理手册》，版本：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A/0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；《质量、环境、职业健康安全管理体系程序文件》，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版本：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A/0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，以及相关运行记录等。以上文件编制：办公室，审批人：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刘自锋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，发布实施日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期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：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2019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年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7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月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日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。</w:t>
            </w:r>
          </w:p>
          <w:p w:rsidR="00725E1A" w:rsidRDefault="008543F0">
            <w:pPr>
              <w:tabs>
                <w:tab w:val="left" w:pos="9720"/>
                <w:tab w:val="left" w:pos="9900"/>
              </w:tabs>
              <w:spacing w:line="380" w:lineRule="exact"/>
              <w:ind w:firstLine="420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公司质量、环境、职业健康安全方针随手册一同发布，并编制环境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/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职业健康目标、指标与管理方案一览表，方针目标发布经过总经理批准、评审，适宜。</w:t>
            </w:r>
          </w:p>
          <w:p w:rsidR="00725E1A" w:rsidRDefault="008543F0">
            <w:pPr>
              <w:tabs>
                <w:tab w:val="left" w:pos="9720"/>
                <w:tab w:val="left" w:pos="9900"/>
              </w:tabs>
              <w:spacing w:line="380" w:lineRule="exact"/>
              <w:ind w:firstLine="420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查见《受控文件清单》，登录有手册、程序、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设备管理制度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、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生产管理制度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、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产品检验管理制度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和安全操作管理制度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等受控文件，包含了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管理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体系要求的成文信息，文件规定基本符合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公司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实际，满足标准要求。</w:t>
            </w:r>
          </w:p>
          <w:p w:rsidR="00725E1A" w:rsidRDefault="008543F0">
            <w:pPr>
              <w:tabs>
                <w:tab w:val="left" w:pos="9720"/>
                <w:tab w:val="left" w:pos="9900"/>
              </w:tabs>
              <w:spacing w:line="380" w:lineRule="exact"/>
              <w:ind w:firstLine="420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抽查：《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生产管理制度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》、《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设备管理制度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》、《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环境因素和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危险源辩识风险评价控制程序》等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管理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体系文件，均有编制、审批人员签名，符合要求。</w:t>
            </w:r>
          </w:p>
          <w:p w:rsidR="00725E1A" w:rsidRDefault="008543F0">
            <w:pPr>
              <w:tabs>
                <w:tab w:val="left" w:pos="9720"/>
                <w:tab w:val="left" w:pos="9900"/>
              </w:tabs>
              <w:spacing w:line="380" w:lineRule="exact"/>
              <w:ind w:firstLine="420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查文件发放情况：</w:t>
            </w:r>
          </w:p>
          <w:p w:rsidR="00725E1A" w:rsidRDefault="008543F0">
            <w:pPr>
              <w:tabs>
                <w:tab w:val="left" w:pos="9720"/>
                <w:tab w:val="left" w:pos="9900"/>
              </w:tabs>
              <w:spacing w:line="380" w:lineRule="exact"/>
              <w:ind w:firstLine="420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提供了《文件发放、回收记录》，所有文件均由办公室发放，录有管理手册、程序、作业文件及标准、法律法规等外来文件。显示文件发放均有文件名称、编号、分发号、版本，发放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/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回收日期等。</w:t>
            </w:r>
          </w:p>
          <w:p w:rsidR="00725E1A" w:rsidRDefault="008543F0">
            <w:pPr>
              <w:tabs>
                <w:tab w:val="left" w:pos="9720"/>
                <w:tab w:val="left" w:pos="9900"/>
              </w:tabs>
              <w:spacing w:line="380" w:lineRule="exact"/>
              <w:ind w:firstLine="420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查外来文件管理：</w:t>
            </w:r>
          </w:p>
          <w:p w:rsidR="00725E1A" w:rsidRDefault="008543F0">
            <w:pPr>
              <w:tabs>
                <w:tab w:val="left" w:pos="9720"/>
                <w:tab w:val="left" w:pos="9900"/>
              </w:tabs>
              <w:spacing w:line="380" w:lineRule="exact"/>
              <w:ind w:firstLine="420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公司对外来文件及法律法规进行了收集、识别、分发、控制。外来文件采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用了统一保管、借阅使用的方法进行控制。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lastRenderedPageBreak/>
              <w:t>由办公室负责通过到主管部门、网上收集、标准发布部门进行购买，并对外来文件的识别、跟踪、控制。查到：《外来文件一览表》、《法律法规清单》，有：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GB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/T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11968-2006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《蒸压加气混凝土砌块》、《中华人民共和国产品质量法》、《中华人民共和国环境保护法》、《中华人民共和国安全生产法》、《中华人民共和国道路交通安全法》等法律法规和执行标准，外来文件管理符合要求。</w:t>
            </w:r>
          </w:p>
          <w:p w:rsidR="00725E1A" w:rsidRDefault="008543F0">
            <w:pPr>
              <w:tabs>
                <w:tab w:val="left" w:pos="9720"/>
                <w:tab w:val="left" w:pos="9900"/>
              </w:tabs>
              <w:spacing w:line="380" w:lineRule="exact"/>
              <w:ind w:firstLine="420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查作废文件控制：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自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管理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体系运行以来，公司程序、支持文件均未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更改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，今后对发生文件的更改、作废、销毁，将按相关规定执行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。</w:t>
            </w:r>
          </w:p>
          <w:p w:rsidR="00725E1A" w:rsidRDefault="008543F0">
            <w:pPr>
              <w:tabs>
                <w:tab w:val="left" w:pos="9720"/>
                <w:tab w:val="left" w:pos="9900"/>
              </w:tabs>
              <w:spacing w:line="380" w:lineRule="exact"/>
              <w:ind w:firstLine="420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现场查看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公司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办公室文件管理情况，通过纸张、电子版形式文件化，文件名称、编号、内容等字迹清晰，标识易于识别、检索、可追溯，纸质文件存放在文件柜中，防水防潮，储存环境适宜。</w:t>
            </w:r>
          </w:p>
          <w:p w:rsidR="00725E1A" w:rsidRDefault="008543F0">
            <w:pPr>
              <w:tabs>
                <w:tab w:val="left" w:pos="9720"/>
                <w:tab w:val="left" w:pos="9900"/>
              </w:tabs>
              <w:spacing w:line="380" w:lineRule="exact"/>
              <w:ind w:firstLine="420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查到了《记录清单》，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管理体系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记录，记录设置符合公司实施运行要求，基本包含了体系要求的相关记录；《记录清单》，内容清晰，规定了记录的名称、编号、保存期限等信息。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记录以名称、编号进行唯一性标识。</w:t>
            </w:r>
          </w:p>
          <w:p w:rsidR="00725E1A" w:rsidRDefault="008543F0">
            <w:pPr>
              <w:tabs>
                <w:tab w:val="left" w:pos="9720"/>
                <w:tab w:val="left" w:pos="9900"/>
              </w:tabs>
              <w:spacing w:line="380" w:lineRule="exact"/>
              <w:ind w:firstLine="420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现场查阅了记录：《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设备保养计划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》、《采购计划》、《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环境因素识别表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》、《目标指标考核表》等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管理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体系运行记录，记录比较完整，内容规范全面，字迹清楚，有填表人、检查人等信息，易于检索，符合要求。</w:t>
            </w:r>
          </w:p>
          <w:p w:rsidR="00725E1A" w:rsidRDefault="008543F0">
            <w:pPr>
              <w:tabs>
                <w:tab w:val="left" w:pos="9720"/>
                <w:tab w:val="left" w:pos="9900"/>
              </w:tabs>
              <w:spacing w:line="380" w:lineRule="exact"/>
              <w:ind w:firstLine="420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　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现场察看记录存放处：各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类记录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分类存放，部门用记录由相关部门保管，置于文件夹或档案盒（袋）内，统一放置于文件资料柜中，干燥、通风、容易查询，记录保存方式和地点基本可以满足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受审核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方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现有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的体系运行需求。</w:t>
            </w:r>
          </w:p>
          <w:p w:rsidR="00725E1A" w:rsidRDefault="008543F0">
            <w:pPr>
              <w:tabs>
                <w:tab w:val="left" w:pos="9720"/>
                <w:tab w:val="left" w:pos="9900"/>
              </w:tabs>
              <w:spacing w:line="380" w:lineRule="exact"/>
              <w:ind w:firstLine="420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总体来说，公司文件化信息控制基本有效。</w:t>
            </w:r>
          </w:p>
        </w:tc>
        <w:tc>
          <w:tcPr>
            <w:tcW w:w="760" w:type="dxa"/>
          </w:tcPr>
          <w:p w:rsidR="00725E1A" w:rsidRDefault="008543F0">
            <w:pPr>
              <w:spacing w:line="38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符合</w:t>
            </w:r>
          </w:p>
        </w:tc>
      </w:tr>
      <w:tr w:rsidR="00725E1A">
        <w:trPr>
          <w:trHeight w:val="1184"/>
        </w:trPr>
        <w:tc>
          <w:tcPr>
            <w:tcW w:w="1707" w:type="dxa"/>
            <w:vAlign w:val="center"/>
          </w:tcPr>
          <w:p w:rsidR="00725E1A" w:rsidRDefault="008543F0">
            <w:pPr>
              <w:spacing w:line="380" w:lineRule="exact"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lastRenderedPageBreak/>
              <w:t>内审</w:t>
            </w:r>
          </w:p>
        </w:tc>
        <w:tc>
          <w:tcPr>
            <w:tcW w:w="1019" w:type="dxa"/>
            <w:vAlign w:val="center"/>
          </w:tcPr>
          <w:p w:rsidR="00725E1A" w:rsidRDefault="008543F0">
            <w:pPr>
              <w:spacing w:line="380" w:lineRule="exac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Q/E/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O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：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 9.2  </w:t>
            </w:r>
          </w:p>
        </w:tc>
        <w:tc>
          <w:tcPr>
            <w:tcW w:w="11223" w:type="dxa"/>
            <w:vAlign w:val="center"/>
          </w:tcPr>
          <w:p w:rsidR="00725E1A" w:rsidRDefault="008543F0">
            <w:pPr>
              <w:tabs>
                <w:tab w:val="left" w:pos="9720"/>
                <w:tab w:val="left" w:pos="9900"/>
              </w:tabs>
              <w:spacing w:line="380" w:lineRule="exact"/>
              <w:ind w:firstLine="420"/>
            </w:pPr>
            <w:r>
              <w:rPr>
                <w:rFonts w:hint="eastAsia"/>
              </w:rPr>
              <w:t>查看《内部审核程序》，经查基本符合要求。</w:t>
            </w:r>
          </w:p>
          <w:p w:rsidR="00725E1A" w:rsidRDefault="008543F0">
            <w:pPr>
              <w:tabs>
                <w:tab w:val="left" w:pos="9720"/>
                <w:tab w:val="left" w:pos="9900"/>
              </w:tabs>
              <w:spacing w:line="380" w:lineRule="exact"/>
              <w:ind w:firstLine="420"/>
            </w:pPr>
            <w:proofErr w:type="gramStart"/>
            <w:r>
              <w:rPr>
                <w:rFonts w:hint="eastAsia"/>
              </w:rPr>
              <w:t>查由</w:t>
            </w:r>
            <w:r>
              <w:rPr>
                <w:rFonts w:hint="eastAsia"/>
              </w:rPr>
              <w:t>到</w:t>
            </w:r>
            <w:proofErr w:type="gramEnd"/>
            <w:r>
              <w:rPr>
                <w:rFonts w:hint="eastAsia"/>
              </w:rPr>
              <w:t>《内审计划》定于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日开展内部审核，通知规定了内审的目的、依据、审核的主要内容、审核要求、审核组成员及审核时间安排等。审核组长：</w:t>
            </w:r>
            <w:r>
              <w:rPr>
                <w:rFonts w:hint="eastAsia"/>
              </w:rPr>
              <w:t>朱超</w:t>
            </w:r>
            <w:r>
              <w:rPr>
                <w:rFonts w:hint="eastAsia"/>
              </w:rPr>
              <w:t>，组员：</w:t>
            </w:r>
            <w:r>
              <w:rPr>
                <w:rFonts w:hint="eastAsia"/>
              </w:rPr>
              <w:t>曹旭志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曹卫</w:t>
            </w:r>
            <w:r>
              <w:rPr>
                <w:rFonts w:hint="eastAsia"/>
              </w:rPr>
              <w:t>。</w:t>
            </w:r>
          </w:p>
          <w:p w:rsidR="00725E1A" w:rsidRDefault="008543F0">
            <w:pPr>
              <w:tabs>
                <w:tab w:val="left" w:pos="9720"/>
                <w:tab w:val="left" w:pos="9900"/>
              </w:tabs>
              <w:spacing w:line="380" w:lineRule="exact"/>
              <w:ind w:firstLine="420"/>
            </w:pPr>
            <w:r>
              <w:rPr>
                <w:rFonts w:hint="eastAsia"/>
              </w:rPr>
              <w:t>公司任命</w:t>
            </w:r>
            <w:r>
              <w:rPr>
                <w:rFonts w:hint="eastAsia"/>
              </w:rPr>
              <w:t>朱超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曹卫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曹旭志</w:t>
            </w:r>
            <w:r>
              <w:rPr>
                <w:rFonts w:hint="eastAsia"/>
              </w:rPr>
              <w:t>为内审员。与内审员交谈，对内审要求、程序、方法基本知道。经查内审员没有审核自己的工作，内审</w:t>
            </w:r>
            <w:proofErr w:type="gramStart"/>
            <w:r>
              <w:rPr>
                <w:rFonts w:hint="eastAsia"/>
              </w:rPr>
              <w:t>员能力</w:t>
            </w:r>
            <w:proofErr w:type="gramEnd"/>
            <w:r>
              <w:rPr>
                <w:rFonts w:hint="eastAsia"/>
              </w:rPr>
              <w:t>还需继续加强。</w:t>
            </w:r>
          </w:p>
          <w:p w:rsidR="00725E1A" w:rsidRDefault="008543F0">
            <w:pPr>
              <w:tabs>
                <w:tab w:val="left" w:pos="9720"/>
                <w:tab w:val="left" w:pos="9900"/>
              </w:tabs>
              <w:spacing w:line="380" w:lineRule="exact"/>
              <w:ind w:firstLine="420"/>
            </w:pPr>
            <w:r>
              <w:rPr>
                <w:rFonts w:hint="eastAsia"/>
              </w:rPr>
              <w:t>查看内审记录，按计划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实施了内审。经查有内部审核首（末）次会议签到表，公司领导层、各部门负责人参加了会议，内审员编制了内</w:t>
            </w:r>
            <w:proofErr w:type="gramStart"/>
            <w:r>
              <w:rPr>
                <w:rFonts w:hint="eastAsia"/>
              </w:rPr>
              <w:t>审检查</w:t>
            </w:r>
            <w:proofErr w:type="gramEnd"/>
            <w:r>
              <w:rPr>
                <w:rFonts w:hint="eastAsia"/>
              </w:rPr>
              <w:t>表，记录基本上反映了体系运行情况，审核中共发现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项一般不符合项，涉及</w:t>
            </w:r>
            <w:r>
              <w:rPr>
                <w:rFonts w:hint="eastAsia"/>
              </w:rPr>
              <w:t>生产部</w:t>
            </w:r>
            <w:r>
              <w:rPr>
                <w:rFonts w:hint="eastAsia"/>
              </w:rPr>
              <w:t>：“蒸压</w:t>
            </w:r>
            <w:proofErr w:type="gramStart"/>
            <w:r>
              <w:rPr>
                <w:rFonts w:hint="eastAsia"/>
              </w:rPr>
              <w:lastRenderedPageBreak/>
              <w:t>釜</w:t>
            </w:r>
            <w:proofErr w:type="gramEnd"/>
            <w:r>
              <w:rPr>
                <w:rFonts w:hint="eastAsia"/>
              </w:rPr>
              <w:t>未及时检定</w:t>
            </w:r>
            <w:r>
              <w:t>”</w:t>
            </w:r>
            <w:r>
              <w:rPr>
                <w:rFonts w:hint="eastAsia"/>
              </w:rPr>
              <w:t>不符合</w:t>
            </w:r>
            <w:r>
              <w:rPr>
                <w:rFonts w:hint="eastAsia"/>
              </w:rPr>
              <w:t>条</w:t>
            </w:r>
            <w:r>
              <w:rPr>
                <w:rFonts w:hint="eastAsia"/>
              </w:rPr>
              <w:t>款</w:t>
            </w:r>
            <w:r>
              <w:rPr>
                <w:rFonts w:hint="eastAsia"/>
              </w:rPr>
              <w:t>Q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1.3</w:t>
            </w:r>
            <w:r>
              <w:rPr>
                <w:rFonts w:hint="eastAsia"/>
              </w:rPr>
              <w:t>条款，并开具了不符合报告。</w:t>
            </w:r>
          </w:p>
          <w:p w:rsidR="00725E1A" w:rsidRDefault="008543F0">
            <w:pPr>
              <w:tabs>
                <w:tab w:val="left" w:pos="9720"/>
                <w:tab w:val="left" w:pos="9900"/>
              </w:tabs>
              <w:spacing w:line="380" w:lineRule="exact"/>
              <w:ind w:firstLine="420"/>
            </w:pPr>
            <w:r>
              <w:rPr>
                <w:rFonts w:hint="eastAsia"/>
              </w:rPr>
              <w:t>查不符合项报告：内审员描述了不符合事实，责任部门负责人分析了原因，并制定实施了纠正措施，完成了整改，经内审员验证，达到了规定要求。</w:t>
            </w:r>
          </w:p>
          <w:p w:rsidR="00725E1A" w:rsidRDefault="008543F0">
            <w:pPr>
              <w:tabs>
                <w:tab w:val="left" w:pos="9720"/>
                <w:tab w:val="left" w:pos="9900"/>
              </w:tabs>
              <w:spacing w:line="380" w:lineRule="exact"/>
              <w:ind w:firstLine="420"/>
            </w:pPr>
            <w:r>
              <w:rPr>
                <w:rFonts w:hint="eastAsia"/>
              </w:rPr>
              <w:t>查看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“内审报告”，描述了审核时间、审核目的、审核方式、审核依据、审核范围、审核概况、不合格</w:t>
            </w:r>
            <w:proofErr w:type="gramStart"/>
            <w:r>
              <w:rPr>
                <w:rFonts w:hint="eastAsia"/>
              </w:rPr>
              <w:t>项及其</w:t>
            </w:r>
            <w:proofErr w:type="gramEnd"/>
            <w:r>
              <w:rPr>
                <w:rFonts w:hint="eastAsia"/>
              </w:rPr>
              <w:t>分布、审核结论，对管理体系的改进建议。结论：公司的管理体系符合标准要求，</w:t>
            </w:r>
            <w:r>
              <w:rPr>
                <w:rFonts w:hint="eastAsia"/>
              </w:rPr>
              <w:t>管理</w:t>
            </w:r>
            <w:r>
              <w:rPr>
                <w:rFonts w:hint="eastAsia"/>
              </w:rPr>
              <w:t>体系运行</w:t>
            </w:r>
            <w:r>
              <w:rPr>
                <w:rFonts w:hint="eastAsia"/>
              </w:rPr>
              <w:t>基本</w:t>
            </w:r>
            <w:r>
              <w:rPr>
                <w:rFonts w:hint="eastAsia"/>
              </w:rPr>
              <w:t>有效。</w:t>
            </w:r>
          </w:p>
          <w:p w:rsidR="00725E1A" w:rsidRDefault="008543F0">
            <w:pPr>
              <w:tabs>
                <w:tab w:val="left" w:pos="9720"/>
                <w:tab w:val="left" w:pos="9900"/>
              </w:tabs>
              <w:spacing w:line="380" w:lineRule="exact"/>
              <w:ind w:firstLine="420"/>
            </w:pPr>
            <w:r>
              <w:rPr>
                <w:rFonts w:hint="eastAsia"/>
              </w:rPr>
              <w:t>内审报告，</w:t>
            </w:r>
            <w:r>
              <w:rPr>
                <w:rFonts w:hint="eastAsia"/>
              </w:rPr>
              <w:t>刘自锋</w:t>
            </w:r>
            <w:r>
              <w:rPr>
                <w:rFonts w:hint="eastAsia"/>
              </w:rPr>
              <w:t>审批，经查其内容符合规定要求。</w:t>
            </w:r>
          </w:p>
          <w:p w:rsidR="00725E1A" w:rsidRDefault="008543F0">
            <w:pPr>
              <w:tabs>
                <w:tab w:val="left" w:pos="9720"/>
                <w:tab w:val="left" w:pos="9900"/>
              </w:tabs>
              <w:spacing w:line="380" w:lineRule="exact"/>
              <w:ind w:firstLine="420"/>
            </w:pPr>
            <w:r>
              <w:rPr>
                <w:rFonts w:hint="eastAsia"/>
              </w:rPr>
              <w:t>经</w:t>
            </w:r>
            <w:proofErr w:type="gramStart"/>
            <w:r>
              <w:rPr>
                <w:rFonts w:hint="eastAsia"/>
              </w:rPr>
              <w:t>查内部</w:t>
            </w:r>
            <w:proofErr w:type="gramEnd"/>
            <w:r>
              <w:rPr>
                <w:rFonts w:hint="eastAsia"/>
              </w:rPr>
              <w:t>审核基本满足要求。</w:t>
            </w:r>
          </w:p>
          <w:p w:rsidR="00725E1A" w:rsidRDefault="008543F0">
            <w:pPr>
              <w:pStyle w:val="2"/>
              <w:ind w:firstLine="480"/>
            </w:pPr>
            <w:r>
              <w:rPr>
                <w:rFonts w:hint="eastAsia"/>
              </w:rPr>
              <w:t>查看内审签到表：</w:t>
            </w:r>
          </w:p>
          <w:p w:rsidR="00725E1A" w:rsidRDefault="008543F0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1129030</wp:posOffset>
                  </wp:positionH>
                  <wp:positionV relativeFrom="paragraph">
                    <wp:posOffset>-593725</wp:posOffset>
                  </wp:positionV>
                  <wp:extent cx="4157345" cy="5543550"/>
                  <wp:effectExtent l="0" t="0" r="6350" b="8255"/>
                  <wp:wrapNone/>
                  <wp:docPr id="3" name="图片 3" descr="IMG_20210316_1703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IMG_20210316_17030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4157345" cy="5543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725E1A" w:rsidRDefault="00725E1A" w:rsidP="00C506CC">
            <w:pPr>
              <w:pStyle w:val="2"/>
              <w:ind w:firstLine="480"/>
            </w:pPr>
          </w:p>
          <w:p w:rsidR="00725E1A" w:rsidRDefault="00725E1A"/>
          <w:p w:rsidR="00725E1A" w:rsidRDefault="00725E1A" w:rsidP="00C506CC">
            <w:pPr>
              <w:pStyle w:val="2"/>
              <w:ind w:firstLine="480"/>
            </w:pPr>
          </w:p>
          <w:p w:rsidR="00725E1A" w:rsidRDefault="00725E1A"/>
          <w:p w:rsidR="00725E1A" w:rsidRDefault="00725E1A" w:rsidP="00C506CC">
            <w:pPr>
              <w:pStyle w:val="2"/>
              <w:ind w:firstLine="480"/>
            </w:pPr>
          </w:p>
          <w:p w:rsidR="00725E1A" w:rsidRDefault="00725E1A"/>
          <w:p w:rsidR="00725E1A" w:rsidRDefault="00725E1A" w:rsidP="00C506CC">
            <w:pPr>
              <w:pStyle w:val="2"/>
              <w:ind w:firstLine="480"/>
            </w:pPr>
          </w:p>
          <w:p w:rsidR="00725E1A" w:rsidRDefault="00725E1A"/>
          <w:p w:rsidR="00725E1A" w:rsidRDefault="00725E1A" w:rsidP="00C506CC">
            <w:pPr>
              <w:pStyle w:val="2"/>
              <w:ind w:firstLine="480"/>
            </w:pPr>
          </w:p>
          <w:p w:rsidR="00725E1A" w:rsidRDefault="00725E1A"/>
          <w:p w:rsidR="00725E1A" w:rsidRDefault="00725E1A"/>
          <w:p w:rsidR="00725E1A" w:rsidRDefault="00725E1A" w:rsidP="00C506CC">
            <w:pPr>
              <w:pStyle w:val="2"/>
              <w:ind w:firstLine="480"/>
            </w:pPr>
          </w:p>
          <w:p w:rsidR="00725E1A" w:rsidRDefault="00725E1A"/>
          <w:p w:rsidR="00725E1A" w:rsidRDefault="00725E1A" w:rsidP="00C506CC">
            <w:pPr>
              <w:pStyle w:val="2"/>
              <w:ind w:firstLine="480"/>
            </w:pPr>
          </w:p>
          <w:p w:rsidR="00725E1A" w:rsidRDefault="00725E1A"/>
          <w:p w:rsidR="00725E1A" w:rsidRDefault="00725E1A" w:rsidP="00C506CC">
            <w:pPr>
              <w:pStyle w:val="2"/>
              <w:ind w:firstLine="480"/>
            </w:pPr>
          </w:p>
          <w:p w:rsidR="00725E1A" w:rsidRDefault="00725E1A"/>
          <w:p w:rsidR="00725E1A" w:rsidRDefault="00725E1A" w:rsidP="00C506CC">
            <w:pPr>
              <w:pStyle w:val="2"/>
              <w:ind w:firstLine="480"/>
            </w:pPr>
          </w:p>
          <w:p w:rsidR="00725E1A" w:rsidRDefault="00725E1A"/>
          <w:p w:rsidR="00725E1A" w:rsidRDefault="00725E1A" w:rsidP="00C506CC">
            <w:pPr>
              <w:pStyle w:val="2"/>
              <w:ind w:firstLine="480"/>
            </w:pPr>
          </w:p>
          <w:p w:rsidR="00725E1A" w:rsidRDefault="00725E1A"/>
          <w:p w:rsidR="00725E1A" w:rsidRDefault="00725E1A" w:rsidP="00C506CC">
            <w:pPr>
              <w:pStyle w:val="2"/>
              <w:ind w:firstLine="480"/>
            </w:pPr>
          </w:p>
        </w:tc>
        <w:tc>
          <w:tcPr>
            <w:tcW w:w="760" w:type="dxa"/>
          </w:tcPr>
          <w:p w:rsidR="00725E1A" w:rsidRDefault="008543F0">
            <w:pPr>
              <w:spacing w:line="38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符合</w:t>
            </w:r>
          </w:p>
        </w:tc>
      </w:tr>
      <w:tr w:rsidR="00725E1A">
        <w:trPr>
          <w:trHeight w:val="438"/>
        </w:trPr>
        <w:tc>
          <w:tcPr>
            <w:tcW w:w="1707" w:type="dxa"/>
            <w:vAlign w:val="center"/>
          </w:tcPr>
          <w:p w:rsidR="00725E1A" w:rsidRDefault="008543F0">
            <w:pPr>
              <w:spacing w:line="380" w:lineRule="exac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lastRenderedPageBreak/>
              <w:t>不合格和纠正措施</w:t>
            </w:r>
          </w:p>
        </w:tc>
        <w:tc>
          <w:tcPr>
            <w:tcW w:w="1019" w:type="dxa"/>
            <w:vAlign w:val="center"/>
          </w:tcPr>
          <w:p w:rsidR="00725E1A" w:rsidRDefault="008543F0">
            <w:pPr>
              <w:spacing w:line="380" w:lineRule="exact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Q/E/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O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：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10.2  </w:t>
            </w:r>
          </w:p>
        </w:tc>
        <w:tc>
          <w:tcPr>
            <w:tcW w:w="11223" w:type="dxa"/>
            <w:vAlign w:val="center"/>
          </w:tcPr>
          <w:p w:rsidR="00725E1A" w:rsidRDefault="008543F0">
            <w:pPr>
              <w:tabs>
                <w:tab w:val="left" w:pos="9720"/>
                <w:tab w:val="left" w:pos="9900"/>
              </w:tabs>
              <w:spacing w:line="380" w:lineRule="exact"/>
              <w:ind w:firstLine="420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手册中规定了采取纠正措施的时机、对不合格或潜在不合格的原因进行分析、采取相应的对策措施等，所制定的纠正措施、预防措施程序中规定的要求满足标准要求。负责人介绍公司在运行过程中对发现的不合格都会采取纠正、纠正措施以防止不合格或不符合再次发生，同时也会举一反三，采取预防措施以防止发生不合格或不符合。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 </w:t>
            </w:r>
          </w:p>
          <w:p w:rsidR="00725E1A" w:rsidRDefault="008543F0">
            <w:pPr>
              <w:tabs>
                <w:tab w:val="left" w:pos="9720"/>
                <w:tab w:val="left" w:pos="9900"/>
              </w:tabs>
              <w:spacing w:line="380" w:lineRule="exact"/>
              <w:ind w:firstLine="420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公司内审时发现的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不符合项进行了原因分析、纠正措施和验证，详见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审核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9.2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条款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记录。</w:t>
            </w:r>
          </w:p>
          <w:p w:rsidR="00725E1A" w:rsidRDefault="008543F0">
            <w:pPr>
              <w:tabs>
                <w:tab w:val="left" w:pos="9720"/>
                <w:tab w:val="left" w:pos="9900"/>
              </w:tabs>
              <w:spacing w:line="380" w:lineRule="exact"/>
              <w:ind w:firstLine="420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公司对纠正及预防措施的管理基本符合要求。</w:t>
            </w:r>
          </w:p>
        </w:tc>
        <w:tc>
          <w:tcPr>
            <w:tcW w:w="760" w:type="dxa"/>
          </w:tcPr>
          <w:p w:rsidR="00725E1A" w:rsidRDefault="008543F0">
            <w:pPr>
              <w:spacing w:line="38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符合</w:t>
            </w:r>
          </w:p>
        </w:tc>
      </w:tr>
    </w:tbl>
    <w:p w:rsidR="00725E1A" w:rsidRDefault="008543F0">
      <w:pPr>
        <w:pStyle w:val="a6"/>
        <w:spacing w:line="380" w:lineRule="exact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p w:rsidR="00725E1A" w:rsidRDefault="00725E1A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:rsidR="00725E1A" w:rsidRDefault="00725E1A">
      <w:pPr>
        <w:pStyle w:val="a6"/>
      </w:pPr>
    </w:p>
    <w:p w:rsidR="00725E1A" w:rsidRDefault="00725E1A">
      <w:pPr>
        <w:pStyle w:val="a6"/>
      </w:pPr>
    </w:p>
    <w:p w:rsidR="00725E1A" w:rsidRDefault="00725E1A">
      <w:pPr>
        <w:pStyle w:val="a6"/>
      </w:pPr>
    </w:p>
    <w:p w:rsidR="00725E1A" w:rsidRDefault="00725E1A">
      <w:pPr>
        <w:pStyle w:val="a6"/>
      </w:pPr>
    </w:p>
    <w:p w:rsidR="00725E1A" w:rsidRDefault="00725E1A">
      <w:pPr>
        <w:pStyle w:val="a6"/>
      </w:pPr>
    </w:p>
    <w:p w:rsidR="00725E1A" w:rsidRDefault="00725E1A">
      <w:pPr>
        <w:pStyle w:val="a6"/>
      </w:pPr>
    </w:p>
    <w:p w:rsidR="00725E1A" w:rsidRDefault="00725E1A">
      <w:pPr>
        <w:pStyle w:val="a6"/>
      </w:pPr>
    </w:p>
    <w:p w:rsidR="00725E1A" w:rsidRDefault="00725E1A">
      <w:pPr>
        <w:pStyle w:val="a6"/>
      </w:pPr>
    </w:p>
    <w:p w:rsidR="00725E1A" w:rsidRDefault="00725E1A">
      <w:pPr>
        <w:pStyle w:val="a6"/>
      </w:pPr>
    </w:p>
    <w:p w:rsidR="00725E1A" w:rsidRDefault="00725E1A">
      <w:pPr>
        <w:pStyle w:val="a6"/>
      </w:pPr>
    </w:p>
    <w:p w:rsidR="00725E1A" w:rsidRDefault="00725E1A">
      <w:pPr>
        <w:pStyle w:val="a6"/>
      </w:pPr>
    </w:p>
    <w:p w:rsidR="00725E1A" w:rsidRDefault="00725E1A">
      <w:pPr>
        <w:pStyle w:val="a6"/>
      </w:pPr>
    </w:p>
    <w:p w:rsidR="00725E1A" w:rsidRDefault="00725E1A">
      <w:pPr>
        <w:pStyle w:val="a6"/>
      </w:pPr>
    </w:p>
    <w:p w:rsidR="00725E1A" w:rsidRDefault="00725E1A">
      <w:pPr>
        <w:pStyle w:val="a6"/>
      </w:pPr>
    </w:p>
    <w:p w:rsidR="00725E1A" w:rsidRDefault="00725E1A">
      <w:pPr>
        <w:pStyle w:val="a6"/>
      </w:pPr>
    </w:p>
    <w:p w:rsidR="00725E1A" w:rsidRDefault="00725E1A">
      <w:pPr>
        <w:pStyle w:val="a6"/>
      </w:pPr>
    </w:p>
    <w:p w:rsidR="00725E1A" w:rsidRDefault="00725E1A">
      <w:pPr>
        <w:pStyle w:val="a6"/>
      </w:pPr>
    </w:p>
    <w:p w:rsidR="00725E1A" w:rsidRDefault="00725E1A">
      <w:pPr>
        <w:pStyle w:val="a6"/>
      </w:pPr>
    </w:p>
    <w:p w:rsidR="00725E1A" w:rsidRDefault="00725E1A">
      <w:pPr>
        <w:pStyle w:val="a6"/>
      </w:pPr>
    </w:p>
    <w:p w:rsidR="00725E1A" w:rsidRDefault="00725E1A">
      <w:pPr>
        <w:pStyle w:val="a6"/>
      </w:pPr>
    </w:p>
    <w:p w:rsidR="00725E1A" w:rsidRDefault="00725E1A">
      <w:pPr>
        <w:pStyle w:val="a6"/>
      </w:pPr>
    </w:p>
    <w:p w:rsidR="00725E1A" w:rsidRDefault="00725E1A">
      <w:pPr>
        <w:pStyle w:val="a6"/>
      </w:pPr>
    </w:p>
    <w:p w:rsidR="00725E1A" w:rsidRDefault="00725E1A">
      <w:pPr>
        <w:pStyle w:val="a6"/>
      </w:pPr>
    </w:p>
    <w:p w:rsidR="00725E1A" w:rsidRDefault="008543F0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7"/>
        <w:gridCol w:w="1019"/>
        <w:gridCol w:w="11223"/>
        <w:gridCol w:w="760"/>
      </w:tblGrid>
      <w:tr w:rsidR="00725E1A">
        <w:trPr>
          <w:trHeight w:val="515"/>
        </w:trPr>
        <w:tc>
          <w:tcPr>
            <w:tcW w:w="1707" w:type="dxa"/>
            <w:vMerge w:val="restart"/>
            <w:vAlign w:val="center"/>
          </w:tcPr>
          <w:p w:rsidR="00725E1A" w:rsidRDefault="008543F0">
            <w:pPr>
              <w:spacing w:line="32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过程与活动、</w:t>
            </w:r>
          </w:p>
          <w:p w:rsidR="00725E1A" w:rsidRDefault="008543F0">
            <w:pPr>
              <w:spacing w:line="32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抽样计划</w:t>
            </w:r>
          </w:p>
        </w:tc>
        <w:tc>
          <w:tcPr>
            <w:tcW w:w="1019" w:type="dxa"/>
            <w:vMerge w:val="restart"/>
            <w:vAlign w:val="center"/>
          </w:tcPr>
          <w:p w:rsidR="00725E1A" w:rsidRDefault="008543F0">
            <w:pPr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涉及</w:t>
            </w:r>
          </w:p>
          <w:p w:rsidR="00725E1A" w:rsidRDefault="008543F0">
            <w:pPr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条款</w:t>
            </w:r>
          </w:p>
        </w:tc>
        <w:tc>
          <w:tcPr>
            <w:tcW w:w="11223" w:type="dxa"/>
            <w:vAlign w:val="center"/>
          </w:tcPr>
          <w:p w:rsidR="00725E1A" w:rsidRDefault="008543F0">
            <w:pPr>
              <w:spacing w:line="28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受审核部门：</w:t>
            </w:r>
            <w:r>
              <w:rPr>
                <w:rFonts w:ascii="宋体" w:hAnsi="宋体" w:cs="Arial" w:hint="eastAsia"/>
                <w:b/>
                <w:szCs w:val="21"/>
              </w:rPr>
              <w:t>供销部</w:t>
            </w:r>
            <w:r>
              <w:rPr>
                <w:rFonts w:ascii="宋体" w:hAnsi="宋体"/>
                <w:b/>
                <w:bCs/>
                <w:szCs w:val="21"/>
              </w:rPr>
              <w:t>及仓库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  <w:szCs w:val="24"/>
              </w:rPr>
              <w:t>主管领导</w:t>
            </w:r>
            <w:r>
              <w:rPr>
                <w:rFonts w:ascii="宋体" w:hAnsi="宋体" w:cs="宋体" w:hint="eastAsia"/>
                <w:sz w:val="24"/>
                <w:szCs w:val="24"/>
              </w:rPr>
              <w:t>/</w:t>
            </w:r>
            <w:r>
              <w:rPr>
                <w:rFonts w:ascii="宋体" w:hAnsi="宋体" w:cs="宋体" w:hint="eastAsia"/>
                <w:sz w:val="24"/>
                <w:szCs w:val="24"/>
              </w:rPr>
              <w:t>陪同人员</w:t>
            </w:r>
            <w:r>
              <w:rPr>
                <w:rFonts w:ascii="宋体" w:hAnsi="宋体" w:cs="宋体" w:hint="eastAsia"/>
                <w:sz w:val="24"/>
                <w:szCs w:val="24"/>
              </w:rPr>
              <w:t>：</w:t>
            </w:r>
            <w:r>
              <w:rPr>
                <w:rFonts w:ascii="宋体" w:hAnsi="宋体" w:cs="宋体" w:hint="eastAsia"/>
                <w:sz w:val="24"/>
                <w:szCs w:val="24"/>
              </w:rPr>
              <w:t>余华</w:t>
            </w:r>
            <w:r>
              <w:rPr>
                <w:rFonts w:ascii="宋体" w:hAnsi="宋体" w:cs="宋体" w:hint="eastAsia"/>
                <w:sz w:val="24"/>
                <w:szCs w:val="24"/>
              </w:rPr>
              <w:t>/</w:t>
            </w:r>
            <w:r>
              <w:rPr>
                <w:rFonts w:ascii="宋体" w:hAnsi="宋体" w:cs="宋体" w:hint="eastAsia"/>
                <w:sz w:val="24"/>
                <w:szCs w:val="24"/>
              </w:rPr>
              <w:t>朱超</w:t>
            </w:r>
          </w:p>
        </w:tc>
        <w:tc>
          <w:tcPr>
            <w:tcW w:w="760" w:type="dxa"/>
            <w:vMerge w:val="restart"/>
            <w:vAlign w:val="center"/>
          </w:tcPr>
          <w:p w:rsidR="00725E1A" w:rsidRDefault="008543F0">
            <w:pPr>
              <w:spacing w:line="32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判定</w:t>
            </w:r>
          </w:p>
        </w:tc>
      </w:tr>
      <w:tr w:rsidR="00725E1A">
        <w:trPr>
          <w:trHeight w:val="403"/>
        </w:trPr>
        <w:tc>
          <w:tcPr>
            <w:tcW w:w="1707" w:type="dxa"/>
            <w:vMerge/>
            <w:vAlign w:val="center"/>
          </w:tcPr>
          <w:p w:rsidR="00725E1A" w:rsidRDefault="00725E1A">
            <w:pPr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19" w:type="dxa"/>
            <w:vMerge/>
            <w:vAlign w:val="center"/>
          </w:tcPr>
          <w:p w:rsidR="00725E1A" w:rsidRDefault="00725E1A">
            <w:pPr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223" w:type="dxa"/>
            <w:vAlign w:val="center"/>
          </w:tcPr>
          <w:p w:rsidR="00725E1A" w:rsidRDefault="008543F0">
            <w:pPr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审核员：</w:t>
            </w:r>
            <w:r>
              <w:rPr>
                <w:rFonts w:ascii="宋体" w:hAnsi="宋体" w:cs="宋体" w:hint="eastAsia"/>
                <w:sz w:val="24"/>
                <w:szCs w:val="24"/>
              </w:rPr>
              <w:t>张磊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              </w:t>
            </w:r>
            <w:r>
              <w:rPr>
                <w:rFonts w:ascii="宋体" w:hAnsi="宋体" w:cs="宋体" w:hint="eastAsia"/>
                <w:sz w:val="24"/>
                <w:szCs w:val="24"/>
              </w:rPr>
              <w:t>审核时间：</w:t>
            </w:r>
            <w:r>
              <w:rPr>
                <w:rFonts w:ascii="宋体" w:hAnsi="宋体" w:cs="宋体" w:hint="eastAsia"/>
                <w:sz w:val="24"/>
                <w:szCs w:val="24"/>
              </w:rPr>
              <w:t>20</w:t>
            </w:r>
            <w:r>
              <w:rPr>
                <w:rFonts w:ascii="宋体" w:hAnsi="宋体" w:cs="宋体" w:hint="eastAsia"/>
                <w:sz w:val="24"/>
                <w:szCs w:val="24"/>
              </w:rPr>
              <w:t>21</w:t>
            </w:r>
            <w:r>
              <w:rPr>
                <w:rFonts w:ascii="宋体" w:hAnsi="宋体" w:cs="宋体" w:hint="eastAsia"/>
                <w:sz w:val="24"/>
                <w:szCs w:val="24"/>
              </w:rPr>
              <w:t>.</w:t>
            </w:r>
            <w:r>
              <w:rPr>
                <w:rFonts w:ascii="宋体" w:hAnsi="宋体" w:cs="宋体" w:hint="eastAsia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sz w:val="24"/>
                <w:szCs w:val="24"/>
              </w:rPr>
              <w:t>.</w:t>
            </w:r>
            <w:r>
              <w:rPr>
                <w:rFonts w:ascii="宋体" w:hAnsi="宋体" w:cs="宋体" w:hint="eastAsia"/>
                <w:sz w:val="24"/>
                <w:szCs w:val="24"/>
              </w:rPr>
              <w:t>16-17</w:t>
            </w:r>
          </w:p>
        </w:tc>
        <w:tc>
          <w:tcPr>
            <w:tcW w:w="760" w:type="dxa"/>
            <w:vMerge/>
          </w:tcPr>
          <w:p w:rsidR="00725E1A" w:rsidRDefault="00725E1A">
            <w:pPr>
              <w:spacing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725E1A">
        <w:trPr>
          <w:trHeight w:val="516"/>
        </w:trPr>
        <w:tc>
          <w:tcPr>
            <w:tcW w:w="1707" w:type="dxa"/>
            <w:vMerge/>
            <w:vAlign w:val="center"/>
          </w:tcPr>
          <w:p w:rsidR="00725E1A" w:rsidRDefault="00725E1A">
            <w:pPr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19" w:type="dxa"/>
            <w:vMerge/>
            <w:vAlign w:val="center"/>
          </w:tcPr>
          <w:p w:rsidR="00725E1A" w:rsidRDefault="00725E1A">
            <w:pPr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223" w:type="dxa"/>
            <w:vAlign w:val="center"/>
          </w:tcPr>
          <w:p w:rsidR="00725E1A" w:rsidRDefault="008543F0">
            <w:pPr>
              <w:snapToGrid w:val="0"/>
              <w:spacing w:line="26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涉及标准条款：</w:t>
            </w:r>
            <w:r>
              <w:rPr>
                <w:rFonts w:ascii="宋体" w:hAnsi="宋体" w:cs="宋体" w:hint="eastAsia"/>
                <w:szCs w:val="21"/>
              </w:rPr>
              <w:t>Q:5.3/6.2/8.2</w:t>
            </w:r>
            <w:r>
              <w:rPr>
                <w:rFonts w:ascii="宋体" w:hAnsi="宋体" w:cs="宋体" w:hint="eastAsia"/>
                <w:szCs w:val="21"/>
              </w:rPr>
              <w:t>/8.5.3/8.5.5/</w:t>
            </w:r>
            <w:r>
              <w:rPr>
                <w:rFonts w:ascii="宋体" w:hAnsi="宋体" w:cs="宋体" w:hint="eastAsia"/>
                <w:szCs w:val="21"/>
              </w:rPr>
              <w:t>9.1.2</w:t>
            </w:r>
          </w:p>
          <w:p w:rsidR="00725E1A" w:rsidRDefault="008543F0">
            <w:pPr>
              <w:snapToGrid w:val="0"/>
              <w:spacing w:line="26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Cs w:val="21"/>
              </w:rPr>
              <w:t>E</w:t>
            </w:r>
            <w:r>
              <w:rPr>
                <w:rFonts w:ascii="宋体" w:hAnsi="宋体" w:cs="宋体" w:hint="eastAsia"/>
                <w:szCs w:val="21"/>
              </w:rPr>
              <w:t>/</w:t>
            </w:r>
            <w:r>
              <w:rPr>
                <w:rFonts w:ascii="宋体" w:hAnsi="宋体" w:cs="宋体" w:hint="eastAsia"/>
                <w:szCs w:val="21"/>
              </w:rPr>
              <w:t>O</w:t>
            </w:r>
            <w:r>
              <w:rPr>
                <w:rFonts w:ascii="宋体" w:hAnsi="宋体" w:cs="宋体" w:hint="eastAsia"/>
                <w:szCs w:val="21"/>
              </w:rPr>
              <w:t xml:space="preserve">:5.3/6.2/6.1.2/8.1   </w:t>
            </w:r>
          </w:p>
        </w:tc>
        <w:tc>
          <w:tcPr>
            <w:tcW w:w="760" w:type="dxa"/>
            <w:vMerge/>
          </w:tcPr>
          <w:p w:rsidR="00725E1A" w:rsidRDefault="00725E1A">
            <w:pPr>
              <w:spacing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725E1A">
        <w:trPr>
          <w:trHeight w:val="910"/>
        </w:trPr>
        <w:tc>
          <w:tcPr>
            <w:tcW w:w="1707" w:type="dxa"/>
          </w:tcPr>
          <w:p w:rsidR="00725E1A" w:rsidRDefault="008543F0">
            <w:pPr>
              <w:spacing w:line="38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组织的岗位职责和权限</w:t>
            </w:r>
          </w:p>
          <w:p w:rsidR="00725E1A" w:rsidRDefault="00725E1A">
            <w:pPr>
              <w:spacing w:line="38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019" w:type="dxa"/>
          </w:tcPr>
          <w:p w:rsidR="00725E1A" w:rsidRDefault="008543F0">
            <w:pPr>
              <w:spacing w:line="38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Q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E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O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:</w:t>
            </w:r>
          </w:p>
          <w:p w:rsidR="00725E1A" w:rsidRDefault="008543F0">
            <w:pPr>
              <w:spacing w:line="38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5.3</w:t>
            </w:r>
          </w:p>
          <w:p w:rsidR="00725E1A" w:rsidRDefault="00725E1A">
            <w:pPr>
              <w:spacing w:line="38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1223" w:type="dxa"/>
          </w:tcPr>
          <w:p w:rsidR="00725E1A" w:rsidRDefault="008543F0">
            <w:pPr>
              <w:spacing w:line="380" w:lineRule="exact"/>
              <w:ind w:firstLine="42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本部门主要负责</w:t>
            </w:r>
            <w:r>
              <w:rPr>
                <w:rFonts w:hint="eastAsia"/>
                <w:color w:val="000000"/>
                <w:szCs w:val="21"/>
              </w:rPr>
              <w:t>采购、销售</w:t>
            </w:r>
            <w:r>
              <w:rPr>
                <w:rFonts w:hint="eastAsia"/>
                <w:color w:val="000000"/>
                <w:szCs w:val="21"/>
              </w:rPr>
              <w:t>和顾客满意度的</w:t>
            </w:r>
            <w:r>
              <w:rPr>
                <w:rFonts w:hint="eastAsia"/>
                <w:color w:val="000000"/>
                <w:szCs w:val="21"/>
              </w:rPr>
              <w:t>控制</w:t>
            </w:r>
            <w:r>
              <w:rPr>
                <w:rFonts w:hint="eastAsia"/>
                <w:color w:val="000000"/>
                <w:szCs w:val="21"/>
              </w:rPr>
              <w:t>及相关环境、职业健康安全管理活动的实施与执行</w:t>
            </w:r>
          </w:p>
          <w:p w:rsidR="00725E1A" w:rsidRDefault="008543F0">
            <w:pPr>
              <w:spacing w:line="380" w:lineRule="exact"/>
              <w:ind w:firstLine="42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与</w:t>
            </w:r>
            <w:r>
              <w:rPr>
                <w:rFonts w:hint="eastAsia"/>
                <w:color w:val="000000"/>
                <w:szCs w:val="21"/>
              </w:rPr>
              <w:t>供销部</w:t>
            </w:r>
            <w:r>
              <w:rPr>
                <w:rFonts w:hint="eastAsia"/>
                <w:color w:val="000000"/>
                <w:szCs w:val="21"/>
              </w:rPr>
              <w:t>负责人沟通，描述的职责和权限与一体化管理体系的职能分配表基本一致。</w:t>
            </w:r>
          </w:p>
          <w:p w:rsidR="00725E1A" w:rsidRDefault="008543F0">
            <w:pPr>
              <w:spacing w:line="380" w:lineRule="exact"/>
              <w:ind w:firstLine="420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有办公桌、电脑、空调</w:t>
            </w:r>
            <w:r>
              <w:rPr>
                <w:rFonts w:hint="eastAsia"/>
                <w:color w:val="000000"/>
                <w:szCs w:val="21"/>
              </w:rPr>
              <w:t>、车辆</w:t>
            </w:r>
            <w:r>
              <w:rPr>
                <w:rFonts w:hint="eastAsia"/>
                <w:color w:val="000000"/>
                <w:szCs w:val="21"/>
              </w:rPr>
              <w:t>等能满足部门</w:t>
            </w:r>
            <w:r>
              <w:rPr>
                <w:rFonts w:hint="eastAsia"/>
                <w:color w:val="000000"/>
                <w:szCs w:val="21"/>
              </w:rPr>
              <w:t>管理</w:t>
            </w:r>
            <w:r>
              <w:rPr>
                <w:rFonts w:hint="eastAsia"/>
                <w:color w:val="000000"/>
                <w:szCs w:val="21"/>
              </w:rPr>
              <w:t>体系运行需求。</w:t>
            </w:r>
          </w:p>
        </w:tc>
        <w:tc>
          <w:tcPr>
            <w:tcW w:w="760" w:type="dxa"/>
          </w:tcPr>
          <w:p w:rsidR="00725E1A" w:rsidRDefault="00725E1A">
            <w:pPr>
              <w:spacing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725E1A">
        <w:trPr>
          <w:trHeight w:val="1603"/>
        </w:trPr>
        <w:tc>
          <w:tcPr>
            <w:tcW w:w="1707" w:type="dxa"/>
          </w:tcPr>
          <w:p w:rsidR="00725E1A" w:rsidRDefault="008543F0">
            <w:pPr>
              <w:spacing w:line="38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目标及其实现的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策划总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要求</w:t>
            </w:r>
          </w:p>
        </w:tc>
        <w:tc>
          <w:tcPr>
            <w:tcW w:w="1019" w:type="dxa"/>
          </w:tcPr>
          <w:p w:rsidR="00725E1A" w:rsidRDefault="008543F0">
            <w:pPr>
              <w:spacing w:line="38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Q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E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O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:</w:t>
            </w:r>
          </w:p>
          <w:p w:rsidR="00725E1A" w:rsidRDefault="008543F0">
            <w:pPr>
              <w:spacing w:line="38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6.2</w:t>
            </w:r>
          </w:p>
          <w:p w:rsidR="00725E1A" w:rsidRDefault="00725E1A">
            <w:pPr>
              <w:spacing w:line="38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1223" w:type="dxa"/>
          </w:tcPr>
          <w:p w:rsidR="00725E1A" w:rsidRDefault="008543F0">
            <w:pPr>
              <w:spacing w:line="380" w:lineRule="exact"/>
              <w:ind w:firstLineChars="200" w:firstLine="42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管理目标有：</w:t>
            </w:r>
            <w:r>
              <w:rPr>
                <w:rFonts w:hint="eastAsia"/>
                <w:color w:val="000000"/>
                <w:szCs w:val="21"/>
              </w:rPr>
              <w:t xml:space="preserve">                       </w:t>
            </w:r>
          </w:p>
          <w:p w:rsidR="00725E1A" w:rsidRDefault="008543F0">
            <w:pPr>
              <w:spacing w:line="380" w:lineRule="exact"/>
              <w:ind w:firstLineChars="200"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合同评审率</w:t>
            </w:r>
            <w:r>
              <w:rPr>
                <w:rFonts w:ascii="宋体" w:hAnsi="宋体" w:cs="宋体" w:hint="eastAsia"/>
                <w:szCs w:val="21"/>
              </w:rPr>
              <w:t>100</w:t>
            </w:r>
            <w:r>
              <w:rPr>
                <w:rFonts w:ascii="宋体" w:hAnsi="宋体" w:cs="宋体" w:hint="eastAsia"/>
                <w:szCs w:val="21"/>
              </w:rPr>
              <w:t>％</w:t>
            </w:r>
          </w:p>
          <w:p w:rsidR="00725E1A" w:rsidRDefault="008543F0">
            <w:pPr>
              <w:spacing w:line="380" w:lineRule="exact"/>
              <w:ind w:firstLineChars="200"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顾客满意率</w:t>
            </w:r>
            <w:r>
              <w:rPr>
                <w:rFonts w:ascii="宋体" w:hAnsi="宋体" w:cs="宋体" w:hint="eastAsia"/>
                <w:szCs w:val="21"/>
              </w:rPr>
              <w:t>95</w:t>
            </w:r>
            <w:r>
              <w:rPr>
                <w:rFonts w:ascii="宋体" w:hAnsi="宋体" w:cs="宋体" w:hint="eastAsia"/>
                <w:szCs w:val="21"/>
              </w:rPr>
              <w:t>％以上</w:t>
            </w:r>
          </w:p>
          <w:p w:rsidR="00725E1A" w:rsidRDefault="008543F0">
            <w:pPr>
              <w:spacing w:line="380" w:lineRule="exact"/>
              <w:ind w:firstLineChars="200"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废弃物分类回收率</w:t>
            </w:r>
            <w:r>
              <w:rPr>
                <w:rFonts w:ascii="宋体" w:hAnsi="宋体" w:cs="宋体" w:hint="eastAsia"/>
                <w:szCs w:val="21"/>
              </w:rPr>
              <w:t>100</w:t>
            </w:r>
            <w:r>
              <w:rPr>
                <w:rFonts w:ascii="宋体" w:hAnsi="宋体" w:cs="宋体" w:hint="eastAsia"/>
                <w:szCs w:val="21"/>
              </w:rPr>
              <w:t>％</w:t>
            </w:r>
          </w:p>
          <w:p w:rsidR="00725E1A" w:rsidRDefault="008543F0">
            <w:pPr>
              <w:spacing w:line="380" w:lineRule="exact"/>
              <w:ind w:firstLineChars="200" w:firstLine="420"/>
              <w:rPr>
                <w:color w:val="00000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无火灾</w:t>
            </w:r>
            <w:r>
              <w:rPr>
                <w:rFonts w:hint="eastAsia"/>
                <w:color w:val="000000"/>
                <w:szCs w:val="21"/>
              </w:rPr>
              <w:t xml:space="preserve">                            </w:t>
            </w:r>
          </w:p>
          <w:p w:rsidR="00725E1A" w:rsidRDefault="008543F0">
            <w:pPr>
              <w:spacing w:line="380" w:lineRule="exact"/>
              <w:ind w:firstLineChars="200" w:firstLine="42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目标可测量，与公司方针一致。</w:t>
            </w:r>
          </w:p>
          <w:p w:rsidR="00725E1A" w:rsidRDefault="008543F0">
            <w:pPr>
              <w:spacing w:line="380" w:lineRule="exact"/>
              <w:ind w:firstLineChars="200" w:firstLine="420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管理目标完成情况：查到</w:t>
            </w:r>
            <w:r>
              <w:rPr>
                <w:rFonts w:hint="eastAsia"/>
                <w:color w:val="000000"/>
                <w:szCs w:val="21"/>
              </w:rPr>
              <w:t>20</w:t>
            </w:r>
            <w:r>
              <w:rPr>
                <w:rFonts w:hint="eastAsia"/>
                <w:color w:val="000000"/>
                <w:szCs w:val="21"/>
              </w:rPr>
              <w:t>20</w:t>
            </w:r>
            <w:r>
              <w:rPr>
                <w:rFonts w:hint="eastAsia"/>
                <w:color w:val="000000"/>
                <w:szCs w:val="21"/>
              </w:rPr>
              <w:t>第三、</w:t>
            </w:r>
            <w:r>
              <w:rPr>
                <w:rFonts w:hint="eastAsia"/>
                <w:color w:val="000000"/>
                <w:szCs w:val="21"/>
              </w:rPr>
              <w:t>第四</w:t>
            </w:r>
            <w:r>
              <w:rPr>
                <w:rFonts w:hint="eastAsia"/>
                <w:color w:val="000000"/>
                <w:szCs w:val="21"/>
              </w:rPr>
              <w:t>季度</w:t>
            </w:r>
            <w:r>
              <w:rPr>
                <w:rFonts w:hint="eastAsia"/>
                <w:color w:val="000000"/>
                <w:szCs w:val="21"/>
              </w:rPr>
              <w:t>部门管理目标完成情况，以上管理目标已全部完成，考核：</w:t>
            </w:r>
            <w:r>
              <w:rPr>
                <w:rFonts w:hint="eastAsia"/>
                <w:color w:val="000000"/>
                <w:szCs w:val="21"/>
              </w:rPr>
              <w:t>办公室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审批：</w:t>
            </w:r>
            <w:r>
              <w:rPr>
                <w:rFonts w:hint="eastAsia"/>
                <w:color w:val="000000"/>
                <w:szCs w:val="21"/>
              </w:rPr>
              <w:t>刘自锋</w:t>
            </w:r>
            <w:r>
              <w:rPr>
                <w:rFonts w:hint="eastAsia"/>
                <w:color w:val="000000"/>
                <w:szCs w:val="21"/>
              </w:rPr>
              <w:t>。</w:t>
            </w:r>
          </w:p>
        </w:tc>
        <w:tc>
          <w:tcPr>
            <w:tcW w:w="760" w:type="dxa"/>
          </w:tcPr>
          <w:p w:rsidR="00725E1A" w:rsidRDefault="00725E1A">
            <w:pPr>
              <w:spacing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725E1A">
        <w:trPr>
          <w:trHeight w:val="2110"/>
        </w:trPr>
        <w:tc>
          <w:tcPr>
            <w:tcW w:w="1707" w:type="dxa"/>
          </w:tcPr>
          <w:p w:rsidR="00725E1A" w:rsidRDefault="008543F0">
            <w:pPr>
              <w:spacing w:line="38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产品和服务的要求</w:t>
            </w:r>
          </w:p>
          <w:p w:rsidR="00725E1A" w:rsidRDefault="00725E1A">
            <w:pPr>
              <w:spacing w:line="38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019" w:type="dxa"/>
          </w:tcPr>
          <w:p w:rsidR="00725E1A" w:rsidRDefault="008543F0">
            <w:pPr>
              <w:spacing w:line="38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Q</w:t>
            </w:r>
            <w:r>
              <w:rPr>
                <w:color w:val="000000"/>
                <w:szCs w:val="21"/>
              </w:rPr>
              <w:t>8.2</w:t>
            </w:r>
          </w:p>
          <w:p w:rsidR="00725E1A" w:rsidRDefault="00725E1A">
            <w:pPr>
              <w:spacing w:line="38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1223" w:type="dxa"/>
          </w:tcPr>
          <w:p w:rsidR="00725E1A" w:rsidRDefault="008543F0">
            <w:pPr>
              <w:spacing w:line="380" w:lineRule="exact"/>
              <w:ind w:firstLineChars="200" w:firstLine="42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供销部</w:t>
            </w:r>
            <w:r>
              <w:rPr>
                <w:rFonts w:hint="eastAsia"/>
                <w:color w:val="000000"/>
                <w:szCs w:val="21"/>
              </w:rPr>
              <w:t>通过和客户电话联系、上门回访、邮箱联系等方式进行服务宣传，向顾客介绍服务，回答顾客的咨询，让顾客了解公司及服务情况。</w:t>
            </w:r>
            <w:r>
              <w:rPr>
                <w:rFonts w:hint="eastAsia"/>
                <w:color w:val="000000"/>
                <w:szCs w:val="21"/>
              </w:rPr>
              <w:t>供销部</w:t>
            </w:r>
            <w:r>
              <w:rPr>
                <w:rFonts w:hint="eastAsia"/>
                <w:color w:val="000000"/>
                <w:szCs w:val="21"/>
              </w:rPr>
              <w:t>负责就合同或订单的处理，合同的评审，向顾客提供符合要求的服务。每年向顾客发放</w:t>
            </w:r>
            <w:r>
              <w:rPr>
                <w:rFonts w:hint="eastAsia"/>
                <w:color w:val="000000"/>
                <w:szCs w:val="21"/>
              </w:rPr>
              <w:t>顾客</w:t>
            </w:r>
            <w:r>
              <w:rPr>
                <w:rFonts w:hint="eastAsia"/>
                <w:color w:val="000000"/>
                <w:szCs w:val="21"/>
              </w:rPr>
              <w:t>满意度调查表</w:t>
            </w:r>
            <w:proofErr w:type="gramStart"/>
            <w:r>
              <w:rPr>
                <w:rFonts w:hint="eastAsia"/>
                <w:color w:val="000000"/>
                <w:szCs w:val="21"/>
              </w:rPr>
              <w:t>或微信等</w:t>
            </w:r>
            <w:proofErr w:type="gramEnd"/>
            <w:r>
              <w:rPr>
                <w:rFonts w:hint="eastAsia"/>
                <w:color w:val="000000"/>
                <w:szCs w:val="21"/>
              </w:rPr>
              <w:t>网络形式了解顾客的需求和期望。</w:t>
            </w:r>
          </w:p>
          <w:p w:rsidR="00725E1A" w:rsidRDefault="008543F0">
            <w:pPr>
              <w:spacing w:line="380" w:lineRule="exact"/>
              <w:ind w:firstLineChars="200" w:firstLine="42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公司编制的管理手册中规定了与</w:t>
            </w:r>
            <w:r>
              <w:rPr>
                <w:rFonts w:hint="eastAsia"/>
                <w:color w:val="000000"/>
                <w:szCs w:val="21"/>
              </w:rPr>
              <w:t>产品</w:t>
            </w:r>
            <w:r>
              <w:rPr>
                <w:rFonts w:hint="eastAsia"/>
                <w:color w:val="000000"/>
                <w:szCs w:val="21"/>
              </w:rPr>
              <w:t>有关要求的确定、评审以及更改的职责和工作流程要求。</w:t>
            </w:r>
          </w:p>
          <w:p w:rsidR="00725E1A" w:rsidRDefault="008543F0">
            <w:pPr>
              <w:spacing w:line="380" w:lineRule="exact"/>
              <w:ind w:firstLineChars="200" w:firstLine="42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顾客明确规定的要求：即有</w:t>
            </w:r>
            <w:r>
              <w:rPr>
                <w:rFonts w:hint="eastAsia"/>
                <w:color w:val="000000"/>
                <w:szCs w:val="21"/>
              </w:rPr>
              <w:t>生产</w:t>
            </w:r>
            <w:r>
              <w:rPr>
                <w:rFonts w:hint="eastAsia"/>
                <w:color w:val="000000"/>
                <w:szCs w:val="21"/>
              </w:rPr>
              <w:t>本身的质量要求也包括后续活</w:t>
            </w:r>
            <w:r>
              <w:rPr>
                <w:rFonts w:hint="eastAsia"/>
                <w:color w:val="000000"/>
                <w:szCs w:val="21"/>
              </w:rPr>
              <w:t>动的要求。顾客没有明确规定，但预期或规定用途所</w:t>
            </w:r>
            <w:r>
              <w:rPr>
                <w:rFonts w:hint="eastAsia"/>
                <w:color w:val="000000"/>
                <w:szCs w:val="21"/>
              </w:rPr>
              <w:lastRenderedPageBreak/>
              <w:t>必要的要求。与</w:t>
            </w:r>
            <w:r>
              <w:rPr>
                <w:rFonts w:hint="eastAsia"/>
                <w:color w:val="000000"/>
                <w:szCs w:val="21"/>
              </w:rPr>
              <w:t>加气混凝土砌块的生产</w:t>
            </w:r>
            <w:r>
              <w:rPr>
                <w:rFonts w:hint="eastAsia"/>
                <w:color w:val="000000"/>
                <w:szCs w:val="21"/>
              </w:rPr>
              <w:t>有关的法律法规的要求及本公司附加的对顾客的责任。</w:t>
            </w:r>
          </w:p>
          <w:p w:rsidR="00725E1A" w:rsidRDefault="008543F0">
            <w:pPr>
              <w:spacing w:line="380" w:lineRule="exact"/>
              <w:ind w:firstLineChars="200" w:firstLine="42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公司承接业务的方式主要是：通过与顾客签订合同，公司按顾客要求组织服务，并以传真等方式进行沟通、确认，并对</w:t>
            </w:r>
            <w:r>
              <w:rPr>
                <w:rFonts w:hint="eastAsia"/>
                <w:color w:val="000000"/>
                <w:szCs w:val="21"/>
              </w:rPr>
              <w:t>加气混凝土砌块的生产</w:t>
            </w:r>
            <w:r>
              <w:rPr>
                <w:rFonts w:hint="eastAsia"/>
                <w:color w:val="000000"/>
                <w:szCs w:val="21"/>
              </w:rPr>
              <w:t>要求等给予了明确。</w:t>
            </w:r>
          </w:p>
          <w:p w:rsidR="00725E1A" w:rsidRDefault="008543F0">
            <w:pPr>
              <w:spacing w:line="380" w:lineRule="exact"/>
              <w:ind w:firstLineChars="200" w:firstLine="42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公司</w:t>
            </w:r>
            <w:r>
              <w:rPr>
                <w:rFonts w:hint="eastAsia"/>
                <w:color w:val="000000"/>
                <w:szCs w:val="21"/>
              </w:rPr>
              <w:t>加气混凝土砌块的生产</w:t>
            </w:r>
            <w:r>
              <w:rPr>
                <w:rFonts w:hint="eastAsia"/>
                <w:color w:val="000000"/>
                <w:szCs w:val="21"/>
              </w:rPr>
              <w:t>基本已成熟，</w:t>
            </w:r>
            <w:r>
              <w:rPr>
                <w:rFonts w:hint="eastAsia"/>
                <w:color w:val="000000"/>
                <w:szCs w:val="21"/>
              </w:rPr>
              <w:t>供销部</w:t>
            </w:r>
            <w:r>
              <w:rPr>
                <w:rFonts w:hint="eastAsia"/>
                <w:color w:val="000000"/>
                <w:szCs w:val="21"/>
              </w:rPr>
              <w:t>部长审核后直接在合同上签字即完成合同评审，特殊合同</w:t>
            </w:r>
            <w:proofErr w:type="gramStart"/>
            <w:r>
              <w:rPr>
                <w:rFonts w:hint="eastAsia"/>
                <w:color w:val="000000"/>
                <w:szCs w:val="21"/>
              </w:rPr>
              <w:t>需相关</w:t>
            </w:r>
            <w:proofErr w:type="gramEnd"/>
            <w:r>
              <w:rPr>
                <w:rFonts w:hint="eastAsia"/>
                <w:color w:val="000000"/>
                <w:szCs w:val="21"/>
              </w:rPr>
              <w:t>部门人员一起评审，评审过程记录在《产品要求评审表》上。目前承接的合同是常规合同。</w:t>
            </w:r>
          </w:p>
          <w:p w:rsidR="00725E1A" w:rsidRDefault="008543F0">
            <w:pPr>
              <w:spacing w:line="380" w:lineRule="exact"/>
              <w:ind w:firstLineChars="200" w:firstLine="42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公司顾客</w:t>
            </w:r>
            <w:r>
              <w:rPr>
                <w:rFonts w:hint="eastAsia"/>
                <w:color w:val="000000"/>
                <w:szCs w:val="21"/>
              </w:rPr>
              <w:t>主要</w:t>
            </w:r>
            <w:r>
              <w:rPr>
                <w:rFonts w:hint="eastAsia"/>
                <w:color w:val="000000"/>
                <w:szCs w:val="21"/>
              </w:rPr>
              <w:t>有上海聿腾实业有限公司、香河万利通实业有限公司、江苏邗建集团有限公司等</w:t>
            </w:r>
            <w:r>
              <w:rPr>
                <w:rFonts w:hint="eastAsia"/>
                <w:color w:val="000000"/>
                <w:szCs w:val="21"/>
              </w:rPr>
              <w:t>。</w:t>
            </w:r>
          </w:p>
          <w:p w:rsidR="00725E1A" w:rsidRDefault="008543F0">
            <w:pPr>
              <w:spacing w:line="380" w:lineRule="exact"/>
              <w:ind w:firstLineChars="200" w:firstLine="42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抽查：</w:t>
            </w:r>
          </w:p>
          <w:p w:rsidR="00725E1A" w:rsidRDefault="008543F0">
            <w:pPr>
              <w:spacing w:line="380" w:lineRule="exact"/>
              <w:ind w:firstLineChars="200" w:firstLine="42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、</w:t>
            </w:r>
            <w:r>
              <w:rPr>
                <w:rFonts w:hint="eastAsia"/>
                <w:color w:val="000000"/>
                <w:szCs w:val="21"/>
              </w:rPr>
              <w:t>20</w:t>
            </w:r>
            <w:r>
              <w:rPr>
                <w:rFonts w:hint="eastAsia"/>
                <w:color w:val="000000"/>
                <w:szCs w:val="21"/>
              </w:rPr>
              <w:t>20</w:t>
            </w:r>
            <w:r>
              <w:rPr>
                <w:rFonts w:hint="eastAsia"/>
                <w:color w:val="000000"/>
                <w:szCs w:val="21"/>
              </w:rPr>
              <w:t>-</w:t>
            </w:r>
            <w:r>
              <w:rPr>
                <w:rFonts w:hint="eastAsia"/>
                <w:color w:val="000000"/>
                <w:szCs w:val="21"/>
              </w:rPr>
              <w:t>11</w:t>
            </w:r>
            <w:r>
              <w:rPr>
                <w:rFonts w:hint="eastAsia"/>
                <w:color w:val="000000"/>
                <w:szCs w:val="21"/>
              </w:rPr>
              <w:t>-</w:t>
            </w: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与</w:t>
            </w:r>
            <w:r>
              <w:rPr>
                <w:rFonts w:hint="eastAsia"/>
                <w:color w:val="000000"/>
                <w:szCs w:val="21"/>
              </w:rPr>
              <w:t>上海金宝建筑有限公司全椒分公司</w:t>
            </w:r>
            <w:r>
              <w:rPr>
                <w:rFonts w:hint="eastAsia"/>
                <w:color w:val="000000"/>
                <w:szCs w:val="21"/>
              </w:rPr>
              <w:t>签订</w:t>
            </w:r>
            <w:r>
              <w:rPr>
                <w:rFonts w:hint="eastAsia"/>
                <w:color w:val="000000"/>
                <w:szCs w:val="21"/>
              </w:rPr>
              <w:t>销售加气混凝土砌块</w:t>
            </w:r>
            <w:r>
              <w:rPr>
                <w:rFonts w:hint="eastAsia"/>
                <w:color w:val="000000"/>
                <w:szCs w:val="21"/>
              </w:rPr>
              <w:t>2000</w:t>
            </w:r>
            <w:r>
              <w:rPr>
                <w:rFonts w:hint="eastAsia"/>
                <w:color w:val="000000"/>
                <w:szCs w:val="21"/>
              </w:rPr>
              <w:t>块、规格型号</w:t>
            </w:r>
            <w:r>
              <w:rPr>
                <w:rFonts w:hint="eastAsia"/>
                <w:color w:val="000000"/>
                <w:szCs w:val="21"/>
              </w:rPr>
              <w:t>600*240*250mm</w:t>
            </w:r>
            <w:r>
              <w:rPr>
                <w:rFonts w:hint="eastAsia"/>
                <w:color w:val="000000"/>
                <w:szCs w:val="21"/>
              </w:rPr>
              <w:t>合同</w:t>
            </w:r>
            <w:r>
              <w:rPr>
                <w:rFonts w:hint="eastAsia"/>
                <w:color w:val="000000"/>
                <w:szCs w:val="21"/>
              </w:rPr>
              <w:t>，合同规定了</w:t>
            </w:r>
            <w:r>
              <w:rPr>
                <w:rFonts w:hint="eastAsia"/>
                <w:color w:val="000000"/>
                <w:szCs w:val="21"/>
              </w:rPr>
              <w:t>产品名称</w:t>
            </w:r>
            <w:r>
              <w:rPr>
                <w:rFonts w:hint="eastAsia"/>
                <w:color w:val="000000"/>
                <w:szCs w:val="21"/>
              </w:rPr>
              <w:t>、质量检验</w:t>
            </w:r>
            <w:r>
              <w:rPr>
                <w:rFonts w:hint="eastAsia"/>
                <w:color w:val="000000"/>
                <w:szCs w:val="21"/>
              </w:rPr>
              <w:t>标准</w:t>
            </w:r>
            <w:r>
              <w:rPr>
                <w:rFonts w:hint="eastAsia"/>
                <w:color w:val="000000"/>
                <w:szCs w:val="21"/>
              </w:rPr>
              <w:t>、交付时间、付款方式、违约责任等条款，要求明确，评审时间</w:t>
            </w:r>
            <w:r>
              <w:rPr>
                <w:rFonts w:hint="eastAsia"/>
                <w:color w:val="000000"/>
                <w:szCs w:val="21"/>
              </w:rPr>
              <w:t>20</w:t>
            </w:r>
            <w:r>
              <w:rPr>
                <w:rFonts w:hint="eastAsia"/>
                <w:color w:val="000000"/>
                <w:szCs w:val="21"/>
              </w:rPr>
              <w:t>20</w:t>
            </w:r>
            <w:r>
              <w:rPr>
                <w:rFonts w:hint="eastAsia"/>
                <w:color w:val="000000"/>
                <w:szCs w:val="21"/>
              </w:rPr>
              <w:t>-</w:t>
            </w:r>
            <w:r>
              <w:rPr>
                <w:rFonts w:hint="eastAsia"/>
                <w:color w:val="000000"/>
                <w:szCs w:val="21"/>
              </w:rPr>
              <w:t>11</w:t>
            </w:r>
            <w:r>
              <w:rPr>
                <w:rFonts w:hint="eastAsia"/>
                <w:color w:val="000000"/>
                <w:szCs w:val="21"/>
              </w:rPr>
              <w:t>-</w:t>
            </w: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，审核</w:t>
            </w:r>
            <w:r>
              <w:rPr>
                <w:rFonts w:hint="eastAsia"/>
                <w:color w:val="000000"/>
                <w:szCs w:val="21"/>
              </w:rPr>
              <w:t>余华</w:t>
            </w:r>
            <w:r>
              <w:rPr>
                <w:rFonts w:hint="eastAsia"/>
                <w:color w:val="000000"/>
                <w:szCs w:val="21"/>
              </w:rPr>
              <w:t>，审批</w:t>
            </w:r>
            <w:r>
              <w:rPr>
                <w:rFonts w:hint="eastAsia"/>
                <w:color w:val="000000"/>
                <w:szCs w:val="21"/>
              </w:rPr>
              <w:t>刘自锋</w:t>
            </w:r>
            <w:r>
              <w:rPr>
                <w:rFonts w:hint="eastAsia"/>
                <w:color w:val="000000"/>
                <w:szCs w:val="21"/>
              </w:rPr>
              <w:t>。</w:t>
            </w:r>
          </w:p>
          <w:p w:rsidR="00725E1A" w:rsidRDefault="008543F0">
            <w:pPr>
              <w:spacing w:line="380" w:lineRule="exact"/>
              <w:ind w:firstLineChars="200" w:firstLine="42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、</w:t>
            </w:r>
            <w:r>
              <w:rPr>
                <w:rFonts w:hint="eastAsia"/>
                <w:color w:val="000000"/>
                <w:szCs w:val="21"/>
              </w:rPr>
              <w:t>20</w:t>
            </w:r>
            <w:r>
              <w:rPr>
                <w:rFonts w:hint="eastAsia"/>
                <w:color w:val="000000"/>
                <w:szCs w:val="21"/>
              </w:rPr>
              <w:t>20</w:t>
            </w:r>
            <w:r>
              <w:rPr>
                <w:rFonts w:hint="eastAsia"/>
                <w:color w:val="000000"/>
                <w:szCs w:val="21"/>
              </w:rPr>
              <w:t>-</w:t>
            </w:r>
            <w:r>
              <w:rPr>
                <w:rFonts w:hint="eastAsia"/>
                <w:color w:val="000000"/>
                <w:szCs w:val="21"/>
              </w:rPr>
              <w:t>9</w:t>
            </w:r>
            <w:r>
              <w:rPr>
                <w:rFonts w:hint="eastAsia"/>
                <w:color w:val="000000"/>
                <w:szCs w:val="21"/>
              </w:rPr>
              <w:t>-</w:t>
            </w:r>
            <w:r>
              <w:rPr>
                <w:rFonts w:hint="eastAsia"/>
                <w:color w:val="000000"/>
                <w:szCs w:val="21"/>
              </w:rPr>
              <w:t>5</w:t>
            </w:r>
            <w:r>
              <w:rPr>
                <w:rFonts w:hint="eastAsia"/>
                <w:color w:val="000000"/>
                <w:szCs w:val="21"/>
              </w:rPr>
              <w:t>与</w:t>
            </w:r>
            <w:r>
              <w:rPr>
                <w:rFonts w:hint="eastAsia"/>
                <w:color w:val="000000"/>
                <w:szCs w:val="21"/>
              </w:rPr>
              <w:t>福建省第五建筑工程公司滁州分公司，</w:t>
            </w:r>
            <w:r>
              <w:rPr>
                <w:rFonts w:hint="eastAsia"/>
                <w:color w:val="000000"/>
                <w:szCs w:val="21"/>
              </w:rPr>
              <w:t>签订</w:t>
            </w:r>
            <w:r>
              <w:rPr>
                <w:rFonts w:hint="eastAsia"/>
                <w:color w:val="000000"/>
                <w:szCs w:val="21"/>
              </w:rPr>
              <w:t>销售加气混凝土砌块</w:t>
            </w:r>
            <w:r>
              <w:rPr>
                <w:rFonts w:hint="eastAsia"/>
                <w:color w:val="000000"/>
                <w:szCs w:val="21"/>
              </w:rPr>
              <w:t>5000m</w:t>
            </w:r>
            <w:r>
              <w:rPr>
                <w:rFonts w:hint="eastAsia"/>
                <w:color w:val="000000"/>
                <w:szCs w:val="21"/>
              </w:rPr>
              <w:t>³、规格型号</w:t>
            </w:r>
            <w:r>
              <w:rPr>
                <w:rFonts w:hint="eastAsia"/>
                <w:color w:val="000000"/>
                <w:szCs w:val="21"/>
              </w:rPr>
              <w:t>600*200*250mm</w:t>
            </w:r>
            <w:r>
              <w:rPr>
                <w:rFonts w:hint="eastAsia"/>
                <w:color w:val="000000"/>
                <w:szCs w:val="21"/>
              </w:rPr>
              <w:t>合同</w:t>
            </w:r>
            <w:r>
              <w:rPr>
                <w:rFonts w:hint="eastAsia"/>
                <w:color w:val="000000"/>
                <w:szCs w:val="21"/>
              </w:rPr>
              <w:t>，</w:t>
            </w:r>
            <w:r>
              <w:rPr>
                <w:rFonts w:hint="eastAsia"/>
                <w:color w:val="000000"/>
                <w:szCs w:val="21"/>
              </w:rPr>
              <w:t>产品要求：蒸汽加气</w:t>
            </w:r>
            <w:proofErr w:type="gramStart"/>
            <w:r>
              <w:rPr>
                <w:rFonts w:hint="eastAsia"/>
                <w:color w:val="000000"/>
                <w:szCs w:val="21"/>
              </w:rPr>
              <w:t>砼</w:t>
            </w:r>
            <w:proofErr w:type="gramEnd"/>
            <w:r>
              <w:rPr>
                <w:rFonts w:hint="eastAsia"/>
                <w:color w:val="000000"/>
                <w:szCs w:val="21"/>
              </w:rPr>
              <w:t>砌块强度等级≥</w:t>
            </w:r>
            <w:r>
              <w:rPr>
                <w:rFonts w:hint="eastAsia"/>
                <w:color w:val="000000"/>
                <w:szCs w:val="21"/>
              </w:rPr>
              <w:t>A5.0</w:t>
            </w:r>
            <w:r>
              <w:rPr>
                <w:rFonts w:hint="eastAsia"/>
                <w:color w:val="000000"/>
                <w:szCs w:val="21"/>
              </w:rPr>
              <w:t>，外墙体积密度≤</w:t>
            </w:r>
            <w:r>
              <w:rPr>
                <w:rFonts w:hint="eastAsia"/>
                <w:color w:val="000000"/>
                <w:szCs w:val="21"/>
              </w:rPr>
              <w:t>800KG/m</w:t>
            </w:r>
            <w:r>
              <w:rPr>
                <w:rFonts w:hint="eastAsia"/>
                <w:color w:val="000000"/>
                <w:szCs w:val="21"/>
                <w:vertAlign w:val="superscript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，内墙体积密度≤</w:t>
            </w:r>
            <w:r>
              <w:rPr>
                <w:rFonts w:hint="eastAsia"/>
                <w:color w:val="000000"/>
                <w:szCs w:val="21"/>
              </w:rPr>
              <w:t>850KG/m</w:t>
            </w:r>
            <w:r>
              <w:rPr>
                <w:rFonts w:hint="eastAsia"/>
                <w:color w:val="000000"/>
                <w:szCs w:val="21"/>
                <w:vertAlign w:val="superscript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，</w:t>
            </w:r>
            <w:r>
              <w:rPr>
                <w:rFonts w:hint="eastAsia"/>
                <w:color w:val="000000"/>
                <w:szCs w:val="21"/>
              </w:rPr>
              <w:t>产品交付</w:t>
            </w:r>
            <w:r>
              <w:rPr>
                <w:rFonts w:hint="eastAsia"/>
                <w:color w:val="000000"/>
                <w:szCs w:val="21"/>
              </w:rPr>
              <w:t>时间：</w:t>
            </w:r>
            <w:r>
              <w:rPr>
                <w:rFonts w:hint="eastAsia"/>
                <w:color w:val="000000"/>
                <w:szCs w:val="21"/>
              </w:rPr>
              <w:t>按照甲方要求时间供货</w:t>
            </w:r>
            <w:r>
              <w:rPr>
                <w:rFonts w:hint="eastAsia"/>
                <w:color w:val="000000"/>
                <w:szCs w:val="21"/>
              </w:rPr>
              <w:t>，合同规定了</w:t>
            </w:r>
            <w:r>
              <w:rPr>
                <w:rFonts w:hint="eastAsia"/>
                <w:color w:val="000000"/>
                <w:szCs w:val="21"/>
              </w:rPr>
              <w:t>产品名称</w:t>
            </w:r>
            <w:r>
              <w:rPr>
                <w:rFonts w:hint="eastAsia"/>
                <w:color w:val="000000"/>
                <w:szCs w:val="21"/>
              </w:rPr>
              <w:t>、质量检验</w:t>
            </w:r>
            <w:r>
              <w:rPr>
                <w:rFonts w:hint="eastAsia"/>
                <w:color w:val="000000"/>
                <w:szCs w:val="21"/>
              </w:rPr>
              <w:t>标准</w:t>
            </w:r>
            <w:r>
              <w:rPr>
                <w:rFonts w:hint="eastAsia"/>
                <w:color w:val="000000"/>
                <w:szCs w:val="21"/>
              </w:rPr>
              <w:t>、交付时间、付款方式、违约责任等条款，要求明确，协议评审时间</w:t>
            </w:r>
            <w:r>
              <w:rPr>
                <w:rFonts w:hint="eastAsia"/>
                <w:color w:val="000000"/>
                <w:szCs w:val="21"/>
              </w:rPr>
              <w:t>20</w:t>
            </w:r>
            <w:r>
              <w:rPr>
                <w:rFonts w:hint="eastAsia"/>
                <w:color w:val="000000"/>
                <w:szCs w:val="21"/>
              </w:rPr>
              <w:t>20</w:t>
            </w:r>
            <w:r>
              <w:rPr>
                <w:rFonts w:hint="eastAsia"/>
                <w:color w:val="000000"/>
                <w:szCs w:val="21"/>
              </w:rPr>
              <w:t>-</w:t>
            </w:r>
            <w:r>
              <w:rPr>
                <w:rFonts w:hint="eastAsia"/>
                <w:color w:val="000000"/>
                <w:szCs w:val="21"/>
              </w:rPr>
              <w:t>9</w:t>
            </w:r>
            <w:r>
              <w:rPr>
                <w:rFonts w:hint="eastAsia"/>
                <w:color w:val="000000"/>
                <w:szCs w:val="21"/>
              </w:rPr>
              <w:t>-</w:t>
            </w:r>
            <w:r>
              <w:rPr>
                <w:rFonts w:hint="eastAsia"/>
                <w:color w:val="000000"/>
                <w:szCs w:val="21"/>
              </w:rPr>
              <w:t>5</w:t>
            </w:r>
            <w:r>
              <w:rPr>
                <w:rFonts w:hint="eastAsia"/>
                <w:color w:val="000000"/>
                <w:szCs w:val="21"/>
              </w:rPr>
              <w:t>，审核</w:t>
            </w:r>
            <w:r>
              <w:rPr>
                <w:rFonts w:hint="eastAsia"/>
                <w:color w:val="000000"/>
                <w:szCs w:val="21"/>
              </w:rPr>
              <w:t>余华</w:t>
            </w:r>
            <w:r>
              <w:rPr>
                <w:rFonts w:hint="eastAsia"/>
                <w:color w:val="000000"/>
                <w:szCs w:val="21"/>
              </w:rPr>
              <w:t>，审批</w:t>
            </w:r>
            <w:r>
              <w:rPr>
                <w:rFonts w:hint="eastAsia"/>
                <w:color w:val="000000"/>
                <w:szCs w:val="21"/>
              </w:rPr>
              <w:t>刘自锋</w:t>
            </w:r>
            <w:r>
              <w:rPr>
                <w:rFonts w:hint="eastAsia"/>
                <w:color w:val="000000"/>
                <w:szCs w:val="21"/>
              </w:rPr>
              <w:t>。</w:t>
            </w:r>
          </w:p>
          <w:p w:rsidR="00725E1A" w:rsidRDefault="008543F0">
            <w:pPr>
              <w:spacing w:line="380" w:lineRule="exact"/>
              <w:ind w:firstLineChars="200" w:firstLine="42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、</w:t>
            </w:r>
            <w:r>
              <w:rPr>
                <w:rFonts w:hint="eastAsia"/>
                <w:color w:val="000000"/>
                <w:szCs w:val="21"/>
              </w:rPr>
              <w:t>20</w:t>
            </w:r>
            <w:r>
              <w:rPr>
                <w:rFonts w:hint="eastAsia"/>
                <w:color w:val="000000"/>
                <w:szCs w:val="21"/>
              </w:rPr>
              <w:t>20</w:t>
            </w:r>
            <w:r>
              <w:rPr>
                <w:rFonts w:hint="eastAsia"/>
                <w:color w:val="000000"/>
                <w:szCs w:val="21"/>
              </w:rPr>
              <w:t>-</w:t>
            </w:r>
            <w:r>
              <w:rPr>
                <w:rFonts w:hint="eastAsia"/>
                <w:color w:val="000000"/>
                <w:szCs w:val="21"/>
              </w:rPr>
              <w:t>5</w:t>
            </w:r>
            <w:r>
              <w:rPr>
                <w:rFonts w:hint="eastAsia"/>
                <w:color w:val="000000"/>
                <w:szCs w:val="21"/>
              </w:rPr>
              <w:t>-</w:t>
            </w:r>
            <w:r>
              <w:rPr>
                <w:rFonts w:hint="eastAsia"/>
                <w:color w:val="000000"/>
                <w:szCs w:val="21"/>
              </w:rPr>
              <w:t>26</w:t>
            </w:r>
            <w:r>
              <w:rPr>
                <w:rFonts w:hint="eastAsia"/>
                <w:color w:val="000000"/>
                <w:szCs w:val="21"/>
              </w:rPr>
              <w:t>与</w:t>
            </w:r>
            <w:r>
              <w:rPr>
                <w:rFonts w:hint="eastAsia"/>
                <w:color w:val="000000"/>
                <w:szCs w:val="21"/>
              </w:rPr>
              <w:t>安徽金鹏建设集团股份有限公司</w:t>
            </w:r>
            <w:r>
              <w:rPr>
                <w:rFonts w:hint="eastAsia"/>
                <w:color w:val="000000"/>
                <w:szCs w:val="21"/>
              </w:rPr>
              <w:t>签订</w:t>
            </w:r>
            <w:r>
              <w:rPr>
                <w:rFonts w:hint="eastAsia"/>
                <w:color w:val="000000"/>
                <w:szCs w:val="21"/>
              </w:rPr>
              <w:t>销售加气混凝土砌块</w:t>
            </w:r>
            <w:r>
              <w:rPr>
                <w:rFonts w:hint="eastAsia"/>
                <w:color w:val="000000"/>
                <w:szCs w:val="21"/>
              </w:rPr>
              <w:t>9450m</w:t>
            </w:r>
            <w:r>
              <w:rPr>
                <w:rFonts w:hint="eastAsia"/>
                <w:color w:val="000000"/>
                <w:szCs w:val="21"/>
              </w:rPr>
              <w:t>³，规格型号</w:t>
            </w:r>
            <w:r>
              <w:rPr>
                <w:rFonts w:hint="eastAsia"/>
                <w:color w:val="000000"/>
                <w:szCs w:val="21"/>
              </w:rPr>
              <w:t>600x180x250</w:t>
            </w:r>
            <w:r>
              <w:rPr>
                <w:rFonts w:hint="eastAsia"/>
                <w:color w:val="000000"/>
                <w:szCs w:val="21"/>
              </w:rPr>
              <w:t>、</w:t>
            </w:r>
            <w:r>
              <w:rPr>
                <w:rFonts w:hint="eastAsia"/>
                <w:color w:val="000000"/>
                <w:szCs w:val="21"/>
              </w:rPr>
              <w:t>50m</w:t>
            </w:r>
            <w:r>
              <w:rPr>
                <w:rFonts w:hint="eastAsia"/>
                <w:color w:val="000000"/>
                <w:szCs w:val="21"/>
              </w:rPr>
              <w:t>³，</w:t>
            </w:r>
            <w:r>
              <w:rPr>
                <w:rFonts w:hint="eastAsia"/>
                <w:color w:val="000000"/>
                <w:szCs w:val="21"/>
              </w:rPr>
              <w:t>600x100x250</w:t>
            </w:r>
            <w:r>
              <w:rPr>
                <w:rFonts w:hint="eastAsia"/>
                <w:color w:val="000000"/>
                <w:szCs w:val="21"/>
              </w:rPr>
              <w:t>、</w:t>
            </w:r>
            <w:r>
              <w:rPr>
                <w:rFonts w:hint="eastAsia"/>
                <w:color w:val="000000"/>
                <w:szCs w:val="21"/>
              </w:rPr>
              <w:t>500m</w:t>
            </w:r>
            <w:r>
              <w:rPr>
                <w:rFonts w:hint="eastAsia"/>
                <w:color w:val="000000"/>
                <w:szCs w:val="21"/>
              </w:rPr>
              <w:t>³，</w:t>
            </w:r>
            <w:r>
              <w:rPr>
                <w:rFonts w:hint="eastAsia"/>
                <w:color w:val="000000"/>
                <w:szCs w:val="21"/>
              </w:rPr>
              <w:t>600x120x250</w:t>
            </w:r>
            <w:r>
              <w:rPr>
                <w:rFonts w:hint="eastAsia"/>
                <w:color w:val="000000"/>
                <w:szCs w:val="21"/>
              </w:rPr>
              <w:t>等合同</w:t>
            </w:r>
            <w:r>
              <w:rPr>
                <w:rFonts w:hint="eastAsia"/>
                <w:color w:val="000000"/>
                <w:szCs w:val="21"/>
              </w:rPr>
              <w:t>，</w:t>
            </w:r>
            <w:r>
              <w:rPr>
                <w:rFonts w:hint="eastAsia"/>
                <w:color w:val="000000"/>
                <w:szCs w:val="21"/>
              </w:rPr>
              <w:t>产品交付</w:t>
            </w:r>
            <w:r>
              <w:rPr>
                <w:rFonts w:hint="eastAsia"/>
                <w:color w:val="000000"/>
                <w:szCs w:val="21"/>
              </w:rPr>
              <w:t>时间：</w:t>
            </w:r>
            <w:r>
              <w:rPr>
                <w:rFonts w:hint="eastAsia"/>
                <w:color w:val="000000"/>
                <w:szCs w:val="21"/>
              </w:rPr>
              <w:t>甲方提前三天将所需计划提供给乙方</w:t>
            </w:r>
            <w:r>
              <w:rPr>
                <w:rFonts w:hint="eastAsia"/>
                <w:color w:val="000000"/>
                <w:szCs w:val="21"/>
              </w:rPr>
              <w:t>，</w:t>
            </w:r>
            <w:r>
              <w:rPr>
                <w:rFonts w:hint="eastAsia"/>
                <w:color w:val="000000"/>
                <w:szCs w:val="21"/>
              </w:rPr>
              <w:t>乙方按照要求按时供货，</w:t>
            </w:r>
            <w:r>
              <w:rPr>
                <w:rFonts w:hint="eastAsia"/>
                <w:color w:val="000000"/>
                <w:szCs w:val="21"/>
              </w:rPr>
              <w:t>合同规定了</w:t>
            </w:r>
            <w:r>
              <w:rPr>
                <w:rFonts w:hint="eastAsia"/>
                <w:color w:val="000000"/>
                <w:szCs w:val="21"/>
              </w:rPr>
              <w:t>产品名称</w:t>
            </w:r>
            <w:r>
              <w:rPr>
                <w:rFonts w:hint="eastAsia"/>
                <w:color w:val="000000"/>
                <w:szCs w:val="21"/>
              </w:rPr>
              <w:t>、质量检验</w:t>
            </w:r>
            <w:r>
              <w:rPr>
                <w:rFonts w:hint="eastAsia"/>
                <w:color w:val="000000"/>
                <w:szCs w:val="21"/>
              </w:rPr>
              <w:t>标准</w:t>
            </w:r>
            <w:r>
              <w:rPr>
                <w:rFonts w:hint="eastAsia"/>
                <w:color w:val="000000"/>
                <w:szCs w:val="21"/>
              </w:rPr>
              <w:t>、交付时间、付款方式、违约责任等条款，要求明确，评审时间</w:t>
            </w:r>
            <w:r>
              <w:rPr>
                <w:rFonts w:hint="eastAsia"/>
                <w:color w:val="000000"/>
                <w:szCs w:val="21"/>
              </w:rPr>
              <w:t>20</w:t>
            </w:r>
            <w:r>
              <w:rPr>
                <w:rFonts w:hint="eastAsia"/>
                <w:color w:val="000000"/>
                <w:szCs w:val="21"/>
              </w:rPr>
              <w:t>20</w:t>
            </w:r>
            <w:r>
              <w:rPr>
                <w:rFonts w:hint="eastAsia"/>
                <w:color w:val="000000"/>
                <w:szCs w:val="21"/>
              </w:rPr>
              <w:t>-</w:t>
            </w:r>
            <w:r>
              <w:rPr>
                <w:rFonts w:hint="eastAsia"/>
                <w:color w:val="000000"/>
                <w:szCs w:val="21"/>
              </w:rPr>
              <w:t>5</w:t>
            </w:r>
            <w:r>
              <w:rPr>
                <w:rFonts w:hint="eastAsia"/>
                <w:color w:val="000000"/>
                <w:szCs w:val="21"/>
              </w:rPr>
              <w:t>-</w:t>
            </w:r>
            <w:r>
              <w:rPr>
                <w:rFonts w:hint="eastAsia"/>
                <w:color w:val="000000"/>
                <w:szCs w:val="21"/>
              </w:rPr>
              <w:t>26</w:t>
            </w:r>
            <w:r>
              <w:rPr>
                <w:rFonts w:hint="eastAsia"/>
                <w:color w:val="000000"/>
                <w:szCs w:val="21"/>
              </w:rPr>
              <w:t>，审核</w:t>
            </w:r>
            <w:r>
              <w:rPr>
                <w:rFonts w:hint="eastAsia"/>
                <w:color w:val="000000"/>
                <w:szCs w:val="21"/>
              </w:rPr>
              <w:t>余华</w:t>
            </w:r>
            <w:r>
              <w:rPr>
                <w:rFonts w:hint="eastAsia"/>
                <w:color w:val="000000"/>
                <w:szCs w:val="21"/>
              </w:rPr>
              <w:t>，审批</w:t>
            </w:r>
            <w:r>
              <w:rPr>
                <w:rFonts w:hint="eastAsia"/>
                <w:color w:val="000000"/>
                <w:szCs w:val="21"/>
              </w:rPr>
              <w:t>刘自锋</w:t>
            </w:r>
            <w:r>
              <w:rPr>
                <w:rFonts w:hint="eastAsia"/>
                <w:color w:val="000000"/>
                <w:szCs w:val="21"/>
              </w:rPr>
              <w:t>。</w:t>
            </w:r>
          </w:p>
          <w:p w:rsidR="00725E1A" w:rsidRDefault="008543F0">
            <w:pPr>
              <w:spacing w:line="380" w:lineRule="exact"/>
              <w:ind w:firstLineChars="200" w:firstLine="42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与顾客的沟通由</w:t>
            </w:r>
            <w:r>
              <w:rPr>
                <w:rFonts w:hint="eastAsia"/>
                <w:color w:val="000000"/>
                <w:szCs w:val="21"/>
              </w:rPr>
              <w:t>供销部</w:t>
            </w:r>
            <w:r>
              <w:rPr>
                <w:rFonts w:hint="eastAsia"/>
                <w:color w:val="000000"/>
                <w:szCs w:val="21"/>
              </w:rPr>
              <w:t>负责，方法：通过手机、传真、</w:t>
            </w:r>
            <w:proofErr w:type="gramStart"/>
            <w:r>
              <w:rPr>
                <w:rFonts w:hint="eastAsia"/>
                <w:color w:val="000000"/>
                <w:szCs w:val="21"/>
              </w:rPr>
              <w:t>微信等</w:t>
            </w:r>
            <w:proofErr w:type="gramEnd"/>
            <w:r>
              <w:rPr>
                <w:rFonts w:hint="eastAsia"/>
                <w:color w:val="000000"/>
                <w:szCs w:val="21"/>
              </w:rPr>
              <w:t>直接与固定客户保持日常联系，其内容包括：特殊要求、价格、后续服务等。</w:t>
            </w:r>
          </w:p>
          <w:p w:rsidR="00725E1A" w:rsidRDefault="008543F0">
            <w:pPr>
              <w:spacing w:line="380" w:lineRule="exact"/>
              <w:ind w:firstLine="421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公司暂无合同变更情况发生。</w:t>
            </w:r>
          </w:p>
        </w:tc>
        <w:tc>
          <w:tcPr>
            <w:tcW w:w="760" w:type="dxa"/>
          </w:tcPr>
          <w:p w:rsidR="00725E1A" w:rsidRDefault="00725E1A">
            <w:pPr>
              <w:spacing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725E1A">
        <w:trPr>
          <w:trHeight w:val="702"/>
        </w:trPr>
        <w:tc>
          <w:tcPr>
            <w:tcW w:w="1707" w:type="dxa"/>
          </w:tcPr>
          <w:p w:rsidR="00725E1A" w:rsidRDefault="008543F0">
            <w:pPr>
              <w:spacing w:line="38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lastRenderedPageBreak/>
              <w:t>顾客或外供方财</w:t>
            </w:r>
            <w:r>
              <w:rPr>
                <w:rFonts w:ascii="宋体" w:hAnsi="宋体" w:cs="宋体" w:hint="eastAsia"/>
                <w:color w:val="000000"/>
                <w:szCs w:val="21"/>
              </w:rPr>
              <w:lastRenderedPageBreak/>
              <w:t>产</w:t>
            </w:r>
          </w:p>
        </w:tc>
        <w:tc>
          <w:tcPr>
            <w:tcW w:w="1019" w:type="dxa"/>
          </w:tcPr>
          <w:p w:rsidR="00725E1A" w:rsidRDefault="008543F0">
            <w:pPr>
              <w:spacing w:line="38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lastRenderedPageBreak/>
              <w:t>Q8.5.3</w:t>
            </w:r>
          </w:p>
          <w:p w:rsidR="00725E1A" w:rsidRDefault="00725E1A">
            <w:pPr>
              <w:spacing w:line="38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1223" w:type="dxa"/>
          </w:tcPr>
          <w:p w:rsidR="00725E1A" w:rsidRDefault="008543F0">
            <w:pPr>
              <w:spacing w:line="380" w:lineRule="exact"/>
              <w:ind w:firstLineChars="200"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lastRenderedPageBreak/>
              <w:t>顾客或外部供方的财产包括：资质证明文件（如营业执照和其它资质文件）、银行账号、联系方式、经营地址及档案</w:t>
            </w:r>
            <w:r>
              <w:rPr>
                <w:rFonts w:ascii="宋体" w:hAnsi="宋体" w:cs="宋体" w:hint="eastAsia"/>
                <w:color w:val="000000"/>
                <w:szCs w:val="21"/>
              </w:rPr>
              <w:lastRenderedPageBreak/>
              <w:t>资料等信息，由部门专门人员负责管理，分类登记放置。未发生损坏丢失等现象。</w:t>
            </w:r>
          </w:p>
        </w:tc>
        <w:tc>
          <w:tcPr>
            <w:tcW w:w="760" w:type="dxa"/>
          </w:tcPr>
          <w:p w:rsidR="00725E1A" w:rsidRDefault="00725E1A">
            <w:pPr>
              <w:spacing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725E1A">
        <w:trPr>
          <w:trHeight w:val="388"/>
        </w:trPr>
        <w:tc>
          <w:tcPr>
            <w:tcW w:w="1707" w:type="dxa"/>
          </w:tcPr>
          <w:p w:rsidR="00725E1A" w:rsidRDefault="008543F0">
            <w:pPr>
              <w:spacing w:line="38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lastRenderedPageBreak/>
              <w:t>交付后活动</w:t>
            </w:r>
          </w:p>
        </w:tc>
        <w:tc>
          <w:tcPr>
            <w:tcW w:w="1019" w:type="dxa"/>
          </w:tcPr>
          <w:p w:rsidR="00725E1A" w:rsidRDefault="008543F0">
            <w:pPr>
              <w:spacing w:line="38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Q8.5.5</w:t>
            </w:r>
          </w:p>
        </w:tc>
        <w:tc>
          <w:tcPr>
            <w:tcW w:w="11223" w:type="dxa"/>
          </w:tcPr>
          <w:p w:rsidR="00725E1A" w:rsidRDefault="008543F0">
            <w:pPr>
              <w:spacing w:line="380" w:lineRule="exact"/>
              <w:ind w:firstLineChars="200" w:firstLine="420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产品交付时如客户在使用</w:t>
            </w:r>
            <w:r>
              <w:rPr>
                <w:rFonts w:hint="eastAsia"/>
                <w:color w:val="000000"/>
                <w:szCs w:val="21"/>
              </w:rPr>
              <w:t>、服务</w:t>
            </w:r>
            <w:r>
              <w:rPr>
                <w:rFonts w:hint="eastAsia"/>
                <w:color w:val="000000"/>
                <w:szCs w:val="21"/>
              </w:rPr>
              <w:t>过程中出现问题，先通过电话进行解决，如远程无法解决，派专人到客户现场实地解决</w:t>
            </w:r>
            <w:r>
              <w:rPr>
                <w:rFonts w:hint="eastAsia"/>
                <w:color w:val="000000"/>
                <w:szCs w:val="21"/>
              </w:rPr>
              <w:t>；技术服务现场提出的问题一般</w:t>
            </w:r>
            <w:r>
              <w:rPr>
                <w:rFonts w:hint="eastAsia"/>
                <w:color w:val="000000"/>
                <w:szCs w:val="21"/>
              </w:rPr>
              <w:t>24</w:t>
            </w:r>
            <w:r>
              <w:rPr>
                <w:rFonts w:hint="eastAsia"/>
                <w:color w:val="000000"/>
                <w:szCs w:val="21"/>
              </w:rPr>
              <w:t>小时内</w:t>
            </w:r>
            <w:r>
              <w:rPr>
                <w:rFonts w:hint="eastAsia"/>
                <w:color w:val="000000"/>
                <w:szCs w:val="21"/>
              </w:rPr>
              <w:t>现场解决</w:t>
            </w:r>
            <w:r>
              <w:rPr>
                <w:rFonts w:hint="eastAsia"/>
                <w:color w:val="000000"/>
                <w:szCs w:val="21"/>
              </w:rPr>
              <w:t>。</w:t>
            </w:r>
          </w:p>
        </w:tc>
        <w:tc>
          <w:tcPr>
            <w:tcW w:w="760" w:type="dxa"/>
          </w:tcPr>
          <w:p w:rsidR="00725E1A" w:rsidRDefault="00725E1A">
            <w:pPr>
              <w:spacing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725E1A">
        <w:trPr>
          <w:trHeight w:val="500"/>
        </w:trPr>
        <w:tc>
          <w:tcPr>
            <w:tcW w:w="1707" w:type="dxa"/>
          </w:tcPr>
          <w:p w:rsidR="00725E1A" w:rsidRDefault="008543F0">
            <w:pPr>
              <w:spacing w:line="3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顾客满意</w:t>
            </w:r>
          </w:p>
          <w:p w:rsidR="00725E1A" w:rsidRDefault="00725E1A">
            <w:pPr>
              <w:spacing w:line="38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019" w:type="dxa"/>
          </w:tcPr>
          <w:p w:rsidR="00725E1A" w:rsidRDefault="008543F0">
            <w:pPr>
              <w:spacing w:line="38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Q9.1.2</w:t>
            </w:r>
          </w:p>
        </w:tc>
        <w:tc>
          <w:tcPr>
            <w:tcW w:w="11223" w:type="dxa"/>
          </w:tcPr>
          <w:p w:rsidR="00725E1A" w:rsidRDefault="008543F0">
            <w:pPr>
              <w:spacing w:line="380" w:lineRule="exact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公司已建立和保持了《顾客满意度测定程序》，对顾客满意的监测的相关内容进行了规定，其包括了对调查方式、渠道、内容、频率等。</w:t>
            </w:r>
          </w:p>
          <w:p w:rsidR="00725E1A" w:rsidRDefault="008543F0">
            <w:pPr>
              <w:spacing w:line="380" w:lineRule="exact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公司于内审前采取对主要顾客进行满意度调查的形式，共发出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份《顾客满意度调查表》，有效回收：</w:t>
            </w:r>
          </w:p>
          <w:p w:rsidR="00725E1A" w:rsidRDefault="008543F0">
            <w:pPr>
              <w:spacing w:line="380" w:lineRule="exact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安徽金鹏建设集团股份有限公司、香河万利通实业有限公司，</w:t>
            </w:r>
            <w:r>
              <w:rPr>
                <w:rFonts w:hint="eastAsia"/>
                <w:szCs w:val="21"/>
              </w:rPr>
              <w:t>调查内容有：产品和服务质量、价格水平、服务态度等，查阅《顾客满意程度调查表》。</w:t>
            </w:r>
          </w:p>
          <w:p w:rsidR="00725E1A" w:rsidRDefault="008543F0">
            <w:pPr>
              <w:spacing w:line="380" w:lineRule="exact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对每一调查内容按百分制统计和计算。查《顾客满意程度调查表》，记录</w:t>
            </w:r>
            <w:r>
              <w:rPr>
                <w:rFonts w:hint="eastAsia"/>
                <w:szCs w:val="21"/>
              </w:rPr>
              <w:t>基本</w:t>
            </w:r>
            <w:r>
              <w:rPr>
                <w:rFonts w:hint="eastAsia"/>
                <w:szCs w:val="21"/>
              </w:rPr>
              <w:t>真实有效。</w:t>
            </w:r>
          </w:p>
          <w:p w:rsidR="00725E1A" w:rsidRDefault="008543F0">
            <w:pPr>
              <w:spacing w:line="380" w:lineRule="exact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提供《顾客满意度统计分析表》，顾客满意率达到</w:t>
            </w:r>
            <w:r>
              <w:rPr>
                <w:rFonts w:hint="eastAsia"/>
                <w:szCs w:val="21"/>
              </w:rPr>
              <w:t>9</w:t>
            </w: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%</w:t>
            </w:r>
            <w:r>
              <w:rPr>
                <w:rFonts w:hint="eastAsia"/>
                <w:szCs w:val="21"/>
              </w:rPr>
              <w:t>，达到了质量目标的要求。</w:t>
            </w:r>
          </w:p>
          <w:p w:rsidR="00725E1A" w:rsidRDefault="008543F0">
            <w:pPr>
              <w:spacing w:line="380" w:lineRule="exact"/>
              <w:ind w:firstLineChars="200" w:firstLine="420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调查未发现有顾客投诉，不满意主要为</w:t>
            </w:r>
            <w:r>
              <w:rPr>
                <w:rFonts w:hint="eastAsia"/>
                <w:szCs w:val="21"/>
              </w:rPr>
              <w:t>产品售价偏高</w:t>
            </w:r>
            <w:r>
              <w:rPr>
                <w:rFonts w:hint="eastAsia"/>
                <w:szCs w:val="21"/>
              </w:rPr>
              <w:t>，公司</w:t>
            </w:r>
            <w:r>
              <w:rPr>
                <w:rFonts w:hint="eastAsia"/>
                <w:szCs w:val="21"/>
              </w:rPr>
              <w:t>将通过提高管理水平降低成本适当降低售价</w:t>
            </w:r>
            <w:r>
              <w:rPr>
                <w:rFonts w:hint="eastAsia"/>
                <w:szCs w:val="21"/>
              </w:rPr>
              <w:t>提高顾客满意度。</w:t>
            </w:r>
          </w:p>
        </w:tc>
        <w:tc>
          <w:tcPr>
            <w:tcW w:w="760" w:type="dxa"/>
          </w:tcPr>
          <w:p w:rsidR="00725E1A" w:rsidRDefault="008543F0">
            <w:pPr>
              <w:spacing w:line="32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符合</w:t>
            </w:r>
          </w:p>
        </w:tc>
      </w:tr>
      <w:tr w:rsidR="00725E1A">
        <w:trPr>
          <w:trHeight w:val="563"/>
        </w:trPr>
        <w:tc>
          <w:tcPr>
            <w:tcW w:w="1707" w:type="dxa"/>
          </w:tcPr>
          <w:p w:rsidR="00725E1A" w:rsidRDefault="008543F0">
            <w:pPr>
              <w:spacing w:line="38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环境因素识别及危险源辨识</w:t>
            </w:r>
          </w:p>
        </w:tc>
        <w:tc>
          <w:tcPr>
            <w:tcW w:w="1019" w:type="dxa"/>
          </w:tcPr>
          <w:p w:rsidR="00725E1A" w:rsidRDefault="008543F0">
            <w:pPr>
              <w:spacing w:line="38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E</w:t>
            </w:r>
            <w:r>
              <w:rPr>
                <w:rFonts w:hint="eastAsia"/>
                <w:color w:val="000000"/>
                <w:szCs w:val="21"/>
              </w:rPr>
              <w:t>/</w:t>
            </w:r>
            <w:r>
              <w:rPr>
                <w:rFonts w:hint="eastAsia"/>
                <w:color w:val="000000"/>
                <w:szCs w:val="21"/>
              </w:rPr>
              <w:t>O</w:t>
            </w:r>
            <w:r>
              <w:rPr>
                <w:rFonts w:hint="eastAsia"/>
                <w:color w:val="000000"/>
                <w:szCs w:val="21"/>
              </w:rPr>
              <w:t>:</w:t>
            </w:r>
          </w:p>
          <w:p w:rsidR="00725E1A" w:rsidRDefault="008543F0">
            <w:pPr>
              <w:spacing w:line="38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6.1.2</w:t>
            </w:r>
          </w:p>
          <w:p w:rsidR="00725E1A" w:rsidRDefault="00725E1A">
            <w:pPr>
              <w:spacing w:line="38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1223" w:type="dxa"/>
          </w:tcPr>
          <w:p w:rsidR="00725E1A" w:rsidRDefault="008543F0">
            <w:pPr>
              <w:spacing w:line="380" w:lineRule="exact"/>
              <w:ind w:firstLineChars="200" w:firstLine="42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提供：环境因素识别与评价表</w:t>
            </w:r>
          </w:p>
          <w:p w:rsidR="00725E1A" w:rsidRDefault="008543F0">
            <w:pPr>
              <w:spacing w:line="380" w:lineRule="exact"/>
              <w:ind w:firstLineChars="200" w:firstLine="42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内容有：活动名称、环境因素、影响范围、影响</w:t>
            </w:r>
            <w:r>
              <w:rPr>
                <w:rFonts w:hint="eastAsia"/>
                <w:color w:val="000000"/>
                <w:szCs w:val="21"/>
              </w:rPr>
              <w:t>评价</w:t>
            </w:r>
            <w:r>
              <w:rPr>
                <w:rFonts w:hint="eastAsia"/>
                <w:color w:val="000000"/>
                <w:szCs w:val="21"/>
              </w:rPr>
              <w:t>、</w:t>
            </w:r>
            <w:r>
              <w:rPr>
                <w:rFonts w:hint="eastAsia"/>
                <w:color w:val="000000"/>
                <w:szCs w:val="21"/>
              </w:rPr>
              <w:t>时态、状态</w:t>
            </w:r>
            <w:r>
              <w:rPr>
                <w:rFonts w:hint="eastAsia"/>
                <w:color w:val="000000"/>
                <w:szCs w:val="21"/>
              </w:rPr>
              <w:t>、是否重要环境因素等。</w:t>
            </w:r>
          </w:p>
          <w:p w:rsidR="00725E1A" w:rsidRDefault="008543F0">
            <w:pPr>
              <w:spacing w:line="380" w:lineRule="exact"/>
              <w:ind w:firstLineChars="200" w:firstLine="42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按照</w:t>
            </w:r>
            <w:r>
              <w:rPr>
                <w:rFonts w:hint="eastAsia"/>
                <w:color w:val="000000"/>
                <w:szCs w:val="21"/>
              </w:rPr>
              <w:t>销售</w:t>
            </w:r>
            <w:r>
              <w:rPr>
                <w:rFonts w:hint="eastAsia"/>
                <w:color w:val="000000"/>
                <w:szCs w:val="21"/>
              </w:rPr>
              <w:t>活动识别的环境因素有：电能消耗、噪声排放、水电油料能源消耗、固体废物、车辆废气排放等。</w:t>
            </w:r>
          </w:p>
          <w:p w:rsidR="00725E1A" w:rsidRDefault="008543F0">
            <w:pPr>
              <w:spacing w:line="380" w:lineRule="exact"/>
              <w:ind w:firstLineChars="200" w:firstLine="42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采用打分评价法进行了评价，经识别评价，涉及本部门的重要环境因素</w:t>
            </w:r>
            <w:r>
              <w:rPr>
                <w:rFonts w:hint="eastAsia"/>
                <w:color w:val="000000"/>
                <w:szCs w:val="21"/>
              </w:rPr>
              <w:t>为</w:t>
            </w:r>
            <w:r>
              <w:rPr>
                <w:rFonts w:hint="eastAsia"/>
                <w:color w:val="000000"/>
                <w:szCs w:val="21"/>
              </w:rPr>
              <w:t>火灾。</w:t>
            </w:r>
          </w:p>
          <w:p w:rsidR="00725E1A" w:rsidRDefault="008543F0">
            <w:pPr>
              <w:spacing w:line="380" w:lineRule="exact"/>
              <w:ind w:firstLineChars="200" w:firstLine="42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提供：危</w:t>
            </w:r>
          </w:p>
          <w:p w:rsidR="00725E1A" w:rsidRDefault="008543F0">
            <w:pPr>
              <w:spacing w:line="380" w:lineRule="exact"/>
              <w:ind w:firstLineChars="200" w:firstLine="420"/>
              <w:rPr>
                <w:color w:val="000000"/>
                <w:szCs w:val="21"/>
              </w:rPr>
            </w:pPr>
            <w:proofErr w:type="gramStart"/>
            <w:r>
              <w:rPr>
                <w:rFonts w:hint="eastAsia"/>
                <w:color w:val="000000"/>
                <w:szCs w:val="21"/>
              </w:rPr>
              <w:t>险因素</w:t>
            </w:r>
            <w:proofErr w:type="gramEnd"/>
            <w:r>
              <w:rPr>
                <w:rFonts w:hint="eastAsia"/>
                <w:color w:val="000000"/>
                <w:szCs w:val="21"/>
              </w:rPr>
              <w:t>辨识与评价登记表</w:t>
            </w:r>
          </w:p>
          <w:p w:rsidR="00725E1A" w:rsidRDefault="008543F0">
            <w:pPr>
              <w:spacing w:line="380" w:lineRule="exact"/>
              <w:ind w:firstLineChars="200" w:firstLine="42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内容有：作业活动、危险因素、可能导致的事故、作业条件危险评价、危险级别、现有控制措施等。</w:t>
            </w:r>
          </w:p>
          <w:p w:rsidR="00725E1A" w:rsidRDefault="008543F0">
            <w:pPr>
              <w:spacing w:line="380" w:lineRule="exact"/>
              <w:ind w:firstLineChars="200" w:firstLine="42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识别</w:t>
            </w:r>
            <w:r>
              <w:rPr>
                <w:rFonts w:hint="eastAsia"/>
                <w:color w:val="000000"/>
                <w:szCs w:val="21"/>
              </w:rPr>
              <w:t>销售活动</w:t>
            </w:r>
            <w:r>
              <w:rPr>
                <w:rFonts w:hint="eastAsia"/>
                <w:color w:val="000000"/>
                <w:szCs w:val="21"/>
              </w:rPr>
              <w:t>危险源有：使用不合格电源</w:t>
            </w:r>
            <w:proofErr w:type="gramStart"/>
            <w:r>
              <w:rPr>
                <w:rFonts w:hint="eastAsia"/>
                <w:color w:val="000000"/>
                <w:szCs w:val="21"/>
              </w:rPr>
              <w:t>箱可能</w:t>
            </w:r>
            <w:proofErr w:type="gramEnd"/>
            <w:r>
              <w:rPr>
                <w:rFonts w:hint="eastAsia"/>
                <w:color w:val="000000"/>
                <w:szCs w:val="21"/>
              </w:rPr>
              <w:t>导致的火灾，电源、插座没有漏保或失灵、固定电源线使用裸露金属替代、</w:t>
            </w:r>
            <w:r>
              <w:rPr>
                <w:rFonts w:hint="eastAsia"/>
                <w:color w:val="000000"/>
                <w:szCs w:val="21"/>
              </w:rPr>
              <w:t>机壳</w:t>
            </w:r>
            <w:r>
              <w:rPr>
                <w:rFonts w:hint="eastAsia"/>
                <w:color w:val="000000"/>
                <w:szCs w:val="21"/>
              </w:rPr>
              <w:t>未接地或失效、漏电可能导致的</w:t>
            </w:r>
            <w:proofErr w:type="gramStart"/>
            <w:r>
              <w:rPr>
                <w:rFonts w:hint="eastAsia"/>
                <w:color w:val="000000"/>
                <w:szCs w:val="21"/>
              </w:rPr>
              <w:t>的</w:t>
            </w:r>
            <w:proofErr w:type="gramEnd"/>
            <w:r>
              <w:rPr>
                <w:rFonts w:hint="eastAsia"/>
                <w:color w:val="000000"/>
                <w:szCs w:val="21"/>
              </w:rPr>
              <w:t>触电，操作可能导致的人身伤害等。</w:t>
            </w:r>
          </w:p>
          <w:p w:rsidR="00725E1A" w:rsidRDefault="008543F0">
            <w:pPr>
              <w:spacing w:line="380" w:lineRule="exact"/>
              <w:ind w:firstLineChars="200" w:firstLine="42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lastRenderedPageBreak/>
              <w:t>采用</w:t>
            </w:r>
            <w:r>
              <w:rPr>
                <w:rFonts w:hint="eastAsia"/>
                <w:color w:val="000000"/>
                <w:szCs w:val="21"/>
              </w:rPr>
              <w:t>LEC</w:t>
            </w:r>
            <w:r>
              <w:rPr>
                <w:rFonts w:hint="eastAsia"/>
                <w:color w:val="000000"/>
                <w:szCs w:val="21"/>
              </w:rPr>
              <w:t>法进行了评价，提供：重大危险源清单</w:t>
            </w:r>
            <w:r>
              <w:rPr>
                <w:rFonts w:hint="eastAsia"/>
                <w:color w:val="000000"/>
                <w:szCs w:val="21"/>
              </w:rPr>
              <w:t>，</w:t>
            </w:r>
            <w:r>
              <w:rPr>
                <w:rFonts w:hint="eastAsia"/>
                <w:color w:val="000000"/>
                <w:szCs w:val="21"/>
              </w:rPr>
              <w:t>评价出的重大危险源有意外伤害。</w:t>
            </w:r>
          </w:p>
          <w:p w:rsidR="00725E1A" w:rsidRDefault="008543F0">
            <w:pPr>
              <w:spacing w:line="380" w:lineRule="exact"/>
              <w:ind w:firstLineChars="200" w:firstLine="420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环境和职业健康安全因素识别和重要环境因素</w:t>
            </w:r>
            <w:r>
              <w:rPr>
                <w:rFonts w:hint="eastAsia"/>
                <w:color w:val="000000"/>
                <w:szCs w:val="21"/>
              </w:rPr>
              <w:t>、</w:t>
            </w:r>
            <w:r>
              <w:rPr>
                <w:rFonts w:hint="eastAsia"/>
                <w:color w:val="000000"/>
                <w:szCs w:val="21"/>
              </w:rPr>
              <w:t>重大危险</w:t>
            </w:r>
            <w:proofErr w:type="gramStart"/>
            <w:r>
              <w:rPr>
                <w:rFonts w:hint="eastAsia"/>
                <w:color w:val="000000"/>
                <w:szCs w:val="21"/>
              </w:rPr>
              <w:t>源评价</w:t>
            </w:r>
            <w:proofErr w:type="gramEnd"/>
            <w:r>
              <w:rPr>
                <w:rFonts w:hint="eastAsia"/>
                <w:color w:val="000000"/>
                <w:szCs w:val="21"/>
              </w:rPr>
              <w:t>控制</w:t>
            </w:r>
            <w:r>
              <w:rPr>
                <w:rFonts w:hint="eastAsia"/>
                <w:color w:val="000000"/>
                <w:szCs w:val="21"/>
              </w:rPr>
              <w:t>基本</w:t>
            </w:r>
            <w:r>
              <w:rPr>
                <w:rFonts w:hint="eastAsia"/>
                <w:color w:val="000000"/>
                <w:szCs w:val="21"/>
              </w:rPr>
              <w:t>符合要求。</w:t>
            </w:r>
          </w:p>
        </w:tc>
        <w:tc>
          <w:tcPr>
            <w:tcW w:w="760" w:type="dxa"/>
          </w:tcPr>
          <w:p w:rsidR="00725E1A" w:rsidRDefault="008543F0">
            <w:pPr>
              <w:spacing w:line="32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符合</w:t>
            </w:r>
          </w:p>
        </w:tc>
      </w:tr>
      <w:tr w:rsidR="00725E1A" w:rsidTr="0009113F">
        <w:trPr>
          <w:trHeight w:val="4996"/>
        </w:trPr>
        <w:tc>
          <w:tcPr>
            <w:tcW w:w="1707" w:type="dxa"/>
          </w:tcPr>
          <w:p w:rsidR="00725E1A" w:rsidRDefault="008543F0">
            <w:pPr>
              <w:spacing w:line="38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lastRenderedPageBreak/>
              <w:t>运行控制</w:t>
            </w:r>
          </w:p>
        </w:tc>
        <w:tc>
          <w:tcPr>
            <w:tcW w:w="1019" w:type="dxa"/>
          </w:tcPr>
          <w:p w:rsidR="00725E1A" w:rsidRDefault="008543F0">
            <w:pPr>
              <w:spacing w:line="38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E</w:t>
            </w:r>
            <w:r>
              <w:rPr>
                <w:rFonts w:hint="eastAsia"/>
                <w:color w:val="000000"/>
                <w:szCs w:val="21"/>
              </w:rPr>
              <w:t>/</w:t>
            </w:r>
            <w:r>
              <w:rPr>
                <w:rFonts w:hint="eastAsia"/>
                <w:color w:val="000000"/>
                <w:szCs w:val="21"/>
              </w:rPr>
              <w:t>O</w:t>
            </w:r>
            <w:r>
              <w:rPr>
                <w:rFonts w:hint="eastAsia"/>
                <w:color w:val="000000"/>
                <w:szCs w:val="21"/>
              </w:rPr>
              <w:t>:</w:t>
            </w:r>
          </w:p>
          <w:p w:rsidR="00725E1A" w:rsidRDefault="008543F0">
            <w:pPr>
              <w:spacing w:line="38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8.1</w:t>
            </w:r>
          </w:p>
          <w:p w:rsidR="00725E1A" w:rsidRDefault="00725E1A">
            <w:pPr>
              <w:spacing w:line="38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1223" w:type="dxa"/>
          </w:tcPr>
          <w:p w:rsidR="00725E1A" w:rsidRDefault="008543F0">
            <w:pPr>
              <w:spacing w:line="380" w:lineRule="exact"/>
              <w:ind w:firstLineChars="200" w:firstLine="420"/>
            </w:pPr>
            <w:r>
              <w:rPr>
                <w:rFonts w:hint="eastAsia"/>
              </w:rPr>
              <w:t>现场检查：</w:t>
            </w:r>
          </w:p>
          <w:p w:rsidR="00725E1A" w:rsidRDefault="008543F0">
            <w:pPr>
              <w:spacing w:line="380" w:lineRule="exact"/>
              <w:ind w:firstLineChars="200" w:firstLine="420"/>
            </w:pPr>
            <w:r>
              <w:rPr>
                <w:rFonts w:hint="eastAsia"/>
              </w:rPr>
              <w:t>销售</w:t>
            </w:r>
            <w:r>
              <w:rPr>
                <w:rFonts w:hint="eastAsia"/>
              </w:rPr>
              <w:t>办公区设有垃圾桶，定期放置到指定地点，由政府环卫统一收集处理。</w:t>
            </w:r>
          </w:p>
          <w:p w:rsidR="00725E1A" w:rsidRDefault="008543F0">
            <w:pPr>
              <w:spacing w:line="380" w:lineRule="exact"/>
              <w:ind w:firstLineChars="200" w:firstLine="420"/>
            </w:pPr>
            <w:r>
              <w:rPr>
                <w:rFonts w:hint="eastAsia"/>
              </w:rPr>
              <w:t>办公活动产生的墨盒等废物，固定地方存放由</w:t>
            </w:r>
            <w:r>
              <w:rPr>
                <w:rFonts w:hint="eastAsia"/>
              </w:rPr>
              <w:t>生产</w:t>
            </w:r>
            <w:r>
              <w:rPr>
                <w:rFonts w:hint="eastAsia"/>
              </w:rPr>
              <w:t>产品的公司负责回收。</w:t>
            </w:r>
          </w:p>
          <w:p w:rsidR="00725E1A" w:rsidRDefault="008543F0">
            <w:pPr>
              <w:spacing w:line="380" w:lineRule="exact"/>
              <w:ind w:firstLineChars="200" w:firstLine="420"/>
            </w:pPr>
            <w:r>
              <w:rPr>
                <w:rFonts w:hint="eastAsia"/>
              </w:rPr>
              <w:t>水电</w:t>
            </w:r>
            <w:r>
              <w:rPr>
                <w:rFonts w:hint="eastAsia"/>
              </w:rPr>
              <w:t>等</w:t>
            </w:r>
            <w:r>
              <w:rPr>
                <w:rFonts w:hint="eastAsia"/>
              </w:rPr>
              <w:t>的</w:t>
            </w:r>
            <w:r>
              <w:rPr>
                <w:rFonts w:hint="eastAsia"/>
              </w:rPr>
              <w:t>能源</w:t>
            </w:r>
            <w:r>
              <w:rPr>
                <w:rFonts w:hint="eastAsia"/>
              </w:rPr>
              <w:t>消耗，要求部门人员提高节约意识，做到人走灯灭水关，现场未发现常流水和无人灯亮的情况。</w:t>
            </w:r>
          </w:p>
          <w:p w:rsidR="00725E1A" w:rsidRDefault="008543F0">
            <w:pPr>
              <w:spacing w:line="380" w:lineRule="exact"/>
              <w:ind w:firstLineChars="200" w:firstLine="420"/>
            </w:pPr>
            <w:r>
              <w:rPr>
                <w:rFonts w:hint="eastAsia"/>
              </w:rPr>
              <w:t>生活废水排放：生活废水排入政府污水管道统一处理。</w:t>
            </w:r>
          </w:p>
          <w:p w:rsidR="00725E1A" w:rsidRDefault="008543F0">
            <w:pPr>
              <w:spacing w:line="380" w:lineRule="exact"/>
              <w:ind w:firstLineChars="200" w:firstLine="420"/>
            </w:pPr>
            <w:r>
              <w:rPr>
                <w:rFonts w:hint="eastAsia"/>
              </w:rPr>
              <w:t>对在产品运输和</w:t>
            </w:r>
            <w:r>
              <w:rPr>
                <w:rFonts w:hint="eastAsia"/>
              </w:rPr>
              <w:t>销售</w:t>
            </w:r>
            <w:r>
              <w:rPr>
                <w:rFonts w:hint="eastAsia"/>
              </w:rPr>
              <w:t>过程及上下班使用的车辆加强对车辆维护保养，减少废气排放和油料消耗。</w:t>
            </w:r>
          </w:p>
          <w:p w:rsidR="00725E1A" w:rsidRDefault="008543F0">
            <w:pPr>
              <w:spacing w:line="380" w:lineRule="exact"/>
              <w:ind w:firstLineChars="200" w:firstLine="420"/>
            </w:pPr>
            <w:r>
              <w:rPr>
                <w:rFonts w:hint="eastAsia"/>
              </w:rPr>
              <w:t>防触电主要采取每</w:t>
            </w:r>
            <w:r>
              <w:rPr>
                <w:rFonts w:hint="eastAsia"/>
              </w:rPr>
              <w:t>季度</w:t>
            </w:r>
            <w:r>
              <w:rPr>
                <w:rFonts w:hint="eastAsia"/>
              </w:rPr>
              <w:t>检查电线老化，同时加强日常电线老化的观察；加强安全用电教育，防止人为触电。</w:t>
            </w:r>
          </w:p>
          <w:p w:rsidR="00725E1A" w:rsidRDefault="008543F0">
            <w:pPr>
              <w:spacing w:line="380" w:lineRule="exact"/>
              <w:ind w:firstLineChars="200" w:firstLine="420"/>
            </w:pPr>
            <w:r>
              <w:rPr>
                <w:rFonts w:hint="eastAsia"/>
              </w:rPr>
              <w:t>公司为员工交纳了社保：详见审核</w:t>
            </w:r>
            <w:r>
              <w:rPr>
                <w:rFonts w:hint="eastAsia"/>
              </w:rPr>
              <w:t>办公室</w:t>
            </w:r>
            <w:r>
              <w:rPr>
                <w:rFonts w:hint="eastAsia"/>
              </w:rPr>
              <w:t>该条款记录</w:t>
            </w:r>
            <w:r>
              <w:rPr>
                <w:rFonts w:hint="eastAsia"/>
              </w:rPr>
              <w:t>。</w:t>
            </w:r>
          </w:p>
          <w:p w:rsidR="00725E1A" w:rsidRDefault="008543F0">
            <w:pPr>
              <w:spacing w:line="380" w:lineRule="exact"/>
              <w:ind w:firstLineChars="200" w:firstLine="420"/>
            </w:pPr>
            <w:r>
              <w:rPr>
                <w:rFonts w:hint="eastAsia"/>
              </w:rPr>
              <w:t>查对供方、承包商、外包方等外来人员的管理：</w:t>
            </w:r>
            <w:r>
              <w:rPr>
                <w:rFonts w:hint="eastAsia"/>
              </w:rPr>
              <w:t>提示外供方关注所供产品的对环境和职业健康安全的影响，有已发生职业伤害的地方或操作提示</w:t>
            </w:r>
            <w:r>
              <w:rPr>
                <w:rFonts w:hint="eastAsia"/>
              </w:rPr>
              <w:t>。</w:t>
            </w:r>
          </w:p>
          <w:p w:rsidR="00725E1A" w:rsidRDefault="008543F0">
            <w:pPr>
              <w:spacing w:line="380" w:lineRule="exact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定期对</w:t>
            </w:r>
            <w:r>
              <w:rPr>
                <w:rFonts w:hint="eastAsia"/>
              </w:rPr>
              <w:t>销售</w:t>
            </w:r>
            <w:r>
              <w:rPr>
                <w:rFonts w:hint="eastAsia"/>
              </w:rPr>
              <w:t>人员发放劳保用品：手套、口罩等</w:t>
            </w:r>
            <w:r>
              <w:rPr>
                <w:rFonts w:hint="eastAsia"/>
              </w:rPr>
              <w:t>。</w:t>
            </w:r>
          </w:p>
          <w:p w:rsidR="0009113F" w:rsidRPr="0009113F" w:rsidRDefault="0009113F" w:rsidP="0009113F">
            <w:pPr>
              <w:pStyle w:val="2"/>
              <w:ind w:firstLine="480"/>
            </w:pPr>
            <w:r>
              <w:rPr>
                <w:rFonts w:hint="eastAsia"/>
              </w:rPr>
              <w:t>夜班观察审核：</w:t>
            </w:r>
          </w:p>
          <w:p w:rsidR="00725E1A" w:rsidRDefault="008543F0" w:rsidP="00C506CC">
            <w:pPr>
              <w:pStyle w:val="2"/>
              <w:ind w:firstLine="420"/>
            </w:pPr>
            <w:r>
              <w:rPr>
                <w:rFonts w:ascii="Times New Roman" w:eastAsia="宋体" w:hAnsi="Times New Roman" w:hint="eastAsia"/>
                <w:kern w:val="2"/>
                <w:sz w:val="21"/>
              </w:rPr>
              <w:t>夜班现场照明良好，仓库装卸车辆运输正常，叉车工持证上岗，</w:t>
            </w:r>
            <w:r w:rsidR="0009113F">
              <w:rPr>
                <w:rFonts w:ascii="Times New Roman" w:eastAsia="宋体" w:hAnsi="Times New Roman" w:hint="eastAsia"/>
                <w:kern w:val="2"/>
                <w:sz w:val="21"/>
              </w:rPr>
              <w:t>速度正常，无打瞌睡现象，</w:t>
            </w:r>
            <w:r>
              <w:rPr>
                <w:rFonts w:ascii="Times New Roman" w:eastAsia="宋体" w:hAnsi="Times New Roman" w:hint="eastAsia"/>
                <w:kern w:val="2"/>
                <w:sz w:val="21"/>
              </w:rPr>
              <w:t>无乱丢废弃物现象，现场及时清场，使用后的托盘及时规整码放。</w:t>
            </w:r>
          </w:p>
        </w:tc>
        <w:tc>
          <w:tcPr>
            <w:tcW w:w="760" w:type="dxa"/>
          </w:tcPr>
          <w:p w:rsidR="00725E1A" w:rsidRDefault="00725E1A">
            <w:pPr>
              <w:spacing w:line="320" w:lineRule="exact"/>
              <w:rPr>
                <w:rFonts w:ascii="宋体" w:hAnsi="宋体" w:cs="宋体"/>
                <w:szCs w:val="21"/>
              </w:rPr>
            </w:pPr>
          </w:p>
        </w:tc>
      </w:tr>
    </w:tbl>
    <w:p w:rsidR="00725E1A" w:rsidRDefault="008543F0">
      <w:pPr>
        <w:pStyle w:val="a6"/>
      </w:pPr>
      <w:r>
        <w:rPr>
          <w:rFonts w:hint="eastAsia"/>
          <w:sz w:val="21"/>
          <w:szCs w:val="21"/>
        </w:rPr>
        <w:t>说明：不符合标注</w:t>
      </w:r>
      <w:r>
        <w:rPr>
          <w:rFonts w:hint="eastAsia"/>
          <w:sz w:val="21"/>
          <w:szCs w:val="21"/>
        </w:rPr>
        <w:t>N</w:t>
      </w:r>
    </w:p>
    <w:p w:rsidR="00725E1A" w:rsidRDefault="00725E1A">
      <w:pPr>
        <w:pStyle w:val="a6"/>
      </w:pPr>
    </w:p>
    <w:p w:rsidR="00725E1A" w:rsidRDefault="00725E1A">
      <w:pPr>
        <w:pStyle w:val="a6"/>
      </w:pPr>
    </w:p>
    <w:p w:rsidR="00725E1A" w:rsidRDefault="00725E1A">
      <w:pPr>
        <w:pStyle w:val="a6"/>
      </w:pPr>
    </w:p>
    <w:p w:rsidR="00725E1A" w:rsidRDefault="00725E1A">
      <w:pPr>
        <w:pStyle w:val="a6"/>
      </w:pPr>
    </w:p>
    <w:p w:rsidR="00725E1A" w:rsidRDefault="00725E1A">
      <w:pPr>
        <w:pStyle w:val="a6"/>
      </w:pPr>
    </w:p>
    <w:p w:rsidR="00725E1A" w:rsidRDefault="00725E1A">
      <w:pPr>
        <w:pStyle w:val="a6"/>
        <w:rPr>
          <w:rFonts w:hint="eastAsia"/>
        </w:rPr>
      </w:pPr>
    </w:p>
    <w:p w:rsidR="00FC5EA3" w:rsidRDefault="00FC5EA3">
      <w:pPr>
        <w:pStyle w:val="a6"/>
        <w:rPr>
          <w:rFonts w:hint="eastAsia"/>
        </w:rPr>
      </w:pPr>
    </w:p>
    <w:p w:rsidR="00FC5EA3" w:rsidRDefault="00FC5EA3">
      <w:pPr>
        <w:pStyle w:val="a6"/>
        <w:rPr>
          <w:rFonts w:hint="eastAsia"/>
        </w:rPr>
      </w:pPr>
    </w:p>
    <w:p w:rsidR="00FC5EA3" w:rsidRDefault="00FC5EA3">
      <w:pPr>
        <w:pStyle w:val="a6"/>
      </w:pPr>
    </w:p>
    <w:p w:rsidR="00725E1A" w:rsidRDefault="00725E1A">
      <w:pPr>
        <w:pStyle w:val="a6"/>
      </w:pPr>
    </w:p>
    <w:p w:rsidR="00725E1A" w:rsidRDefault="00725E1A">
      <w:pPr>
        <w:pStyle w:val="a6"/>
      </w:pPr>
    </w:p>
    <w:p w:rsidR="00725E1A" w:rsidRDefault="008543F0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lastRenderedPageBreak/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7"/>
        <w:gridCol w:w="1019"/>
        <w:gridCol w:w="11223"/>
        <w:gridCol w:w="760"/>
      </w:tblGrid>
      <w:tr w:rsidR="00725E1A">
        <w:trPr>
          <w:trHeight w:val="515"/>
        </w:trPr>
        <w:tc>
          <w:tcPr>
            <w:tcW w:w="1707" w:type="dxa"/>
            <w:vMerge w:val="restart"/>
            <w:vAlign w:val="center"/>
          </w:tcPr>
          <w:p w:rsidR="00725E1A" w:rsidRDefault="008543F0">
            <w:pPr>
              <w:spacing w:line="32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过程与活动、</w:t>
            </w:r>
          </w:p>
          <w:p w:rsidR="00725E1A" w:rsidRDefault="008543F0">
            <w:pPr>
              <w:spacing w:line="32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抽样计划</w:t>
            </w:r>
          </w:p>
        </w:tc>
        <w:tc>
          <w:tcPr>
            <w:tcW w:w="1019" w:type="dxa"/>
            <w:vMerge w:val="restart"/>
            <w:vAlign w:val="center"/>
          </w:tcPr>
          <w:p w:rsidR="00725E1A" w:rsidRDefault="008543F0">
            <w:pPr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涉及</w:t>
            </w:r>
          </w:p>
          <w:p w:rsidR="00725E1A" w:rsidRDefault="008543F0">
            <w:pPr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条款</w:t>
            </w:r>
          </w:p>
        </w:tc>
        <w:tc>
          <w:tcPr>
            <w:tcW w:w="11223" w:type="dxa"/>
            <w:vAlign w:val="center"/>
          </w:tcPr>
          <w:p w:rsidR="00725E1A" w:rsidRDefault="008543F0">
            <w:pPr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受审核部门：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财务部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  <w:szCs w:val="24"/>
              </w:rPr>
              <w:t>主管领导</w:t>
            </w:r>
            <w:r>
              <w:rPr>
                <w:rFonts w:ascii="宋体" w:hAnsi="宋体" w:cs="宋体" w:hint="eastAsia"/>
                <w:sz w:val="24"/>
                <w:szCs w:val="24"/>
              </w:rPr>
              <w:t>/</w:t>
            </w:r>
            <w:r>
              <w:rPr>
                <w:rFonts w:ascii="宋体" w:hAnsi="宋体" w:cs="宋体" w:hint="eastAsia"/>
                <w:sz w:val="24"/>
                <w:szCs w:val="24"/>
              </w:rPr>
              <w:t>陪同人员</w:t>
            </w:r>
            <w:r>
              <w:rPr>
                <w:rFonts w:ascii="宋体" w:hAnsi="宋体" w:cs="宋体" w:hint="eastAsia"/>
                <w:sz w:val="24"/>
                <w:szCs w:val="24"/>
              </w:rPr>
              <w:t>：</w:t>
            </w:r>
            <w:r>
              <w:rPr>
                <w:rFonts w:ascii="宋体" w:hAnsi="宋体" w:cs="宋体" w:hint="eastAsia"/>
                <w:sz w:val="24"/>
                <w:szCs w:val="24"/>
              </w:rPr>
              <w:t>陈长余</w:t>
            </w:r>
            <w:r>
              <w:rPr>
                <w:rFonts w:ascii="宋体" w:hAnsi="宋体" w:cs="宋体" w:hint="eastAsia"/>
                <w:sz w:val="24"/>
                <w:szCs w:val="24"/>
              </w:rPr>
              <w:t>/</w:t>
            </w:r>
            <w:r>
              <w:rPr>
                <w:rFonts w:ascii="宋体" w:hAnsi="宋体" w:cs="宋体" w:hint="eastAsia"/>
                <w:sz w:val="24"/>
                <w:szCs w:val="24"/>
              </w:rPr>
              <w:t>刘自锋</w:t>
            </w:r>
          </w:p>
        </w:tc>
        <w:tc>
          <w:tcPr>
            <w:tcW w:w="760" w:type="dxa"/>
            <w:vMerge w:val="restart"/>
            <w:vAlign w:val="center"/>
          </w:tcPr>
          <w:p w:rsidR="00725E1A" w:rsidRDefault="008543F0">
            <w:pPr>
              <w:spacing w:line="32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判定</w:t>
            </w:r>
          </w:p>
        </w:tc>
      </w:tr>
      <w:tr w:rsidR="00725E1A">
        <w:trPr>
          <w:trHeight w:val="403"/>
        </w:trPr>
        <w:tc>
          <w:tcPr>
            <w:tcW w:w="1707" w:type="dxa"/>
            <w:vMerge/>
            <w:vAlign w:val="center"/>
          </w:tcPr>
          <w:p w:rsidR="00725E1A" w:rsidRDefault="00725E1A">
            <w:pPr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19" w:type="dxa"/>
            <w:vMerge/>
            <w:vAlign w:val="center"/>
          </w:tcPr>
          <w:p w:rsidR="00725E1A" w:rsidRDefault="00725E1A">
            <w:pPr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223" w:type="dxa"/>
            <w:vAlign w:val="center"/>
          </w:tcPr>
          <w:p w:rsidR="00725E1A" w:rsidRDefault="008543F0">
            <w:pPr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审核员：</w:t>
            </w:r>
            <w:r>
              <w:rPr>
                <w:rFonts w:ascii="宋体" w:hAnsi="宋体" w:cs="宋体" w:hint="eastAsia"/>
                <w:sz w:val="24"/>
                <w:szCs w:val="24"/>
              </w:rPr>
              <w:t>张磊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             </w:t>
            </w:r>
            <w:r>
              <w:rPr>
                <w:rFonts w:ascii="宋体" w:hAnsi="宋体" w:cs="宋体" w:hint="eastAsia"/>
                <w:sz w:val="24"/>
                <w:szCs w:val="24"/>
              </w:rPr>
              <w:t>审核时间：</w:t>
            </w:r>
            <w:r>
              <w:rPr>
                <w:rFonts w:ascii="宋体" w:hAnsi="宋体" w:cs="宋体" w:hint="eastAsia"/>
                <w:sz w:val="24"/>
                <w:szCs w:val="24"/>
              </w:rPr>
              <w:t>20</w:t>
            </w:r>
            <w:r>
              <w:rPr>
                <w:rFonts w:ascii="宋体" w:hAnsi="宋体" w:cs="宋体" w:hint="eastAsia"/>
                <w:sz w:val="24"/>
                <w:szCs w:val="24"/>
              </w:rPr>
              <w:t>21</w:t>
            </w:r>
            <w:r>
              <w:rPr>
                <w:rFonts w:ascii="宋体" w:hAnsi="宋体" w:cs="宋体" w:hint="eastAsia"/>
                <w:sz w:val="24"/>
                <w:szCs w:val="24"/>
              </w:rPr>
              <w:t>.</w:t>
            </w:r>
            <w:r>
              <w:rPr>
                <w:rFonts w:ascii="宋体" w:hAnsi="宋体" w:cs="宋体" w:hint="eastAsia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sz w:val="24"/>
                <w:szCs w:val="24"/>
              </w:rPr>
              <w:t>.</w:t>
            </w:r>
            <w:r>
              <w:rPr>
                <w:rFonts w:ascii="宋体" w:hAnsi="宋体" w:cs="宋体" w:hint="eastAsia"/>
                <w:sz w:val="24"/>
                <w:szCs w:val="24"/>
              </w:rPr>
              <w:t>16</w:t>
            </w:r>
          </w:p>
        </w:tc>
        <w:tc>
          <w:tcPr>
            <w:tcW w:w="760" w:type="dxa"/>
            <w:vMerge/>
          </w:tcPr>
          <w:p w:rsidR="00725E1A" w:rsidRDefault="00725E1A">
            <w:pPr>
              <w:spacing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725E1A">
        <w:trPr>
          <w:trHeight w:val="516"/>
        </w:trPr>
        <w:tc>
          <w:tcPr>
            <w:tcW w:w="1707" w:type="dxa"/>
            <w:vMerge/>
            <w:vAlign w:val="center"/>
          </w:tcPr>
          <w:p w:rsidR="00725E1A" w:rsidRDefault="00725E1A">
            <w:pPr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19" w:type="dxa"/>
            <w:vMerge/>
            <w:vAlign w:val="center"/>
          </w:tcPr>
          <w:p w:rsidR="00725E1A" w:rsidRDefault="00725E1A">
            <w:pPr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223" w:type="dxa"/>
            <w:vAlign w:val="center"/>
          </w:tcPr>
          <w:p w:rsidR="00725E1A" w:rsidRDefault="008543F0">
            <w:pPr>
              <w:snapToGrid w:val="0"/>
              <w:spacing w:line="26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Cs w:val="21"/>
              </w:rPr>
              <w:t>涉及标准条款：</w:t>
            </w:r>
            <w:r>
              <w:rPr>
                <w:rFonts w:ascii="宋体" w:hAnsi="宋体" w:cs="宋体" w:hint="eastAsia"/>
                <w:szCs w:val="21"/>
              </w:rPr>
              <w:t>E/O</w:t>
            </w:r>
            <w:r>
              <w:rPr>
                <w:rFonts w:ascii="宋体" w:hAnsi="宋体" w:cs="宋体" w:hint="eastAsia"/>
                <w:szCs w:val="21"/>
              </w:rPr>
              <w:t>:5.3/6.2/6.1.2/8.1</w:t>
            </w:r>
          </w:p>
        </w:tc>
        <w:tc>
          <w:tcPr>
            <w:tcW w:w="760" w:type="dxa"/>
            <w:vMerge/>
          </w:tcPr>
          <w:p w:rsidR="00725E1A" w:rsidRDefault="00725E1A">
            <w:pPr>
              <w:spacing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725E1A">
        <w:trPr>
          <w:trHeight w:val="1070"/>
        </w:trPr>
        <w:tc>
          <w:tcPr>
            <w:tcW w:w="1707" w:type="dxa"/>
          </w:tcPr>
          <w:p w:rsidR="00725E1A" w:rsidRDefault="008543F0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职责权限</w:t>
            </w:r>
          </w:p>
          <w:p w:rsidR="00725E1A" w:rsidRDefault="00725E1A">
            <w:pPr>
              <w:spacing w:line="280" w:lineRule="exact"/>
              <w:rPr>
                <w:szCs w:val="21"/>
              </w:rPr>
            </w:pPr>
          </w:p>
          <w:p w:rsidR="00725E1A" w:rsidRDefault="00725E1A">
            <w:pPr>
              <w:spacing w:line="280" w:lineRule="exact"/>
              <w:rPr>
                <w:szCs w:val="21"/>
              </w:rPr>
            </w:pPr>
          </w:p>
          <w:p w:rsidR="00725E1A" w:rsidRDefault="00725E1A">
            <w:pPr>
              <w:spacing w:line="280" w:lineRule="exact"/>
              <w:rPr>
                <w:szCs w:val="21"/>
              </w:rPr>
            </w:pPr>
          </w:p>
          <w:p w:rsidR="00725E1A" w:rsidRDefault="00725E1A">
            <w:pPr>
              <w:spacing w:line="280" w:lineRule="exact"/>
              <w:rPr>
                <w:szCs w:val="21"/>
              </w:rPr>
            </w:pPr>
          </w:p>
        </w:tc>
        <w:tc>
          <w:tcPr>
            <w:tcW w:w="1019" w:type="dxa"/>
          </w:tcPr>
          <w:p w:rsidR="00725E1A" w:rsidRDefault="008543F0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E/</w:t>
            </w:r>
            <w:r>
              <w:rPr>
                <w:rFonts w:hint="eastAsia"/>
                <w:szCs w:val="21"/>
              </w:rPr>
              <w:t>O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5.3</w:t>
            </w:r>
          </w:p>
          <w:p w:rsidR="00725E1A" w:rsidRDefault="00725E1A">
            <w:pPr>
              <w:spacing w:line="280" w:lineRule="exact"/>
              <w:rPr>
                <w:szCs w:val="21"/>
              </w:rPr>
            </w:pPr>
          </w:p>
          <w:p w:rsidR="00725E1A" w:rsidRDefault="00725E1A">
            <w:pPr>
              <w:spacing w:line="280" w:lineRule="exact"/>
              <w:rPr>
                <w:szCs w:val="21"/>
              </w:rPr>
            </w:pPr>
          </w:p>
          <w:p w:rsidR="00725E1A" w:rsidRDefault="00725E1A">
            <w:pPr>
              <w:spacing w:line="280" w:lineRule="exact"/>
              <w:rPr>
                <w:szCs w:val="21"/>
              </w:rPr>
            </w:pPr>
          </w:p>
        </w:tc>
        <w:tc>
          <w:tcPr>
            <w:tcW w:w="11223" w:type="dxa"/>
            <w:vAlign w:val="center"/>
          </w:tcPr>
          <w:p w:rsidR="00725E1A" w:rsidRDefault="008543F0">
            <w:pPr>
              <w:spacing w:line="280" w:lineRule="exact"/>
              <w:ind w:firstLineChars="200"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财务部主要负责涉及财务部的职责和权限有以下方面：财务负责为管理体系提供资金支持，为管理方案、管理体系培训、消防器器材和应急演练、各种问题活动等提供资金保障。</w:t>
            </w:r>
          </w:p>
          <w:p w:rsidR="00725E1A" w:rsidRDefault="008543F0">
            <w:pPr>
              <w:spacing w:line="280" w:lineRule="exact"/>
              <w:ind w:firstLineChars="200"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部门及岗位的职责权限能够协调有序，并能覆盖本部门所有管理活动。</w:t>
            </w:r>
          </w:p>
          <w:p w:rsidR="00725E1A" w:rsidRDefault="008543F0">
            <w:pPr>
              <w:spacing w:line="280" w:lineRule="exact"/>
              <w:ind w:firstLineChars="200"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询问部长职责，回答准确。</w:t>
            </w:r>
          </w:p>
        </w:tc>
        <w:tc>
          <w:tcPr>
            <w:tcW w:w="760" w:type="dxa"/>
          </w:tcPr>
          <w:p w:rsidR="00725E1A" w:rsidRDefault="00725E1A">
            <w:pPr>
              <w:spacing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725E1A">
        <w:trPr>
          <w:trHeight w:val="705"/>
        </w:trPr>
        <w:tc>
          <w:tcPr>
            <w:tcW w:w="1707" w:type="dxa"/>
          </w:tcPr>
          <w:p w:rsidR="00725E1A" w:rsidRDefault="008543F0">
            <w:pPr>
              <w:spacing w:line="280" w:lineRule="exact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目指标</w:t>
            </w:r>
            <w:proofErr w:type="gramEnd"/>
            <w:r>
              <w:rPr>
                <w:rFonts w:hint="eastAsia"/>
                <w:szCs w:val="21"/>
              </w:rPr>
              <w:t>及管理方案完成情况</w:t>
            </w:r>
          </w:p>
        </w:tc>
        <w:tc>
          <w:tcPr>
            <w:tcW w:w="1019" w:type="dxa"/>
          </w:tcPr>
          <w:p w:rsidR="00725E1A" w:rsidRDefault="008543F0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E/</w:t>
            </w:r>
            <w:r>
              <w:rPr>
                <w:rFonts w:hint="eastAsia"/>
                <w:szCs w:val="21"/>
              </w:rPr>
              <w:t>O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6.2</w:t>
            </w:r>
          </w:p>
          <w:p w:rsidR="00725E1A" w:rsidRDefault="00725E1A">
            <w:pPr>
              <w:spacing w:line="280" w:lineRule="exact"/>
              <w:rPr>
                <w:szCs w:val="21"/>
              </w:rPr>
            </w:pPr>
          </w:p>
        </w:tc>
        <w:tc>
          <w:tcPr>
            <w:tcW w:w="11223" w:type="dxa"/>
            <w:vAlign w:val="center"/>
          </w:tcPr>
          <w:p w:rsidR="00725E1A" w:rsidRDefault="008543F0">
            <w:pPr>
              <w:spacing w:line="280" w:lineRule="exact"/>
              <w:ind w:firstLineChars="200"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管理目标有：</w:t>
            </w:r>
          </w:p>
          <w:p w:rsidR="00725E1A" w:rsidRDefault="008543F0">
            <w:pPr>
              <w:spacing w:line="280" w:lineRule="exact"/>
              <w:ind w:firstLineChars="200"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  <w:r>
              <w:rPr>
                <w:rFonts w:ascii="宋体" w:hAnsi="宋体" w:cs="宋体" w:hint="eastAsia"/>
                <w:szCs w:val="21"/>
              </w:rPr>
              <w:t>、保证环境和职业健康资金的投入；</w:t>
            </w:r>
            <w:r>
              <w:rPr>
                <w:rFonts w:ascii="宋体" w:hAnsi="宋体" w:cs="宋体" w:hint="eastAsia"/>
                <w:szCs w:val="21"/>
              </w:rPr>
              <w:t xml:space="preserve"> 2</w:t>
            </w:r>
            <w:r>
              <w:rPr>
                <w:rFonts w:ascii="宋体" w:hAnsi="宋体" w:cs="宋体" w:hint="eastAsia"/>
                <w:szCs w:val="21"/>
              </w:rPr>
              <w:t>、办公用固废分类收集，统一处理。</w:t>
            </w:r>
            <w:r>
              <w:rPr>
                <w:rFonts w:ascii="宋体" w:hAnsi="宋体" w:cs="宋体" w:hint="eastAsia"/>
                <w:szCs w:val="21"/>
              </w:rPr>
              <w:t>3</w:t>
            </w:r>
            <w:r>
              <w:rPr>
                <w:rFonts w:ascii="宋体" w:hAnsi="宋体" w:cs="宋体" w:hint="eastAsia"/>
                <w:szCs w:val="21"/>
              </w:rPr>
              <w:t>、杜绝火灾发生；</w:t>
            </w:r>
          </w:p>
          <w:p w:rsidR="00725E1A" w:rsidRDefault="008543F0">
            <w:pPr>
              <w:spacing w:line="28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目标可测量。</w:t>
            </w:r>
            <w:r>
              <w:rPr>
                <w:rFonts w:hint="eastAsia"/>
                <w:color w:val="000000"/>
                <w:szCs w:val="21"/>
              </w:rPr>
              <w:t>查到</w:t>
            </w:r>
            <w:r>
              <w:rPr>
                <w:rFonts w:hint="eastAsia"/>
                <w:color w:val="000000"/>
                <w:szCs w:val="21"/>
              </w:rPr>
              <w:t>20</w:t>
            </w:r>
            <w:r>
              <w:rPr>
                <w:rFonts w:hint="eastAsia"/>
                <w:color w:val="000000"/>
                <w:szCs w:val="21"/>
              </w:rPr>
              <w:t>20</w:t>
            </w:r>
            <w:r>
              <w:rPr>
                <w:rFonts w:hint="eastAsia"/>
                <w:color w:val="000000"/>
                <w:szCs w:val="21"/>
              </w:rPr>
              <w:t>第三、</w:t>
            </w:r>
            <w:r>
              <w:rPr>
                <w:rFonts w:hint="eastAsia"/>
                <w:color w:val="000000"/>
                <w:szCs w:val="21"/>
              </w:rPr>
              <w:t>第四</w:t>
            </w:r>
            <w:r>
              <w:rPr>
                <w:rFonts w:hint="eastAsia"/>
                <w:color w:val="000000"/>
                <w:szCs w:val="21"/>
              </w:rPr>
              <w:t>季度</w:t>
            </w:r>
            <w:r>
              <w:rPr>
                <w:rFonts w:hint="eastAsia"/>
                <w:color w:val="000000"/>
                <w:szCs w:val="21"/>
              </w:rPr>
              <w:t>部门管理目标完成情况，以上管理目标已全部完成，考核：</w:t>
            </w:r>
            <w:r>
              <w:rPr>
                <w:rFonts w:hint="eastAsia"/>
                <w:color w:val="000000"/>
                <w:szCs w:val="21"/>
              </w:rPr>
              <w:t>办公室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审批：</w:t>
            </w:r>
            <w:r>
              <w:rPr>
                <w:rFonts w:hint="eastAsia"/>
                <w:color w:val="000000"/>
                <w:szCs w:val="21"/>
              </w:rPr>
              <w:t>刘自锋</w:t>
            </w:r>
            <w:r>
              <w:rPr>
                <w:rFonts w:hint="eastAsia"/>
                <w:color w:val="000000"/>
                <w:szCs w:val="21"/>
              </w:rPr>
              <w:t>。</w:t>
            </w:r>
            <w:r>
              <w:rPr>
                <w:rFonts w:ascii="宋体" w:hAnsi="宋体" w:cs="宋体" w:hint="eastAsia"/>
                <w:szCs w:val="21"/>
              </w:rPr>
              <w:t>。</w:t>
            </w:r>
          </w:p>
          <w:p w:rsidR="00725E1A" w:rsidRDefault="008543F0">
            <w:pPr>
              <w:spacing w:line="280" w:lineRule="exact"/>
              <w:ind w:firstLineChars="200"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环境和职业健康安全管理方案同办公室详见审核办公室该条款记录。</w:t>
            </w:r>
          </w:p>
        </w:tc>
        <w:tc>
          <w:tcPr>
            <w:tcW w:w="760" w:type="dxa"/>
          </w:tcPr>
          <w:p w:rsidR="00725E1A" w:rsidRDefault="00725E1A">
            <w:pPr>
              <w:spacing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725E1A" w:rsidTr="00FC5EA3">
        <w:trPr>
          <w:trHeight w:val="870"/>
        </w:trPr>
        <w:tc>
          <w:tcPr>
            <w:tcW w:w="1707" w:type="dxa"/>
          </w:tcPr>
          <w:p w:rsidR="00725E1A" w:rsidRDefault="008543F0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环境因素</w:t>
            </w:r>
            <w:r>
              <w:rPr>
                <w:rFonts w:hint="eastAsia"/>
                <w:szCs w:val="21"/>
              </w:rPr>
              <w:t>识别及</w:t>
            </w:r>
            <w:r>
              <w:rPr>
                <w:rFonts w:hint="eastAsia"/>
                <w:szCs w:val="21"/>
              </w:rPr>
              <w:t>危险源</w:t>
            </w:r>
            <w:r>
              <w:rPr>
                <w:rFonts w:hint="eastAsia"/>
                <w:szCs w:val="21"/>
              </w:rPr>
              <w:t>辨识</w:t>
            </w:r>
          </w:p>
        </w:tc>
        <w:tc>
          <w:tcPr>
            <w:tcW w:w="1019" w:type="dxa"/>
          </w:tcPr>
          <w:p w:rsidR="00725E1A" w:rsidRDefault="008543F0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E/</w:t>
            </w:r>
            <w:r>
              <w:rPr>
                <w:rFonts w:hint="eastAsia"/>
                <w:szCs w:val="21"/>
              </w:rPr>
              <w:t>O</w:t>
            </w:r>
            <w:r>
              <w:rPr>
                <w:rFonts w:hint="eastAsia"/>
                <w:szCs w:val="21"/>
              </w:rPr>
              <w:t>:</w:t>
            </w:r>
          </w:p>
          <w:p w:rsidR="00725E1A" w:rsidRDefault="008543F0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6.1.2</w:t>
            </w:r>
          </w:p>
          <w:p w:rsidR="00725E1A" w:rsidRDefault="00725E1A">
            <w:pPr>
              <w:spacing w:line="280" w:lineRule="exact"/>
              <w:rPr>
                <w:szCs w:val="21"/>
              </w:rPr>
            </w:pPr>
          </w:p>
        </w:tc>
        <w:tc>
          <w:tcPr>
            <w:tcW w:w="11223" w:type="dxa"/>
            <w:vAlign w:val="center"/>
          </w:tcPr>
          <w:p w:rsidR="00725E1A" w:rsidRDefault="008543F0">
            <w:pPr>
              <w:spacing w:line="280" w:lineRule="exact"/>
              <w:ind w:firstLineChars="200"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与办公室在同一大办公区域办公，环境因素识别及危险源辨识同办公室，详见审核办公室该条款记录。</w:t>
            </w:r>
          </w:p>
        </w:tc>
        <w:tc>
          <w:tcPr>
            <w:tcW w:w="760" w:type="dxa"/>
          </w:tcPr>
          <w:p w:rsidR="00725E1A" w:rsidRDefault="00725E1A">
            <w:pPr>
              <w:spacing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725E1A">
        <w:trPr>
          <w:trHeight w:val="1603"/>
        </w:trPr>
        <w:tc>
          <w:tcPr>
            <w:tcW w:w="1707" w:type="dxa"/>
          </w:tcPr>
          <w:p w:rsidR="00725E1A" w:rsidRDefault="008543F0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运行控制</w:t>
            </w:r>
          </w:p>
        </w:tc>
        <w:tc>
          <w:tcPr>
            <w:tcW w:w="1019" w:type="dxa"/>
          </w:tcPr>
          <w:p w:rsidR="00725E1A" w:rsidRDefault="008543F0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E/</w:t>
            </w:r>
            <w:r>
              <w:rPr>
                <w:rFonts w:hint="eastAsia"/>
                <w:szCs w:val="21"/>
              </w:rPr>
              <w:t>O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8.1</w:t>
            </w:r>
          </w:p>
          <w:p w:rsidR="00725E1A" w:rsidRDefault="00725E1A">
            <w:pPr>
              <w:spacing w:line="280" w:lineRule="exact"/>
              <w:rPr>
                <w:szCs w:val="21"/>
              </w:rPr>
            </w:pPr>
          </w:p>
        </w:tc>
        <w:tc>
          <w:tcPr>
            <w:tcW w:w="11223" w:type="dxa"/>
            <w:vAlign w:val="center"/>
          </w:tcPr>
          <w:p w:rsidR="00725E1A" w:rsidRDefault="008543F0">
            <w:pPr>
              <w:spacing w:line="280" w:lineRule="exact"/>
              <w:ind w:firstLineChars="200"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财务办公区域巡视及运行情况：</w:t>
            </w:r>
          </w:p>
          <w:p w:rsidR="00725E1A" w:rsidRDefault="008543F0">
            <w:pPr>
              <w:spacing w:line="280" w:lineRule="exact"/>
              <w:ind w:firstLineChars="200"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水管无长流水，楼道有灭火器</w:t>
            </w:r>
            <w:r>
              <w:rPr>
                <w:rFonts w:ascii="宋体" w:hAnsi="宋体" w:cs="宋体" w:hint="eastAsia"/>
                <w:szCs w:val="21"/>
              </w:rPr>
              <w:t>1</w:t>
            </w:r>
            <w:r>
              <w:rPr>
                <w:rFonts w:ascii="宋体" w:hAnsi="宋体" w:cs="宋体" w:hint="eastAsia"/>
                <w:szCs w:val="21"/>
              </w:rPr>
              <w:t>个。办公区配置的电脑、打印机、空调等各电器电源、走线布局合理，闸盒都有漏电保护器</w:t>
            </w:r>
            <w:r>
              <w:rPr>
                <w:rFonts w:ascii="宋体" w:hAnsi="宋体" w:cs="宋体" w:hint="eastAsia"/>
                <w:szCs w:val="21"/>
              </w:rPr>
              <w:t>,</w:t>
            </w:r>
            <w:r>
              <w:rPr>
                <w:rFonts w:ascii="宋体" w:hAnsi="宋体" w:cs="宋体" w:hint="eastAsia"/>
                <w:szCs w:val="21"/>
              </w:rPr>
              <w:t>电源插头无松动，线路无老化。</w:t>
            </w:r>
          </w:p>
          <w:p w:rsidR="00725E1A" w:rsidRDefault="008543F0">
            <w:pPr>
              <w:tabs>
                <w:tab w:val="left" w:pos="9720"/>
                <w:tab w:val="left" w:pos="9900"/>
              </w:tabs>
              <w:spacing w:line="380" w:lineRule="exact"/>
              <w:ind w:firstLine="420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为关键、长期员工缴纳社保，查到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2020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年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12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月每月缴纳社保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33892.74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元左右。</w:t>
            </w:r>
          </w:p>
          <w:p w:rsidR="00725E1A" w:rsidRDefault="008543F0">
            <w:pPr>
              <w:tabs>
                <w:tab w:val="left" w:pos="9720"/>
                <w:tab w:val="left" w:pos="9900"/>
              </w:tabs>
              <w:spacing w:line="380" w:lineRule="exact"/>
              <w:ind w:firstLine="420"/>
              <w:rPr>
                <w:rFonts w:ascii="宋体" w:hAnsi="宋体" w:cs="宋体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查见财务环保安全支出明细，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截至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20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20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年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12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月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31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日统计，至今支出约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597000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元。</w:t>
            </w:r>
          </w:p>
          <w:p w:rsidR="00725E1A" w:rsidRDefault="00725E1A">
            <w:pPr>
              <w:spacing w:line="280" w:lineRule="exact"/>
              <w:ind w:firstLineChars="200" w:firstLine="420"/>
              <w:rPr>
                <w:rFonts w:ascii="宋体" w:hAnsi="宋体" w:cs="宋体"/>
                <w:szCs w:val="21"/>
              </w:rPr>
            </w:pPr>
          </w:p>
        </w:tc>
        <w:tc>
          <w:tcPr>
            <w:tcW w:w="760" w:type="dxa"/>
          </w:tcPr>
          <w:p w:rsidR="00725E1A" w:rsidRDefault="00725E1A">
            <w:pPr>
              <w:spacing w:line="320" w:lineRule="exact"/>
              <w:rPr>
                <w:rFonts w:ascii="宋体" w:hAnsi="宋体" w:cs="宋体"/>
                <w:szCs w:val="21"/>
              </w:rPr>
            </w:pPr>
          </w:p>
        </w:tc>
      </w:tr>
    </w:tbl>
    <w:p w:rsidR="00725E1A" w:rsidRDefault="008543F0">
      <w:pPr>
        <w:pStyle w:val="a6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p w:rsidR="00725E1A" w:rsidRDefault="00725E1A">
      <w:pPr>
        <w:pStyle w:val="a6"/>
      </w:pPr>
    </w:p>
    <w:p w:rsidR="00725E1A" w:rsidRDefault="00725E1A">
      <w:pPr>
        <w:pStyle w:val="a6"/>
      </w:pPr>
      <w:bookmarkStart w:id="1" w:name="_GoBack"/>
      <w:bookmarkEnd w:id="1"/>
    </w:p>
    <w:sectPr w:rsidR="00725E1A">
      <w:headerReference w:type="default" r:id="rId10"/>
      <w:footerReference w:type="default" r:id="rId11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3F0" w:rsidRDefault="008543F0">
      <w:r>
        <w:separator/>
      </w:r>
    </w:p>
  </w:endnote>
  <w:endnote w:type="continuationSeparator" w:id="0">
    <w:p w:rsidR="008543F0" w:rsidRDefault="00854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900"/>
    </w:sdtPr>
    <w:sdtEndPr/>
    <w:sdtContent>
      <w:sdt>
        <w:sdtPr>
          <w:id w:val="171357217"/>
        </w:sdtPr>
        <w:sdtEndPr/>
        <w:sdtContent>
          <w:p w:rsidR="00725E1A" w:rsidRDefault="008543F0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C5EA3">
              <w:rPr>
                <w:b/>
                <w:noProof/>
              </w:rPr>
              <w:t>19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C5EA3">
              <w:rPr>
                <w:b/>
                <w:noProof/>
              </w:rPr>
              <w:t>19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25E1A" w:rsidRDefault="00725E1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3F0" w:rsidRDefault="008543F0">
      <w:r>
        <w:separator/>
      </w:r>
    </w:p>
  </w:footnote>
  <w:footnote w:type="continuationSeparator" w:id="0">
    <w:p w:rsidR="008543F0" w:rsidRDefault="008543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E1A" w:rsidRDefault="008543F0">
    <w:pPr>
      <w:pStyle w:val="a7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725E1A" w:rsidRDefault="008543F0">
    <w:pPr>
      <w:pStyle w:val="a7"/>
      <w:pBdr>
        <w:bottom w:val="none" w:sz="0" w:space="1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margin-left:554.75pt;margin-top:2.2pt;width:172pt;height:20.2pt;z-index:251661312;mso-width-relative:page;mso-height-relative:page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 stroked="f">
          <v:textbox>
            <w:txbxContent>
              <w:p w:rsidR="00725E1A" w:rsidRDefault="008543F0"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O</w:t>
                </w:r>
                <w:r>
                  <w:rPr>
                    <w:rFonts w:hint="eastAsia"/>
                    <w:sz w:val="18"/>
                    <w:szCs w:val="18"/>
                  </w:rPr>
                  <w:t xml:space="preserve">C-B-I-19 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</w:rPr>
      <w:t xml:space="preserve">        </w:t>
    </w:r>
    <w:r>
      <w:rPr>
        <w:rStyle w:val="CharChar1"/>
        <w:rFonts w:hint="default"/>
        <w:w w:val="90"/>
      </w:rPr>
      <w:t xml:space="preserve">Beijing International </w:t>
    </w:r>
    <w:proofErr w:type="spellStart"/>
    <w:r>
      <w:rPr>
        <w:rStyle w:val="CharChar1"/>
        <w:w w:val="90"/>
      </w:rPr>
      <w:t>O</w:t>
    </w:r>
    <w:r>
      <w:rPr>
        <w:rStyle w:val="CharChar1"/>
        <w:rFonts w:hint="default"/>
        <w:w w:val="90"/>
      </w:rPr>
      <w:t>tandard</w:t>
    </w:r>
    <w:proofErr w:type="spellEnd"/>
    <w:r>
      <w:rPr>
        <w:rStyle w:val="CharChar1"/>
        <w:rFonts w:hint="default"/>
        <w:w w:val="90"/>
      </w:rPr>
      <w:t xml:space="preserve">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725E1A" w:rsidRDefault="00725E1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73B4"/>
    <w:rsid w:val="000237F6"/>
    <w:rsid w:val="0003373A"/>
    <w:rsid w:val="0009113F"/>
    <w:rsid w:val="001A2D7F"/>
    <w:rsid w:val="00337922"/>
    <w:rsid w:val="00340867"/>
    <w:rsid w:val="00347F21"/>
    <w:rsid w:val="00380837"/>
    <w:rsid w:val="003A198A"/>
    <w:rsid w:val="00410914"/>
    <w:rsid w:val="00536930"/>
    <w:rsid w:val="00564E53"/>
    <w:rsid w:val="006347DE"/>
    <w:rsid w:val="00644FE2"/>
    <w:rsid w:val="0067640C"/>
    <w:rsid w:val="006B1C89"/>
    <w:rsid w:val="006E678B"/>
    <w:rsid w:val="00725E1A"/>
    <w:rsid w:val="007757F3"/>
    <w:rsid w:val="007E6AEB"/>
    <w:rsid w:val="008543F0"/>
    <w:rsid w:val="008973EE"/>
    <w:rsid w:val="00971600"/>
    <w:rsid w:val="009973B4"/>
    <w:rsid w:val="009C28C1"/>
    <w:rsid w:val="009F7EED"/>
    <w:rsid w:val="00AF0AAB"/>
    <w:rsid w:val="00BF597E"/>
    <w:rsid w:val="00C506CC"/>
    <w:rsid w:val="00C51A36"/>
    <w:rsid w:val="00C55228"/>
    <w:rsid w:val="00CE315A"/>
    <w:rsid w:val="00D06F59"/>
    <w:rsid w:val="00D8388C"/>
    <w:rsid w:val="00EB0164"/>
    <w:rsid w:val="00ED0F62"/>
    <w:rsid w:val="00FC5EA3"/>
    <w:rsid w:val="02025F8A"/>
    <w:rsid w:val="0320505F"/>
    <w:rsid w:val="0378379C"/>
    <w:rsid w:val="04510B7D"/>
    <w:rsid w:val="05341A40"/>
    <w:rsid w:val="08E60B71"/>
    <w:rsid w:val="0A8D103E"/>
    <w:rsid w:val="0ACE1CBC"/>
    <w:rsid w:val="0B5F07F0"/>
    <w:rsid w:val="0C1869EC"/>
    <w:rsid w:val="0C556988"/>
    <w:rsid w:val="0D6410AF"/>
    <w:rsid w:val="0E891764"/>
    <w:rsid w:val="106823A9"/>
    <w:rsid w:val="108219C2"/>
    <w:rsid w:val="108A0D67"/>
    <w:rsid w:val="117E71EC"/>
    <w:rsid w:val="11B30557"/>
    <w:rsid w:val="136314F4"/>
    <w:rsid w:val="14257908"/>
    <w:rsid w:val="15265D0A"/>
    <w:rsid w:val="15D53416"/>
    <w:rsid w:val="16975B5C"/>
    <w:rsid w:val="16F65808"/>
    <w:rsid w:val="16F701BD"/>
    <w:rsid w:val="19BD6015"/>
    <w:rsid w:val="1A033CE6"/>
    <w:rsid w:val="1B3E39A3"/>
    <w:rsid w:val="1B405BB2"/>
    <w:rsid w:val="1B832C42"/>
    <w:rsid w:val="1B9E43FA"/>
    <w:rsid w:val="1BEC3BF1"/>
    <w:rsid w:val="1CCC78F3"/>
    <w:rsid w:val="1D85741F"/>
    <w:rsid w:val="1E185DC1"/>
    <w:rsid w:val="1E847499"/>
    <w:rsid w:val="1F1F7BA7"/>
    <w:rsid w:val="1FD7676E"/>
    <w:rsid w:val="20412EBF"/>
    <w:rsid w:val="23351337"/>
    <w:rsid w:val="23557E88"/>
    <w:rsid w:val="26B207F6"/>
    <w:rsid w:val="274E61F5"/>
    <w:rsid w:val="2767752B"/>
    <w:rsid w:val="279F7F15"/>
    <w:rsid w:val="27DF7CD6"/>
    <w:rsid w:val="290D5AE5"/>
    <w:rsid w:val="2AFF3A4C"/>
    <w:rsid w:val="2C703113"/>
    <w:rsid w:val="2CF30AC4"/>
    <w:rsid w:val="2D9327E0"/>
    <w:rsid w:val="2D97307D"/>
    <w:rsid w:val="2E00760C"/>
    <w:rsid w:val="2EE93C61"/>
    <w:rsid w:val="2FEB299B"/>
    <w:rsid w:val="32691255"/>
    <w:rsid w:val="32C11AD5"/>
    <w:rsid w:val="33765DB2"/>
    <w:rsid w:val="339D2D1A"/>
    <w:rsid w:val="34041CDB"/>
    <w:rsid w:val="3438524B"/>
    <w:rsid w:val="347A7706"/>
    <w:rsid w:val="34B32935"/>
    <w:rsid w:val="375F34D7"/>
    <w:rsid w:val="38F61C56"/>
    <w:rsid w:val="3AD826FA"/>
    <w:rsid w:val="3DAD6D4F"/>
    <w:rsid w:val="3DC77313"/>
    <w:rsid w:val="40285D69"/>
    <w:rsid w:val="41464981"/>
    <w:rsid w:val="414A2FE9"/>
    <w:rsid w:val="41842DAE"/>
    <w:rsid w:val="429A61F6"/>
    <w:rsid w:val="43382A09"/>
    <w:rsid w:val="466F33FE"/>
    <w:rsid w:val="48800E04"/>
    <w:rsid w:val="489C542B"/>
    <w:rsid w:val="494C5676"/>
    <w:rsid w:val="4ABE4B71"/>
    <w:rsid w:val="4D943D2E"/>
    <w:rsid w:val="4E133598"/>
    <w:rsid w:val="4E95570D"/>
    <w:rsid w:val="50886C2D"/>
    <w:rsid w:val="52390AC9"/>
    <w:rsid w:val="52AC2B05"/>
    <w:rsid w:val="5480023A"/>
    <w:rsid w:val="55AA74DC"/>
    <w:rsid w:val="56135BAC"/>
    <w:rsid w:val="56390FCA"/>
    <w:rsid w:val="563932E5"/>
    <w:rsid w:val="58322D49"/>
    <w:rsid w:val="59223869"/>
    <w:rsid w:val="5A526EF4"/>
    <w:rsid w:val="5AAA27E4"/>
    <w:rsid w:val="5BCC76FD"/>
    <w:rsid w:val="5CBB6108"/>
    <w:rsid w:val="5DAB4DE2"/>
    <w:rsid w:val="5DAC4DCE"/>
    <w:rsid w:val="5EA12B9A"/>
    <w:rsid w:val="5EC96705"/>
    <w:rsid w:val="5ED74E33"/>
    <w:rsid w:val="600A3DE0"/>
    <w:rsid w:val="619A7FED"/>
    <w:rsid w:val="63037EA3"/>
    <w:rsid w:val="65B35620"/>
    <w:rsid w:val="65B47E80"/>
    <w:rsid w:val="661149EF"/>
    <w:rsid w:val="6612664F"/>
    <w:rsid w:val="66B7462A"/>
    <w:rsid w:val="69284D9A"/>
    <w:rsid w:val="695E025E"/>
    <w:rsid w:val="6A23146B"/>
    <w:rsid w:val="6ADF4005"/>
    <w:rsid w:val="6C573382"/>
    <w:rsid w:val="6D53402F"/>
    <w:rsid w:val="6DB1504B"/>
    <w:rsid w:val="6FFF1F7F"/>
    <w:rsid w:val="700D5C7C"/>
    <w:rsid w:val="704F783A"/>
    <w:rsid w:val="721F408D"/>
    <w:rsid w:val="7333596B"/>
    <w:rsid w:val="737C63F5"/>
    <w:rsid w:val="73A00EA2"/>
    <w:rsid w:val="74F27756"/>
    <w:rsid w:val="75A8368A"/>
    <w:rsid w:val="761F43CB"/>
    <w:rsid w:val="76373F2B"/>
    <w:rsid w:val="77310DBF"/>
    <w:rsid w:val="782549FA"/>
    <w:rsid w:val="78741EB2"/>
    <w:rsid w:val="7A9340B1"/>
    <w:rsid w:val="7B5C61FD"/>
    <w:rsid w:val="7C4566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Firs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a"/>
    <w:qFormat/>
    <w:pPr>
      <w:widowControl/>
      <w:adjustRightInd w:val="0"/>
      <w:snapToGrid w:val="0"/>
      <w:ind w:firstLine="210"/>
      <w:jc w:val="left"/>
    </w:pPr>
    <w:rPr>
      <w:rFonts w:ascii="Tahoma" w:eastAsia="微软雅黑" w:hAnsi="Tahoma"/>
      <w:kern w:val="0"/>
      <w:szCs w:val="22"/>
    </w:rPr>
  </w:style>
  <w:style w:type="paragraph" w:styleId="a3">
    <w:name w:val="Body Text Indent"/>
    <w:basedOn w:val="a"/>
    <w:qFormat/>
    <w:pPr>
      <w:ind w:firstLineChars="200" w:firstLine="480"/>
    </w:pPr>
    <w:rPr>
      <w:sz w:val="24"/>
    </w:rPr>
  </w:style>
  <w:style w:type="paragraph" w:styleId="a4">
    <w:name w:val="Plain Text"/>
    <w:basedOn w:val="a"/>
    <w:unhideWhenUsed/>
    <w:qFormat/>
    <w:rPr>
      <w:rFonts w:ascii="宋体" w:hAnsi="Courier New"/>
    </w:rPr>
  </w:style>
  <w:style w:type="paragraph" w:styleId="a5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Strong"/>
    <w:uiPriority w:val="22"/>
    <w:qFormat/>
    <w:rPr>
      <w:b/>
      <w:bCs/>
    </w:rPr>
  </w:style>
  <w:style w:type="character" w:customStyle="1" w:styleId="Char1">
    <w:name w:val="页眉 Char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Style2">
    <w:name w:val="_Style 2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a9">
    <w:name w:val="东方正文"/>
    <w:basedOn w:val="a"/>
    <w:qFormat/>
    <w:pPr>
      <w:spacing w:line="400" w:lineRule="exact"/>
      <w:ind w:left="284" w:right="28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19</Pages>
  <Words>1972</Words>
  <Characters>11247</Characters>
  <Application>Microsoft Office Word</Application>
  <DocSecurity>0</DocSecurity>
  <Lines>93</Lines>
  <Paragraphs>26</Paragraphs>
  <ScaleCrop>false</ScaleCrop>
  <Company/>
  <LinksUpToDate>false</LinksUpToDate>
  <CharactersWithSpaces>13193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25</cp:revision>
  <dcterms:created xsi:type="dcterms:W3CDTF">2015-06-17T12:51:00Z</dcterms:created>
  <dcterms:modified xsi:type="dcterms:W3CDTF">2021-03-25T08:00:00Z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