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0440-2019-QJEO-2021</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四川华茂晟峰建筑工程有限公司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Sichuan Huamao Shengfeng Construction Engineering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成都市武侯区武侯大道顺江段77号01栋11-04、11-05号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610041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组织经营地址(中文)：</w:t>
      </w:r>
      <w:bookmarkStart w:id="5" w:name="生产地址"/>
      <w:r>
        <w:rPr>
          <w:rFonts w:hint="eastAsia"/>
          <w:b/>
          <w:color w:val="000000" w:themeColor="text1"/>
          <w:sz w:val="22"/>
          <w:szCs w:val="22"/>
        </w:rPr>
        <w:t>成都市武侯区聚龙路68号1栋6层48号</w:t>
      </w:r>
      <w:bookmarkEnd w:id="5"/>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邮编:</w:t>
      </w:r>
      <w:bookmarkStart w:id="6" w:name="办公邮编"/>
      <w:r>
        <w:rPr>
          <w:rFonts w:hint="eastAsia"/>
          <w:b/>
          <w:color w:val="000000" w:themeColor="text1"/>
          <w:sz w:val="22"/>
          <w:szCs w:val="22"/>
        </w:rPr>
        <w:t>6100</w:t>
      </w:r>
      <w:bookmarkEnd w:id="6"/>
      <w:r>
        <w:rPr>
          <w:rFonts w:hint="eastAsia"/>
          <w:b/>
          <w:color w:val="000000" w:themeColor="text1"/>
          <w:sz w:val="22"/>
          <w:szCs w:val="22"/>
          <w:lang w:val="en-US" w:eastAsia="zh-CN"/>
        </w:rPr>
        <w:t>00</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b/>
          <w:color w:val="000000" w:themeColor="text1"/>
          <w:sz w:val="22"/>
          <w:szCs w:val="22"/>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915100000958997327</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13550371267</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bookmarkStart w:id="10" w:name="联系人"/>
      <w:r>
        <w:rPr>
          <w:rFonts w:hint="eastAsia"/>
          <w:b/>
          <w:color w:val="000000" w:themeColor="text1"/>
          <w:sz w:val="22"/>
          <w:szCs w:val="22"/>
        </w:rPr>
        <w:t>方艳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吴开富</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EC:30,E:30,O:30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ascii="宋体" w:hAnsi="宋体"/>
          <w:b/>
          <w:color w:val="000000" w:themeColor="text1"/>
          <w:sz w:val="22"/>
          <w:szCs w:val="22"/>
          <w:u w:val="single"/>
        </w:rPr>
        <w:t>■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bookmarkStart w:id="14" w:name="S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EC:监查1,E:监查1,O:监查1</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w:t>
      </w:r>
      <w:r>
        <w:rPr>
          <w:rFonts w:hint="eastAsia"/>
          <w:b/>
          <w:color w:val="000000" w:themeColor="text1"/>
          <w:sz w:val="22"/>
          <w:szCs w:val="22"/>
          <w:u w:val="none"/>
        </w:rPr>
        <w:t>更</w:t>
      </w:r>
      <w:r>
        <w:rPr>
          <w:rFonts w:hint="eastAsia" w:ascii="宋体" w:hAnsi="宋体"/>
          <w:b/>
          <w:color w:val="000000" w:themeColor="text1"/>
          <w:sz w:val="22"/>
          <w:szCs w:val="22"/>
          <w:u w:val="none"/>
        </w:rPr>
        <w:t>■</w:t>
      </w:r>
      <w:r>
        <w:rPr>
          <w:rFonts w:hint="eastAsia"/>
          <w:b/>
          <w:color w:val="000000" w:themeColor="text1"/>
          <w:sz w:val="22"/>
          <w:szCs w:val="22"/>
          <w:u w:val="none"/>
        </w:rPr>
        <w:t>地</w:t>
      </w:r>
      <w:r>
        <w:rPr>
          <w:rFonts w:hint="eastAsia"/>
          <w:b/>
          <w:color w:val="000000" w:themeColor="text1"/>
          <w:sz w:val="22"/>
          <w:szCs w:val="22"/>
        </w:rPr>
        <w:t>址变更□认证范围变更（□扩大□缩小）</w:t>
      </w:r>
    </w:p>
    <w:p>
      <w:pPr>
        <w:rPr>
          <w:rFonts w:hint="eastAsia"/>
          <w:b/>
          <w:color w:val="000000" w:themeColor="text1"/>
          <w:sz w:val="22"/>
          <w:szCs w:val="22"/>
          <w:u w:val="none"/>
        </w:rPr>
      </w:pPr>
      <w:r>
        <w:rPr>
          <w:rFonts w:hint="eastAsia" w:ascii="宋体" w:hAnsi="宋体"/>
          <w:b/>
          <w:color w:val="000000" w:themeColor="text1"/>
          <w:sz w:val="22"/>
          <w:szCs w:val="22"/>
          <w:u w:val="none"/>
        </w:rPr>
        <w:t>■</w:t>
      </w:r>
      <w:r>
        <w:rPr>
          <w:rFonts w:hint="eastAsia"/>
          <w:b/>
          <w:color w:val="000000" w:themeColor="text1"/>
          <w:sz w:val="22"/>
          <w:szCs w:val="22"/>
          <w:u w:val="none"/>
        </w:rPr>
        <w:t>QMS</w:t>
      </w:r>
      <w:r>
        <w:rPr>
          <w:rFonts w:hint="eastAsia" w:ascii="宋体" w:hAnsi="宋体"/>
          <w:b/>
          <w:color w:val="000000" w:themeColor="text1"/>
          <w:sz w:val="22"/>
          <w:szCs w:val="22"/>
          <w:u w:val="none"/>
        </w:rPr>
        <w:t>■</w:t>
      </w:r>
      <w:r>
        <w:rPr>
          <w:rFonts w:hint="eastAsia"/>
          <w:b/>
          <w:color w:val="000000" w:themeColor="text1"/>
          <w:sz w:val="22"/>
          <w:szCs w:val="22"/>
          <w:u w:val="none"/>
        </w:rPr>
        <w:t>5</w:t>
      </w:r>
      <w:r>
        <w:rPr>
          <w:b/>
          <w:color w:val="000000" w:themeColor="text1"/>
          <w:sz w:val="22"/>
          <w:szCs w:val="22"/>
          <w:u w:val="none"/>
        </w:rPr>
        <w:t>0430</w:t>
      </w:r>
      <w:r>
        <w:rPr>
          <w:rFonts w:hint="eastAsia"/>
          <w:b/>
          <w:color w:val="000000" w:themeColor="text1"/>
          <w:sz w:val="22"/>
          <w:szCs w:val="22"/>
          <w:u w:val="none"/>
        </w:rPr>
        <w:t>覆盖范围（中文）：</w:t>
      </w:r>
      <w:r>
        <w:rPr>
          <w:rFonts w:hint="eastAsia"/>
          <w:b/>
          <w:color w:val="000000" w:themeColor="text1"/>
          <w:sz w:val="22"/>
          <w:szCs w:val="22"/>
          <w:u w:val="none"/>
        </w:rPr>
        <w:t>资质范围内建筑装修装饰工程专业承包、建筑幕墙工程专业承包</w:t>
      </w:r>
    </w:p>
    <w:p>
      <w:pPr>
        <w:rPr>
          <w:b/>
          <w:color w:val="000000" w:themeColor="text1"/>
          <w:sz w:val="22"/>
          <w:szCs w:val="22"/>
          <w:u w:val="none"/>
        </w:rPr>
      </w:pPr>
    </w:p>
    <w:p>
      <w:pPr>
        <w:pStyle w:val="2"/>
        <w:spacing w:line="240" w:lineRule="auto"/>
        <w:ind w:firstLine="0"/>
        <w:rPr>
          <w:rFonts w:hint="eastAsia" w:ascii="Times New Roman" w:hAnsi="Times New Roman" w:eastAsia="宋体" w:cs="Times New Roman"/>
          <w:b/>
          <w:color w:val="000000" w:themeColor="text1"/>
          <w:kern w:val="2"/>
          <w:sz w:val="22"/>
          <w:szCs w:val="22"/>
          <w:u w:val="none"/>
          <w:lang w:val="en-US" w:eastAsia="zh-CN" w:bidi="ar-SA"/>
        </w:rPr>
      </w:pPr>
      <w:r>
        <w:rPr>
          <w:rFonts w:hint="eastAsia" w:ascii="宋体" w:hAnsi="宋体"/>
          <w:b/>
          <w:color w:val="000000" w:themeColor="text1"/>
          <w:sz w:val="22"/>
          <w:szCs w:val="22"/>
          <w:u w:val="none"/>
        </w:rPr>
        <w:t>■</w:t>
      </w:r>
      <w:r>
        <w:rPr>
          <w:rFonts w:hint="eastAsia"/>
          <w:b/>
          <w:color w:val="000000" w:themeColor="text1"/>
          <w:sz w:val="22"/>
          <w:szCs w:val="22"/>
          <w:u w:val="none"/>
        </w:rPr>
        <w:t>EMS覆盖范围（中文）：</w:t>
      </w:r>
      <w:r>
        <w:rPr>
          <w:rFonts w:hint="eastAsia" w:ascii="Times New Roman" w:hAnsi="Times New Roman" w:eastAsia="宋体" w:cs="Times New Roman"/>
          <w:b/>
          <w:color w:val="000000" w:themeColor="text1"/>
          <w:kern w:val="2"/>
          <w:sz w:val="22"/>
          <w:szCs w:val="22"/>
          <w:u w:val="none"/>
          <w:lang w:val="en-US" w:eastAsia="zh-CN" w:bidi="ar-SA"/>
        </w:rPr>
        <w:t>资质范围内建筑装修装饰工程专业承包、建筑幕墙工程专业承包所涉及的相关环境管理活动</w:t>
      </w:r>
    </w:p>
    <w:p>
      <w:pPr>
        <w:pStyle w:val="2"/>
        <w:spacing w:line="240" w:lineRule="auto"/>
        <w:ind w:firstLine="0"/>
        <w:rPr>
          <w:b/>
          <w:color w:val="000000" w:themeColor="text1"/>
          <w:sz w:val="22"/>
          <w:szCs w:val="22"/>
          <w:u w:val="none"/>
        </w:rPr>
      </w:pPr>
    </w:p>
    <w:p>
      <w:pPr>
        <w:pStyle w:val="2"/>
        <w:spacing w:line="240" w:lineRule="auto"/>
        <w:ind w:firstLine="0"/>
        <w:rPr>
          <w:rFonts w:hint="eastAsia" w:ascii="Times New Roman" w:hAnsi="Times New Roman" w:eastAsia="宋体" w:cs="Times New Roman"/>
          <w:b/>
          <w:color w:val="000000" w:themeColor="text1"/>
          <w:kern w:val="2"/>
          <w:sz w:val="22"/>
          <w:szCs w:val="22"/>
          <w:u w:val="none"/>
          <w:lang w:val="en-US" w:eastAsia="zh-CN" w:bidi="ar-SA"/>
        </w:rPr>
      </w:pPr>
      <w:r>
        <w:rPr>
          <w:rFonts w:hint="eastAsia" w:ascii="宋体" w:hAnsi="宋体"/>
          <w:b/>
          <w:color w:val="000000" w:themeColor="text1"/>
          <w:sz w:val="22"/>
          <w:szCs w:val="22"/>
          <w:u w:val="none"/>
        </w:rPr>
        <w:t>■</w:t>
      </w:r>
      <w:r>
        <w:rPr>
          <w:rFonts w:hint="eastAsia"/>
          <w:b/>
          <w:color w:val="000000" w:themeColor="text1"/>
          <w:sz w:val="22"/>
          <w:szCs w:val="22"/>
          <w:u w:val="none"/>
        </w:rPr>
        <w:t>OHSMS</w:t>
      </w:r>
      <w:r>
        <w:rPr>
          <w:rFonts w:hint="eastAsia"/>
          <w:b/>
          <w:color w:val="000000" w:themeColor="text1"/>
          <w:sz w:val="22"/>
          <w:szCs w:val="22"/>
        </w:rPr>
        <w:t>覆盖范围（中文）</w:t>
      </w:r>
      <w:r>
        <w:rPr>
          <w:rFonts w:hint="eastAsia"/>
          <w:b/>
          <w:color w:val="000000" w:themeColor="text1"/>
          <w:sz w:val="22"/>
          <w:szCs w:val="22"/>
          <w:lang w:eastAsia="zh-CN"/>
        </w:rPr>
        <w:t>：</w:t>
      </w:r>
      <w:r>
        <w:rPr>
          <w:rFonts w:hint="eastAsia" w:ascii="Times New Roman" w:hAnsi="Times New Roman" w:eastAsia="宋体" w:cs="Times New Roman"/>
          <w:b/>
          <w:color w:val="000000" w:themeColor="text1"/>
          <w:kern w:val="2"/>
          <w:sz w:val="22"/>
          <w:szCs w:val="22"/>
          <w:u w:val="none"/>
          <w:lang w:val="en-US" w:eastAsia="zh-CN" w:bidi="ar-SA"/>
        </w:rPr>
        <w:t>资质范围内建筑装修装饰工程专业承包、建筑幕墙工程专业承包所涉及的相关职业健康安全管理活动</w:t>
      </w:r>
    </w:p>
    <w:p>
      <w:pPr>
        <w:pStyle w:val="2"/>
        <w:spacing w:line="240" w:lineRule="auto"/>
        <w:ind w:firstLine="0"/>
        <w:rPr>
          <w:rFonts w:hint="eastAsia" w:eastAsia="宋体"/>
          <w:b/>
          <w:color w:val="000000" w:themeColor="text1"/>
          <w:sz w:val="22"/>
          <w:szCs w:val="22"/>
          <w:u w:val="single"/>
          <w:lang w:eastAsia="zh-CN"/>
        </w:rPr>
      </w:pP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5078095</wp:posOffset>
            </wp:positionH>
            <wp:positionV relativeFrom="paragraph">
              <wp:posOffset>55245</wp:posOffset>
            </wp:positionV>
            <wp:extent cx="498475" cy="280670"/>
            <wp:effectExtent l="0" t="0" r="15875" b="5080"/>
            <wp:wrapSquare wrapText="bothSides"/>
            <wp:docPr id="2"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凤仪电子签名"/>
                    <pic:cNvPicPr>
                      <a:picLocks noChangeAspect="1"/>
                    </pic:cNvPicPr>
                  </pic:nvPicPr>
                  <pic:blipFill>
                    <a:blip r:embed="rId5"/>
                    <a:stretch>
                      <a:fillRect/>
                    </a:stretch>
                  </pic:blipFill>
                  <pic:spPr>
                    <a:xfrm>
                      <a:off x="0" y="0"/>
                      <a:ext cx="498475" cy="280670"/>
                    </a:xfrm>
                    <a:prstGeom prst="rect">
                      <a:avLst/>
                    </a:prstGeom>
                  </pic:spPr>
                </pic:pic>
              </a:graphicData>
            </a:graphic>
          </wp:anchor>
        </w:drawing>
      </w:r>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2021.01.25</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78757B"/>
    <w:rsid w:val="24944476"/>
    <w:rsid w:val="2A376FEF"/>
    <w:rsid w:val="2B902B28"/>
    <w:rsid w:val="3F3F1259"/>
    <w:rsid w:val="48CD6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2021-01-22T03:54:23Z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