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D4D49" w14:textId="77777777" w:rsidR="001E5280" w:rsidRDefault="0034253E">
      <w:pPr>
        <w:spacing w:afterLines="50" w:after="120" w:line="240" w:lineRule="exact"/>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0031-2121-Q</w:t>
      </w:r>
      <w:bookmarkEnd w:id="0"/>
    </w:p>
    <w:p w14:paraId="320AAA1C" w14:textId="77777777" w:rsidR="001E5280" w:rsidRDefault="0034253E">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14:paraId="5E2CBDAD" w14:textId="77777777" w:rsidR="001E5280" w:rsidRDefault="0034253E">
      <w:pPr>
        <w:pStyle w:val="a3"/>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14:paraId="757576F4" w14:textId="77777777" w:rsidR="001E5280" w:rsidRDefault="0034253E">
      <w:pPr>
        <w:pStyle w:val="a3"/>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成都派蒂斯科技有限公司</w:t>
      </w:r>
      <w:bookmarkEnd w:id="1"/>
    </w:p>
    <w:p w14:paraId="36615811" w14:textId="34300D6B" w:rsidR="001E5280" w:rsidRDefault="0034253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r w:rsidR="00E25E8D">
        <w:rPr>
          <w:rFonts w:hint="eastAsia"/>
          <w:b/>
          <w:color w:val="000000" w:themeColor="text1"/>
          <w:sz w:val="22"/>
          <w:szCs w:val="22"/>
        </w:rPr>
        <w:t>C</w:t>
      </w:r>
      <w:r w:rsidR="00E25E8D">
        <w:rPr>
          <w:b/>
          <w:color w:val="000000" w:themeColor="text1"/>
          <w:sz w:val="22"/>
          <w:szCs w:val="22"/>
        </w:rPr>
        <w:t>hengdu Prides Tech Company Limited</w:t>
      </w:r>
    </w:p>
    <w:p w14:paraId="4F7C4D88" w14:textId="77777777" w:rsidR="001E5280" w:rsidRDefault="0034253E">
      <w:pPr>
        <w:pStyle w:val="a3"/>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成都市成华区桃蹊路</w:t>
      </w:r>
      <w:r>
        <w:rPr>
          <w:rFonts w:hint="eastAsia"/>
          <w:b/>
          <w:color w:val="000000" w:themeColor="text1"/>
          <w:sz w:val="22"/>
          <w:szCs w:val="22"/>
        </w:rPr>
        <w:t>189</w:t>
      </w:r>
      <w:r>
        <w:rPr>
          <w:rFonts w:hint="eastAsia"/>
          <w:b/>
          <w:color w:val="000000" w:themeColor="text1"/>
          <w:sz w:val="22"/>
          <w:szCs w:val="22"/>
        </w:rPr>
        <w:t>号附</w:t>
      </w:r>
      <w:r>
        <w:rPr>
          <w:rFonts w:hint="eastAsia"/>
          <w:b/>
          <w:color w:val="000000" w:themeColor="text1"/>
          <w:sz w:val="22"/>
          <w:szCs w:val="22"/>
        </w:rPr>
        <w:t>3</w:t>
      </w:r>
      <w:r>
        <w:rPr>
          <w:rFonts w:hint="eastAsia"/>
          <w:b/>
          <w:color w:val="000000" w:themeColor="text1"/>
          <w:sz w:val="22"/>
          <w:szCs w:val="22"/>
        </w:rPr>
        <w:t>号</w:t>
      </w:r>
      <w:bookmarkEnd w:id="3"/>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610000</w:t>
      </w:r>
      <w:bookmarkEnd w:id="4"/>
    </w:p>
    <w:p w14:paraId="6EB72D93" w14:textId="292BF7DB" w:rsidR="001E5280" w:rsidRDefault="0034253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25E8D" w:rsidRPr="00E25E8D">
        <w:rPr>
          <w:b/>
          <w:color w:val="000000" w:themeColor="text1"/>
          <w:sz w:val="22"/>
          <w:szCs w:val="22"/>
        </w:rPr>
        <w:t>No.189-3, Tao</w:t>
      </w:r>
      <w:r w:rsidR="004F4CC1">
        <w:rPr>
          <w:rFonts w:hint="eastAsia"/>
          <w:b/>
          <w:color w:val="000000" w:themeColor="text1"/>
          <w:sz w:val="22"/>
          <w:szCs w:val="22"/>
        </w:rPr>
        <w:t>qi</w:t>
      </w:r>
      <w:r w:rsidR="004F4CC1">
        <w:rPr>
          <w:b/>
          <w:color w:val="000000" w:themeColor="text1"/>
          <w:sz w:val="22"/>
          <w:szCs w:val="22"/>
        </w:rPr>
        <w:t xml:space="preserve"> </w:t>
      </w:r>
      <w:r w:rsidR="00E25E8D" w:rsidRPr="00E25E8D">
        <w:rPr>
          <w:b/>
          <w:color w:val="000000" w:themeColor="text1"/>
          <w:sz w:val="22"/>
          <w:szCs w:val="22"/>
        </w:rPr>
        <w:t>Road, Chenghua District, Chengdu</w:t>
      </w:r>
    </w:p>
    <w:p w14:paraId="045C5213" w14:textId="77777777" w:rsidR="001E5280" w:rsidRDefault="0034253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成都市青羊区光华南三路</w:t>
      </w:r>
      <w:r>
        <w:rPr>
          <w:rFonts w:hint="eastAsia"/>
          <w:b/>
          <w:color w:val="000000" w:themeColor="text1"/>
          <w:sz w:val="22"/>
          <w:szCs w:val="22"/>
        </w:rPr>
        <w:t>88</w:t>
      </w:r>
      <w:r>
        <w:rPr>
          <w:rFonts w:hint="eastAsia"/>
          <w:b/>
          <w:color w:val="000000" w:themeColor="text1"/>
          <w:sz w:val="22"/>
          <w:szCs w:val="22"/>
        </w:rPr>
        <w:t>号万科·金色领域</w:t>
      </w:r>
      <w:r>
        <w:rPr>
          <w:rFonts w:hint="eastAsia"/>
          <w:b/>
          <w:color w:val="000000" w:themeColor="text1"/>
          <w:sz w:val="22"/>
          <w:szCs w:val="22"/>
        </w:rPr>
        <w:t xml:space="preserve"> 1-836</w:t>
      </w:r>
      <w:bookmarkEnd w:id="5"/>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610000</w:t>
      </w:r>
      <w:bookmarkEnd w:id="6"/>
    </w:p>
    <w:p w14:paraId="64C54525" w14:textId="538B3D24" w:rsidR="001E5280" w:rsidRDefault="0034253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r w:rsidR="00E25E8D" w:rsidRPr="00E25E8D">
        <w:rPr>
          <w:b/>
          <w:color w:val="000000" w:themeColor="text1"/>
          <w:sz w:val="22"/>
          <w:szCs w:val="22"/>
        </w:rPr>
        <w:t>Vanke golden field, No. 88, Guanghua South Third Road, Qingyang District, Chengdu</w:t>
      </w:r>
    </w:p>
    <w:p w14:paraId="7EFA76A7" w14:textId="77777777" w:rsidR="001E5280" w:rsidRDefault="0034253E">
      <w:pPr>
        <w:pStyle w:val="a3"/>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：邮编</w:t>
      </w:r>
      <w:r>
        <w:rPr>
          <w:rFonts w:ascii="宋体" w:hAnsi="宋体" w:hint="eastAsia"/>
          <w:b/>
          <w:color w:val="000000" w:themeColor="text1"/>
          <w:sz w:val="22"/>
          <w:szCs w:val="22"/>
        </w:rPr>
        <w:t>:</w:t>
      </w:r>
    </w:p>
    <w:p w14:paraId="69A6D92E" w14:textId="77777777" w:rsidR="001E5280" w:rsidRDefault="0034253E">
      <w:pPr>
        <w:pStyle w:val="a3"/>
        <w:spacing w:line="400" w:lineRule="exact"/>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14:paraId="40E6A4EF" w14:textId="77777777" w:rsidR="001E5280" w:rsidRDefault="0034253E">
      <w:pPr>
        <w:pStyle w:val="a3"/>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91510108331995858W</w:t>
      </w:r>
      <w:bookmarkEnd w:id="7"/>
      <w:r>
        <w:rPr>
          <w:rFonts w:hint="eastAsia"/>
          <w:b/>
          <w:color w:val="000000" w:themeColor="text1"/>
          <w:sz w:val="22"/>
          <w:szCs w:val="22"/>
        </w:rPr>
        <w:t>传真：</w:t>
      </w:r>
      <w:bookmarkStart w:id="8" w:name="联系人传真"/>
      <w:bookmarkEnd w:id="8"/>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028-86957604</w:t>
      </w:r>
      <w:bookmarkEnd w:id="9"/>
    </w:p>
    <w:p w14:paraId="6B523BE3" w14:textId="77777777" w:rsidR="001E5280" w:rsidRDefault="0034253E">
      <w:pPr>
        <w:pStyle w:val="a3"/>
        <w:spacing w:beforeLines="50" w:before="120" w:line="240" w:lineRule="exact"/>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刘志强</w:t>
      </w:r>
      <w:bookmarkEnd w:id="10"/>
      <w:r>
        <w:rPr>
          <w:rFonts w:hint="eastAsia"/>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张玉兰</w:t>
      </w:r>
      <w:bookmarkEnd w:id="11"/>
      <w:r>
        <w:rPr>
          <w:rFonts w:hint="eastAsia"/>
          <w:b/>
          <w:color w:val="000000" w:themeColor="text1"/>
          <w:sz w:val="22"/>
          <w:szCs w:val="22"/>
        </w:rPr>
        <w:t xml:space="preserve">    </w:t>
      </w:r>
      <w:r>
        <w:rPr>
          <w:rFonts w:hint="eastAsia"/>
          <w:b/>
          <w:color w:val="000000" w:themeColor="text1"/>
          <w:sz w:val="22"/>
          <w:szCs w:val="22"/>
        </w:rPr>
        <w:t>组织人数：</w:t>
      </w:r>
      <w:bookmarkStart w:id="12" w:name="企业人数"/>
      <w:r>
        <w:rPr>
          <w:b/>
          <w:color w:val="000000" w:themeColor="text1"/>
          <w:sz w:val="22"/>
          <w:szCs w:val="22"/>
        </w:rPr>
        <w:t>10</w:t>
      </w:r>
      <w:bookmarkEnd w:id="12"/>
    </w:p>
    <w:p w14:paraId="4CD07637" w14:textId="77777777" w:rsidR="001E5280" w:rsidRDefault="0034253E">
      <w:pPr>
        <w:pStyle w:val="a3"/>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ascii="宋体" w:hAnsi="宋体" w:hint="eastAsia"/>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14:paraId="7453F478" w14:textId="77777777" w:rsidR="001E5280" w:rsidRDefault="0034253E">
      <w:pPr>
        <w:pStyle w:val="a3"/>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14:paraId="53D68D4A" w14:textId="568974D1" w:rsidR="001E5280" w:rsidRDefault="0034253E">
      <w:pPr>
        <w:pStyle w:val="a3"/>
        <w:spacing w:line="240" w:lineRule="auto"/>
        <w:ind w:firstLine="0"/>
        <w:rPr>
          <w:b/>
          <w:color w:val="000000" w:themeColor="text1"/>
          <w:sz w:val="22"/>
          <w:szCs w:val="22"/>
          <w:u w:val="single"/>
        </w:rPr>
      </w:pPr>
      <w:bookmarkStart w:id="15" w:name="审核范围"/>
      <w:r>
        <w:rPr>
          <w:rFonts w:hint="eastAsia"/>
          <w:b/>
          <w:color w:val="000000" w:themeColor="text1"/>
          <w:sz w:val="22"/>
          <w:szCs w:val="22"/>
        </w:rPr>
        <w:t>安防设备、计算机软硬件及配件的销售</w:t>
      </w:r>
      <w:bookmarkEnd w:id="15"/>
      <w:r>
        <w:rPr>
          <w:rFonts w:hint="eastAsia"/>
          <w:b/>
          <w:color w:val="000000" w:themeColor="text1"/>
          <w:sz w:val="22"/>
          <w:szCs w:val="22"/>
        </w:rPr>
        <w:t>□</w:t>
      </w:r>
      <w:r>
        <w:rPr>
          <w:rFonts w:hint="eastAsia"/>
          <w:b/>
          <w:color w:val="000000" w:themeColor="text1"/>
          <w:sz w:val="22"/>
          <w:szCs w:val="22"/>
        </w:rPr>
        <w:t>QMS</w:t>
      </w:r>
      <w:r>
        <w:rPr>
          <w:rFonts w:hint="eastAsia"/>
          <w:b/>
          <w:color w:val="000000" w:themeColor="text1"/>
          <w:sz w:val="22"/>
          <w:szCs w:val="22"/>
        </w:rPr>
        <w:t>（英文：）：</w:t>
      </w:r>
      <w:r w:rsidR="009D3A5F" w:rsidRPr="009D3A5F">
        <w:rPr>
          <w:b/>
          <w:color w:val="000000" w:themeColor="text1"/>
          <w:sz w:val="22"/>
          <w:szCs w:val="22"/>
        </w:rPr>
        <w:t>Sales of public safety equipment, computer hardware and software and accessories</w:t>
      </w:r>
    </w:p>
    <w:p w14:paraId="68F726B9" w14:textId="77777777" w:rsidR="001E5280" w:rsidRDefault="001E5280">
      <w:pPr>
        <w:pStyle w:val="a3"/>
        <w:spacing w:line="240" w:lineRule="auto"/>
        <w:ind w:firstLine="0"/>
        <w:rPr>
          <w:b/>
          <w:color w:val="000000" w:themeColor="text1"/>
          <w:sz w:val="22"/>
          <w:szCs w:val="22"/>
          <w:u w:val="single"/>
        </w:rPr>
      </w:pPr>
    </w:p>
    <w:p w14:paraId="6C95750D" w14:textId="77777777" w:rsidR="001E5280" w:rsidRDefault="0034253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EMS</w:t>
      </w:r>
      <w:r>
        <w:rPr>
          <w:rFonts w:hint="eastAsia"/>
          <w:b/>
          <w:color w:val="000000" w:themeColor="text1"/>
          <w:sz w:val="22"/>
          <w:szCs w:val="22"/>
        </w:rPr>
        <w:t>（英文：）：</w:t>
      </w:r>
    </w:p>
    <w:p w14:paraId="3CB85880" w14:textId="77777777" w:rsidR="001E5280" w:rsidRDefault="001E5280">
      <w:pPr>
        <w:pStyle w:val="a3"/>
        <w:spacing w:line="240" w:lineRule="auto"/>
        <w:ind w:firstLine="0"/>
        <w:rPr>
          <w:b/>
          <w:color w:val="000000" w:themeColor="text1"/>
          <w:sz w:val="22"/>
          <w:szCs w:val="22"/>
          <w:u w:val="single"/>
        </w:rPr>
      </w:pPr>
    </w:p>
    <w:p w14:paraId="07280C2E" w14:textId="77777777" w:rsidR="001E5280" w:rsidRDefault="0034253E">
      <w:pPr>
        <w:pStyle w:val="a3"/>
        <w:spacing w:line="240" w:lineRule="auto"/>
        <w:ind w:firstLine="0"/>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OHSMS</w:t>
      </w:r>
      <w:r>
        <w:rPr>
          <w:rFonts w:hint="eastAsia"/>
          <w:b/>
          <w:color w:val="000000" w:themeColor="text1"/>
          <w:sz w:val="22"/>
          <w:szCs w:val="22"/>
        </w:rPr>
        <w:t>（英文：）</w:t>
      </w:r>
    </w:p>
    <w:p w14:paraId="266806D9" w14:textId="77777777" w:rsidR="001E5280" w:rsidRDefault="001E5280">
      <w:pPr>
        <w:pStyle w:val="a3"/>
        <w:spacing w:line="240" w:lineRule="auto"/>
        <w:ind w:firstLine="0"/>
        <w:rPr>
          <w:b/>
          <w:color w:val="000000" w:themeColor="text1"/>
          <w:sz w:val="22"/>
          <w:szCs w:val="22"/>
          <w:u w:val="single"/>
        </w:rPr>
      </w:pPr>
    </w:p>
    <w:p w14:paraId="7FDB66E7" w14:textId="77777777" w:rsidR="001E5280" w:rsidRDefault="0034253E">
      <w:pPr>
        <w:pStyle w:val="a3"/>
        <w:spacing w:line="360" w:lineRule="exact"/>
        <w:ind w:firstLine="0"/>
        <w:rPr>
          <w:b/>
          <w:color w:val="000000" w:themeColor="text1"/>
          <w:sz w:val="22"/>
          <w:szCs w:val="22"/>
        </w:rPr>
      </w:pPr>
      <w:r>
        <w:rPr>
          <w:rFonts w:hint="eastAsia"/>
          <w:b/>
          <w:color w:val="000000" w:themeColor="text1"/>
          <w:sz w:val="22"/>
          <w:szCs w:val="22"/>
        </w:rPr>
        <w:t>需加印证书数量：中文证书</w:t>
      </w:r>
      <w:r>
        <w:rPr>
          <w:rFonts w:hint="eastAsia"/>
          <w:b/>
          <w:color w:val="000000" w:themeColor="text1"/>
          <w:sz w:val="22"/>
          <w:szCs w:val="22"/>
        </w:rPr>
        <w:t xml:space="preserve">    </w:t>
      </w:r>
      <w:r>
        <w:rPr>
          <w:rFonts w:hint="eastAsia"/>
          <w:b/>
          <w:color w:val="000000" w:themeColor="text1"/>
          <w:sz w:val="22"/>
          <w:szCs w:val="22"/>
        </w:rPr>
        <w:t>张；英文证书</w:t>
      </w:r>
      <w:r>
        <w:rPr>
          <w:rFonts w:hint="eastAsia"/>
          <w:b/>
          <w:color w:val="000000" w:themeColor="text1"/>
          <w:sz w:val="22"/>
          <w:szCs w:val="22"/>
        </w:rPr>
        <w:t xml:space="preserve">    </w:t>
      </w:r>
      <w:r>
        <w:rPr>
          <w:rFonts w:hint="eastAsia"/>
          <w:b/>
          <w:color w:val="000000" w:themeColor="text1"/>
          <w:sz w:val="22"/>
          <w:szCs w:val="22"/>
        </w:rPr>
        <w:t>张。</w:t>
      </w:r>
    </w:p>
    <w:p w14:paraId="1F07B557" w14:textId="77777777" w:rsidR="001E5280" w:rsidRDefault="0034253E">
      <w:pPr>
        <w:pStyle w:val="a3"/>
        <w:spacing w:line="360" w:lineRule="exact"/>
        <w:ind w:firstLine="0"/>
        <w:rPr>
          <w:b/>
          <w:color w:val="000000" w:themeColor="text1"/>
          <w:sz w:val="22"/>
          <w:szCs w:val="22"/>
        </w:rPr>
      </w:pPr>
      <w:r>
        <w:rPr>
          <w:rFonts w:hint="eastAsia"/>
          <w:noProof/>
        </w:rPr>
        <w:drawing>
          <wp:anchor distT="0" distB="0" distL="114300" distR="114300" simplePos="0" relativeHeight="251665408" behindDoc="0" locked="0" layoutInCell="1" allowOverlap="1" wp14:anchorId="6C52E5EF" wp14:editId="434BE016">
            <wp:simplePos x="0" y="0"/>
            <wp:positionH relativeFrom="column">
              <wp:posOffset>3763645</wp:posOffset>
            </wp:positionH>
            <wp:positionV relativeFrom="paragraph">
              <wp:posOffset>198755</wp:posOffset>
            </wp:positionV>
            <wp:extent cx="544830" cy="248920"/>
            <wp:effectExtent l="0" t="0" r="3810" b="10160"/>
            <wp:wrapNone/>
            <wp:docPr id="8" name="图片 8" descr="87ac17c702f787ebcb7b5ad453f9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7ac17c702f787ebcb7b5ad453f94b0"/>
                    <pic:cNvPicPr>
                      <a:picLocks noChangeAspect="1"/>
                    </pic:cNvPicPr>
                  </pic:nvPicPr>
                  <pic:blipFill>
                    <a:blip r:embed="rId7"/>
                    <a:stretch>
                      <a:fillRect/>
                    </a:stretch>
                  </pic:blipFill>
                  <pic:spPr>
                    <a:xfrm>
                      <a:off x="0" y="0"/>
                      <a:ext cx="544830" cy="248920"/>
                    </a:xfrm>
                    <a:prstGeom prst="rect">
                      <a:avLst/>
                    </a:prstGeom>
                  </pic:spPr>
                </pic:pic>
              </a:graphicData>
            </a:graphic>
          </wp:anchor>
        </w:drawing>
      </w:r>
      <w:r>
        <w:rPr>
          <w:rFonts w:hint="eastAsia"/>
          <w:b/>
          <w:color w:val="000000" w:themeColor="text1"/>
          <w:sz w:val="22"/>
          <w:szCs w:val="22"/>
        </w:rPr>
        <w:t>备注：</w:t>
      </w:r>
    </w:p>
    <w:p w14:paraId="05C4832E" w14:textId="77777777" w:rsidR="001E5280" w:rsidRDefault="0034253E">
      <w:pPr>
        <w:pStyle w:val="a3"/>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Pr>
          <w:rFonts w:hint="eastAsia"/>
          <w:b/>
          <w:color w:val="000000" w:themeColor="text1"/>
          <w:sz w:val="22"/>
          <w:szCs w:val="22"/>
        </w:rPr>
        <w:t xml:space="preserve">                    </w:t>
      </w:r>
      <w:r>
        <w:rPr>
          <w:rFonts w:hint="eastAsia"/>
          <w:b/>
          <w:color w:val="000000" w:themeColor="text1"/>
          <w:sz w:val="22"/>
          <w:szCs w:val="22"/>
        </w:rPr>
        <w:t>组长确认：</w:t>
      </w:r>
    </w:p>
    <w:p w14:paraId="5EE93481" w14:textId="77777777" w:rsidR="001E5280" w:rsidRDefault="0034253E">
      <w:pPr>
        <w:pStyle w:val="a3"/>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rPr>
        <w:t xml:space="preserve">                                      </w:t>
      </w:r>
      <w:r>
        <w:rPr>
          <w:rFonts w:hint="eastAsia"/>
          <w:b/>
          <w:color w:val="000000" w:themeColor="text1"/>
          <w:sz w:val="22"/>
          <w:szCs w:val="22"/>
        </w:rPr>
        <w:t>日期：</w:t>
      </w:r>
      <w:r>
        <w:rPr>
          <w:rFonts w:hint="eastAsia"/>
          <w:b/>
          <w:color w:val="000000" w:themeColor="text1"/>
          <w:sz w:val="22"/>
          <w:szCs w:val="22"/>
        </w:rPr>
        <w:t>2021</w:t>
      </w:r>
      <w:r>
        <w:rPr>
          <w:rFonts w:hint="eastAsia"/>
          <w:b/>
          <w:color w:val="000000" w:themeColor="text1"/>
          <w:sz w:val="22"/>
          <w:szCs w:val="22"/>
        </w:rPr>
        <w:t>年</w:t>
      </w:r>
      <w:r>
        <w:rPr>
          <w:rFonts w:hint="eastAsia"/>
          <w:b/>
          <w:color w:val="000000" w:themeColor="text1"/>
          <w:sz w:val="22"/>
          <w:szCs w:val="22"/>
        </w:rPr>
        <w:t>1</w:t>
      </w:r>
      <w:r>
        <w:rPr>
          <w:rFonts w:hint="eastAsia"/>
          <w:b/>
          <w:color w:val="000000" w:themeColor="text1"/>
          <w:sz w:val="22"/>
          <w:szCs w:val="22"/>
        </w:rPr>
        <w:t>月</w:t>
      </w:r>
      <w:r>
        <w:rPr>
          <w:rFonts w:hint="eastAsia"/>
          <w:b/>
          <w:color w:val="000000" w:themeColor="text1"/>
          <w:sz w:val="22"/>
          <w:szCs w:val="22"/>
        </w:rPr>
        <w:t>24</w:t>
      </w:r>
      <w:r>
        <w:rPr>
          <w:rFonts w:hint="eastAsia"/>
          <w:b/>
          <w:color w:val="000000" w:themeColor="text1"/>
          <w:sz w:val="22"/>
          <w:szCs w:val="22"/>
        </w:rPr>
        <w:t>日</w:t>
      </w:r>
    </w:p>
    <w:p w14:paraId="33902CEE" w14:textId="77777777" w:rsidR="001E5280" w:rsidRDefault="0034253E">
      <w:pPr>
        <w:pStyle w:val="a3"/>
        <w:spacing w:line="0" w:lineRule="atLeast"/>
        <w:ind w:firstLine="0"/>
        <w:rPr>
          <w:b/>
          <w:color w:val="000000" w:themeColor="text1"/>
          <w:sz w:val="18"/>
          <w:szCs w:val="18"/>
        </w:rPr>
      </w:pPr>
      <w:r>
        <w:rPr>
          <w:b/>
          <w:color w:val="000000" w:themeColor="text1"/>
          <w:sz w:val="18"/>
          <w:szCs w:val="18"/>
        </w:rPr>
        <w:t>注：</w:t>
      </w:r>
    </w:p>
    <w:p w14:paraId="3D1867CD" w14:textId="77777777" w:rsidR="001E5280" w:rsidRDefault="0034253E">
      <w:pPr>
        <w:pStyle w:val="a3"/>
        <w:spacing w:line="0" w:lineRule="atLeast"/>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1E5280">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7475" w14:textId="77777777" w:rsidR="004C7817" w:rsidRDefault="004C7817">
      <w:r>
        <w:separator/>
      </w:r>
    </w:p>
  </w:endnote>
  <w:endnote w:type="continuationSeparator" w:id="0">
    <w:p w14:paraId="2530DB66" w14:textId="77777777" w:rsidR="004C7817" w:rsidRDefault="004C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3885C" w14:textId="77777777" w:rsidR="004C7817" w:rsidRDefault="004C7817">
      <w:r>
        <w:separator/>
      </w:r>
    </w:p>
  </w:footnote>
  <w:footnote w:type="continuationSeparator" w:id="0">
    <w:p w14:paraId="5F62C125" w14:textId="77777777" w:rsidR="004C7817" w:rsidRDefault="004C7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7255" w14:textId="77777777" w:rsidR="001E5280" w:rsidRDefault="0034253E">
    <w:pPr>
      <w:pStyle w:val="a7"/>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14:anchorId="5137BA55" wp14:editId="61F437D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3BBFDDE0" w14:textId="77777777" w:rsidR="001E5280" w:rsidRDefault="004C7817">
    <w:pPr>
      <w:pStyle w:val="a7"/>
      <w:pBdr>
        <w:bottom w:val="none" w:sz="0" w:space="0" w:color="auto"/>
      </w:pBdr>
      <w:spacing w:line="320" w:lineRule="exact"/>
      <w:jc w:val="left"/>
    </w:pPr>
    <w:r>
      <w:pict w14:anchorId="710F9264">
        <v:shapetype id="_x0000_t202" coordsize="21600,21600" o:spt="202" path="m,l,21600r21600,l21600,xe">
          <v:stroke joinstyle="miter"/>
          <v:path gradientshapeok="t" o:connecttype="rect"/>
        </v:shapetype>
        <v:shape id="_x0000_s2049" type="#_x0000_t202" style="position:absolute;margin-left:317.25pt;margin-top:2.2pt;width:167.25pt;height:20.2pt;z-index:251658240;mso-width-relative:page;mso-height-relative:page" stroked="f">
          <v:textbox>
            <w:txbxContent>
              <w:p w14:paraId="49A1103A" w14:textId="77777777" w:rsidR="001E5280" w:rsidRDefault="0034253E">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w:t>
                </w:r>
                <w:r>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34253E">
      <w:rPr>
        <w:rStyle w:val="CharChar1"/>
        <w:rFonts w:hint="default"/>
        <w:w w:val="90"/>
      </w:rPr>
      <w:t>Beijing International Standard united Certification Co.,Ltd.</w:t>
    </w:r>
  </w:p>
  <w:p w14:paraId="4AAFC0A7" w14:textId="77777777" w:rsidR="001E5280" w:rsidRDefault="004C7817">
    <w:r>
      <w:pict w14:anchorId="7D6FEB41">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mso-width-relative:page;mso-height-relative:page"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2051"/>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E5280"/>
    <w:rsid w:val="00121D46"/>
    <w:rsid w:val="001E5280"/>
    <w:rsid w:val="0034253E"/>
    <w:rsid w:val="004C7817"/>
    <w:rsid w:val="004F4CC1"/>
    <w:rsid w:val="0090174E"/>
    <w:rsid w:val="009D3A5F"/>
    <w:rsid w:val="00BA63ED"/>
    <w:rsid w:val="00E25E8D"/>
    <w:rsid w:val="5A894E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3D3E68A"/>
  <w15:docId w15:val="{5463FC60-D6C0-44C7-A27C-23FE3AB6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napToGrid w:val="0"/>
      <w:spacing w:line="336" w:lineRule="auto"/>
      <w:ind w:firstLine="630"/>
    </w:pPr>
    <w:rPr>
      <w:sz w:val="32"/>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qFormat/>
    <w:rPr>
      <w:rFonts w:ascii="Times New Roman" w:eastAsia="宋体" w:hAnsi="Times New Roman" w:cs="Times New Roman"/>
      <w:sz w:val="32"/>
      <w:szCs w:val="20"/>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156</Words>
  <Characters>894</Characters>
  <Application>Microsoft Office Word</Application>
  <DocSecurity>0</DocSecurity>
  <Lines>7</Lines>
  <Paragraphs>2</Paragraphs>
  <ScaleCrop>false</ScaleCrop>
  <Company>微软中国</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Yun Gao</cp:lastModifiedBy>
  <cp:revision>29</cp:revision>
  <cp:lastPrinted>2019-05-13T03:13:00Z</cp:lastPrinted>
  <dcterms:created xsi:type="dcterms:W3CDTF">2016-02-16T02:49:00Z</dcterms:created>
  <dcterms:modified xsi:type="dcterms:W3CDTF">2021-01-21T06:11:00Z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