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C2C" w:rsidRDefault="0069792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5"/>
        <w:gridCol w:w="1085"/>
        <w:gridCol w:w="10694"/>
        <w:gridCol w:w="895"/>
      </w:tblGrid>
      <w:tr w:rsidR="00A52C2C">
        <w:trPr>
          <w:trHeight w:val="341"/>
          <w:jc w:val="center"/>
        </w:trPr>
        <w:tc>
          <w:tcPr>
            <w:tcW w:w="2035" w:type="dxa"/>
            <w:vMerge w:val="restart"/>
            <w:vAlign w:val="center"/>
          </w:tcPr>
          <w:p w:rsidR="00A52C2C" w:rsidRDefault="00697922">
            <w:pPr>
              <w:spacing w:before="120"/>
              <w:jc w:val="center"/>
              <w:rPr>
                <w:sz w:val="24"/>
                <w:szCs w:val="24"/>
              </w:rPr>
            </w:pPr>
            <w:r>
              <w:rPr>
                <w:rFonts w:hint="eastAsia"/>
                <w:sz w:val="24"/>
                <w:szCs w:val="24"/>
              </w:rPr>
              <w:t>过程与活动、</w:t>
            </w:r>
          </w:p>
          <w:p w:rsidR="00A52C2C" w:rsidRDefault="00697922">
            <w:pPr>
              <w:jc w:val="center"/>
            </w:pPr>
            <w:r>
              <w:rPr>
                <w:rFonts w:hint="eastAsia"/>
                <w:sz w:val="24"/>
                <w:szCs w:val="24"/>
              </w:rPr>
              <w:t>抽样计划</w:t>
            </w:r>
          </w:p>
        </w:tc>
        <w:tc>
          <w:tcPr>
            <w:tcW w:w="1085" w:type="dxa"/>
            <w:vMerge w:val="restart"/>
            <w:vAlign w:val="center"/>
          </w:tcPr>
          <w:p w:rsidR="00A52C2C" w:rsidRDefault="00697922">
            <w:pPr>
              <w:rPr>
                <w:sz w:val="24"/>
                <w:szCs w:val="24"/>
              </w:rPr>
            </w:pPr>
            <w:r>
              <w:rPr>
                <w:rFonts w:hint="eastAsia"/>
                <w:sz w:val="24"/>
                <w:szCs w:val="24"/>
              </w:rPr>
              <w:t>涉及</w:t>
            </w:r>
          </w:p>
          <w:p w:rsidR="00A52C2C" w:rsidRDefault="00697922">
            <w:r>
              <w:rPr>
                <w:rFonts w:hint="eastAsia"/>
                <w:sz w:val="24"/>
                <w:szCs w:val="24"/>
              </w:rPr>
              <w:t>条款</w:t>
            </w:r>
          </w:p>
        </w:tc>
        <w:tc>
          <w:tcPr>
            <w:tcW w:w="10694" w:type="dxa"/>
            <w:vAlign w:val="center"/>
          </w:tcPr>
          <w:p w:rsidR="00A52C2C" w:rsidRDefault="00697922">
            <w:pPr>
              <w:spacing w:line="280" w:lineRule="exact"/>
              <w:rPr>
                <w:sz w:val="24"/>
                <w:szCs w:val="24"/>
              </w:rPr>
            </w:pPr>
            <w:r>
              <w:rPr>
                <w:rFonts w:hint="eastAsia"/>
                <w:sz w:val="24"/>
                <w:szCs w:val="24"/>
              </w:rPr>
              <w:t>受审核部门：行政部</w:t>
            </w:r>
            <w:r>
              <w:rPr>
                <w:rFonts w:hint="eastAsia"/>
                <w:sz w:val="24"/>
                <w:szCs w:val="24"/>
              </w:rPr>
              <w:t xml:space="preserve">   </w:t>
            </w:r>
            <w:r>
              <w:rPr>
                <w:rFonts w:hint="eastAsia"/>
                <w:sz w:val="24"/>
                <w:szCs w:val="24"/>
              </w:rPr>
              <w:t>主管领导：</w:t>
            </w:r>
            <w:r>
              <w:rPr>
                <w:rFonts w:ascii="宋体" w:hAnsi="宋体" w:hint="eastAsia"/>
                <w:szCs w:val="22"/>
              </w:rPr>
              <w:t>叶文娟</w:t>
            </w:r>
            <w:r>
              <w:rPr>
                <w:rFonts w:hint="eastAsia"/>
                <w:sz w:val="24"/>
                <w:szCs w:val="24"/>
              </w:rPr>
              <w:t xml:space="preserve">  </w:t>
            </w:r>
            <w:r>
              <w:rPr>
                <w:rFonts w:hint="eastAsia"/>
                <w:sz w:val="24"/>
                <w:szCs w:val="24"/>
              </w:rPr>
              <w:t>陪同人员：</w:t>
            </w:r>
            <w:r>
              <w:rPr>
                <w:rFonts w:hint="eastAsia"/>
                <w:sz w:val="24"/>
                <w:szCs w:val="24"/>
              </w:rPr>
              <w:t>钟琨</w:t>
            </w:r>
          </w:p>
        </w:tc>
        <w:tc>
          <w:tcPr>
            <w:tcW w:w="895" w:type="dxa"/>
            <w:vMerge w:val="restart"/>
            <w:vAlign w:val="center"/>
          </w:tcPr>
          <w:p w:rsidR="00A52C2C" w:rsidRDefault="00697922">
            <w:pPr>
              <w:rPr>
                <w:sz w:val="24"/>
                <w:szCs w:val="24"/>
              </w:rPr>
            </w:pPr>
            <w:r>
              <w:rPr>
                <w:rFonts w:hint="eastAsia"/>
                <w:sz w:val="24"/>
                <w:szCs w:val="24"/>
              </w:rPr>
              <w:t>判定</w:t>
            </w:r>
          </w:p>
        </w:tc>
      </w:tr>
      <w:tr w:rsidR="00A52C2C">
        <w:trPr>
          <w:trHeight w:val="403"/>
          <w:jc w:val="center"/>
        </w:trPr>
        <w:tc>
          <w:tcPr>
            <w:tcW w:w="2035" w:type="dxa"/>
            <w:vMerge/>
            <w:vAlign w:val="center"/>
          </w:tcPr>
          <w:p w:rsidR="00A52C2C" w:rsidRDefault="00A52C2C"/>
        </w:tc>
        <w:tc>
          <w:tcPr>
            <w:tcW w:w="1085" w:type="dxa"/>
            <w:vMerge/>
            <w:vAlign w:val="center"/>
          </w:tcPr>
          <w:p w:rsidR="00A52C2C" w:rsidRDefault="00A52C2C"/>
        </w:tc>
        <w:tc>
          <w:tcPr>
            <w:tcW w:w="10694" w:type="dxa"/>
            <w:vAlign w:val="center"/>
          </w:tcPr>
          <w:p w:rsidR="00A52C2C" w:rsidRDefault="00697922">
            <w:pPr>
              <w:rPr>
                <w:sz w:val="24"/>
                <w:szCs w:val="24"/>
              </w:rPr>
            </w:pPr>
            <w:r>
              <w:rPr>
                <w:rFonts w:hint="eastAsia"/>
                <w:sz w:val="24"/>
                <w:szCs w:val="24"/>
              </w:rPr>
              <w:t>审核员：</w:t>
            </w:r>
            <w:r>
              <w:rPr>
                <w:rFonts w:hint="eastAsia"/>
                <w:sz w:val="24"/>
                <w:szCs w:val="24"/>
              </w:rPr>
              <w:t xml:space="preserve"> </w:t>
            </w:r>
            <w:r>
              <w:rPr>
                <w:rFonts w:hint="eastAsia"/>
                <w:sz w:val="24"/>
                <w:szCs w:val="24"/>
              </w:rPr>
              <w:t>杨杰</w:t>
            </w:r>
            <w:r>
              <w:rPr>
                <w:rFonts w:hint="eastAsia"/>
                <w:sz w:val="24"/>
                <w:szCs w:val="24"/>
              </w:rPr>
              <w:t xml:space="preserve">      </w:t>
            </w:r>
            <w:r>
              <w:rPr>
                <w:rFonts w:hint="eastAsia"/>
                <w:sz w:val="24"/>
                <w:szCs w:val="24"/>
              </w:rPr>
              <w:t>审核时间：</w:t>
            </w:r>
            <w:r>
              <w:rPr>
                <w:rFonts w:hint="eastAsia"/>
                <w:sz w:val="24"/>
                <w:szCs w:val="24"/>
              </w:rPr>
              <w:t>202</w:t>
            </w:r>
            <w:r>
              <w:rPr>
                <w:rFonts w:hint="eastAsia"/>
                <w:sz w:val="24"/>
                <w:szCs w:val="24"/>
              </w:rPr>
              <w:t>1</w:t>
            </w:r>
            <w:r>
              <w:rPr>
                <w:rFonts w:hint="eastAsia"/>
                <w:sz w:val="24"/>
                <w:szCs w:val="24"/>
              </w:rPr>
              <w:t>年</w:t>
            </w:r>
            <w:r>
              <w:rPr>
                <w:rFonts w:hint="eastAsia"/>
                <w:sz w:val="24"/>
                <w:szCs w:val="24"/>
              </w:rPr>
              <w:t>1</w:t>
            </w:r>
            <w:r>
              <w:rPr>
                <w:rFonts w:hint="eastAsia"/>
                <w:sz w:val="24"/>
                <w:szCs w:val="24"/>
              </w:rPr>
              <w:t>月</w:t>
            </w:r>
            <w:r>
              <w:rPr>
                <w:rFonts w:hint="eastAsia"/>
                <w:sz w:val="24"/>
                <w:szCs w:val="24"/>
              </w:rPr>
              <w:t>22</w:t>
            </w:r>
            <w:r>
              <w:rPr>
                <w:rFonts w:hint="eastAsia"/>
                <w:sz w:val="24"/>
                <w:szCs w:val="24"/>
              </w:rPr>
              <w:t>日</w:t>
            </w:r>
          </w:p>
        </w:tc>
        <w:tc>
          <w:tcPr>
            <w:tcW w:w="895" w:type="dxa"/>
            <w:vMerge/>
          </w:tcPr>
          <w:p w:rsidR="00A52C2C" w:rsidRDefault="00A52C2C"/>
        </w:tc>
      </w:tr>
      <w:tr w:rsidR="00A52C2C">
        <w:trPr>
          <w:trHeight w:val="516"/>
          <w:jc w:val="center"/>
        </w:trPr>
        <w:tc>
          <w:tcPr>
            <w:tcW w:w="2035" w:type="dxa"/>
            <w:vMerge/>
            <w:vAlign w:val="center"/>
          </w:tcPr>
          <w:p w:rsidR="00A52C2C" w:rsidRDefault="00A52C2C"/>
        </w:tc>
        <w:tc>
          <w:tcPr>
            <w:tcW w:w="1085" w:type="dxa"/>
            <w:vMerge/>
            <w:vAlign w:val="center"/>
          </w:tcPr>
          <w:p w:rsidR="00A52C2C" w:rsidRDefault="00A52C2C"/>
        </w:tc>
        <w:tc>
          <w:tcPr>
            <w:tcW w:w="10694" w:type="dxa"/>
            <w:vAlign w:val="center"/>
          </w:tcPr>
          <w:p w:rsidR="00A52C2C" w:rsidRDefault="00697922">
            <w:pPr>
              <w:rPr>
                <w:szCs w:val="22"/>
              </w:rPr>
            </w:pPr>
            <w:r>
              <w:rPr>
                <w:rFonts w:hint="eastAsia"/>
                <w:szCs w:val="22"/>
              </w:rPr>
              <w:t>审核条款：</w:t>
            </w:r>
            <w:r>
              <w:rPr>
                <w:rFonts w:hint="eastAsia"/>
                <w:szCs w:val="22"/>
              </w:rPr>
              <w:t xml:space="preserve">QMS: </w:t>
            </w:r>
            <w:r>
              <w:rPr>
                <w:rFonts w:hint="eastAsia"/>
                <w:szCs w:val="22"/>
              </w:rPr>
              <w:t>5.3</w:t>
            </w:r>
            <w:r>
              <w:rPr>
                <w:rFonts w:hint="eastAsia"/>
                <w:szCs w:val="22"/>
              </w:rPr>
              <w:t>组织的岗位、职责和权限、</w:t>
            </w:r>
            <w:r>
              <w:rPr>
                <w:rFonts w:hint="eastAsia"/>
                <w:szCs w:val="22"/>
              </w:rPr>
              <w:t>6.2</w:t>
            </w:r>
            <w:r>
              <w:rPr>
                <w:rFonts w:hint="eastAsia"/>
                <w:szCs w:val="22"/>
              </w:rPr>
              <w:t>质量目标、</w:t>
            </w:r>
            <w:r>
              <w:rPr>
                <w:rFonts w:hint="eastAsia"/>
                <w:szCs w:val="22"/>
              </w:rPr>
              <w:t>7.1.2</w:t>
            </w:r>
            <w:r>
              <w:rPr>
                <w:rFonts w:hint="eastAsia"/>
                <w:szCs w:val="22"/>
              </w:rPr>
              <w:t>人员、</w:t>
            </w:r>
            <w:r>
              <w:rPr>
                <w:rFonts w:hint="eastAsia"/>
                <w:szCs w:val="22"/>
              </w:rPr>
              <w:t>7.1.3</w:t>
            </w:r>
            <w:r>
              <w:rPr>
                <w:rFonts w:hint="eastAsia"/>
                <w:szCs w:val="22"/>
              </w:rPr>
              <w:t>基础设施、</w:t>
            </w:r>
            <w:r>
              <w:rPr>
                <w:rFonts w:hint="eastAsia"/>
                <w:szCs w:val="22"/>
              </w:rPr>
              <w:t>7.1.4</w:t>
            </w:r>
            <w:r>
              <w:rPr>
                <w:rFonts w:hint="eastAsia"/>
                <w:szCs w:val="22"/>
              </w:rPr>
              <w:t>过程运行环境、</w:t>
            </w:r>
            <w:r>
              <w:rPr>
                <w:rFonts w:hint="eastAsia"/>
                <w:szCs w:val="22"/>
              </w:rPr>
              <w:t>7.1.6</w:t>
            </w:r>
            <w:r>
              <w:rPr>
                <w:rFonts w:hint="eastAsia"/>
                <w:szCs w:val="22"/>
              </w:rPr>
              <w:t>组织知识、</w:t>
            </w:r>
            <w:r>
              <w:rPr>
                <w:rFonts w:hint="eastAsia"/>
                <w:szCs w:val="22"/>
              </w:rPr>
              <w:t>7.2</w:t>
            </w:r>
            <w:r>
              <w:rPr>
                <w:rFonts w:hint="eastAsia"/>
                <w:szCs w:val="22"/>
              </w:rPr>
              <w:t>能力、</w:t>
            </w:r>
            <w:r>
              <w:rPr>
                <w:rFonts w:hint="eastAsia"/>
                <w:szCs w:val="22"/>
              </w:rPr>
              <w:t>7.3</w:t>
            </w:r>
            <w:r>
              <w:rPr>
                <w:rFonts w:hint="eastAsia"/>
                <w:szCs w:val="22"/>
              </w:rPr>
              <w:t>意识、</w:t>
            </w:r>
            <w:r>
              <w:rPr>
                <w:rFonts w:hint="eastAsia"/>
                <w:szCs w:val="22"/>
              </w:rPr>
              <w:t>7.5.1</w:t>
            </w:r>
            <w:r>
              <w:rPr>
                <w:rFonts w:hint="eastAsia"/>
                <w:szCs w:val="22"/>
              </w:rPr>
              <w:t>形成文件的信息总则、</w:t>
            </w:r>
            <w:r>
              <w:rPr>
                <w:rFonts w:hint="eastAsia"/>
                <w:szCs w:val="22"/>
              </w:rPr>
              <w:t>7.5.2</w:t>
            </w:r>
            <w:r>
              <w:rPr>
                <w:rFonts w:hint="eastAsia"/>
                <w:szCs w:val="22"/>
              </w:rPr>
              <w:t>形成文件的信息的创建和更新、</w:t>
            </w:r>
            <w:r>
              <w:rPr>
                <w:rFonts w:hint="eastAsia"/>
                <w:szCs w:val="22"/>
              </w:rPr>
              <w:t>7.5.3</w:t>
            </w:r>
            <w:r>
              <w:rPr>
                <w:rFonts w:hint="eastAsia"/>
                <w:szCs w:val="22"/>
              </w:rPr>
              <w:t>形成文件的信息的控制、</w:t>
            </w:r>
            <w:r>
              <w:rPr>
                <w:rFonts w:hint="eastAsia"/>
                <w:szCs w:val="22"/>
              </w:rPr>
              <w:t>9.1.1</w:t>
            </w:r>
            <w:r>
              <w:rPr>
                <w:rFonts w:hint="eastAsia"/>
                <w:szCs w:val="22"/>
              </w:rPr>
              <w:t>监视、测量、分析和评价总则、</w:t>
            </w:r>
            <w:r>
              <w:rPr>
                <w:rFonts w:hint="eastAsia"/>
                <w:szCs w:val="22"/>
              </w:rPr>
              <w:t>9.1.3</w:t>
            </w:r>
            <w:r>
              <w:rPr>
                <w:rFonts w:hint="eastAsia"/>
                <w:szCs w:val="22"/>
              </w:rPr>
              <w:t>分析与评价、</w:t>
            </w:r>
            <w:r>
              <w:rPr>
                <w:rFonts w:hint="eastAsia"/>
                <w:szCs w:val="22"/>
              </w:rPr>
              <w:t xml:space="preserve">9.2 </w:t>
            </w:r>
            <w:r>
              <w:rPr>
                <w:rFonts w:hint="eastAsia"/>
                <w:szCs w:val="22"/>
              </w:rPr>
              <w:t>内部审核、</w:t>
            </w:r>
            <w:r>
              <w:rPr>
                <w:rFonts w:hint="eastAsia"/>
                <w:szCs w:val="22"/>
              </w:rPr>
              <w:t>10.2</w:t>
            </w:r>
            <w:r>
              <w:rPr>
                <w:rFonts w:hint="eastAsia"/>
                <w:szCs w:val="22"/>
              </w:rPr>
              <w:t>不合格和纠正措施</w:t>
            </w:r>
          </w:p>
          <w:p w:rsidR="00A52C2C" w:rsidRDefault="00697922">
            <w:pPr>
              <w:rPr>
                <w:szCs w:val="22"/>
              </w:rPr>
            </w:pPr>
            <w:r>
              <w:rPr>
                <w:rFonts w:hint="eastAsia"/>
                <w:szCs w:val="22"/>
              </w:rPr>
              <w:t>EMS/OHSMS: 5.3</w:t>
            </w:r>
            <w:r>
              <w:rPr>
                <w:rFonts w:hint="eastAsia"/>
                <w:szCs w:val="22"/>
              </w:rPr>
              <w:t>组织的岗位、职责和权限、</w:t>
            </w:r>
            <w:r>
              <w:rPr>
                <w:rFonts w:hint="eastAsia"/>
                <w:szCs w:val="22"/>
              </w:rPr>
              <w:t>6.2.1</w:t>
            </w:r>
            <w:r>
              <w:rPr>
                <w:rFonts w:hint="eastAsia"/>
                <w:szCs w:val="22"/>
              </w:rPr>
              <w:t>环境</w:t>
            </w:r>
            <w:r>
              <w:rPr>
                <w:rFonts w:hint="eastAsia"/>
                <w:szCs w:val="22"/>
              </w:rPr>
              <w:t>/</w:t>
            </w:r>
            <w:r>
              <w:rPr>
                <w:rFonts w:hint="eastAsia"/>
                <w:szCs w:val="22"/>
              </w:rPr>
              <w:t>职业健康安全目标、</w:t>
            </w:r>
            <w:r>
              <w:rPr>
                <w:rFonts w:hint="eastAsia"/>
                <w:szCs w:val="22"/>
              </w:rPr>
              <w:t>6.2.2</w:t>
            </w:r>
            <w:r>
              <w:rPr>
                <w:rFonts w:hint="eastAsia"/>
                <w:szCs w:val="22"/>
              </w:rPr>
              <w:t>实现环境</w:t>
            </w:r>
            <w:r>
              <w:rPr>
                <w:rFonts w:hint="eastAsia"/>
                <w:szCs w:val="22"/>
              </w:rPr>
              <w:t>/</w:t>
            </w:r>
            <w:r>
              <w:rPr>
                <w:rFonts w:hint="eastAsia"/>
                <w:szCs w:val="22"/>
              </w:rPr>
              <w:t>职业健康安全目标措施的策划、</w:t>
            </w:r>
            <w:r>
              <w:rPr>
                <w:rFonts w:hint="eastAsia"/>
                <w:szCs w:val="22"/>
              </w:rPr>
              <w:t>7.2</w:t>
            </w:r>
            <w:r>
              <w:rPr>
                <w:rFonts w:hint="eastAsia"/>
                <w:szCs w:val="22"/>
              </w:rPr>
              <w:t>能力、</w:t>
            </w:r>
            <w:r>
              <w:rPr>
                <w:rFonts w:hint="eastAsia"/>
                <w:szCs w:val="22"/>
              </w:rPr>
              <w:t>7.3</w:t>
            </w:r>
            <w:r>
              <w:rPr>
                <w:rFonts w:hint="eastAsia"/>
                <w:szCs w:val="22"/>
              </w:rPr>
              <w:t>意识、</w:t>
            </w:r>
            <w:r>
              <w:rPr>
                <w:rFonts w:hint="eastAsia"/>
                <w:szCs w:val="22"/>
              </w:rPr>
              <w:t>7.5.1</w:t>
            </w:r>
            <w:r>
              <w:rPr>
                <w:rFonts w:hint="eastAsia"/>
                <w:szCs w:val="22"/>
              </w:rPr>
              <w:t>形成文件的信息总则、</w:t>
            </w:r>
            <w:r>
              <w:rPr>
                <w:rFonts w:hint="eastAsia"/>
                <w:szCs w:val="22"/>
              </w:rPr>
              <w:t>7.5.2</w:t>
            </w:r>
            <w:r>
              <w:rPr>
                <w:rFonts w:hint="eastAsia"/>
                <w:szCs w:val="22"/>
              </w:rPr>
              <w:t>形成文件的信息的创建和更新、</w:t>
            </w:r>
            <w:r>
              <w:rPr>
                <w:rFonts w:hint="eastAsia"/>
                <w:szCs w:val="22"/>
              </w:rPr>
              <w:t>7.5.3</w:t>
            </w:r>
            <w:r>
              <w:rPr>
                <w:rFonts w:hint="eastAsia"/>
                <w:szCs w:val="22"/>
              </w:rPr>
              <w:t>形成文件的信息的控制、</w:t>
            </w:r>
            <w:r>
              <w:rPr>
                <w:rFonts w:hint="eastAsia"/>
                <w:szCs w:val="22"/>
              </w:rPr>
              <w:t xml:space="preserve">9.2 </w:t>
            </w:r>
            <w:r>
              <w:rPr>
                <w:rFonts w:hint="eastAsia"/>
                <w:szCs w:val="22"/>
              </w:rPr>
              <w:t>内部审核、</w:t>
            </w:r>
            <w:r>
              <w:rPr>
                <w:rFonts w:hint="eastAsia"/>
                <w:szCs w:val="22"/>
              </w:rPr>
              <w:t>10.2</w:t>
            </w:r>
            <w:r>
              <w:rPr>
                <w:rFonts w:hint="eastAsia"/>
                <w:szCs w:val="22"/>
              </w:rPr>
              <w:t>不符合</w:t>
            </w:r>
            <w:r>
              <w:rPr>
                <w:rFonts w:hint="eastAsia"/>
                <w:szCs w:val="22"/>
              </w:rPr>
              <w:t>/</w:t>
            </w:r>
            <w:r>
              <w:rPr>
                <w:rFonts w:hint="eastAsia"/>
                <w:szCs w:val="22"/>
              </w:rPr>
              <w:t>事件和纠正措施、</w:t>
            </w:r>
            <w:r>
              <w:rPr>
                <w:rFonts w:hint="eastAsia"/>
                <w:szCs w:val="22"/>
              </w:rPr>
              <w:t>EMS/OHSMS</w:t>
            </w:r>
            <w:r>
              <w:rPr>
                <w:rFonts w:hint="eastAsia"/>
                <w:szCs w:val="22"/>
              </w:rPr>
              <w:t>运行控制相关财务支出证据</w:t>
            </w:r>
          </w:p>
          <w:p w:rsidR="00A52C2C" w:rsidRDefault="00A52C2C"/>
        </w:tc>
        <w:tc>
          <w:tcPr>
            <w:tcW w:w="895" w:type="dxa"/>
            <w:vMerge/>
          </w:tcPr>
          <w:p w:rsidR="00A52C2C" w:rsidRDefault="00A52C2C"/>
        </w:tc>
      </w:tr>
      <w:tr w:rsidR="00A52C2C">
        <w:trPr>
          <w:trHeight w:val="660"/>
          <w:jc w:val="center"/>
        </w:trPr>
        <w:tc>
          <w:tcPr>
            <w:tcW w:w="2035" w:type="dxa"/>
            <w:vAlign w:val="center"/>
          </w:tcPr>
          <w:p w:rsidR="00A52C2C" w:rsidRDefault="00697922">
            <w:r>
              <w:rPr>
                <w:rFonts w:hint="eastAsia"/>
                <w:szCs w:val="21"/>
              </w:rPr>
              <w:t>组织的岗位、职责权限</w:t>
            </w:r>
          </w:p>
        </w:tc>
        <w:tc>
          <w:tcPr>
            <w:tcW w:w="1085" w:type="dxa"/>
            <w:vAlign w:val="center"/>
          </w:tcPr>
          <w:p w:rsidR="00A52C2C" w:rsidRDefault="00697922">
            <w:pPr>
              <w:rPr>
                <w:szCs w:val="21"/>
              </w:rPr>
            </w:pPr>
            <w:r>
              <w:rPr>
                <w:rFonts w:hint="eastAsia"/>
                <w:szCs w:val="21"/>
              </w:rPr>
              <w:t>QEO5.3</w:t>
            </w:r>
          </w:p>
          <w:p w:rsidR="00A52C2C" w:rsidRDefault="00A52C2C">
            <w:pPr>
              <w:pStyle w:val="aa"/>
            </w:pPr>
          </w:p>
        </w:tc>
        <w:tc>
          <w:tcPr>
            <w:tcW w:w="10694" w:type="dxa"/>
            <w:vAlign w:val="center"/>
          </w:tcPr>
          <w:p w:rsidR="00A52C2C" w:rsidRDefault="00697922">
            <w:pPr>
              <w:rPr>
                <w:szCs w:val="22"/>
              </w:rPr>
            </w:pPr>
            <w:r>
              <w:rPr>
                <w:rFonts w:hint="eastAsia"/>
                <w:szCs w:val="22"/>
              </w:rPr>
              <w:t>审核过程了解到部门主要职责：</w:t>
            </w:r>
          </w:p>
          <w:p w:rsidR="00A52C2C" w:rsidRDefault="00697922">
            <w:pPr>
              <w:rPr>
                <w:szCs w:val="22"/>
              </w:rPr>
            </w:pPr>
            <w:r>
              <w:rPr>
                <w:rFonts w:hint="eastAsia"/>
                <w:szCs w:val="22"/>
              </w:rPr>
              <w:t>负责</w:t>
            </w:r>
            <w:r>
              <w:rPr>
                <w:rFonts w:hint="eastAsia"/>
                <w:szCs w:val="22"/>
              </w:rPr>
              <w:t>落实公司方针、目标、检查下属的执行情况，评定下级的工作业绩和能力，负责定岗定编，制订员工的招聘方案及员工的奖、惩方案并组织实施，负责员工的调配与协调，做好员工的思想工作，办理员工的招聘、辞职、辞退、入宿、退宿等手续，组织制订员工培训计划并组织落实，负责门卫、总务后勤等方面的管理工作，</w:t>
            </w:r>
            <w:r>
              <w:rPr>
                <w:rFonts w:hint="eastAsia"/>
                <w:szCs w:val="22"/>
              </w:rPr>
              <w:t xml:space="preserve"> </w:t>
            </w:r>
            <w:r>
              <w:rPr>
                <w:rFonts w:hint="eastAsia"/>
                <w:szCs w:val="22"/>
              </w:rPr>
              <w:t>负责消防安全管理及培训。</w:t>
            </w:r>
          </w:p>
          <w:p w:rsidR="00A52C2C" w:rsidRDefault="00697922">
            <w:r>
              <w:rPr>
                <w:rFonts w:hint="eastAsia"/>
                <w:szCs w:val="22"/>
              </w:rPr>
              <w:t>部门负责人职责明确，回答基本正确，沟通顺畅。</w:t>
            </w:r>
          </w:p>
        </w:tc>
        <w:tc>
          <w:tcPr>
            <w:tcW w:w="895" w:type="dxa"/>
          </w:tcPr>
          <w:p w:rsidR="00A52C2C" w:rsidRDefault="00697922">
            <w:r>
              <w:rPr>
                <w:rFonts w:hint="eastAsia"/>
              </w:rPr>
              <w:t>符合</w:t>
            </w:r>
          </w:p>
        </w:tc>
      </w:tr>
      <w:tr w:rsidR="00A52C2C">
        <w:trPr>
          <w:trHeight w:val="660"/>
          <w:jc w:val="center"/>
        </w:trPr>
        <w:tc>
          <w:tcPr>
            <w:tcW w:w="2035" w:type="dxa"/>
          </w:tcPr>
          <w:p w:rsidR="00A52C2C" w:rsidRDefault="00697922">
            <w:pPr>
              <w:spacing w:line="280" w:lineRule="exact"/>
              <w:rPr>
                <w:rFonts w:ascii="宋体" w:hAnsi="宋体" w:cs="宋体"/>
                <w:szCs w:val="21"/>
              </w:rPr>
            </w:pPr>
            <w:r>
              <w:rPr>
                <w:rFonts w:ascii="宋体" w:hAnsi="宋体" w:cs="宋体" w:hint="eastAsia"/>
                <w:szCs w:val="21"/>
              </w:rPr>
              <w:t>管理目标及其实现的策划</w:t>
            </w:r>
          </w:p>
          <w:p w:rsidR="00A52C2C" w:rsidRDefault="00A52C2C">
            <w:pPr>
              <w:spacing w:line="280" w:lineRule="exact"/>
              <w:rPr>
                <w:rFonts w:ascii="宋体" w:hAnsi="宋体" w:cs="宋体"/>
                <w:szCs w:val="21"/>
              </w:rPr>
            </w:pPr>
          </w:p>
        </w:tc>
        <w:tc>
          <w:tcPr>
            <w:tcW w:w="1085" w:type="dxa"/>
          </w:tcPr>
          <w:p w:rsidR="00A52C2C" w:rsidRDefault="00697922">
            <w:pPr>
              <w:spacing w:line="280" w:lineRule="exact"/>
            </w:pPr>
            <w:r>
              <w:rPr>
                <w:rFonts w:hint="eastAsia"/>
              </w:rPr>
              <w:t>Q6.2</w:t>
            </w:r>
          </w:p>
          <w:p w:rsidR="00A52C2C" w:rsidRDefault="00697922">
            <w:pPr>
              <w:spacing w:line="280" w:lineRule="exact"/>
            </w:pPr>
            <w:r>
              <w:rPr>
                <w:rFonts w:hint="eastAsia"/>
              </w:rPr>
              <w:t>EO6.2.1</w:t>
            </w:r>
          </w:p>
          <w:p w:rsidR="00A52C2C" w:rsidRDefault="00A52C2C">
            <w:pPr>
              <w:spacing w:line="280" w:lineRule="exact"/>
            </w:pPr>
          </w:p>
        </w:tc>
        <w:tc>
          <w:tcPr>
            <w:tcW w:w="10694" w:type="dxa"/>
            <w:vAlign w:val="center"/>
          </w:tcPr>
          <w:p w:rsidR="00A52C2C" w:rsidRDefault="00697922">
            <w:pPr>
              <w:rPr>
                <w:szCs w:val="22"/>
              </w:rPr>
            </w:pPr>
            <w:r>
              <w:rPr>
                <w:rFonts w:hint="eastAsia"/>
                <w:szCs w:val="22"/>
              </w:rPr>
              <w:t>公司对管理体系所需的相关职能、层次和过程设定管理目标。</w:t>
            </w:r>
          </w:p>
          <w:p w:rsidR="00A52C2C" w:rsidRDefault="00697922">
            <w:pPr>
              <w:rPr>
                <w:szCs w:val="22"/>
              </w:rPr>
            </w:pPr>
            <w:r>
              <w:rPr>
                <w:rFonts w:hint="eastAsia"/>
                <w:szCs w:val="22"/>
              </w:rPr>
              <w:t>办公室的目标分解为：</w:t>
            </w:r>
            <w:r>
              <w:rPr>
                <w:rFonts w:hint="eastAsia"/>
                <w:szCs w:val="22"/>
              </w:rPr>
              <w:t>（</w:t>
            </w:r>
            <w:r>
              <w:rPr>
                <w:rFonts w:hint="eastAsia"/>
                <w:szCs w:val="22"/>
              </w:rPr>
              <w:t>2020</w:t>
            </w:r>
            <w:r>
              <w:rPr>
                <w:rFonts w:hint="eastAsia"/>
                <w:szCs w:val="22"/>
              </w:rPr>
              <w:t>年</w:t>
            </w:r>
            <w:r>
              <w:rPr>
                <w:rFonts w:hint="eastAsia"/>
                <w:szCs w:val="22"/>
              </w:rPr>
              <w:t>10-12</w:t>
            </w:r>
            <w:r>
              <w:rPr>
                <w:rFonts w:hint="eastAsia"/>
                <w:szCs w:val="22"/>
              </w:rPr>
              <w:t>月）</w:t>
            </w:r>
            <w:r>
              <w:rPr>
                <w:rFonts w:hint="eastAsia"/>
                <w:szCs w:val="22"/>
              </w:rPr>
              <w:t xml:space="preserve">                        2020</w:t>
            </w:r>
            <w:r>
              <w:rPr>
                <w:rFonts w:hint="eastAsia"/>
                <w:szCs w:val="22"/>
              </w:rPr>
              <w:t>年</w:t>
            </w:r>
            <w:r>
              <w:rPr>
                <w:rFonts w:hint="eastAsia"/>
                <w:szCs w:val="22"/>
              </w:rPr>
              <w:t>12</w:t>
            </w:r>
            <w:r>
              <w:rPr>
                <w:rFonts w:hint="eastAsia"/>
                <w:szCs w:val="22"/>
              </w:rPr>
              <w:t>月</w:t>
            </w:r>
            <w:r>
              <w:rPr>
                <w:rFonts w:hint="eastAsia"/>
                <w:szCs w:val="22"/>
              </w:rPr>
              <w:t>15</w:t>
            </w:r>
            <w:r>
              <w:rPr>
                <w:rFonts w:hint="eastAsia"/>
                <w:szCs w:val="22"/>
              </w:rPr>
              <w:t>日考核</w:t>
            </w:r>
          </w:p>
          <w:p w:rsidR="00A52C2C" w:rsidRDefault="00697922">
            <w:pPr>
              <w:rPr>
                <w:szCs w:val="22"/>
              </w:rPr>
            </w:pPr>
            <w:r>
              <w:rPr>
                <w:rFonts w:hint="eastAsia"/>
                <w:szCs w:val="22"/>
              </w:rPr>
              <w:t>1</w:t>
            </w:r>
            <w:r>
              <w:rPr>
                <w:rFonts w:hint="eastAsia"/>
                <w:szCs w:val="22"/>
              </w:rPr>
              <w:t>、</w:t>
            </w:r>
            <w:r>
              <w:rPr>
                <w:rFonts w:hint="eastAsia"/>
                <w:szCs w:val="22"/>
              </w:rPr>
              <w:t>文件受控率</w:t>
            </w:r>
            <w:r>
              <w:rPr>
                <w:rFonts w:hint="eastAsia"/>
                <w:szCs w:val="22"/>
              </w:rPr>
              <w:t>100%                                              100%</w:t>
            </w:r>
          </w:p>
          <w:p w:rsidR="00A52C2C" w:rsidRDefault="00697922">
            <w:pPr>
              <w:rPr>
                <w:szCs w:val="22"/>
              </w:rPr>
            </w:pPr>
            <w:r>
              <w:rPr>
                <w:rFonts w:hint="eastAsia"/>
                <w:szCs w:val="22"/>
              </w:rPr>
              <w:t>2</w:t>
            </w:r>
            <w:r>
              <w:rPr>
                <w:rFonts w:hint="eastAsia"/>
                <w:szCs w:val="22"/>
              </w:rPr>
              <w:t>、</w:t>
            </w:r>
            <w:r>
              <w:rPr>
                <w:rFonts w:hint="eastAsia"/>
                <w:szCs w:val="22"/>
              </w:rPr>
              <w:t>培训合格率达</w:t>
            </w:r>
            <w:r>
              <w:rPr>
                <w:rFonts w:hint="eastAsia"/>
                <w:szCs w:val="22"/>
              </w:rPr>
              <w:t>100%</w:t>
            </w:r>
            <w:r>
              <w:rPr>
                <w:rFonts w:hint="eastAsia"/>
                <w:szCs w:val="22"/>
              </w:rPr>
              <w:t xml:space="preserve"> 100%</w:t>
            </w:r>
          </w:p>
          <w:p w:rsidR="00A52C2C" w:rsidRDefault="00697922">
            <w:pPr>
              <w:rPr>
                <w:szCs w:val="21"/>
              </w:rPr>
            </w:pPr>
            <w:r>
              <w:rPr>
                <w:rFonts w:hint="eastAsia"/>
                <w:szCs w:val="21"/>
              </w:rPr>
              <w:t>3</w:t>
            </w:r>
            <w:r>
              <w:rPr>
                <w:rFonts w:hint="eastAsia"/>
                <w:szCs w:val="21"/>
              </w:rPr>
              <w:t>、</w:t>
            </w:r>
            <w:r>
              <w:rPr>
                <w:rFonts w:hint="eastAsia"/>
                <w:szCs w:val="21"/>
              </w:rPr>
              <w:t>火灾事故</w:t>
            </w:r>
            <w:r>
              <w:rPr>
                <w:rFonts w:hint="eastAsia"/>
                <w:szCs w:val="21"/>
              </w:rPr>
              <w:t>为</w:t>
            </w:r>
            <w:r>
              <w:rPr>
                <w:rFonts w:hint="eastAsia"/>
                <w:szCs w:val="21"/>
              </w:rPr>
              <w:t>0</w:t>
            </w:r>
            <w:r>
              <w:rPr>
                <w:rFonts w:hint="eastAsia"/>
                <w:szCs w:val="21"/>
              </w:rPr>
              <w:t>；交通意外伤害为</w:t>
            </w:r>
            <w:r>
              <w:rPr>
                <w:rFonts w:hint="eastAsia"/>
                <w:szCs w:val="21"/>
              </w:rPr>
              <w:t xml:space="preserve">0                            </w:t>
            </w:r>
            <w:r>
              <w:rPr>
                <w:rFonts w:hint="eastAsia"/>
                <w:szCs w:val="21"/>
              </w:rPr>
              <w:t>火灾事故</w:t>
            </w:r>
            <w:r>
              <w:rPr>
                <w:rFonts w:hint="eastAsia"/>
                <w:szCs w:val="21"/>
              </w:rPr>
              <w:t>为</w:t>
            </w:r>
            <w:r>
              <w:rPr>
                <w:rFonts w:hint="eastAsia"/>
                <w:szCs w:val="21"/>
              </w:rPr>
              <w:t>0</w:t>
            </w:r>
            <w:r>
              <w:rPr>
                <w:rFonts w:hint="eastAsia"/>
                <w:szCs w:val="21"/>
              </w:rPr>
              <w:t>；交通意外伤害为</w:t>
            </w:r>
            <w:r>
              <w:rPr>
                <w:rFonts w:hint="eastAsia"/>
                <w:szCs w:val="21"/>
              </w:rPr>
              <w:t>0</w:t>
            </w:r>
          </w:p>
          <w:p w:rsidR="00A52C2C" w:rsidRDefault="00697922">
            <w:pPr>
              <w:rPr>
                <w:szCs w:val="22"/>
              </w:rPr>
            </w:pPr>
            <w:r>
              <w:rPr>
                <w:rFonts w:hint="eastAsia"/>
                <w:szCs w:val="22"/>
              </w:rPr>
              <w:t>4</w:t>
            </w:r>
            <w:r>
              <w:rPr>
                <w:rFonts w:hint="eastAsia"/>
                <w:szCs w:val="22"/>
              </w:rPr>
              <w:t>、固废分类处置率</w:t>
            </w:r>
            <w:r>
              <w:rPr>
                <w:rFonts w:hint="eastAsia"/>
                <w:szCs w:val="22"/>
              </w:rPr>
              <w:t>100%                                          100%</w:t>
            </w:r>
          </w:p>
          <w:p w:rsidR="00A52C2C" w:rsidRDefault="00697922">
            <w:pPr>
              <w:rPr>
                <w:szCs w:val="21"/>
              </w:rPr>
            </w:pPr>
            <w:r>
              <w:rPr>
                <w:rFonts w:hint="eastAsia"/>
                <w:szCs w:val="21"/>
              </w:rPr>
              <w:t>查</w:t>
            </w:r>
            <w:r>
              <w:rPr>
                <w:rFonts w:hint="eastAsia"/>
                <w:szCs w:val="21"/>
              </w:rPr>
              <w:t>202</w:t>
            </w:r>
            <w:r>
              <w:rPr>
                <w:rFonts w:hint="eastAsia"/>
                <w:szCs w:val="21"/>
              </w:rPr>
              <w:t>0</w:t>
            </w:r>
            <w:r>
              <w:rPr>
                <w:rFonts w:hint="eastAsia"/>
                <w:szCs w:val="21"/>
              </w:rPr>
              <w:t>年</w:t>
            </w:r>
            <w:r>
              <w:rPr>
                <w:rFonts w:hint="eastAsia"/>
                <w:szCs w:val="21"/>
              </w:rPr>
              <w:t>10-12</w:t>
            </w:r>
            <w:r>
              <w:rPr>
                <w:rFonts w:hint="eastAsia"/>
                <w:szCs w:val="21"/>
              </w:rPr>
              <w:t>月年质量</w:t>
            </w:r>
            <w:r>
              <w:rPr>
                <w:rFonts w:hint="eastAsia"/>
                <w:szCs w:val="21"/>
              </w:rPr>
              <w:t>\</w:t>
            </w:r>
            <w:r>
              <w:rPr>
                <w:rFonts w:hint="eastAsia"/>
                <w:szCs w:val="21"/>
              </w:rPr>
              <w:t>环境</w:t>
            </w:r>
            <w:r>
              <w:rPr>
                <w:rFonts w:hint="eastAsia"/>
                <w:szCs w:val="21"/>
              </w:rPr>
              <w:t>\</w:t>
            </w:r>
            <w:r>
              <w:rPr>
                <w:rFonts w:hint="eastAsia"/>
                <w:szCs w:val="21"/>
              </w:rPr>
              <w:t>职业健康安全目标分解考核表，各项目标均已完成。考核人：</w:t>
            </w:r>
            <w:r>
              <w:rPr>
                <w:rFonts w:hint="eastAsia"/>
                <w:szCs w:val="21"/>
              </w:rPr>
              <w:t>考核人：钟琨、叶文娟、龚飞霞</w:t>
            </w:r>
          </w:p>
          <w:p w:rsidR="00A52C2C" w:rsidRDefault="00697922">
            <w:pPr>
              <w:rPr>
                <w:szCs w:val="21"/>
              </w:rPr>
            </w:pPr>
            <w:r>
              <w:rPr>
                <w:rFonts w:hint="eastAsia"/>
                <w:szCs w:val="21"/>
              </w:rPr>
              <w:t>行政部按公司管理目标考核要求统计考核各部门管理目标完成情况，提交管理评审会议。</w:t>
            </w:r>
          </w:p>
          <w:p w:rsidR="00A52C2C" w:rsidRDefault="00697922">
            <w:pPr>
              <w:rPr>
                <w:rFonts w:eastAsia="楷体_GB2312"/>
              </w:rPr>
            </w:pPr>
            <w:r>
              <w:rPr>
                <w:rFonts w:hint="eastAsia"/>
                <w:szCs w:val="22"/>
              </w:rPr>
              <w:t>查公司各部门目标实施措施表，规定考核方式、措施、</w:t>
            </w:r>
            <w:r>
              <w:rPr>
                <w:rFonts w:hint="eastAsia"/>
                <w:szCs w:val="22"/>
              </w:rPr>
              <w:t>责任部门、</w:t>
            </w:r>
            <w:r>
              <w:rPr>
                <w:rFonts w:hint="eastAsia"/>
                <w:szCs w:val="22"/>
              </w:rPr>
              <w:t>责任人、拟资金投入要求。</w:t>
            </w:r>
          </w:p>
        </w:tc>
        <w:tc>
          <w:tcPr>
            <w:tcW w:w="895" w:type="dxa"/>
          </w:tcPr>
          <w:p w:rsidR="00A52C2C" w:rsidRDefault="00697922">
            <w:r>
              <w:rPr>
                <w:rFonts w:hint="eastAsia"/>
              </w:rPr>
              <w:t>符合</w:t>
            </w:r>
          </w:p>
        </w:tc>
      </w:tr>
      <w:tr w:rsidR="00A52C2C">
        <w:trPr>
          <w:trHeight w:val="660"/>
          <w:jc w:val="center"/>
        </w:trPr>
        <w:tc>
          <w:tcPr>
            <w:tcW w:w="2035" w:type="dxa"/>
          </w:tcPr>
          <w:p w:rsidR="00A52C2C" w:rsidRDefault="00697922">
            <w:pPr>
              <w:spacing w:line="280" w:lineRule="exact"/>
            </w:pPr>
            <w:r>
              <w:rPr>
                <w:rFonts w:hint="eastAsia"/>
              </w:rPr>
              <w:lastRenderedPageBreak/>
              <w:t>环境</w:t>
            </w:r>
            <w:r>
              <w:rPr>
                <w:rFonts w:hint="eastAsia"/>
              </w:rPr>
              <w:t>/</w:t>
            </w:r>
            <w:r>
              <w:rPr>
                <w:rFonts w:hint="eastAsia"/>
              </w:rPr>
              <w:t>职业健康安全目标措施的策划</w:t>
            </w:r>
          </w:p>
          <w:p w:rsidR="00A52C2C" w:rsidRDefault="00A52C2C">
            <w:pPr>
              <w:spacing w:line="280" w:lineRule="exact"/>
              <w:rPr>
                <w:szCs w:val="22"/>
              </w:rPr>
            </w:pPr>
          </w:p>
          <w:p w:rsidR="00A52C2C" w:rsidRDefault="00A52C2C">
            <w:pPr>
              <w:spacing w:line="280" w:lineRule="exact"/>
              <w:rPr>
                <w:szCs w:val="22"/>
              </w:rPr>
            </w:pPr>
          </w:p>
          <w:p w:rsidR="00A52C2C" w:rsidRDefault="00A52C2C">
            <w:pPr>
              <w:spacing w:line="280" w:lineRule="exact"/>
              <w:rPr>
                <w:szCs w:val="22"/>
              </w:rPr>
            </w:pPr>
          </w:p>
          <w:p w:rsidR="00A52C2C" w:rsidRDefault="00A52C2C">
            <w:pPr>
              <w:spacing w:line="280" w:lineRule="exact"/>
              <w:rPr>
                <w:szCs w:val="22"/>
              </w:rPr>
            </w:pPr>
          </w:p>
          <w:p w:rsidR="00A52C2C" w:rsidRDefault="00A52C2C">
            <w:pPr>
              <w:spacing w:line="280" w:lineRule="exact"/>
              <w:rPr>
                <w:szCs w:val="22"/>
              </w:rPr>
            </w:pPr>
          </w:p>
          <w:p w:rsidR="00A52C2C" w:rsidRDefault="00A52C2C">
            <w:pPr>
              <w:spacing w:line="280" w:lineRule="exact"/>
              <w:rPr>
                <w:szCs w:val="22"/>
              </w:rPr>
            </w:pPr>
          </w:p>
          <w:p w:rsidR="00A52C2C" w:rsidRDefault="00A52C2C">
            <w:pPr>
              <w:spacing w:line="280" w:lineRule="exact"/>
              <w:rPr>
                <w:szCs w:val="22"/>
              </w:rPr>
            </w:pPr>
          </w:p>
          <w:p w:rsidR="00A52C2C" w:rsidRDefault="00A52C2C">
            <w:pPr>
              <w:spacing w:line="280" w:lineRule="exact"/>
              <w:rPr>
                <w:szCs w:val="22"/>
              </w:rPr>
            </w:pPr>
          </w:p>
          <w:p w:rsidR="00A52C2C" w:rsidRDefault="00A52C2C">
            <w:pPr>
              <w:spacing w:line="280" w:lineRule="exact"/>
              <w:rPr>
                <w:szCs w:val="22"/>
              </w:rPr>
            </w:pPr>
          </w:p>
          <w:p w:rsidR="00A52C2C" w:rsidRDefault="00A52C2C">
            <w:pPr>
              <w:spacing w:line="280" w:lineRule="exact"/>
              <w:rPr>
                <w:szCs w:val="22"/>
              </w:rPr>
            </w:pPr>
          </w:p>
          <w:p w:rsidR="00A52C2C" w:rsidRDefault="00A52C2C">
            <w:pPr>
              <w:spacing w:line="280" w:lineRule="exact"/>
              <w:rPr>
                <w:szCs w:val="22"/>
              </w:rPr>
            </w:pPr>
          </w:p>
          <w:p w:rsidR="00A52C2C" w:rsidRDefault="00A52C2C">
            <w:pPr>
              <w:spacing w:line="280" w:lineRule="exact"/>
              <w:rPr>
                <w:szCs w:val="22"/>
              </w:rPr>
            </w:pPr>
          </w:p>
          <w:p w:rsidR="00A52C2C" w:rsidRDefault="00A52C2C"/>
          <w:p w:rsidR="00A52C2C" w:rsidRDefault="00A52C2C">
            <w:pPr>
              <w:spacing w:line="280" w:lineRule="exact"/>
              <w:rPr>
                <w:szCs w:val="22"/>
              </w:rPr>
            </w:pPr>
          </w:p>
          <w:p w:rsidR="00A52C2C" w:rsidRDefault="00A52C2C">
            <w:pPr>
              <w:spacing w:line="280" w:lineRule="exact"/>
              <w:rPr>
                <w:szCs w:val="22"/>
              </w:rPr>
            </w:pPr>
          </w:p>
          <w:p w:rsidR="00A52C2C" w:rsidRDefault="00697922">
            <w:pPr>
              <w:spacing w:line="280" w:lineRule="exact"/>
            </w:pPr>
            <w:r>
              <w:rPr>
                <w:rFonts w:hint="eastAsia"/>
                <w:szCs w:val="22"/>
              </w:rPr>
              <w:t>EMS/OHSMS</w:t>
            </w:r>
            <w:r>
              <w:rPr>
                <w:rFonts w:hint="eastAsia"/>
                <w:szCs w:val="22"/>
              </w:rPr>
              <w:t>运行控制相关财务支出证据</w:t>
            </w:r>
          </w:p>
        </w:tc>
        <w:tc>
          <w:tcPr>
            <w:tcW w:w="1085" w:type="dxa"/>
          </w:tcPr>
          <w:p w:rsidR="00A52C2C" w:rsidRDefault="00697922">
            <w:pPr>
              <w:spacing w:line="280" w:lineRule="exact"/>
            </w:pPr>
            <w:r>
              <w:rPr>
                <w:rFonts w:hint="eastAsia"/>
              </w:rPr>
              <w:t>EO6.2.2</w:t>
            </w:r>
          </w:p>
        </w:tc>
        <w:tc>
          <w:tcPr>
            <w:tcW w:w="10694" w:type="dxa"/>
            <w:vAlign w:val="center"/>
          </w:tcPr>
          <w:p w:rsidR="00A52C2C" w:rsidRDefault="00697922">
            <w:pPr>
              <w:rPr>
                <w:szCs w:val="21"/>
              </w:rPr>
            </w:pPr>
            <w:r>
              <w:rPr>
                <w:rFonts w:hint="eastAsia"/>
                <w:szCs w:val="21"/>
              </w:rPr>
              <w:t>■查</w:t>
            </w:r>
            <w:r>
              <w:rPr>
                <w:rFonts w:hint="eastAsia"/>
                <w:szCs w:val="21"/>
              </w:rPr>
              <w:t>2020</w:t>
            </w:r>
            <w:r>
              <w:rPr>
                <w:rFonts w:hint="eastAsia"/>
                <w:szCs w:val="21"/>
              </w:rPr>
              <w:t>年度职业健康安全、环境管理体系目标、指标及其管理方案，针对目标指标，制定管理措施，明确责任部门、责任人、实际完成时间、预计资金投入要求。编制：行政部</w:t>
            </w:r>
            <w:r>
              <w:rPr>
                <w:rFonts w:hint="eastAsia"/>
                <w:szCs w:val="21"/>
              </w:rPr>
              <w:t xml:space="preserve"> </w:t>
            </w:r>
            <w:r>
              <w:rPr>
                <w:rFonts w:hint="eastAsia"/>
                <w:szCs w:val="21"/>
              </w:rPr>
              <w:t>审核：肖丽清</w:t>
            </w:r>
            <w:r>
              <w:rPr>
                <w:rFonts w:hint="eastAsia"/>
                <w:szCs w:val="21"/>
              </w:rPr>
              <w:t xml:space="preserve">  </w:t>
            </w:r>
            <w:r>
              <w:rPr>
                <w:rFonts w:hint="eastAsia"/>
                <w:szCs w:val="21"/>
              </w:rPr>
              <w:t>考核人：钟琨</w:t>
            </w:r>
          </w:p>
          <w:p w:rsidR="00A52C2C" w:rsidRDefault="00697922">
            <w:pPr>
              <w:rPr>
                <w:szCs w:val="21"/>
              </w:rPr>
            </w:pPr>
            <w:r>
              <w:rPr>
                <w:rFonts w:hint="eastAsia"/>
                <w:szCs w:val="21"/>
              </w:rPr>
              <w:t>1</w:t>
            </w:r>
            <w:r>
              <w:rPr>
                <w:rFonts w:hint="eastAsia"/>
                <w:szCs w:val="21"/>
              </w:rPr>
              <w:t>、目标、指标：固体废弃物分类处置率</w:t>
            </w:r>
            <w:r>
              <w:rPr>
                <w:rFonts w:hint="eastAsia"/>
                <w:szCs w:val="21"/>
              </w:rPr>
              <w:t>100%</w:t>
            </w:r>
          </w:p>
          <w:p w:rsidR="00A52C2C" w:rsidRDefault="00697922">
            <w:pPr>
              <w:rPr>
                <w:szCs w:val="21"/>
              </w:rPr>
            </w:pPr>
            <w:r>
              <w:rPr>
                <w:rFonts w:hint="eastAsia"/>
                <w:szCs w:val="21"/>
              </w:rPr>
              <w:t>管理措施：</w:t>
            </w:r>
            <w:r>
              <w:rPr>
                <w:rFonts w:hint="eastAsia"/>
                <w:szCs w:val="21"/>
              </w:rPr>
              <w:t>1</w:t>
            </w:r>
            <w:r>
              <w:rPr>
                <w:rFonts w:hint="eastAsia"/>
                <w:szCs w:val="21"/>
              </w:rPr>
              <w:t>）对全体员工进行关于固体废弃物分类要求的培训；</w:t>
            </w:r>
            <w:r>
              <w:rPr>
                <w:rFonts w:hint="eastAsia"/>
                <w:szCs w:val="21"/>
              </w:rPr>
              <w:t>2)</w:t>
            </w:r>
            <w:r>
              <w:rPr>
                <w:rFonts w:hint="eastAsia"/>
                <w:szCs w:val="21"/>
              </w:rPr>
              <w:t>固体废弃物排放管理规定加强固体废弃物管理。</w:t>
            </w:r>
          </w:p>
          <w:p w:rsidR="00A52C2C" w:rsidRDefault="00697922">
            <w:pPr>
              <w:rPr>
                <w:szCs w:val="21"/>
              </w:rPr>
            </w:pPr>
            <w:r>
              <w:rPr>
                <w:rFonts w:hint="eastAsia"/>
                <w:szCs w:val="21"/>
              </w:rPr>
              <w:t>3)</w:t>
            </w:r>
            <w:r>
              <w:rPr>
                <w:rFonts w:hint="eastAsia"/>
                <w:szCs w:val="21"/>
              </w:rPr>
              <w:t>危险固体废弃物实现分类管理：</w:t>
            </w:r>
            <w:r>
              <w:rPr>
                <w:rFonts w:hint="eastAsia"/>
                <w:szCs w:val="21"/>
              </w:rPr>
              <w:t>4)</w:t>
            </w:r>
            <w:r>
              <w:rPr>
                <w:rFonts w:hint="eastAsia"/>
                <w:szCs w:val="21"/>
              </w:rPr>
              <w:t>建立一般固体废弃物的分类标准及管理规定；</w:t>
            </w:r>
            <w:r>
              <w:rPr>
                <w:rFonts w:hint="eastAsia"/>
                <w:szCs w:val="21"/>
              </w:rPr>
              <w:t>5)</w:t>
            </w:r>
            <w:r>
              <w:rPr>
                <w:rFonts w:hint="eastAsia"/>
                <w:szCs w:val="21"/>
              </w:rPr>
              <w:t>不可回收利用的、应及应分类推放、明确标识、到达一定数量后送环卫部门处置或按其指定的方法进</w:t>
            </w:r>
            <w:r>
              <w:rPr>
                <w:rFonts w:hint="eastAsia"/>
                <w:szCs w:val="21"/>
              </w:rPr>
              <w:t>行处置；</w:t>
            </w:r>
          </w:p>
          <w:p w:rsidR="00A52C2C" w:rsidRDefault="00697922">
            <w:pPr>
              <w:rPr>
                <w:szCs w:val="21"/>
              </w:rPr>
            </w:pPr>
            <w:r>
              <w:rPr>
                <w:rFonts w:hint="eastAsia"/>
                <w:szCs w:val="21"/>
              </w:rPr>
              <w:t>时间要求：</w:t>
            </w:r>
            <w:r>
              <w:rPr>
                <w:rFonts w:hint="eastAsia"/>
                <w:szCs w:val="21"/>
              </w:rPr>
              <w:t xml:space="preserve">2020.9-2020.12  </w:t>
            </w:r>
            <w:r>
              <w:rPr>
                <w:rFonts w:hint="eastAsia"/>
                <w:szCs w:val="21"/>
              </w:rPr>
              <w:t>费用</w:t>
            </w:r>
            <w:r>
              <w:rPr>
                <w:rFonts w:hint="eastAsia"/>
                <w:szCs w:val="21"/>
              </w:rPr>
              <w:t>5</w:t>
            </w:r>
            <w:r>
              <w:rPr>
                <w:rFonts w:hint="eastAsia"/>
                <w:szCs w:val="21"/>
              </w:rPr>
              <w:t>千元</w:t>
            </w:r>
            <w:r>
              <w:rPr>
                <w:rFonts w:hint="eastAsia"/>
                <w:szCs w:val="21"/>
              </w:rPr>
              <w:t xml:space="preserve">  </w:t>
            </w:r>
            <w:r>
              <w:rPr>
                <w:rFonts w:hint="eastAsia"/>
                <w:szCs w:val="21"/>
              </w:rPr>
              <w:t>责任部门：各部门，责任人：钟琨：</w:t>
            </w:r>
          </w:p>
          <w:p w:rsidR="00A52C2C" w:rsidRDefault="00697922">
            <w:pPr>
              <w:rPr>
                <w:szCs w:val="21"/>
              </w:rPr>
            </w:pPr>
            <w:r>
              <w:rPr>
                <w:rFonts w:hint="eastAsia"/>
                <w:szCs w:val="21"/>
              </w:rPr>
              <w:t>2</w:t>
            </w:r>
            <w:r>
              <w:rPr>
                <w:rFonts w:hint="eastAsia"/>
                <w:szCs w:val="21"/>
              </w:rPr>
              <w:t>、目标、指标：火灾事故为</w:t>
            </w:r>
            <w:r>
              <w:rPr>
                <w:rFonts w:hint="eastAsia"/>
                <w:szCs w:val="21"/>
              </w:rPr>
              <w:t>0</w:t>
            </w:r>
          </w:p>
          <w:p w:rsidR="00A52C2C" w:rsidRDefault="00697922">
            <w:pPr>
              <w:rPr>
                <w:szCs w:val="21"/>
              </w:rPr>
            </w:pPr>
            <w:r>
              <w:rPr>
                <w:rFonts w:hint="eastAsia"/>
                <w:szCs w:val="21"/>
              </w:rPr>
              <w:t>管理措施：</w:t>
            </w:r>
            <w:r>
              <w:rPr>
                <w:rFonts w:hint="eastAsia"/>
                <w:szCs w:val="21"/>
              </w:rPr>
              <w:t>1</w:t>
            </w:r>
            <w:r>
              <w:rPr>
                <w:rFonts w:hint="eastAsia"/>
                <w:szCs w:val="21"/>
              </w:rPr>
              <w:t>）制定火灾应急预案，并进行演练；</w:t>
            </w:r>
            <w:r>
              <w:rPr>
                <w:rFonts w:hint="eastAsia"/>
                <w:szCs w:val="21"/>
              </w:rPr>
              <w:t>2</w:t>
            </w:r>
            <w:r>
              <w:rPr>
                <w:rFonts w:hint="eastAsia"/>
                <w:szCs w:val="21"/>
              </w:rPr>
              <w:t>）按照年度培训计划对管理人员和操作人员进行火灾消防应急演习培训，提高人员安全防火应急措施知识；</w:t>
            </w:r>
            <w:r>
              <w:rPr>
                <w:rFonts w:hint="eastAsia"/>
                <w:szCs w:val="21"/>
              </w:rPr>
              <w:t>3</w:t>
            </w:r>
            <w:r>
              <w:rPr>
                <w:rFonts w:hint="eastAsia"/>
                <w:szCs w:val="21"/>
              </w:rPr>
              <w:t>）公司各部门配备灭火器并悬挂履历卡；每一个月检查一次配备的灭火器，对不合格的及时更换确保发生火灾事故时能有效控制。</w:t>
            </w:r>
          </w:p>
          <w:p w:rsidR="00A52C2C" w:rsidRDefault="00697922">
            <w:pPr>
              <w:rPr>
                <w:szCs w:val="21"/>
              </w:rPr>
            </w:pPr>
            <w:r>
              <w:rPr>
                <w:rFonts w:hint="eastAsia"/>
                <w:szCs w:val="21"/>
              </w:rPr>
              <w:t>时间要求：</w:t>
            </w:r>
            <w:r>
              <w:rPr>
                <w:rFonts w:hint="eastAsia"/>
                <w:szCs w:val="21"/>
              </w:rPr>
              <w:t xml:space="preserve">2020.9-2020.12  </w:t>
            </w:r>
            <w:r>
              <w:rPr>
                <w:rFonts w:hint="eastAsia"/>
                <w:szCs w:val="21"/>
              </w:rPr>
              <w:t>费用</w:t>
            </w:r>
            <w:r>
              <w:rPr>
                <w:rFonts w:hint="eastAsia"/>
                <w:szCs w:val="21"/>
              </w:rPr>
              <w:t>5</w:t>
            </w:r>
            <w:r>
              <w:rPr>
                <w:rFonts w:hint="eastAsia"/>
                <w:szCs w:val="21"/>
              </w:rPr>
              <w:t>千元</w:t>
            </w:r>
            <w:r>
              <w:rPr>
                <w:rFonts w:hint="eastAsia"/>
                <w:szCs w:val="21"/>
              </w:rPr>
              <w:t xml:space="preserve">  </w:t>
            </w:r>
            <w:r>
              <w:rPr>
                <w:rFonts w:hint="eastAsia"/>
                <w:szCs w:val="21"/>
              </w:rPr>
              <w:t>责任部门：各部门</w:t>
            </w:r>
            <w:r>
              <w:rPr>
                <w:rFonts w:hint="eastAsia"/>
                <w:szCs w:val="21"/>
              </w:rPr>
              <w:t xml:space="preserve">  </w:t>
            </w:r>
            <w:r>
              <w:rPr>
                <w:rFonts w:hint="eastAsia"/>
                <w:szCs w:val="21"/>
              </w:rPr>
              <w:t>责任人：钟琨</w:t>
            </w:r>
            <w:r>
              <w:rPr>
                <w:rFonts w:hint="eastAsia"/>
                <w:szCs w:val="21"/>
              </w:rPr>
              <w:t xml:space="preserve">    </w:t>
            </w:r>
          </w:p>
          <w:p w:rsidR="00A52C2C" w:rsidRDefault="00697922">
            <w:pPr>
              <w:rPr>
                <w:szCs w:val="21"/>
              </w:rPr>
            </w:pPr>
            <w:r>
              <w:rPr>
                <w:rFonts w:hint="eastAsia"/>
                <w:szCs w:val="21"/>
              </w:rPr>
              <w:t>3</w:t>
            </w:r>
            <w:r>
              <w:rPr>
                <w:rFonts w:hint="eastAsia"/>
                <w:szCs w:val="21"/>
              </w:rPr>
              <w:t>、目标、指标：交通意外事</w:t>
            </w:r>
            <w:r>
              <w:rPr>
                <w:rFonts w:hint="eastAsia"/>
                <w:szCs w:val="21"/>
              </w:rPr>
              <w:t>故为</w:t>
            </w:r>
            <w:r>
              <w:rPr>
                <w:rFonts w:hint="eastAsia"/>
                <w:szCs w:val="21"/>
              </w:rPr>
              <w:t>0</w:t>
            </w:r>
          </w:p>
          <w:p w:rsidR="00A52C2C" w:rsidRDefault="00697922">
            <w:pPr>
              <w:rPr>
                <w:szCs w:val="21"/>
              </w:rPr>
            </w:pPr>
            <w:r>
              <w:rPr>
                <w:rFonts w:hint="eastAsia"/>
                <w:szCs w:val="21"/>
              </w:rPr>
              <w:t>管理措施：</w:t>
            </w:r>
            <w:r>
              <w:rPr>
                <w:rFonts w:hint="eastAsia"/>
                <w:szCs w:val="21"/>
              </w:rPr>
              <w:t>1</w:t>
            </w:r>
            <w:r>
              <w:rPr>
                <w:rFonts w:hint="eastAsia"/>
                <w:szCs w:val="21"/>
              </w:rPr>
              <w:t>）为各位员工购置意外险；</w:t>
            </w:r>
            <w:r>
              <w:rPr>
                <w:rFonts w:hint="eastAsia"/>
                <w:szCs w:val="21"/>
              </w:rPr>
              <w:t>2</w:t>
            </w:r>
            <w:r>
              <w:rPr>
                <w:rFonts w:hint="eastAsia"/>
                <w:szCs w:val="21"/>
              </w:rPr>
              <w:t>）从外部的事故案例中汲取教训，并对内部员工进行对应的警示教育。</w:t>
            </w:r>
          </w:p>
          <w:p w:rsidR="00A52C2C" w:rsidRDefault="00697922">
            <w:pPr>
              <w:rPr>
                <w:szCs w:val="21"/>
              </w:rPr>
            </w:pPr>
            <w:r>
              <w:rPr>
                <w:rFonts w:hint="eastAsia"/>
                <w:szCs w:val="21"/>
              </w:rPr>
              <w:t>时间要求：长期</w:t>
            </w:r>
            <w:r>
              <w:rPr>
                <w:rFonts w:hint="eastAsia"/>
                <w:szCs w:val="21"/>
              </w:rPr>
              <w:t xml:space="preserve">  </w:t>
            </w:r>
            <w:r>
              <w:rPr>
                <w:rFonts w:hint="eastAsia"/>
                <w:szCs w:val="21"/>
              </w:rPr>
              <w:t>预计费用根据保险要求</w:t>
            </w:r>
            <w:r>
              <w:rPr>
                <w:rFonts w:hint="eastAsia"/>
                <w:szCs w:val="21"/>
              </w:rPr>
              <w:t xml:space="preserve">   </w:t>
            </w:r>
            <w:r>
              <w:rPr>
                <w:rFonts w:hint="eastAsia"/>
                <w:szCs w:val="21"/>
              </w:rPr>
              <w:t>责任部门：行政部，责任人：叶文娟</w:t>
            </w:r>
          </w:p>
          <w:p w:rsidR="00A52C2C" w:rsidRDefault="00697922">
            <w:pPr>
              <w:rPr>
                <w:szCs w:val="21"/>
              </w:rPr>
            </w:pPr>
            <w:r>
              <w:rPr>
                <w:rFonts w:hint="eastAsia"/>
                <w:szCs w:val="21"/>
              </w:rPr>
              <w:t>■资金投入：</w:t>
            </w:r>
            <w:r>
              <w:rPr>
                <w:rFonts w:hint="eastAsia"/>
                <w:szCs w:val="21"/>
              </w:rPr>
              <w:t>提供</w:t>
            </w:r>
            <w:r>
              <w:rPr>
                <w:rFonts w:hint="eastAsia"/>
                <w:szCs w:val="21"/>
              </w:rPr>
              <w:t>2020</w:t>
            </w:r>
            <w:r>
              <w:rPr>
                <w:rFonts w:hint="eastAsia"/>
                <w:szCs w:val="21"/>
              </w:rPr>
              <w:t>年的安环费用表，员工保险</w:t>
            </w:r>
            <w:r>
              <w:rPr>
                <w:rFonts w:hint="eastAsia"/>
                <w:szCs w:val="21"/>
              </w:rPr>
              <w:t>12602.76</w:t>
            </w:r>
            <w:r>
              <w:rPr>
                <w:rFonts w:hint="eastAsia"/>
                <w:szCs w:val="21"/>
              </w:rPr>
              <w:t>元、</w:t>
            </w:r>
            <w:r>
              <w:rPr>
                <w:rFonts w:hint="eastAsia"/>
                <w:szCs w:val="21"/>
              </w:rPr>
              <w:t>环保费用</w:t>
            </w:r>
            <w:r>
              <w:rPr>
                <w:rFonts w:hint="eastAsia"/>
                <w:szCs w:val="21"/>
              </w:rPr>
              <w:t>2200</w:t>
            </w:r>
            <w:r>
              <w:rPr>
                <w:rFonts w:hint="eastAsia"/>
                <w:szCs w:val="21"/>
              </w:rPr>
              <w:t>元、</w:t>
            </w:r>
            <w:r>
              <w:rPr>
                <w:rFonts w:hint="eastAsia"/>
                <w:szCs w:val="21"/>
              </w:rPr>
              <w:t>消防</w:t>
            </w:r>
            <w:r>
              <w:rPr>
                <w:rFonts w:hint="eastAsia"/>
                <w:szCs w:val="21"/>
              </w:rPr>
              <w:t>费用</w:t>
            </w:r>
            <w:r>
              <w:rPr>
                <w:rFonts w:hint="eastAsia"/>
                <w:szCs w:val="21"/>
              </w:rPr>
              <w:t>680</w:t>
            </w:r>
            <w:r>
              <w:rPr>
                <w:rFonts w:hint="eastAsia"/>
                <w:szCs w:val="21"/>
              </w:rPr>
              <w:t>元、劳保用品</w:t>
            </w:r>
            <w:r>
              <w:rPr>
                <w:rFonts w:hint="eastAsia"/>
                <w:szCs w:val="21"/>
              </w:rPr>
              <w:t>1</w:t>
            </w:r>
            <w:r>
              <w:rPr>
                <w:rFonts w:hint="eastAsia"/>
                <w:szCs w:val="21"/>
              </w:rPr>
              <w:t>2</w:t>
            </w:r>
            <w:r>
              <w:rPr>
                <w:rFonts w:hint="eastAsia"/>
                <w:szCs w:val="21"/>
              </w:rPr>
              <w:t>00</w:t>
            </w:r>
            <w:r>
              <w:rPr>
                <w:rFonts w:hint="eastAsia"/>
                <w:szCs w:val="21"/>
              </w:rPr>
              <w:t>元</w:t>
            </w:r>
            <w:r>
              <w:rPr>
                <w:rFonts w:hint="eastAsia"/>
                <w:szCs w:val="21"/>
              </w:rPr>
              <w:t>、培训费</w:t>
            </w:r>
            <w:r>
              <w:rPr>
                <w:rFonts w:hint="eastAsia"/>
                <w:szCs w:val="21"/>
              </w:rPr>
              <w:t>3500</w:t>
            </w:r>
            <w:r>
              <w:rPr>
                <w:rFonts w:hint="eastAsia"/>
                <w:szCs w:val="21"/>
              </w:rPr>
              <w:t>元</w:t>
            </w:r>
            <w:r>
              <w:rPr>
                <w:rFonts w:hint="eastAsia"/>
                <w:szCs w:val="21"/>
              </w:rPr>
              <w:t>。</w:t>
            </w:r>
          </w:p>
          <w:p w:rsidR="00A52C2C" w:rsidRDefault="00697922">
            <w:pPr>
              <w:rPr>
                <w:szCs w:val="21"/>
              </w:rPr>
            </w:pPr>
            <w:r>
              <w:rPr>
                <w:rFonts w:hint="eastAsia"/>
                <w:szCs w:val="21"/>
              </w:rPr>
              <w:t>查到公司</w:t>
            </w:r>
            <w:r>
              <w:rPr>
                <w:rFonts w:hint="eastAsia"/>
                <w:szCs w:val="21"/>
              </w:rPr>
              <w:t>2020.11-12</w:t>
            </w:r>
            <w:r>
              <w:rPr>
                <w:rFonts w:hint="eastAsia"/>
                <w:szCs w:val="21"/>
              </w:rPr>
              <w:t>月员工社会保险缴费收据。</w:t>
            </w:r>
            <w:r>
              <w:rPr>
                <w:rFonts w:hint="eastAsia"/>
                <w:szCs w:val="21"/>
              </w:rPr>
              <w:t xml:space="preserve"> </w:t>
            </w:r>
          </w:p>
          <w:p w:rsidR="00A52C2C" w:rsidRDefault="00697922">
            <w:pPr>
              <w:rPr>
                <w:szCs w:val="21"/>
              </w:rPr>
            </w:pPr>
            <w:r>
              <w:rPr>
                <w:rFonts w:hint="eastAsia"/>
                <w:noProof/>
                <w:szCs w:val="21"/>
              </w:rPr>
              <w:lastRenderedPageBreak/>
              <w:drawing>
                <wp:anchor distT="0" distB="0" distL="114300" distR="114300" simplePos="0" relativeHeight="251658240" behindDoc="0" locked="0" layoutInCell="1" allowOverlap="1">
                  <wp:simplePos x="0" y="0"/>
                  <wp:positionH relativeFrom="column">
                    <wp:posOffset>3479800</wp:posOffset>
                  </wp:positionH>
                  <wp:positionV relativeFrom="paragraph">
                    <wp:posOffset>95250</wp:posOffset>
                  </wp:positionV>
                  <wp:extent cx="3014980" cy="2035175"/>
                  <wp:effectExtent l="0" t="0" r="7620" b="9525"/>
                  <wp:wrapNone/>
                  <wp:docPr id="5" name="图片 5" descr="微信图片_20210121094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0121094636"/>
                          <pic:cNvPicPr>
                            <a:picLocks noChangeAspect="1"/>
                          </pic:cNvPicPr>
                        </pic:nvPicPr>
                        <pic:blipFill>
                          <a:blip r:embed="rId8"/>
                          <a:stretch>
                            <a:fillRect/>
                          </a:stretch>
                        </pic:blipFill>
                        <pic:spPr>
                          <a:xfrm>
                            <a:off x="0" y="0"/>
                            <a:ext cx="3014980" cy="2035175"/>
                          </a:xfrm>
                          <a:prstGeom prst="rect">
                            <a:avLst/>
                          </a:prstGeom>
                        </pic:spPr>
                      </pic:pic>
                    </a:graphicData>
                  </a:graphic>
                </wp:anchor>
              </w:drawing>
            </w:r>
            <w:r>
              <w:rPr>
                <w:rFonts w:hint="eastAsia"/>
                <w:noProof/>
                <w:szCs w:val="21"/>
              </w:rPr>
              <w:drawing>
                <wp:inline distT="0" distB="0" distL="114300" distR="114300">
                  <wp:extent cx="3336290" cy="2019935"/>
                  <wp:effectExtent l="0" t="0" r="3810" b="12065"/>
                  <wp:docPr id="3" name="图片 3" descr="微信图片_20210121094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121094608"/>
                          <pic:cNvPicPr>
                            <a:picLocks noChangeAspect="1"/>
                          </pic:cNvPicPr>
                        </pic:nvPicPr>
                        <pic:blipFill>
                          <a:blip r:embed="rId9"/>
                          <a:stretch>
                            <a:fillRect/>
                          </a:stretch>
                        </pic:blipFill>
                        <pic:spPr>
                          <a:xfrm>
                            <a:off x="0" y="0"/>
                            <a:ext cx="3336290" cy="2019935"/>
                          </a:xfrm>
                          <a:prstGeom prst="rect">
                            <a:avLst/>
                          </a:prstGeom>
                        </pic:spPr>
                      </pic:pic>
                    </a:graphicData>
                  </a:graphic>
                </wp:inline>
              </w:drawing>
            </w:r>
            <w:r>
              <w:rPr>
                <w:rFonts w:hint="eastAsia"/>
                <w:noProof/>
                <w:szCs w:val="21"/>
              </w:rPr>
              <w:drawing>
                <wp:inline distT="0" distB="0" distL="114300" distR="114300">
                  <wp:extent cx="3634105" cy="2322830"/>
                  <wp:effectExtent l="0" t="0" r="10795" b="1270"/>
                  <wp:docPr id="4" name="图片 4" descr="微信图片_20210121094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121094630"/>
                          <pic:cNvPicPr>
                            <a:picLocks noChangeAspect="1"/>
                          </pic:cNvPicPr>
                        </pic:nvPicPr>
                        <pic:blipFill>
                          <a:blip r:embed="rId10"/>
                          <a:stretch>
                            <a:fillRect/>
                          </a:stretch>
                        </pic:blipFill>
                        <pic:spPr>
                          <a:xfrm>
                            <a:off x="0" y="0"/>
                            <a:ext cx="3634105" cy="2322830"/>
                          </a:xfrm>
                          <a:prstGeom prst="rect">
                            <a:avLst/>
                          </a:prstGeom>
                        </pic:spPr>
                      </pic:pic>
                    </a:graphicData>
                  </a:graphic>
                </wp:inline>
              </w:drawing>
            </w:r>
          </w:p>
          <w:p w:rsidR="00A52C2C" w:rsidRDefault="00697922">
            <w:pPr>
              <w:rPr>
                <w:szCs w:val="22"/>
              </w:rPr>
            </w:pPr>
            <w:r>
              <w:rPr>
                <w:rFonts w:hint="eastAsia"/>
                <w:szCs w:val="22"/>
              </w:rPr>
              <w:t>制定的</w:t>
            </w:r>
            <w:r>
              <w:rPr>
                <w:rFonts w:hint="eastAsia"/>
                <w:szCs w:val="22"/>
              </w:rPr>
              <w:t>目标</w:t>
            </w:r>
            <w:r>
              <w:rPr>
                <w:rFonts w:hint="eastAsia"/>
                <w:szCs w:val="22"/>
              </w:rPr>
              <w:t>指标和管理方案基本可行。</w:t>
            </w:r>
          </w:p>
        </w:tc>
        <w:tc>
          <w:tcPr>
            <w:tcW w:w="895" w:type="dxa"/>
          </w:tcPr>
          <w:p w:rsidR="00A52C2C" w:rsidRDefault="00697922">
            <w:r>
              <w:rPr>
                <w:rFonts w:hint="eastAsia"/>
              </w:rPr>
              <w:lastRenderedPageBreak/>
              <w:t>符合</w:t>
            </w:r>
          </w:p>
        </w:tc>
      </w:tr>
      <w:tr w:rsidR="00A52C2C">
        <w:trPr>
          <w:trHeight w:val="310"/>
          <w:jc w:val="center"/>
        </w:trPr>
        <w:tc>
          <w:tcPr>
            <w:tcW w:w="2035" w:type="dxa"/>
            <w:vAlign w:val="center"/>
          </w:tcPr>
          <w:p w:rsidR="00A52C2C" w:rsidRDefault="00697922">
            <w:r>
              <w:rPr>
                <w:rFonts w:hint="eastAsia"/>
                <w:szCs w:val="21"/>
              </w:rPr>
              <w:lastRenderedPageBreak/>
              <w:t>人员、能力、培训</w:t>
            </w:r>
          </w:p>
        </w:tc>
        <w:tc>
          <w:tcPr>
            <w:tcW w:w="1085" w:type="dxa"/>
            <w:vAlign w:val="center"/>
          </w:tcPr>
          <w:p w:rsidR="00A52C2C" w:rsidRDefault="00697922">
            <w:pPr>
              <w:rPr>
                <w:szCs w:val="21"/>
              </w:rPr>
            </w:pPr>
            <w:r>
              <w:rPr>
                <w:rFonts w:hint="eastAsia"/>
                <w:szCs w:val="21"/>
              </w:rPr>
              <w:t>Q7.1.2</w:t>
            </w:r>
          </w:p>
          <w:p w:rsidR="00A52C2C" w:rsidRDefault="00697922">
            <w:pPr>
              <w:rPr>
                <w:szCs w:val="21"/>
              </w:rPr>
            </w:pPr>
            <w:r>
              <w:rPr>
                <w:rFonts w:hint="eastAsia"/>
                <w:szCs w:val="21"/>
              </w:rPr>
              <w:t>QEO7.2</w:t>
            </w:r>
          </w:p>
          <w:p w:rsidR="00A52C2C" w:rsidRDefault="00A52C2C">
            <w:pPr>
              <w:pStyle w:val="aa"/>
            </w:pPr>
          </w:p>
        </w:tc>
        <w:tc>
          <w:tcPr>
            <w:tcW w:w="10694" w:type="dxa"/>
            <w:vAlign w:val="center"/>
          </w:tcPr>
          <w:p w:rsidR="00A52C2C" w:rsidRDefault="00697922">
            <w:pPr>
              <w:rPr>
                <w:szCs w:val="22"/>
              </w:rPr>
            </w:pPr>
            <w:r>
              <w:rPr>
                <w:rFonts w:hint="eastAsia"/>
                <w:szCs w:val="22"/>
              </w:rPr>
              <w:t>编制《人力资源控制程序》，企业目前主要工作人员</w:t>
            </w:r>
            <w:r>
              <w:rPr>
                <w:rFonts w:hint="eastAsia"/>
                <w:szCs w:val="22"/>
              </w:rPr>
              <w:t>5</w:t>
            </w:r>
            <w:r>
              <w:rPr>
                <w:rFonts w:hint="eastAsia"/>
                <w:szCs w:val="22"/>
              </w:rPr>
              <w:t>名，包括采购人员、销售人员、内审员等，</w:t>
            </w:r>
          </w:p>
          <w:p w:rsidR="00A52C2C" w:rsidRDefault="00697922">
            <w:pPr>
              <w:rPr>
                <w:szCs w:val="22"/>
              </w:rPr>
            </w:pPr>
            <w:r>
              <w:rPr>
                <w:rFonts w:hint="eastAsia"/>
                <w:szCs w:val="22"/>
              </w:rPr>
              <w:t>■提供了岗位说明书，明确规定岗位名称、岗位要求、职责。目前公司的人员结构、知识结构合理，人力资源配置基本满足质量管理体系运行的要求。</w:t>
            </w:r>
          </w:p>
          <w:p w:rsidR="00A52C2C" w:rsidRDefault="00697922">
            <w:pPr>
              <w:rPr>
                <w:szCs w:val="22"/>
              </w:rPr>
            </w:pPr>
            <w:r>
              <w:rPr>
                <w:rFonts w:hint="eastAsia"/>
                <w:szCs w:val="22"/>
              </w:rPr>
              <w:lastRenderedPageBreak/>
              <w:t>查行政部主任岗位要求：文化程度：大专或相当大专及以上文化；应具有三年以上相关工作经历；应知内容：人力资源管理的相关知识，了解生产流程、主要工序、工种及各工种对员工的基本要求，国家相关政策，公司的各项管理制度及所依据的文件内容；应会内容：组织实施员定岗拟定人力资源需求计划，拟定员工培训计划</w:t>
            </w:r>
            <w:r>
              <w:rPr>
                <w:rFonts w:hint="eastAsia"/>
                <w:szCs w:val="22"/>
              </w:rPr>
              <w:t>等</w:t>
            </w:r>
            <w:r>
              <w:rPr>
                <w:rFonts w:hint="eastAsia"/>
                <w:szCs w:val="22"/>
              </w:rPr>
              <w:t>。</w:t>
            </w:r>
            <w:bookmarkStart w:id="0" w:name="_GoBack"/>
            <w:bookmarkEnd w:id="0"/>
          </w:p>
          <w:p w:rsidR="00A52C2C" w:rsidRDefault="00697922">
            <w:pPr>
              <w:rPr>
                <w:szCs w:val="22"/>
              </w:rPr>
            </w:pPr>
            <w:r>
              <w:rPr>
                <w:rFonts w:hint="eastAsia"/>
                <w:szCs w:val="22"/>
              </w:rPr>
              <w:t>行政部对各岗位人员进行能力考核，根据结果采取措施，采取培训方式</w:t>
            </w:r>
            <w:r>
              <w:rPr>
                <w:rFonts w:hint="eastAsia"/>
                <w:szCs w:val="22"/>
              </w:rPr>
              <w:t>。</w:t>
            </w:r>
          </w:p>
          <w:p w:rsidR="00A52C2C" w:rsidRDefault="00697922">
            <w:pPr>
              <w:rPr>
                <w:szCs w:val="22"/>
                <w:lang w:val="zh-CN"/>
              </w:rPr>
            </w:pPr>
            <w:r>
              <w:rPr>
                <w:rFonts w:hint="eastAsia"/>
                <w:szCs w:val="22"/>
              </w:rPr>
              <w:t>■</w:t>
            </w:r>
            <w:r>
              <w:rPr>
                <w:rFonts w:hint="eastAsia"/>
                <w:szCs w:val="22"/>
                <w:lang w:val="zh-CN"/>
              </w:rPr>
              <w:t>查培训计划及实施</w:t>
            </w:r>
          </w:p>
          <w:p w:rsidR="00A52C2C" w:rsidRDefault="00697922">
            <w:pPr>
              <w:rPr>
                <w:szCs w:val="22"/>
              </w:rPr>
            </w:pPr>
            <w:r>
              <w:rPr>
                <w:rFonts w:hint="eastAsia"/>
                <w:szCs w:val="22"/>
                <w:lang w:val="zh-CN"/>
              </w:rPr>
              <w:t>执行《人力资源控制程序》，编制了</w:t>
            </w:r>
            <w:r>
              <w:rPr>
                <w:rFonts w:hint="eastAsia"/>
                <w:szCs w:val="22"/>
              </w:rPr>
              <w:t>2020</w:t>
            </w:r>
            <w:r>
              <w:rPr>
                <w:rFonts w:hint="eastAsia"/>
                <w:szCs w:val="22"/>
              </w:rPr>
              <w:t>年</w:t>
            </w:r>
            <w:r>
              <w:rPr>
                <w:rFonts w:hint="eastAsia"/>
                <w:szCs w:val="22"/>
                <w:lang w:val="zh-CN"/>
              </w:rPr>
              <w:t>培训计划。</w:t>
            </w:r>
          </w:p>
          <w:p w:rsidR="00A52C2C" w:rsidRDefault="00697922">
            <w:pPr>
              <w:rPr>
                <w:szCs w:val="22"/>
              </w:rPr>
            </w:pPr>
            <w:r>
              <w:rPr>
                <w:rFonts w:hint="eastAsia"/>
                <w:szCs w:val="22"/>
                <w:lang w:val="zh-CN"/>
              </w:rPr>
              <w:t>抽</w:t>
            </w:r>
            <w:r>
              <w:rPr>
                <w:rFonts w:hint="eastAsia"/>
                <w:szCs w:val="22"/>
              </w:rPr>
              <w:t>2020</w:t>
            </w:r>
            <w:r>
              <w:rPr>
                <w:rFonts w:hint="eastAsia"/>
                <w:szCs w:val="22"/>
                <w:lang w:val="zh-CN"/>
              </w:rPr>
              <w:t>年度培训计划，计划中明确了培训对象、培训学时、培训日期、考核及评价记录等，培训</w:t>
            </w:r>
            <w:r>
              <w:rPr>
                <w:rFonts w:hint="eastAsia"/>
                <w:szCs w:val="22"/>
              </w:rPr>
              <w:t>计划</w:t>
            </w:r>
            <w:r>
              <w:rPr>
                <w:rFonts w:hint="eastAsia"/>
                <w:szCs w:val="22"/>
                <w:lang w:val="zh-CN"/>
              </w:rPr>
              <w:t>主要包括：</w:t>
            </w:r>
            <w:r>
              <w:rPr>
                <w:rFonts w:hint="eastAsia"/>
                <w:szCs w:val="22"/>
              </w:rPr>
              <w:t>体系标准，应知内容</w:t>
            </w:r>
            <w:r>
              <w:rPr>
                <w:rFonts w:hint="eastAsia"/>
                <w:szCs w:val="22"/>
                <w:lang w:val="zh-CN"/>
              </w:rPr>
              <w:t>培训、</w:t>
            </w:r>
            <w:r>
              <w:rPr>
                <w:rFonts w:hint="eastAsia"/>
                <w:szCs w:val="22"/>
              </w:rPr>
              <w:t>体系文件（制度汇编、作业指导书等）</w:t>
            </w:r>
            <w:r>
              <w:rPr>
                <w:rFonts w:hint="eastAsia"/>
                <w:szCs w:val="22"/>
                <w:lang w:val="zh-CN"/>
              </w:rPr>
              <w:t>、环境、安全法律法规的培训、管理体系内审员培训、销售员在外注意事项的培训，公司管理制度培训、上下班道路安全教育等，共</w:t>
            </w:r>
            <w:r>
              <w:rPr>
                <w:rFonts w:hint="eastAsia"/>
                <w:szCs w:val="22"/>
              </w:rPr>
              <w:t>8</w:t>
            </w:r>
            <w:r>
              <w:rPr>
                <w:rFonts w:hint="eastAsia"/>
                <w:szCs w:val="22"/>
              </w:rPr>
              <w:t>项，已完成</w:t>
            </w:r>
            <w:r>
              <w:rPr>
                <w:rFonts w:hint="eastAsia"/>
                <w:szCs w:val="22"/>
              </w:rPr>
              <w:t>5</w:t>
            </w:r>
            <w:r>
              <w:rPr>
                <w:rFonts w:hint="eastAsia"/>
                <w:szCs w:val="22"/>
              </w:rPr>
              <w:t>项，有培训记录及培训效果评价表。</w:t>
            </w:r>
          </w:p>
          <w:p w:rsidR="00A52C2C" w:rsidRDefault="00697922">
            <w:pPr>
              <w:rPr>
                <w:szCs w:val="22"/>
              </w:rPr>
            </w:pPr>
            <w:r>
              <w:rPr>
                <w:rFonts w:hint="eastAsia"/>
                <w:szCs w:val="22"/>
              </w:rPr>
              <w:t>■抽</w:t>
            </w:r>
            <w:r>
              <w:rPr>
                <w:rFonts w:hint="eastAsia"/>
                <w:szCs w:val="22"/>
                <w:lang w:val="zh-CN"/>
              </w:rPr>
              <w:t>管理体系内审员培训</w:t>
            </w:r>
            <w:r>
              <w:rPr>
                <w:rFonts w:hint="eastAsia"/>
                <w:szCs w:val="22"/>
              </w:rPr>
              <w:t>记录</w:t>
            </w:r>
            <w:r>
              <w:rPr>
                <w:rFonts w:hint="eastAsia"/>
                <w:szCs w:val="22"/>
              </w:rPr>
              <w:t xml:space="preserve"> </w:t>
            </w:r>
          </w:p>
          <w:p w:rsidR="00A52C2C" w:rsidRDefault="00697922">
            <w:pPr>
              <w:rPr>
                <w:szCs w:val="22"/>
              </w:rPr>
            </w:pPr>
            <w:r>
              <w:rPr>
                <w:rFonts w:hint="eastAsia"/>
                <w:szCs w:val="22"/>
              </w:rPr>
              <w:t>时间：</w:t>
            </w:r>
            <w:r>
              <w:rPr>
                <w:rFonts w:hint="eastAsia"/>
                <w:szCs w:val="22"/>
                <w:lang w:val="zh-CN"/>
              </w:rPr>
              <w:t>2020</w:t>
            </w:r>
            <w:r>
              <w:rPr>
                <w:rFonts w:hint="eastAsia"/>
                <w:szCs w:val="22"/>
                <w:lang w:val="zh-CN"/>
              </w:rPr>
              <w:t>.</w:t>
            </w:r>
            <w:r>
              <w:rPr>
                <w:rFonts w:hint="eastAsia"/>
                <w:szCs w:val="22"/>
              </w:rPr>
              <w:t>11.13</w:t>
            </w:r>
          </w:p>
          <w:p w:rsidR="00A52C2C" w:rsidRDefault="00697922">
            <w:pPr>
              <w:rPr>
                <w:szCs w:val="22"/>
              </w:rPr>
            </w:pPr>
            <w:r>
              <w:rPr>
                <w:rFonts w:hint="eastAsia"/>
                <w:szCs w:val="22"/>
              </w:rPr>
              <w:t>培训教师：李老师，参加培训人员：钟琨</w:t>
            </w:r>
            <w:r>
              <w:rPr>
                <w:rFonts w:hint="eastAsia"/>
                <w:szCs w:val="22"/>
              </w:rPr>
              <w:t xml:space="preserve">  </w:t>
            </w:r>
            <w:r>
              <w:rPr>
                <w:rFonts w:hint="eastAsia"/>
                <w:szCs w:val="22"/>
              </w:rPr>
              <w:t>叶文娟</w:t>
            </w:r>
          </w:p>
          <w:p w:rsidR="00A52C2C" w:rsidRDefault="00697922">
            <w:pPr>
              <w:rPr>
                <w:szCs w:val="22"/>
              </w:rPr>
            </w:pPr>
            <w:r>
              <w:rPr>
                <w:rFonts w:hint="eastAsia"/>
                <w:szCs w:val="22"/>
              </w:rPr>
              <w:t>培训内容：审核技巧及内审知识</w:t>
            </w:r>
          </w:p>
          <w:p w:rsidR="00A52C2C" w:rsidRDefault="00697922">
            <w:pPr>
              <w:rPr>
                <w:szCs w:val="22"/>
              </w:rPr>
            </w:pPr>
            <w:r>
              <w:rPr>
                <w:rFonts w:hint="eastAsia"/>
                <w:szCs w:val="22"/>
              </w:rPr>
              <w:t>考核及评价记录：</w:t>
            </w:r>
            <w:r>
              <w:rPr>
                <w:rFonts w:hint="eastAsia"/>
                <w:szCs w:val="22"/>
                <w:lang w:val="zh-CN"/>
              </w:rPr>
              <w:t>当场口试，全部合格</w:t>
            </w:r>
          </w:p>
          <w:p w:rsidR="00A52C2C" w:rsidRDefault="00697922">
            <w:pPr>
              <w:rPr>
                <w:szCs w:val="22"/>
              </w:rPr>
            </w:pPr>
            <w:r>
              <w:rPr>
                <w:rFonts w:hint="eastAsia"/>
                <w:szCs w:val="22"/>
              </w:rPr>
              <w:t>培训效果评价：通过培训，使员工掌握内审知识及审核技巧等中的相关内容与工作流程，有利于以后工作的开展。培训实用有效</w:t>
            </w:r>
            <w:r>
              <w:rPr>
                <w:rFonts w:hint="eastAsia"/>
                <w:szCs w:val="22"/>
                <w:lang w:val="zh-CN"/>
              </w:rPr>
              <w:t>。</w:t>
            </w:r>
          </w:p>
          <w:p w:rsidR="00A52C2C" w:rsidRDefault="00697922">
            <w:pPr>
              <w:rPr>
                <w:szCs w:val="22"/>
              </w:rPr>
            </w:pPr>
            <w:r>
              <w:rPr>
                <w:rFonts w:hint="eastAsia"/>
                <w:szCs w:val="22"/>
              </w:rPr>
              <w:t>抽基础知识、体系标准，应知内容等培训</w:t>
            </w:r>
          </w:p>
          <w:p w:rsidR="00A52C2C" w:rsidRDefault="00697922">
            <w:pPr>
              <w:rPr>
                <w:szCs w:val="22"/>
              </w:rPr>
            </w:pPr>
            <w:r>
              <w:rPr>
                <w:rFonts w:hint="eastAsia"/>
                <w:szCs w:val="22"/>
              </w:rPr>
              <w:t>时间：</w:t>
            </w:r>
            <w:r>
              <w:rPr>
                <w:rFonts w:hint="eastAsia"/>
                <w:szCs w:val="22"/>
              </w:rPr>
              <w:t>2020.9.15</w:t>
            </w:r>
          </w:p>
          <w:p w:rsidR="00A52C2C" w:rsidRDefault="00697922">
            <w:pPr>
              <w:rPr>
                <w:szCs w:val="22"/>
              </w:rPr>
            </w:pPr>
            <w:r>
              <w:rPr>
                <w:rFonts w:hint="eastAsia"/>
                <w:szCs w:val="22"/>
              </w:rPr>
              <w:t>培训教师：李老师，参加培训人员：肖丽清、钟琨、叶文娟、龚飞霞等全体人员</w:t>
            </w:r>
          </w:p>
          <w:p w:rsidR="00A52C2C" w:rsidRDefault="00697922">
            <w:pPr>
              <w:rPr>
                <w:szCs w:val="22"/>
              </w:rPr>
            </w:pPr>
            <w:r>
              <w:rPr>
                <w:rFonts w:hint="eastAsia"/>
                <w:szCs w:val="22"/>
              </w:rPr>
              <w:t>培训效果评价：通过培训，使员工掌握基础知识、体系标准，应知内容等中的相关内容与工作流程，有利于以后工作的开展。本培训实用有效企业无特种作业人员。</w:t>
            </w:r>
          </w:p>
          <w:p w:rsidR="00A52C2C" w:rsidRDefault="00697922">
            <w:r>
              <w:rPr>
                <w:rFonts w:hint="eastAsia"/>
                <w:szCs w:val="22"/>
              </w:rPr>
              <w:t>企业已对人力资源的管理、控制进行了策划，并已实施控制，符合标准要求。</w:t>
            </w:r>
          </w:p>
        </w:tc>
        <w:tc>
          <w:tcPr>
            <w:tcW w:w="895" w:type="dxa"/>
          </w:tcPr>
          <w:p w:rsidR="00A52C2C" w:rsidRDefault="00697922">
            <w:r>
              <w:rPr>
                <w:rFonts w:hint="eastAsia"/>
              </w:rPr>
              <w:lastRenderedPageBreak/>
              <w:t>符合</w:t>
            </w:r>
          </w:p>
        </w:tc>
      </w:tr>
      <w:tr w:rsidR="00A52C2C">
        <w:trPr>
          <w:trHeight w:val="2212"/>
          <w:jc w:val="center"/>
        </w:trPr>
        <w:tc>
          <w:tcPr>
            <w:tcW w:w="2035" w:type="dxa"/>
            <w:vAlign w:val="center"/>
          </w:tcPr>
          <w:p w:rsidR="00A52C2C" w:rsidRDefault="00697922">
            <w:pPr>
              <w:rPr>
                <w:szCs w:val="21"/>
              </w:rPr>
            </w:pPr>
            <w:r>
              <w:rPr>
                <w:rFonts w:hint="eastAsia"/>
                <w:szCs w:val="22"/>
              </w:rPr>
              <w:lastRenderedPageBreak/>
              <w:t>基础设施</w:t>
            </w:r>
          </w:p>
        </w:tc>
        <w:tc>
          <w:tcPr>
            <w:tcW w:w="1085" w:type="dxa"/>
            <w:vAlign w:val="center"/>
          </w:tcPr>
          <w:p w:rsidR="00A52C2C" w:rsidRDefault="00697922">
            <w:pPr>
              <w:pStyle w:val="aa"/>
            </w:pPr>
            <w:r>
              <w:rPr>
                <w:rFonts w:hint="eastAsia"/>
              </w:rPr>
              <w:t>Q7.1.3</w:t>
            </w:r>
          </w:p>
        </w:tc>
        <w:tc>
          <w:tcPr>
            <w:tcW w:w="10694" w:type="dxa"/>
            <w:vAlign w:val="center"/>
          </w:tcPr>
          <w:p w:rsidR="00A52C2C" w:rsidRDefault="00697922">
            <w:pPr>
              <w:rPr>
                <w:szCs w:val="22"/>
              </w:rPr>
            </w:pPr>
            <w:r>
              <w:rPr>
                <w:rFonts w:hint="eastAsia"/>
                <w:szCs w:val="22"/>
              </w:rPr>
              <w:t>公司确定和提供了服务过程运行所需的基础设施。</w:t>
            </w:r>
          </w:p>
          <w:p w:rsidR="00A52C2C" w:rsidRDefault="00697922">
            <w:pPr>
              <w:rPr>
                <w:szCs w:val="22"/>
              </w:rPr>
            </w:pPr>
            <w:r>
              <w:rPr>
                <w:rFonts w:hint="eastAsia"/>
                <w:szCs w:val="22"/>
              </w:rPr>
              <w:t>基础设施有：办公场地约</w:t>
            </w:r>
            <w:r>
              <w:rPr>
                <w:rFonts w:hint="eastAsia"/>
                <w:szCs w:val="22"/>
              </w:rPr>
              <w:t>68</w:t>
            </w:r>
            <w:r>
              <w:rPr>
                <w:rFonts w:hint="eastAsia"/>
                <w:szCs w:val="22"/>
              </w:rPr>
              <w:t>平米左右，租赁，有租赁合同</w:t>
            </w:r>
            <w:r>
              <w:rPr>
                <w:rFonts w:hint="eastAsia"/>
                <w:szCs w:val="22"/>
              </w:rPr>
              <w:t>。</w:t>
            </w:r>
          </w:p>
          <w:p w:rsidR="00A52C2C" w:rsidRDefault="00697922">
            <w:pPr>
              <w:rPr>
                <w:szCs w:val="22"/>
              </w:rPr>
            </w:pPr>
            <w:r>
              <w:rPr>
                <w:rFonts w:hint="eastAsia"/>
                <w:szCs w:val="22"/>
              </w:rPr>
              <w:t>办公设备等；办公桌、电脑、网络、电话、打印机等。</w:t>
            </w:r>
            <w:r>
              <w:rPr>
                <w:rFonts w:hint="eastAsia"/>
                <w:szCs w:val="22"/>
              </w:rPr>
              <w:t> </w:t>
            </w:r>
          </w:p>
          <w:p w:rsidR="00A52C2C" w:rsidRDefault="00697922">
            <w:pPr>
              <w:rPr>
                <w:szCs w:val="22"/>
              </w:rPr>
            </w:pPr>
            <w:r>
              <w:rPr>
                <w:rFonts w:hint="eastAsia"/>
                <w:szCs w:val="22"/>
              </w:rPr>
              <w:t>日常维护保养包括对电脑的定期杀毒。</w:t>
            </w:r>
          </w:p>
          <w:p w:rsidR="00A52C2C" w:rsidRDefault="00697922">
            <w:pPr>
              <w:rPr>
                <w:szCs w:val="22"/>
              </w:rPr>
            </w:pPr>
            <w:r>
              <w:rPr>
                <w:rFonts w:hint="eastAsia"/>
                <w:szCs w:val="22"/>
              </w:rPr>
              <w:t>公司不涉及特种设备。</w:t>
            </w:r>
          </w:p>
          <w:p w:rsidR="00A52C2C" w:rsidRDefault="00697922">
            <w:pPr>
              <w:rPr>
                <w:szCs w:val="22"/>
              </w:rPr>
            </w:pPr>
            <w:r>
              <w:rPr>
                <w:rFonts w:hint="eastAsia"/>
                <w:szCs w:val="22"/>
              </w:rPr>
              <w:t>基础设施管理基本适宜。</w:t>
            </w:r>
          </w:p>
        </w:tc>
        <w:tc>
          <w:tcPr>
            <w:tcW w:w="895" w:type="dxa"/>
          </w:tcPr>
          <w:p w:rsidR="00A52C2C" w:rsidRDefault="00697922">
            <w:r>
              <w:rPr>
                <w:rFonts w:hint="eastAsia"/>
              </w:rPr>
              <w:t>符合</w:t>
            </w:r>
          </w:p>
        </w:tc>
      </w:tr>
      <w:tr w:rsidR="00A52C2C">
        <w:trPr>
          <w:trHeight w:val="1300"/>
          <w:jc w:val="center"/>
        </w:trPr>
        <w:tc>
          <w:tcPr>
            <w:tcW w:w="2035" w:type="dxa"/>
            <w:vAlign w:val="center"/>
          </w:tcPr>
          <w:p w:rsidR="00A52C2C" w:rsidRDefault="00697922">
            <w:pPr>
              <w:rPr>
                <w:szCs w:val="21"/>
              </w:rPr>
            </w:pPr>
            <w:r>
              <w:rPr>
                <w:rFonts w:hint="eastAsia"/>
                <w:szCs w:val="22"/>
              </w:rPr>
              <w:t>过程运行环境</w:t>
            </w:r>
          </w:p>
        </w:tc>
        <w:tc>
          <w:tcPr>
            <w:tcW w:w="1085" w:type="dxa"/>
            <w:vAlign w:val="center"/>
          </w:tcPr>
          <w:p w:rsidR="00A52C2C" w:rsidRDefault="00697922">
            <w:pPr>
              <w:pStyle w:val="aa"/>
            </w:pPr>
            <w:r>
              <w:rPr>
                <w:rFonts w:hint="eastAsia"/>
              </w:rPr>
              <w:t>Q7.1.4</w:t>
            </w:r>
          </w:p>
        </w:tc>
        <w:tc>
          <w:tcPr>
            <w:tcW w:w="10694" w:type="dxa"/>
            <w:vAlign w:val="center"/>
          </w:tcPr>
          <w:p w:rsidR="00A52C2C" w:rsidRDefault="00697922">
            <w:pPr>
              <w:rPr>
                <w:szCs w:val="22"/>
              </w:rPr>
            </w:pPr>
            <w:r>
              <w:rPr>
                <w:rFonts w:hint="eastAsia"/>
                <w:szCs w:val="22"/>
              </w:rPr>
              <w:t>公司控制过程运行环境，包括物理环境，如温度、湿度、空气流通、卫生等因素以及员工的心理因素，注意工作内容安排，调动员工的生产积极性。</w:t>
            </w:r>
          </w:p>
          <w:p w:rsidR="00A52C2C" w:rsidRDefault="00697922">
            <w:pPr>
              <w:rPr>
                <w:szCs w:val="22"/>
              </w:rPr>
            </w:pPr>
            <w:r>
              <w:rPr>
                <w:rFonts w:hint="eastAsia"/>
                <w:szCs w:val="22"/>
              </w:rPr>
              <w:t>疫情期间针对新型冠状病毒引发的肺炎疫情，公司制定了疫情防控预案，定期对办公区域消毒，严格按政府和预案的要求执行。</w:t>
            </w:r>
          </w:p>
          <w:p w:rsidR="00A52C2C" w:rsidRDefault="00697922">
            <w:pPr>
              <w:rPr>
                <w:szCs w:val="22"/>
              </w:rPr>
            </w:pPr>
            <w:r>
              <w:rPr>
                <w:rFonts w:hint="eastAsia"/>
                <w:szCs w:val="22"/>
              </w:rPr>
              <w:t>提供了服务所需的办公房间，通透，光线适宜，照明条件符合，噪声不大，防护条件满足。</w:t>
            </w:r>
            <w:r>
              <w:rPr>
                <w:rFonts w:hint="eastAsia"/>
                <w:szCs w:val="22"/>
              </w:rPr>
              <w:t> </w:t>
            </w:r>
            <w:r>
              <w:rPr>
                <w:rFonts w:hint="eastAsia"/>
                <w:szCs w:val="22"/>
              </w:rPr>
              <w:t>基本适宜</w:t>
            </w:r>
          </w:p>
        </w:tc>
        <w:tc>
          <w:tcPr>
            <w:tcW w:w="895" w:type="dxa"/>
          </w:tcPr>
          <w:p w:rsidR="00A52C2C" w:rsidRDefault="00697922">
            <w:r>
              <w:rPr>
                <w:rFonts w:hint="eastAsia"/>
              </w:rPr>
              <w:t>符合</w:t>
            </w:r>
          </w:p>
        </w:tc>
      </w:tr>
      <w:tr w:rsidR="00A52C2C">
        <w:trPr>
          <w:trHeight w:val="1300"/>
          <w:jc w:val="center"/>
        </w:trPr>
        <w:tc>
          <w:tcPr>
            <w:tcW w:w="2035" w:type="dxa"/>
            <w:vAlign w:val="center"/>
          </w:tcPr>
          <w:p w:rsidR="00A52C2C" w:rsidRDefault="00697922">
            <w:pPr>
              <w:rPr>
                <w:szCs w:val="22"/>
              </w:rPr>
            </w:pPr>
            <w:r>
              <w:rPr>
                <w:rFonts w:hint="eastAsia"/>
                <w:szCs w:val="22"/>
              </w:rPr>
              <w:t>组织的知识</w:t>
            </w:r>
          </w:p>
        </w:tc>
        <w:tc>
          <w:tcPr>
            <w:tcW w:w="1085" w:type="dxa"/>
            <w:vAlign w:val="center"/>
          </w:tcPr>
          <w:p w:rsidR="00A52C2C" w:rsidRDefault="00697922">
            <w:pPr>
              <w:rPr>
                <w:szCs w:val="22"/>
              </w:rPr>
            </w:pPr>
            <w:r>
              <w:rPr>
                <w:rFonts w:hint="eastAsia"/>
                <w:szCs w:val="22"/>
              </w:rPr>
              <w:t>Q7.1.6</w:t>
            </w:r>
          </w:p>
        </w:tc>
        <w:tc>
          <w:tcPr>
            <w:tcW w:w="10694" w:type="dxa"/>
            <w:vAlign w:val="center"/>
          </w:tcPr>
          <w:p w:rsidR="00A52C2C" w:rsidRDefault="00697922">
            <w:pPr>
              <w:rPr>
                <w:szCs w:val="21"/>
              </w:rPr>
            </w:pPr>
            <w:r>
              <w:rPr>
                <w:rFonts w:hint="eastAsia"/>
                <w:szCs w:val="21"/>
              </w:rPr>
              <w:t>企业确定运行过程所需要的知识，包括内部知识、外部知识。</w:t>
            </w:r>
          </w:p>
          <w:p w:rsidR="00A52C2C" w:rsidRDefault="00697922">
            <w:pPr>
              <w:rPr>
                <w:szCs w:val="21"/>
              </w:rPr>
            </w:pPr>
            <w:r>
              <w:rPr>
                <w:rFonts w:hint="eastAsia"/>
                <w:szCs w:val="21"/>
              </w:rPr>
              <w:t>已识别的公司内部知识包括：</w:t>
            </w:r>
            <w:r>
              <w:rPr>
                <w:rFonts w:hint="eastAsia"/>
                <w:szCs w:val="21"/>
              </w:rPr>
              <w:t>岗位职责</w:t>
            </w:r>
            <w:r>
              <w:rPr>
                <w:rFonts w:hint="eastAsia"/>
                <w:szCs w:val="21"/>
              </w:rPr>
              <w:t>、</w:t>
            </w:r>
            <w:r>
              <w:rPr>
                <w:rFonts w:hint="eastAsia"/>
                <w:szCs w:val="21"/>
              </w:rPr>
              <w:t>改进措施</w:t>
            </w:r>
            <w:r>
              <w:rPr>
                <w:rFonts w:hint="eastAsia"/>
                <w:szCs w:val="21"/>
              </w:rPr>
              <w:t>、成功项目案例</w:t>
            </w:r>
            <w:r>
              <w:rPr>
                <w:rFonts w:hint="eastAsia"/>
                <w:szCs w:val="21"/>
              </w:rPr>
              <w:t>、</w:t>
            </w:r>
            <w:r>
              <w:rPr>
                <w:rFonts w:hint="eastAsia"/>
                <w:szCs w:val="21"/>
              </w:rPr>
              <w:t>人员的工作经历、经验、技能</w:t>
            </w:r>
            <w:r>
              <w:rPr>
                <w:rFonts w:hint="eastAsia"/>
                <w:szCs w:val="21"/>
              </w:rPr>
              <w:t>、</w:t>
            </w:r>
            <w:r>
              <w:rPr>
                <w:rFonts w:hint="eastAsia"/>
                <w:szCs w:val="21"/>
              </w:rPr>
              <w:t>知识产权等。</w:t>
            </w:r>
          </w:p>
          <w:p w:rsidR="00A52C2C" w:rsidRDefault="00697922">
            <w:pPr>
              <w:rPr>
                <w:szCs w:val="21"/>
              </w:rPr>
            </w:pPr>
            <w:r>
              <w:rPr>
                <w:rFonts w:hint="eastAsia"/>
                <w:szCs w:val="21"/>
              </w:rPr>
              <w:t>外部知识包括：</w:t>
            </w:r>
            <w:r>
              <w:rPr>
                <w:rFonts w:hint="eastAsia"/>
                <w:szCs w:val="21"/>
              </w:rPr>
              <w:t>法律法规、环境标准、</w:t>
            </w:r>
            <w:r>
              <w:rPr>
                <w:rFonts w:hint="eastAsia"/>
                <w:szCs w:val="21"/>
              </w:rPr>
              <w:t>地方条例</w:t>
            </w:r>
            <w:r>
              <w:rPr>
                <w:rFonts w:hint="eastAsia"/>
                <w:szCs w:val="21"/>
              </w:rPr>
              <w:t>、</w:t>
            </w:r>
            <w:r>
              <w:rPr>
                <w:rFonts w:hint="eastAsia"/>
                <w:szCs w:val="21"/>
              </w:rPr>
              <w:t>职业健康安全</w:t>
            </w:r>
            <w:r>
              <w:rPr>
                <w:rFonts w:hint="eastAsia"/>
                <w:szCs w:val="21"/>
              </w:rPr>
              <w:t>法规、标准</w:t>
            </w:r>
            <w:r>
              <w:rPr>
                <w:rFonts w:hint="eastAsia"/>
                <w:szCs w:val="21"/>
              </w:rPr>
              <w:t>、</w:t>
            </w:r>
            <w:r>
              <w:rPr>
                <w:rFonts w:hint="eastAsia"/>
                <w:szCs w:val="21"/>
              </w:rPr>
              <w:t>引用</w:t>
            </w:r>
            <w:r>
              <w:rPr>
                <w:rFonts w:hint="eastAsia"/>
                <w:szCs w:val="21"/>
              </w:rPr>
              <w:t>标准</w:t>
            </w:r>
            <w:r>
              <w:rPr>
                <w:rFonts w:hint="eastAsia"/>
                <w:szCs w:val="21"/>
              </w:rPr>
              <w:t>已及</w:t>
            </w:r>
            <w:r>
              <w:rPr>
                <w:rFonts w:hint="eastAsia"/>
                <w:szCs w:val="21"/>
              </w:rPr>
              <w:t>从顾客或外部供方收集的知识。主要有：法律法规：《中华人民共和国产品质量法》、《中华人民共和国产品标准化法》、《中华人民共和国合同法》</w:t>
            </w:r>
            <w:r>
              <w:rPr>
                <w:rFonts w:hint="eastAsia"/>
                <w:szCs w:val="21"/>
              </w:rPr>
              <w:t>、</w:t>
            </w:r>
            <w:r>
              <w:rPr>
                <w:rFonts w:hint="eastAsia"/>
                <w:szCs w:val="21"/>
              </w:rPr>
              <w:t>赣府发</w:t>
            </w:r>
            <w:r>
              <w:rPr>
                <w:rFonts w:hint="eastAsia"/>
                <w:szCs w:val="21"/>
              </w:rPr>
              <w:t>[2004]5</w:t>
            </w:r>
            <w:r>
              <w:rPr>
                <w:rFonts w:hint="eastAsia"/>
                <w:szCs w:val="21"/>
              </w:rPr>
              <w:t>号江西省人民政府关于进一步加强安全生产工作的决定</w:t>
            </w:r>
            <w:r>
              <w:rPr>
                <w:rFonts w:hint="eastAsia"/>
                <w:szCs w:val="21"/>
              </w:rPr>
              <w:t>、</w:t>
            </w:r>
            <w:r w:rsidR="00D24C1C" w:rsidRPr="00D24C1C">
              <w:rPr>
                <w:rFonts w:hint="eastAsia"/>
                <w:szCs w:val="21"/>
              </w:rPr>
              <w:t>GB/T 16868-2009</w:t>
            </w:r>
            <w:r w:rsidR="00D24C1C" w:rsidRPr="00D24C1C">
              <w:rPr>
                <w:rFonts w:hint="eastAsia"/>
                <w:szCs w:val="21"/>
              </w:rPr>
              <w:t>商品经营服务质量管理规范</w:t>
            </w:r>
            <w:r>
              <w:rPr>
                <w:rFonts w:hint="eastAsia"/>
                <w:szCs w:val="21"/>
              </w:rPr>
              <w:t>等。</w:t>
            </w:r>
          </w:p>
          <w:p w:rsidR="00A52C2C" w:rsidRDefault="00697922">
            <w:pPr>
              <w:rPr>
                <w:szCs w:val="22"/>
              </w:rPr>
            </w:pPr>
            <w:r>
              <w:rPr>
                <w:rFonts w:hint="eastAsia"/>
                <w:szCs w:val="21"/>
              </w:rPr>
              <w:t>企业知识基本满足要求。已制定培训计划组织学习相关知识，并按要求不断更新。</w:t>
            </w:r>
          </w:p>
        </w:tc>
        <w:tc>
          <w:tcPr>
            <w:tcW w:w="895" w:type="dxa"/>
          </w:tcPr>
          <w:p w:rsidR="00A52C2C" w:rsidRDefault="00697922">
            <w:pPr>
              <w:rPr>
                <w:szCs w:val="22"/>
              </w:rPr>
            </w:pPr>
            <w:r>
              <w:rPr>
                <w:rFonts w:hint="eastAsia"/>
                <w:szCs w:val="22"/>
              </w:rPr>
              <w:t>符合</w:t>
            </w:r>
          </w:p>
        </w:tc>
      </w:tr>
      <w:tr w:rsidR="00A52C2C">
        <w:trPr>
          <w:trHeight w:val="1047"/>
          <w:jc w:val="center"/>
        </w:trPr>
        <w:tc>
          <w:tcPr>
            <w:tcW w:w="2035" w:type="dxa"/>
            <w:vAlign w:val="center"/>
          </w:tcPr>
          <w:p w:rsidR="00A52C2C" w:rsidRDefault="00697922">
            <w:pPr>
              <w:rPr>
                <w:szCs w:val="22"/>
              </w:rPr>
            </w:pPr>
            <w:r>
              <w:rPr>
                <w:rFonts w:hint="eastAsia"/>
                <w:szCs w:val="22"/>
              </w:rPr>
              <w:t>意识</w:t>
            </w:r>
          </w:p>
        </w:tc>
        <w:tc>
          <w:tcPr>
            <w:tcW w:w="1085" w:type="dxa"/>
            <w:vAlign w:val="center"/>
          </w:tcPr>
          <w:p w:rsidR="00A52C2C" w:rsidRDefault="00697922">
            <w:pPr>
              <w:rPr>
                <w:szCs w:val="22"/>
              </w:rPr>
            </w:pPr>
            <w:r>
              <w:rPr>
                <w:rFonts w:hint="eastAsia"/>
                <w:szCs w:val="22"/>
              </w:rPr>
              <w:t>QEO7.3</w:t>
            </w:r>
          </w:p>
          <w:p w:rsidR="00A52C2C" w:rsidRDefault="00A52C2C">
            <w:pPr>
              <w:rPr>
                <w:szCs w:val="22"/>
              </w:rPr>
            </w:pPr>
          </w:p>
        </w:tc>
        <w:tc>
          <w:tcPr>
            <w:tcW w:w="10694" w:type="dxa"/>
            <w:vAlign w:val="center"/>
          </w:tcPr>
          <w:p w:rsidR="00A52C2C" w:rsidRDefault="00697922">
            <w:pPr>
              <w:rPr>
                <w:szCs w:val="22"/>
              </w:rPr>
            </w:pPr>
            <w:r>
              <w:rPr>
                <w:rFonts w:hint="eastAsia"/>
                <w:szCs w:val="22"/>
              </w:rPr>
              <w:t>主要通过培训提高岗位作业水平及质量和环境、安全意识，明确各岗位要求，销售人员、采购人员及办公人员自身工作对环境、安全目标的影响，以及如何通过培训和互相交流提高环境绩效，不符合质量管理体系、环境管理体系和职业健康安全管理体系要求的后果等。</w:t>
            </w:r>
          </w:p>
          <w:p w:rsidR="00A52C2C" w:rsidRDefault="00697922">
            <w:pPr>
              <w:rPr>
                <w:szCs w:val="22"/>
              </w:rPr>
            </w:pPr>
            <w:r>
              <w:rPr>
                <w:rFonts w:hint="eastAsia"/>
                <w:szCs w:val="22"/>
              </w:rPr>
              <w:t>询问办</w:t>
            </w:r>
            <w:r>
              <w:rPr>
                <w:rFonts w:hint="eastAsia"/>
                <w:szCs w:val="22"/>
              </w:rPr>
              <w:t>公人员，清楚与其相关的质量、重要环境因素与职业健康安全风险。</w:t>
            </w:r>
          </w:p>
        </w:tc>
        <w:tc>
          <w:tcPr>
            <w:tcW w:w="895" w:type="dxa"/>
          </w:tcPr>
          <w:p w:rsidR="00A52C2C" w:rsidRDefault="00697922">
            <w:pPr>
              <w:rPr>
                <w:szCs w:val="22"/>
              </w:rPr>
            </w:pPr>
            <w:r>
              <w:rPr>
                <w:rFonts w:hint="eastAsia"/>
                <w:szCs w:val="22"/>
              </w:rPr>
              <w:t>符合</w:t>
            </w:r>
          </w:p>
        </w:tc>
      </w:tr>
      <w:tr w:rsidR="00A52C2C">
        <w:trPr>
          <w:trHeight w:val="480"/>
          <w:jc w:val="center"/>
        </w:trPr>
        <w:tc>
          <w:tcPr>
            <w:tcW w:w="2035" w:type="dxa"/>
            <w:vAlign w:val="center"/>
          </w:tcPr>
          <w:p w:rsidR="00A52C2C" w:rsidRDefault="00697922">
            <w:pPr>
              <w:rPr>
                <w:szCs w:val="22"/>
              </w:rPr>
            </w:pPr>
            <w:r>
              <w:rPr>
                <w:rFonts w:hint="eastAsia"/>
                <w:szCs w:val="22"/>
              </w:rPr>
              <w:t>成文信息总则</w:t>
            </w:r>
            <w:r>
              <w:rPr>
                <w:rFonts w:hint="eastAsia"/>
                <w:szCs w:val="22"/>
              </w:rPr>
              <w:t>/</w:t>
            </w:r>
            <w:r>
              <w:rPr>
                <w:rFonts w:hint="eastAsia"/>
                <w:szCs w:val="22"/>
              </w:rPr>
              <w:t>创建和更新</w:t>
            </w:r>
          </w:p>
          <w:p w:rsidR="00A52C2C" w:rsidRDefault="00A52C2C">
            <w:pPr>
              <w:rPr>
                <w:szCs w:val="22"/>
              </w:rPr>
            </w:pPr>
          </w:p>
        </w:tc>
        <w:tc>
          <w:tcPr>
            <w:tcW w:w="1085" w:type="dxa"/>
            <w:vAlign w:val="center"/>
          </w:tcPr>
          <w:p w:rsidR="00A52C2C" w:rsidRDefault="00A52C2C">
            <w:pPr>
              <w:rPr>
                <w:szCs w:val="22"/>
              </w:rPr>
            </w:pPr>
          </w:p>
          <w:p w:rsidR="00A52C2C" w:rsidRDefault="00697922">
            <w:pPr>
              <w:rPr>
                <w:szCs w:val="22"/>
              </w:rPr>
            </w:pPr>
            <w:r>
              <w:rPr>
                <w:rFonts w:hint="eastAsia"/>
                <w:szCs w:val="22"/>
              </w:rPr>
              <w:t>QEO7.5.1</w:t>
            </w:r>
          </w:p>
          <w:p w:rsidR="00A52C2C" w:rsidRDefault="00697922">
            <w:pPr>
              <w:rPr>
                <w:szCs w:val="22"/>
              </w:rPr>
            </w:pPr>
            <w:r>
              <w:rPr>
                <w:rFonts w:hint="eastAsia"/>
                <w:szCs w:val="22"/>
              </w:rPr>
              <w:t>QEO7.5.2</w:t>
            </w:r>
          </w:p>
          <w:p w:rsidR="00A52C2C" w:rsidRDefault="00A52C2C">
            <w:pPr>
              <w:rPr>
                <w:szCs w:val="22"/>
              </w:rPr>
            </w:pPr>
          </w:p>
        </w:tc>
        <w:tc>
          <w:tcPr>
            <w:tcW w:w="10694" w:type="dxa"/>
            <w:vAlign w:val="center"/>
          </w:tcPr>
          <w:p w:rsidR="00A52C2C" w:rsidRDefault="00697922">
            <w:pPr>
              <w:rPr>
                <w:szCs w:val="22"/>
              </w:rPr>
            </w:pPr>
            <w:r>
              <w:rPr>
                <w:rFonts w:hint="eastAsia"/>
                <w:szCs w:val="22"/>
              </w:rPr>
              <w:t>编制了《文件控制程序》，《记录控制程序》规定了对文件的编制、审批、更新、更改、现行修订状态、文件的发放、保存、使用、借阅、复制以及外来文件的管理、记录的形成和收集、传递和归档、储存和处理、分类和编码、借阅等进行了规定，内容满足并覆盖标准所要求的内容，符合要求。</w:t>
            </w:r>
          </w:p>
          <w:p w:rsidR="00A52C2C" w:rsidRDefault="00697922">
            <w:pPr>
              <w:rPr>
                <w:szCs w:val="22"/>
              </w:rPr>
            </w:pPr>
            <w:r>
              <w:rPr>
                <w:rFonts w:hint="eastAsia"/>
                <w:szCs w:val="22"/>
              </w:rPr>
              <w:t>受审核方建立的管理体系文件包括：</w:t>
            </w:r>
          </w:p>
          <w:p w:rsidR="00A52C2C" w:rsidRDefault="00697922">
            <w:pPr>
              <w:rPr>
                <w:szCs w:val="22"/>
              </w:rPr>
            </w:pPr>
            <w:r>
              <w:rPr>
                <w:rFonts w:hint="eastAsia"/>
                <w:szCs w:val="22"/>
              </w:rPr>
              <w:lastRenderedPageBreak/>
              <w:t>1</w:t>
            </w:r>
            <w:r>
              <w:rPr>
                <w:rFonts w:hint="eastAsia"/>
                <w:szCs w:val="22"/>
              </w:rPr>
              <w:t>、管理手册</w:t>
            </w:r>
            <w:r>
              <w:rPr>
                <w:rFonts w:hint="eastAsia"/>
                <w:szCs w:val="22"/>
              </w:rPr>
              <w:t>JXAZ-SC-2020</w:t>
            </w:r>
            <w:r>
              <w:rPr>
                <w:rFonts w:hint="eastAsia"/>
                <w:szCs w:val="22"/>
              </w:rPr>
              <w:t>A/0</w:t>
            </w:r>
            <w:r>
              <w:rPr>
                <w:rFonts w:hint="eastAsia"/>
                <w:szCs w:val="22"/>
              </w:rPr>
              <w:t>版，于</w:t>
            </w:r>
            <w:r>
              <w:rPr>
                <w:rFonts w:hint="eastAsia"/>
                <w:szCs w:val="22"/>
              </w:rPr>
              <w:t>20</w:t>
            </w:r>
            <w:r w:rsidR="00D24C1C">
              <w:rPr>
                <w:rFonts w:hint="eastAsia"/>
                <w:szCs w:val="22"/>
              </w:rPr>
              <w:t>20</w:t>
            </w:r>
            <w:r>
              <w:rPr>
                <w:rFonts w:hint="eastAsia"/>
                <w:szCs w:val="22"/>
              </w:rPr>
              <w:t>年</w:t>
            </w:r>
            <w:r>
              <w:rPr>
                <w:rFonts w:hint="eastAsia"/>
                <w:szCs w:val="22"/>
              </w:rPr>
              <w:t>9</w:t>
            </w:r>
            <w:r>
              <w:rPr>
                <w:rFonts w:hint="eastAsia"/>
                <w:szCs w:val="22"/>
              </w:rPr>
              <w:t>月</w:t>
            </w:r>
            <w:r>
              <w:rPr>
                <w:rFonts w:hint="eastAsia"/>
                <w:szCs w:val="22"/>
              </w:rPr>
              <w:t>15</w:t>
            </w:r>
            <w:r>
              <w:rPr>
                <w:rFonts w:hint="eastAsia"/>
                <w:szCs w:val="22"/>
              </w:rPr>
              <w:t>日发布实施，明确了管理体系应用范围，识别了公司体系过程并对各过程控制方法进行了明确。对编写的程序文件进行了简要描述。手册按照管理手册说明及程序文件“文件化信息管理控制程序”进行管理。</w:t>
            </w:r>
          </w:p>
          <w:p w:rsidR="00A52C2C" w:rsidRDefault="00697922">
            <w:pPr>
              <w:rPr>
                <w:szCs w:val="22"/>
              </w:rPr>
            </w:pPr>
            <w:r>
              <w:rPr>
                <w:rFonts w:hint="eastAsia"/>
                <w:szCs w:val="22"/>
              </w:rPr>
              <w:t>2</w:t>
            </w:r>
            <w:r>
              <w:rPr>
                <w:rFonts w:hint="eastAsia"/>
                <w:szCs w:val="22"/>
              </w:rPr>
              <w:t>、程序文件</w:t>
            </w:r>
            <w:r>
              <w:rPr>
                <w:rFonts w:hint="eastAsia"/>
                <w:szCs w:val="22"/>
              </w:rPr>
              <w:t>JXAZ-CX-2020A/0</w:t>
            </w:r>
            <w:r>
              <w:rPr>
                <w:rFonts w:hint="eastAsia"/>
                <w:szCs w:val="22"/>
              </w:rPr>
              <w:t>版含</w:t>
            </w:r>
            <w:r>
              <w:rPr>
                <w:rFonts w:hint="eastAsia"/>
                <w:szCs w:val="22"/>
              </w:rPr>
              <w:t>26</w:t>
            </w:r>
            <w:r>
              <w:rPr>
                <w:rFonts w:hint="eastAsia"/>
                <w:szCs w:val="22"/>
              </w:rPr>
              <w:t>个文件，包括标准要求的形成文件的信息。生效日期：</w:t>
            </w:r>
            <w:r>
              <w:rPr>
                <w:rFonts w:hint="eastAsia"/>
                <w:szCs w:val="22"/>
              </w:rPr>
              <w:t>2020</w:t>
            </w:r>
            <w:r>
              <w:rPr>
                <w:rFonts w:hint="eastAsia"/>
                <w:szCs w:val="22"/>
              </w:rPr>
              <w:t>年</w:t>
            </w:r>
            <w:r>
              <w:rPr>
                <w:rFonts w:hint="eastAsia"/>
                <w:szCs w:val="22"/>
              </w:rPr>
              <w:t>9</w:t>
            </w:r>
            <w:r>
              <w:rPr>
                <w:rFonts w:hint="eastAsia"/>
                <w:szCs w:val="22"/>
              </w:rPr>
              <w:t>月</w:t>
            </w:r>
            <w:r>
              <w:rPr>
                <w:rFonts w:hint="eastAsia"/>
                <w:szCs w:val="22"/>
              </w:rPr>
              <w:t>1</w:t>
            </w:r>
            <w:r>
              <w:rPr>
                <w:rFonts w:hint="eastAsia"/>
                <w:szCs w:val="22"/>
              </w:rPr>
              <w:t>5</w:t>
            </w:r>
            <w:r>
              <w:rPr>
                <w:rFonts w:hint="eastAsia"/>
                <w:szCs w:val="22"/>
              </w:rPr>
              <w:t>日</w:t>
            </w:r>
          </w:p>
          <w:p w:rsidR="00A52C2C" w:rsidRDefault="00697922">
            <w:pPr>
              <w:rPr>
                <w:szCs w:val="22"/>
              </w:rPr>
            </w:pPr>
            <w:r>
              <w:rPr>
                <w:rFonts w:hint="eastAsia"/>
                <w:szCs w:val="22"/>
              </w:rPr>
              <w:t>3</w:t>
            </w:r>
            <w:r>
              <w:rPr>
                <w:rFonts w:hint="eastAsia"/>
                <w:szCs w:val="22"/>
              </w:rPr>
              <w:t>、</w:t>
            </w:r>
            <w:r>
              <w:rPr>
                <w:rFonts w:hint="eastAsia"/>
                <w:szCs w:val="22"/>
              </w:rPr>
              <w:t>管理制度，包括固废管理制度、售后服务管理制度、合同管理制度、员工守则</w:t>
            </w:r>
            <w:r>
              <w:rPr>
                <w:rFonts w:hint="eastAsia"/>
                <w:szCs w:val="22"/>
              </w:rPr>
              <w:t>、</w:t>
            </w:r>
            <w:r>
              <w:rPr>
                <w:rFonts w:hint="eastAsia"/>
                <w:szCs w:val="22"/>
              </w:rPr>
              <w:t>财务制度等</w:t>
            </w:r>
            <w:r>
              <w:rPr>
                <w:rFonts w:hint="eastAsia"/>
                <w:szCs w:val="22"/>
              </w:rPr>
              <w:t>。</w:t>
            </w:r>
          </w:p>
          <w:p w:rsidR="00A52C2C" w:rsidRDefault="00697922">
            <w:pPr>
              <w:rPr>
                <w:szCs w:val="22"/>
              </w:rPr>
            </w:pPr>
            <w:r>
              <w:rPr>
                <w:rFonts w:hint="eastAsia"/>
                <w:szCs w:val="22"/>
              </w:rPr>
              <w:t>4</w:t>
            </w:r>
            <w:r>
              <w:rPr>
                <w:rFonts w:hint="eastAsia"/>
                <w:szCs w:val="22"/>
              </w:rPr>
              <w:t>、体系运行所需要的文件和记录</w:t>
            </w:r>
          </w:p>
          <w:p w:rsidR="00A52C2C" w:rsidRDefault="00697922">
            <w:pPr>
              <w:rPr>
                <w:szCs w:val="22"/>
              </w:rPr>
            </w:pPr>
            <w:r>
              <w:rPr>
                <w:rFonts w:hint="eastAsia"/>
                <w:szCs w:val="22"/>
              </w:rPr>
              <w:t>公司质量、环境、职业健康安全方针随手册一同发布，并编制目标</w:t>
            </w:r>
            <w:r>
              <w:rPr>
                <w:rFonts w:hint="eastAsia"/>
                <w:szCs w:val="22"/>
              </w:rPr>
              <w:t>、指标与管理方案一览表，方针目标发布经过总经理批准、评审，适宜。</w:t>
            </w:r>
          </w:p>
          <w:p w:rsidR="00A52C2C" w:rsidRDefault="00697922">
            <w:pPr>
              <w:rPr>
                <w:szCs w:val="22"/>
              </w:rPr>
            </w:pPr>
            <w:r>
              <w:rPr>
                <w:rFonts w:hint="eastAsia"/>
                <w:szCs w:val="22"/>
              </w:rPr>
              <w:t>公司体系文件运行良好，能够满足经营需要。公司文件经过验证手册和程序文件基本符合</w:t>
            </w:r>
            <w:r>
              <w:rPr>
                <w:rFonts w:hint="eastAsia"/>
                <w:szCs w:val="22"/>
              </w:rPr>
              <w:t>ISO9001</w:t>
            </w:r>
            <w:r>
              <w:rPr>
                <w:rFonts w:hint="eastAsia"/>
                <w:szCs w:val="22"/>
              </w:rPr>
              <w:t>：</w:t>
            </w:r>
            <w:r>
              <w:rPr>
                <w:rFonts w:hint="eastAsia"/>
                <w:szCs w:val="22"/>
              </w:rPr>
              <w:t>2015</w:t>
            </w:r>
            <w:r>
              <w:rPr>
                <w:rFonts w:hint="eastAsia"/>
                <w:szCs w:val="22"/>
              </w:rPr>
              <w:t>、</w:t>
            </w:r>
            <w:r>
              <w:rPr>
                <w:rFonts w:hint="eastAsia"/>
                <w:szCs w:val="22"/>
              </w:rPr>
              <w:t>ISO14001:2015</w:t>
            </w:r>
            <w:r>
              <w:rPr>
                <w:rFonts w:hint="eastAsia"/>
                <w:szCs w:val="22"/>
              </w:rPr>
              <w:t>、</w:t>
            </w:r>
            <w:r>
              <w:rPr>
                <w:rFonts w:hint="eastAsia"/>
                <w:szCs w:val="22"/>
              </w:rPr>
              <w:t>ISO45001:2018</w:t>
            </w:r>
            <w:r>
              <w:rPr>
                <w:rFonts w:hint="eastAsia"/>
                <w:szCs w:val="22"/>
              </w:rPr>
              <w:t>标准要求。</w:t>
            </w:r>
          </w:p>
        </w:tc>
        <w:tc>
          <w:tcPr>
            <w:tcW w:w="895" w:type="dxa"/>
          </w:tcPr>
          <w:p w:rsidR="00A52C2C" w:rsidRDefault="00697922">
            <w:pPr>
              <w:rPr>
                <w:szCs w:val="22"/>
              </w:rPr>
            </w:pPr>
            <w:r>
              <w:rPr>
                <w:rFonts w:hint="eastAsia"/>
                <w:szCs w:val="22"/>
              </w:rPr>
              <w:lastRenderedPageBreak/>
              <w:t>符合</w:t>
            </w:r>
          </w:p>
        </w:tc>
      </w:tr>
      <w:tr w:rsidR="00A52C2C">
        <w:trPr>
          <w:trHeight w:val="1060"/>
          <w:jc w:val="center"/>
        </w:trPr>
        <w:tc>
          <w:tcPr>
            <w:tcW w:w="2035" w:type="dxa"/>
            <w:vAlign w:val="center"/>
          </w:tcPr>
          <w:p w:rsidR="00A52C2C" w:rsidRDefault="00697922">
            <w:pPr>
              <w:rPr>
                <w:szCs w:val="22"/>
              </w:rPr>
            </w:pPr>
            <w:r>
              <w:rPr>
                <w:rFonts w:hint="eastAsia"/>
                <w:szCs w:val="22"/>
              </w:rPr>
              <w:lastRenderedPageBreak/>
              <w:t>形成文件的信息的控制</w:t>
            </w:r>
          </w:p>
        </w:tc>
        <w:tc>
          <w:tcPr>
            <w:tcW w:w="1085" w:type="dxa"/>
            <w:vAlign w:val="center"/>
          </w:tcPr>
          <w:p w:rsidR="00A52C2C" w:rsidRDefault="00697922">
            <w:pPr>
              <w:rPr>
                <w:szCs w:val="22"/>
              </w:rPr>
            </w:pPr>
            <w:r>
              <w:rPr>
                <w:rFonts w:hint="eastAsia"/>
                <w:szCs w:val="22"/>
              </w:rPr>
              <w:t>QEO7.5.3</w:t>
            </w:r>
          </w:p>
          <w:p w:rsidR="00A52C2C" w:rsidRDefault="00A52C2C">
            <w:pPr>
              <w:rPr>
                <w:szCs w:val="22"/>
              </w:rPr>
            </w:pPr>
          </w:p>
        </w:tc>
        <w:tc>
          <w:tcPr>
            <w:tcW w:w="10694" w:type="dxa"/>
            <w:vAlign w:val="center"/>
          </w:tcPr>
          <w:p w:rsidR="00A52C2C" w:rsidRDefault="00697922">
            <w:pPr>
              <w:rPr>
                <w:szCs w:val="22"/>
              </w:rPr>
            </w:pPr>
            <w:r>
              <w:rPr>
                <w:rFonts w:ascii="宋体" w:hAnsi="宋体" w:cs="宋体" w:hint="eastAsia"/>
                <w:szCs w:val="22"/>
              </w:rPr>
              <w:t>■</w:t>
            </w:r>
            <w:r>
              <w:rPr>
                <w:rFonts w:hint="eastAsia"/>
                <w:szCs w:val="22"/>
              </w:rPr>
              <w:t>查行政部管理手册、程序文件等均保管良好，为有效版本，有受控标识。</w:t>
            </w:r>
          </w:p>
          <w:p w:rsidR="00A52C2C" w:rsidRDefault="00697922">
            <w:pPr>
              <w:rPr>
                <w:szCs w:val="22"/>
              </w:rPr>
            </w:pPr>
            <w:r>
              <w:rPr>
                <w:rFonts w:hint="eastAsia"/>
                <w:szCs w:val="22"/>
              </w:rPr>
              <w:t>行政部负责收集有关产品的国家标准、行业标准的最新版本，分发到相关部门使用；收回旧标准。</w:t>
            </w:r>
          </w:p>
          <w:p w:rsidR="00A52C2C" w:rsidRDefault="00697922">
            <w:pPr>
              <w:rPr>
                <w:szCs w:val="22"/>
              </w:rPr>
            </w:pPr>
            <w:r>
              <w:rPr>
                <w:rFonts w:ascii="宋体" w:hAnsi="宋体" w:cs="宋体" w:hint="eastAsia"/>
                <w:szCs w:val="22"/>
              </w:rPr>
              <w:t>■</w:t>
            </w:r>
            <w:r>
              <w:rPr>
                <w:rFonts w:hint="eastAsia"/>
                <w:szCs w:val="22"/>
              </w:rPr>
              <w:t>查见《受控文件清单》，内容包括：序号、文件名称、编号、所在部门，修订日期等，文件受控。包含有管理手册、程序文件、岗位说明书、企业疫情防控应急预案等。</w:t>
            </w:r>
          </w:p>
          <w:p w:rsidR="00A52C2C" w:rsidRDefault="00697922">
            <w:pPr>
              <w:rPr>
                <w:szCs w:val="22"/>
              </w:rPr>
            </w:pPr>
            <w:r>
              <w:rPr>
                <w:rFonts w:ascii="宋体" w:hAnsi="宋体" w:cs="宋体" w:hint="eastAsia"/>
                <w:szCs w:val="22"/>
              </w:rPr>
              <w:t>■</w:t>
            </w:r>
            <w:r>
              <w:rPr>
                <w:rFonts w:hint="eastAsia"/>
                <w:szCs w:val="22"/>
              </w:rPr>
              <w:t>查外来文件：提供《外来文件清单》内容包括：序号、文件名称、编号、使用部门等，包括中华人民共和国质量法、环境保护法、中华人民共和国消防法、环境管理体系</w:t>
            </w:r>
            <w:r>
              <w:rPr>
                <w:rFonts w:hint="eastAsia"/>
                <w:szCs w:val="22"/>
              </w:rPr>
              <w:t xml:space="preserve">  </w:t>
            </w:r>
            <w:r>
              <w:rPr>
                <w:rFonts w:hint="eastAsia"/>
                <w:szCs w:val="22"/>
              </w:rPr>
              <w:t>要求及使用指南、质量管理体系</w:t>
            </w:r>
            <w:r>
              <w:rPr>
                <w:rFonts w:hint="eastAsia"/>
                <w:szCs w:val="22"/>
              </w:rPr>
              <w:t xml:space="preserve">  </w:t>
            </w:r>
            <w:r>
              <w:rPr>
                <w:rFonts w:hint="eastAsia"/>
                <w:szCs w:val="22"/>
              </w:rPr>
              <w:t>要求、职业健康安全管理体系等。经查为现行有效版本，基本符合要求。</w:t>
            </w:r>
          </w:p>
          <w:p w:rsidR="00A52C2C" w:rsidRDefault="00697922">
            <w:pPr>
              <w:rPr>
                <w:szCs w:val="22"/>
              </w:rPr>
            </w:pPr>
            <w:r>
              <w:rPr>
                <w:rFonts w:ascii="宋体" w:hAnsi="宋体" w:cs="宋体" w:hint="eastAsia"/>
                <w:szCs w:val="22"/>
              </w:rPr>
              <w:t>■</w:t>
            </w:r>
            <w:r>
              <w:rPr>
                <w:rFonts w:hint="eastAsia"/>
                <w:szCs w:val="22"/>
              </w:rPr>
              <w:t>查《记录一览表</w:t>
            </w:r>
            <w:r>
              <w:rPr>
                <w:rFonts w:hint="eastAsia"/>
                <w:szCs w:val="22"/>
              </w:rPr>
              <w:t xml:space="preserve"> </w:t>
            </w:r>
            <w:r>
              <w:rPr>
                <w:rFonts w:hint="eastAsia"/>
                <w:szCs w:val="22"/>
              </w:rPr>
              <w:t>》，内容包括：编号、记录名称、</w:t>
            </w:r>
            <w:r>
              <w:rPr>
                <w:rFonts w:hint="eastAsia"/>
                <w:szCs w:val="22"/>
              </w:rPr>
              <w:t>所在</w:t>
            </w:r>
            <w:r>
              <w:rPr>
                <w:rFonts w:hint="eastAsia"/>
                <w:szCs w:val="22"/>
              </w:rPr>
              <w:t>部门等。</w:t>
            </w:r>
          </w:p>
          <w:p w:rsidR="00A52C2C" w:rsidRDefault="00697922">
            <w:pPr>
              <w:rPr>
                <w:szCs w:val="22"/>
              </w:rPr>
            </w:pPr>
            <w:r>
              <w:rPr>
                <w:rFonts w:hint="eastAsia"/>
                <w:szCs w:val="22"/>
              </w:rPr>
              <w:t>抽查：《培训记录及培训效果评价表》、《重要环境因</w:t>
            </w:r>
            <w:r>
              <w:rPr>
                <w:rFonts w:hint="eastAsia"/>
                <w:szCs w:val="22"/>
              </w:rPr>
              <w:t>素清单》、《应急</w:t>
            </w:r>
            <w:r>
              <w:rPr>
                <w:rFonts w:hint="eastAsia"/>
                <w:szCs w:val="22"/>
              </w:rPr>
              <w:t>预案</w:t>
            </w:r>
            <w:r>
              <w:rPr>
                <w:rFonts w:hint="eastAsia"/>
                <w:szCs w:val="22"/>
              </w:rPr>
              <w:t>演练计划》、《培训计划》、《</w:t>
            </w:r>
            <w:r>
              <w:rPr>
                <w:rFonts w:hint="eastAsia"/>
                <w:szCs w:val="22"/>
              </w:rPr>
              <w:t>合格</w:t>
            </w:r>
            <w:r>
              <w:rPr>
                <w:rFonts w:hint="eastAsia"/>
                <w:szCs w:val="22"/>
              </w:rPr>
              <w:t>供方评价表》等。成文信息标识清晰，填写基本齐全、清晰。</w:t>
            </w:r>
          </w:p>
          <w:p w:rsidR="00A52C2C" w:rsidRDefault="00697922">
            <w:pPr>
              <w:rPr>
                <w:szCs w:val="22"/>
              </w:rPr>
            </w:pPr>
            <w:r>
              <w:rPr>
                <w:rFonts w:ascii="宋体" w:hAnsi="宋体" w:cs="宋体" w:hint="eastAsia"/>
                <w:szCs w:val="22"/>
              </w:rPr>
              <w:t>■</w:t>
            </w:r>
            <w:r>
              <w:rPr>
                <w:rFonts w:hint="eastAsia"/>
                <w:szCs w:val="22"/>
              </w:rPr>
              <w:t>查“文件发放、回收登记表”，内容涵盖：文件名称、序号、编号、版本、领用人、领用日期、回收日期等。</w:t>
            </w:r>
            <w:r>
              <w:rPr>
                <w:rFonts w:hint="eastAsia"/>
                <w:szCs w:val="22"/>
              </w:rPr>
              <w:t xml:space="preserve"> </w:t>
            </w:r>
          </w:p>
          <w:p w:rsidR="00A52C2C" w:rsidRDefault="00697922">
            <w:pPr>
              <w:rPr>
                <w:szCs w:val="22"/>
              </w:rPr>
            </w:pPr>
            <w:r>
              <w:rPr>
                <w:rFonts w:hint="eastAsia"/>
                <w:szCs w:val="22"/>
              </w:rPr>
              <w:t>抽发放文件：管理手册</w:t>
            </w:r>
            <w:r>
              <w:rPr>
                <w:rFonts w:hint="eastAsia"/>
                <w:szCs w:val="22"/>
              </w:rPr>
              <w:t xml:space="preserve"> </w:t>
            </w:r>
            <w:r>
              <w:rPr>
                <w:rFonts w:hint="eastAsia"/>
                <w:szCs w:val="22"/>
              </w:rPr>
              <w:t>编号</w:t>
            </w:r>
            <w:r>
              <w:rPr>
                <w:rFonts w:hint="eastAsia"/>
                <w:szCs w:val="22"/>
              </w:rPr>
              <w:t>JXAZ-SC-2020 A/0</w:t>
            </w:r>
            <w:r>
              <w:rPr>
                <w:rFonts w:hint="eastAsia"/>
                <w:szCs w:val="22"/>
              </w:rPr>
              <w:t>版</w:t>
            </w:r>
            <w:r>
              <w:rPr>
                <w:rFonts w:hint="eastAsia"/>
                <w:szCs w:val="22"/>
              </w:rPr>
              <w:t xml:space="preserve"> </w:t>
            </w:r>
            <w:r>
              <w:rPr>
                <w:rFonts w:hint="eastAsia"/>
                <w:szCs w:val="22"/>
              </w:rPr>
              <w:t>领用人：总经理肖丽清</w:t>
            </w:r>
            <w:r>
              <w:rPr>
                <w:rFonts w:hint="eastAsia"/>
                <w:szCs w:val="22"/>
              </w:rPr>
              <w:t xml:space="preserve"> </w:t>
            </w:r>
            <w:r>
              <w:rPr>
                <w:rFonts w:hint="eastAsia"/>
                <w:szCs w:val="22"/>
              </w:rPr>
              <w:t>领用日期</w:t>
            </w:r>
            <w:r>
              <w:rPr>
                <w:rFonts w:hint="eastAsia"/>
                <w:szCs w:val="22"/>
              </w:rPr>
              <w:t>:2020.9.15</w:t>
            </w:r>
          </w:p>
          <w:p w:rsidR="00A52C2C" w:rsidRDefault="00697922">
            <w:pPr>
              <w:rPr>
                <w:szCs w:val="22"/>
              </w:rPr>
            </w:pPr>
            <w:r>
              <w:rPr>
                <w:rFonts w:hint="eastAsia"/>
                <w:szCs w:val="22"/>
              </w:rPr>
              <w:t xml:space="preserve">            </w:t>
            </w:r>
            <w:r>
              <w:rPr>
                <w:rFonts w:hint="eastAsia"/>
                <w:szCs w:val="22"/>
              </w:rPr>
              <w:t>程序文件</w:t>
            </w:r>
            <w:r>
              <w:rPr>
                <w:rFonts w:hint="eastAsia"/>
                <w:szCs w:val="22"/>
              </w:rPr>
              <w:t xml:space="preserve"> </w:t>
            </w:r>
            <w:r>
              <w:rPr>
                <w:rFonts w:hint="eastAsia"/>
                <w:szCs w:val="22"/>
              </w:rPr>
              <w:t>编号</w:t>
            </w:r>
            <w:r>
              <w:rPr>
                <w:rFonts w:hint="eastAsia"/>
                <w:szCs w:val="22"/>
              </w:rPr>
              <w:t>JXAZ-CX-2020A/0</w:t>
            </w:r>
            <w:r>
              <w:rPr>
                <w:rFonts w:hint="eastAsia"/>
                <w:szCs w:val="22"/>
              </w:rPr>
              <w:t>版</w:t>
            </w:r>
            <w:r>
              <w:rPr>
                <w:rFonts w:hint="eastAsia"/>
                <w:szCs w:val="22"/>
              </w:rPr>
              <w:t xml:space="preserve"> </w:t>
            </w:r>
            <w:r>
              <w:rPr>
                <w:rFonts w:hint="eastAsia"/>
                <w:szCs w:val="22"/>
              </w:rPr>
              <w:t>领用人：总经理肖丽清</w:t>
            </w:r>
            <w:r>
              <w:rPr>
                <w:rFonts w:hint="eastAsia"/>
                <w:szCs w:val="22"/>
              </w:rPr>
              <w:t xml:space="preserve"> </w:t>
            </w:r>
            <w:r>
              <w:rPr>
                <w:rFonts w:hint="eastAsia"/>
                <w:szCs w:val="22"/>
              </w:rPr>
              <w:t>领用日期</w:t>
            </w:r>
            <w:r>
              <w:rPr>
                <w:rFonts w:hint="eastAsia"/>
                <w:szCs w:val="22"/>
              </w:rPr>
              <w:t>:2020.9.15</w:t>
            </w:r>
          </w:p>
          <w:p w:rsidR="00A52C2C" w:rsidRDefault="00697922">
            <w:pPr>
              <w:rPr>
                <w:rFonts w:ascii="宋体" w:hAnsi="宋体" w:cs="宋体"/>
                <w:szCs w:val="22"/>
              </w:rPr>
            </w:pPr>
            <w:r>
              <w:rPr>
                <w:rFonts w:ascii="宋体" w:hAnsi="宋体" w:cs="宋体" w:hint="eastAsia"/>
                <w:szCs w:val="22"/>
              </w:rPr>
              <w:t>经查企业目前无回收文件</w:t>
            </w:r>
          </w:p>
          <w:p w:rsidR="00A52C2C" w:rsidRDefault="00697922">
            <w:pPr>
              <w:rPr>
                <w:szCs w:val="22"/>
              </w:rPr>
            </w:pPr>
            <w:r>
              <w:rPr>
                <w:rFonts w:ascii="宋体" w:hAnsi="宋体" w:cs="宋体" w:hint="eastAsia"/>
                <w:szCs w:val="22"/>
              </w:rPr>
              <w:t>■</w:t>
            </w:r>
            <w:r>
              <w:rPr>
                <w:rFonts w:hint="eastAsia"/>
                <w:szCs w:val="22"/>
              </w:rPr>
              <w:t>查看记录存放处：各类记录分类存放，部门</w:t>
            </w:r>
            <w:r>
              <w:rPr>
                <w:rFonts w:hint="eastAsia"/>
                <w:szCs w:val="22"/>
              </w:rPr>
              <w:t>用记录由相关部门保管，置于文件夹或档案盒（袋）内，统一放置于文件资料柜中，干燥、通风、容易查询，记录保存方式和地点基本可以满足企业现有的体系运行需求。</w:t>
            </w:r>
          </w:p>
          <w:p w:rsidR="00A52C2C" w:rsidRDefault="00697922">
            <w:pPr>
              <w:rPr>
                <w:szCs w:val="22"/>
              </w:rPr>
            </w:pPr>
            <w:r>
              <w:rPr>
                <w:rFonts w:hint="eastAsia"/>
                <w:szCs w:val="22"/>
              </w:rPr>
              <w:t>总体来说，公司文件化信息控制基本有效。</w:t>
            </w:r>
          </w:p>
        </w:tc>
        <w:tc>
          <w:tcPr>
            <w:tcW w:w="895" w:type="dxa"/>
          </w:tcPr>
          <w:p w:rsidR="00A52C2C" w:rsidRDefault="00697922">
            <w:pPr>
              <w:rPr>
                <w:szCs w:val="22"/>
              </w:rPr>
            </w:pPr>
            <w:r>
              <w:rPr>
                <w:rFonts w:hint="eastAsia"/>
                <w:szCs w:val="22"/>
              </w:rPr>
              <w:t>符合</w:t>
            </w:r>
          </w:p>
        </w:tc>
      </w:tr>
      <w:tr w:rsidR="00A52C2C">
        <w:trPr>
          <w:trHeight w:val="1218"/>
          <w:jc w:val="center"/>
        </w:trPr>
        <w:tc>
          <w:tcPr>
            <w:tcW w:w="2035" w:type="dxa"/>
            <w:vAlign w:val="center"/>
          </w:tcPr>
          <w:p w:rsidR="00A52C2C" w:rsidRDefault="00697922">
            <w:pPr>
              <w:rPr>
                <w:szCs w:val="22"/>
              </w:rPr>
            </w:pPr>
            <w:r>
              <w:rPr>
                <w:rFonts w:hint="eastAsia"/>
                <w:szCs w:val="22"/>
              </w:rPr>
              <w:lastRenderedPageBreak/>
              <w:t>监视、测量、分析和评价</w:t>
            </w:r>
          </w:p>
        </w:tc>
        <w:tc>
          <w:tcPr>
            <w:tcW w:w="1085" w:type="dxa"/>
            <w:vAlign w:val="center"/>
          </w:tcPr>
          <w:p w:rsidR="00A52C2C" w:rsidRDefault="00697922">
            <w:pPr>
              <w:rPr>
                <w:szCs w:val="22"/>
              </w:rPr>
            </w:pPr>
            <w:r>
              <w:rPr>
                <w:rFonts w:hint="eastAsia"/>
                <w:szCs w:val="22"/>
              </w:rPr>
              <w:t>Q9.1.1</w:t>
            </w:r>
          </w:p>
          <w:p w:rsidR="00A52C2C" w:rsidRDefault="00A52C2C">
            <w:pPr>
              <w:rPr>
                <w:szCs w:val="22"/>
              </w:rPr>
            </w:pPr>
          </w:p>
          <w:p w:rsidR="00A52C2C" w:rsidRDefault="00697922">
            <w:pPr>
              <w:rPr>
                <w:szCs w:val="22"/>
              </w:rPr>
            </w:pPr>
            <w:r>
              <w:rPr>
                <w:rFonts w:hint="eastAsia"/>
                <w:szCs w:val="22"/>
              </w:rPr>
              <w:t>Q9.1.3</w:t>
            </w:r>
          </w:p>
        </w:tc>
        <w:tc>
          <w:tcPr>
            <w:tcW w:w="10694" w:type="dxa"/>
            <w:vAlign w:val="center"/>
          </w:tcPr>
          <w:p w:rsidR="00A52C2C" w:rsidRDefault="00697922">
            <w:pPr>
              <w:rPr>
                <w:szCs w:val="22"/>
              </w:rPr>
            </w:pPr>
            <w:r>
              <w:rPr>
                <w:rFonts w:hint="eastAsia"/>
                <w:szCs w:val="22"/>
              </w:rPr>
              <w:t>公司规定了管理体系相关信息的收集、汇总、分析、处理、传递的要求。</w:t>
            </w:r>
          </w:p>
          <w:p w:rsidR="00A52C2C" w:rsidRDefault="00697922">
            <w:pPr>
              <w:rPr>
                <w:szCs w:val="22"/>
              </w:rPr>
            </w:pPr>
            <w:r>
              <w:rPr>
                <w:rFonts w:ascii="宋体" w:hAnsi="宋体" w:cs="宋体" w:hint="eastAsia"/>
                <w:szCs w:val="22"/>
              </w:rPr>
              <w:t>■</w:t>
            </w:r>
            <w:r>
              <w:rPr>
                <w:rFonts w:hint="eastAsia"/>
                <w:szCs w:val="22"/>
              </w:rPr>
              <w:t>相关方监测</w:t>
            </w:r>
          </w:p>
          <w:p w:rsidR="00A52C2C" w:rsidRDefault="00697922">
            <w:pPr>
              <w:rPr>
                <w:szCs w:val="22"/>
              </w:rPr>
            </w:pPr>
            <w:r>
              <w:rPr>
                <w:rFonts w:hint="eastAsia"/>
                <w:szCs w:val="22"/>
              </w:rPr>
              <w:t>公司编制了《顾客满意测量控制程序》，提供了顾客满意调查表，对产品质量、售后服务进行监视和测量，并进行了分析。以验证其符合要求的程度，确保服务符合要求。</w:t>
            </w:r>
          </w:p>
          <w:p w:rsidR="00A52C2C" w:rsidRDefault="00697922">
            <w:pPr>
              <w:rPr>
                <w:szCs w:val="22"/>
              </w:rPr>
            </w:pPr>
            <w:r>
              <w:rPr>
                <w:rFonts w:hint="eastAsia"/>
                <w:szCs w:val="22"/>
              </w:rPr>
              <w:t>公司编制了《采购控制程序》，提供了合格供方评价表，对供方相关资质证明、供货能力、检验机构及检测手段、信誉</w:t>
            </w:r>
            <w:r>
              <w:rPr>
                <w:rFonts w:hint="eastAsia"/>
                <w:szCs w:val="22"/>
              </w:rPr>
              <w:t>等</w:t>
            </w:r>
            <w:r>
              <w:rPr>
                <w:rFonts w:hint="eastAsia"/>
                <w:szCs w:val="22"/>
              </w:rPr>
              <w:t>进行</w:t>
            </w:r>
            <w:r>
              <w:rPr>
                <w:rFonts w:hint="eastAsia"/>
                <w:szCs w:val="22"/>
              </w:rPr>
              <w:t>评审</w:t>
            </w:r>
            <w:r>
              <w:rPr>
                <w:rFonts w:hint="eastAsia"/>
                <w:szCs w:val="22"/>
              </w:rPr>
              <w:t>，确保服务符合要求。</w:t>
            </w:r>
          </w:p>
          <w:p w:rsidR="00A52C2C" w:rsidRDefault="00697922">
            <w:pPr>
              <w:rPr>
                <w:szCs w:val="22"/>
              </w:rPr>
            </w:pPr>
            <w:r>
              <w:rPr>
                <w:rFonts w:ascii="宋体" w:hAnsi="宋体" w:cs="宋体" w:hint="eastAsia"/>
                <w:szCs w:val="22"/>
              </w:rPr>
              <w:t>■</w:t>
            </w:r>
            <w:r>
              <w:rPr>
                <w:rFonts w:hint="eastAsia"/>
                <w:szCs w:val="22"/>
              </w:rPr>
              <w:t>绩效监测：</w:t>
            </w:r>
          </w:p>
          <w:p w:rsidR="00A52C2C" w:rsidRDefault="00697922">
            <w:pPr>
              <w:rPr>
                <w:szCs w:val="22"/>
              </w:rPr>
            </w:pPr>
            <w:r>
              <w:rPr>
                <w:rFonts w:hint="eastAsia"/>
                <w:szCs w:val="22"/>
              </w:rPr>
              <w:t>公司通过质量目标考核、内审、管理评审等对体系的有效性进行评价。</w:t>
            </w:r>
          </w:p>
          <w:p w:rsidR="00A52C2C" w:rsidRDefault="00697922">
            <w:pPr>
              <w:rPr>
                <w:szCs w:val="22"/>
              </w:rPr>
            </w:pPr>
            <w:r>
              <w:rPr>
                <w:rFonts w:hint="eastAsia"/>
                <w:szCs w:val="22"/>
              </w:rPr>
              <w:t>公司制定《内部审核控制程序》</w:t>
            </w:r>
            <w:r>
              <w:rPr>
                <w:rFonts w:hint="eastAsia"/>
                <w:szCs w:val="22"/>
              </w:rPr>
              <w:t xml:space="preserve"> </w:t>
            </w:r>
            <w:r>
              <w:rPr>
                <w:rFonts w:hint="eastAsia"/>
                <w:szCs w:val="22"/>
              </w:rPr>
              <w:t>、《管理评审控制程序》为保证公司质量管理体系的有效运行，通过对管理绩效的监视与测量，确保体系运行的有效性。</w:t>
            </w:r>
          </w:p>
          <w:p w:rsidR="00A52C2C" w:rsidRDefault="00697922">
            <w:pPr>
              <w:rPr>
                <w:szCs w:val="22"/>
              </w:rPr>
            </w:pPr>
            <w:r>
              <w:rPr>
                <w:rFonts w:hint="eastAsia"/>
                <w:szCs w:val="22"/>
              </w:rPr>
              <w:t>对部门目标完成情况进行检查，各部门目标全部完成。</w:t>
            </w:r>
          </w:p>
          <w:p w:rsidR="00A52C2C" w:rsidRDefault="00697922">
            <w:pPr>
              <w:rPr>
                <w:szCs w:val="22"/>
              </w:rPr>
            </w:pPr>
            <w:r>
              <w:rPr>
                <w:rFonts w:ascii="宋体" w:hAnsi="宋体" w:cs="宋体" w:hint="eastAsia"/>
                <w:szCs w:val="22"/>
              </w:rPr>
              <w:t>■</w:t>
            </w:r>
            <w:r>
              <w:rPr>
                <w:rFonts w:hint="eastAsia"/>
                <w:szCs w:val="22"/>
              </w:rPr>
              <w:t>日常监测：</w:t>
            </w:r>
          </w:p>
          <w:p w:rsidR="00A52C2C" w:rsidRDefault="00697922">
            <w:pPr>
              <w:rPr>
                <w:szCs w:val="22"/>
              </w:rPr>
            </w:pPr>
            <w:r>
              <w:rPr>
                <w:rFonts w:hint="eastAsia"/>
                <w:szCs w:val="22"/>
              </w:rPr>
              <w:t>查《环境安全运行检查记录表》，检查项目内容涉及：</w:t>
            </w:r>
          </w:p>
          <w:p w:rsidR="00A52C2C" w:rsidRDefault="00697922">
            <w:pPr>
              <w:rPr>
                <w:szCs w:val="22"/>
              </w:rPr>
            </w:pPr>
            <w:r>
              <w:rPr>
                <w:rFonts w:hint="eastAsia"/>
                <w:szCs w:val="22"/>
              </w:rPr>
              <w:t>办公区域卫生情况，是否清理干净；固废是否集中收集；是否安全用电；消防设施是否完好；消防通道是否畅通；办公区域是否有人吸烟等。</w:t>
            </w:r>
          </w:p>
          <w:p w:rsidR="00A52C2C" w:rsidRDefault="00697922">
            <w:pPr>
              <w:rPr>
                <w:szCs w:val="22"/>
              </w:rPr>
            </w:pPr>
            <w:r>
              <w:rPr>
                <w:rFonts w:hint="eastAsia"/>
                <w:szCs w:val="22"/>
              </w:rPr>
              <w:t>抽查</w:t>
            </w:r>
            <w:r>
              <w:rPr>
                <w:rFonts w:hint="eastAsia"/>
                <w:szCs w:val="22"/>
              </w:rPr>
              <w:t>2020.</w:t>
            </w:r>
            <w:r>
              <w:rPr>
                <w:rFonts w:hint="eastAsia"/>
                <w:szCs w:val="22"/>
              </w:rPr>
              <w:t>9.30</w:t>
            </w:r>
            <w:r>
              <w:rPr>
                <w:rFonts w:hint="eastAsia"/>
                <w:szCs w:val="22"/>
              </w:rPr>
              <w:t>、</w:t>
            </w:r>
            <w:r>
              <w:rPr>
                <w:rFonts w:hint="eastAsia"/>
                <w:szCs w:val="22"/>
              </w:rPr>
              <w:t>10</w:t>
            </w:r>
            <w:r>
              <w:rPr>
                <w:rFonts w:hint="eastAsia"/>
                <w:szCs w:val="22"/>
              </w:rPr>
              <w:t>.2</w:t>
            </w:r>
            <w:r>
              <w:rPr>
                <w:rFonts w:hint="eastAsia"/>
                <w:szCs w:val="22"/>
              </w:rPr>
              <w:t>9</w:t>
            </w:r>
            <w:r>
              <w:rPr>
                <w:rFonts w:hint="eastAsia"/>
                <w:szCs w:val="22"/>
              </w:rPr>
              <w:t>、</w:t>
            </w:r>
            <w:r>
              <w:rPr>
                <w:rFonts w:hint="eastAsia"/>
                <w:szCs w:val="22"/>
              </w:rPr>
              <w:t>11.</w:t>
            </w:r>
            <w:r>
              <w:rPr>
                <w:rFonts w:hint="eastAsia"/>
                <w:szCs w:val="22"/>
              </w:rPr>
              <w:t>30</w:t>
            </w:r>
            <w:r>
              <w:rPr>
                <w:rFonts w:hint="eastAsia"/>
                <w:szCs w:val="22"/>
              </w:rPr>
              <w:t>、</w:t>
            </w:r>
            <w:r>
              <w:rPr>
                <w:rFonts w:hint="eastAsia"/>
                <w:szCs w:val="22"/>
              </w:rPr>
              <w:t>12.</w:t>
            </w:r>
            <w:r>
              <w:rPr>
                <w:rFonts w:hint="eastAsia"/>
                <w:szCs w:val="22"/>
              </w:rPr>
              <w:t>31</w:t>
            </w:r>
            <w:r>
              <w:rPr>
                <w:rFonts w:hint="eastAsia"/>
                <w:szCs w:val="22"/>
              </w:rPr>
              <w:t>日环境、安全检查记录，检查结果均正常，检查人：</w:t>
            </w:r>
            <w:r>
              <w:rPr>
                <w:rFonts w:ascii="宋体" w:hAnsi="宋体" w:hint="eastAsia"/>
                <w:sz w:val="24"/>
              </w:rPr>
              <w:t>叶文娟</w:t>
            </w:r>
          </w:p>
          <w:p w:rsidR="00A52C2C" w:rsidRDefault="00697922">
            <w:pPr>
              <w:rPr>
                <w:szCs w:val="22"/>
              </w:rPr>
            </w:pPr>
            <w:r>
              <w:rPr>
                <w:rFonts w:ascii="宋体" w:hAnsi="宋体" w:cs="宋体" w:hint="eastAsia"/>
                <w:szCs w:val="22"/>
              </w:rPr>
              <w:t>■</w:t>
            </w:r>
            <w:r>
              <w:rPr>
                <w:rFonts w:hint="eastAsia"/>
                <w:szCs w:val="22"/>
              </w:rPr>
              <w:t>未有上级主管部门的监督检查。</w:t>
            </w:r>
          </w:p>
          <w:p w:rsidR="00A52C2C" w:rsidRDefault="00697922">
            <w:pPr>
              <w:rPr>
                <w:szCs w:val="22"/>
              </w:rPr>
            </w:pPr>
            <w:r>
              <w:rPr>
                <w:rFonts w:hint="eastAsia"/>
                <w:szCs w:val="22"/>
              </w:rPr>
              <w:t>公司经营能遵守相关的法律法规，没有违反环境、职业健康安全法律法规现象，近期没有发生环境与职业健康安全的事故。</w:t>
            </w:r>
          </w:p>
          <w:p w:rsidR="00A52C2C" w:rsidRDefault="00697922">
            <w:pPr>
              <w:rPr>
                <w:szCs w:val="22"/>
              </w:rPr>
            </w:pPr>
            <w:r>
              <w:rPr>
                <w:rFonts w:ascii="宋体" w:hAnsi="宋体" w:cs="宋体" w:hint="eastAsia"/>
                <w:szCs w:val="22"/>
              </w:rPr>
              <w:t>■</w:t>
            </w:r>
            <w:r>
              <w:rPr>
                <w:rFonts w:hint="eastAsia"/>
                <w:szCs w:val="22"/>
              </w:rPr>
              <w:t>办公室采用了图表法对收集的数据进行了统计和分析，主要表现在：对顾客满意度、培训合格率、火灾事故次数、供方评价等方面，以此来测量质量</w:t>
            </w:r>
            <w:r>
              <w:rPr>
                <w:rFonts w:hint="eastAsia"/>
                <w:szCs w:val="22"/>
              </w:rPr>
              <w:t>方针和质量目标的达成情况；证实</w:t>
            </w:r>
            <w:r>
              <w:rPr>
                <w:rFonts w:hint="eastAsia"/>
                <w:szCs w:val="22"/>
              </w:rPr>
              <w:t>QMS</w:t>
            </w:r>
            <w:r>
              <w:rPr>
                <w:rFonts w:hint="eastAsia"/>
                <w:szCs w:val="22"/>
              </w:rPr>
              <w:t>运行的有效性；</w:t>
            </w:r>
          </w:p>
          <w:p w:rsidR="00A52C2C" w:rsidRDefault="00697922">
            <w:pPr>
              <w:rPr>
                <w:szCs w:val="22"/>
              </w:rPr>
            </w:pPr>
            <w:r>
              <w:rPr>
                <w:rFonts w:hint="eastAsia"/>
                <w:szCs w:val="22"/>
              </w:rPr>
              <w:t>抽顾客满意度调查分析，发放调查表共</w:t>
            </w:r>
            <w:r>
              <w:rPr>
                <w:rFonts w:hint="eastAsia"/>
                <w:szCs w:val="22"/>
              </w:rPr>
              <w:t>5</w:t>
            </w:r>
            <w:r>
              <w:rPr>
                <w:rFonts w:hint="eastAsia"/>
                <w:szCs w:val="22"/>
              </w:rPr>
              <w:t>份，回收调查表共</w:t>
            </w:r>
            <w:r>
              <w:rPr>
                <w:rFonts w:hint="eastAsia"/>
                <w:szCs w:val="22"/>
              </w:rPr>
              <w:t>5</w:t>
            </w:r>
            <w:r>
              <w:rPr>
                <w:rFonts w:hint="eastAsia"/>
                <w:szCs w:val="22"/>
              </w:rPr>
              <w:t>份，</w:t>
            </w:r>
          </w:p>
          <w:p w:rsidR="00A52C2C" w:rsidRDefault="00697922">
            <w:pPr>
              <w:rPr>
                <w:szCs w:val="22"/>
              </w:rPr>
            </w:pPr>
            <w:r>
              <w:rPr>
                <w:rFonts w:hint="eastAsia"/>
                <w:szCs w:val="22"/>
              </w:rPr>
              <w:t>物流运输质量：很满意一共为：</w:t>
            </w:r>
            <w:r>
              <w:rPr>
                <w:rFonts w:hint="eastAsia"/>
                <w:szCs w:val="22"/>
              </w:rPr>
              <w:t>5</w:t>
            </w:r>
            <w:r>
              <w:rPr>
                <w:rFonts w:hint="eastAsia"/>
                <w:szCs w:val="22"/>
              </w:rPr>
              <w:t>份，满意为</w:t>
            </w:r>
            <w:r>
              <w:rPr>
                <w:rFonts w:hint="eastAsia"/>
                <w:szCs w:val="22"/>
              </w:rPr>
              <w:t>0</w:t>
            </w:r>
            <w:r>
              <w:rPr>
                <w:rFonts w:hint="eastAsia"/>
                <w:szCs w:val="22"/>
              </w:rPr>
              <w:t>份</w:t>
            </w:r>
          </w:p>
          <w:p w:rsidR="00A52C2C" w:rsidRDefault="00697922">
            <w:pPr>
              <w:rPr>
                <w:szCs w:val="22"/>
              </w:rPr>
            </w:pPr>
            <w:r>
              <w:rPr>
                <w:rFonts w:hint="eastAsia"/>
                <w:szCs w:val="22"/>
              </w:rPr>
              <w:t>价格比：很满意一共为：</w:t>
            </w:r>
            <w:r>
              <w:rPr>
                <w:rFonts w:hint="eastAsia"/>
                <w:szCs w:val="22"/>
              </w:rPr>
              <w:t>4</w:t>
            </w:r>
            <w:r>
              <w:rPr>
                <w:rFonts w:hint="eastAsia"/>
                <w:szCs w:val="22"/>
              </w:rPr>
              <w:t>份，满意为</w:t>
            </w:r>
            <w:r>
              <w:rPr>
                <w:rFonts w:hint="eastAsia"/>
                <w:szCs w:val="22"/>
              </w:rPr>
              <w:t>1</w:t>
            </w:r>
            <w:r>
              <w:rPr>
                <w:rFonts w:hint="eastAsia"/>
                <w:szCs w:val="22"/>
              </w:rPr>
              <w:t>份</w:t>
            </w:r>
          </w:p>
          <w:p w:rsidR="00A52C2C" w:rsidRDefault="00697922">
            <w:pPr>
              <w:rPr>
                <w:szCs w:val="22"/>
              </w:rPr>
            </w:pPr>
            <w:r>
              <w:rPr>
                <w:rFonts w:hint="eastAsia"/>
                <w:szCs w:val="22"/>
              </w:rPr>
              <w:t>处理订单及时性：很满意一共为：</w:t>
            </w:r>
            <w:r>
              <w:rPr>
                <w:rFonts w:hint="eastAsia"/>
                <w:szCs w:val="22"/>
              </w:rPr>
              <w:t>4</w:t>
            </w:r>
            <w:r>
              <w:rPr>
                <w:rFonts w:hint="eastAsia"/>
                <w:szCs w:val="22"/>
              </w:rPr>
              <w:t>份，满意</w:t>
            </w:r>
            <w:r>
              <w:rPr>
                <w:rFonts w:hint="eastAsia"/>
                <w:szCs w:val="22"/>
              </w:rPr>
              <w:t>1</w:t>
            </w:r>
            <w:r>
              <w:rPr>
                <w:rFonts w:hint="eastAsia"/>
                <w:szCs w:val="22"/>
              </w:rPr>
              <w:t>份</w:t>
            </w:r>
          </w:p>
          <w:p w:rsidR="00A52C2C" w:rsidRDefault="00697922">
            <w:pPr>
              <w:rPr>
                <w:szCs w:val="22"/>
              </w:rPr>
            </w:pPr>
            <w:r>
              <w:rPr>
                <w:rFonts w:hint="eastAsia"/>
                <w:szCs w:val="22"/>
              </w:rPr>
              <w:t>分值：很满意为</w:t>
            </w:r>
            <w:r>
              <w:rPr>
                <w:rFonts w:hint="eastAsia"/>
                <w:szCs w:val="22"/>
              </w:rPr>
              <w:t>100</w:t>
            </w:r>
            <w:r>
              <w:rPr>
                <w:rFonts w:hint="eastAsia"/>
                <w:szCs w:val="22"/>
              </w:rPr>
              <w:t>分</w:t>
            </w:r>
            <w:r>
              <w:rPr>
                <w:rFonts w:hint="eastAsia"/>
                <w:szCs w:val="22"/>
              </w:rPr>
              <w:t xml:space="preserve">   </w:t>
            </w:r>
            <w:r>
              <w:rPr>
                <w:rFonts w:hint="eastAsia"/>
                <w:szCs w:val="22"/>
              </w:rPr>
              <w:t>满意为</w:t>
            </w:r>
            <w:r>
              <w:rPr>
                <w:rFonts w:hint="eastAsia"/>
                <w:szCs w:val="22"/>
              </w:rPr>
              <w:t>85</w:t>
            </w:r>
            <w:r>
              <w:rPr>
                <w:rFonts w:hint="eastAsia"/>
                <w:szCs w:val="22"/>
              </w:rPr>
              <w:t>分</w:t>
            </w:r>
            <w:r>
              <w:rPr>
                <w:rFonts w:hint="eastAsia"/>
                <w:szCs w:val="22"/>
              </w:rPr>
              <w:t xml:space="preserve">   </w:t>
            </w:r>
            <w:r>
              <w:rPr>
                <w:rFonts w:hint="eastAsia"/>
                <w:szCs w:val="22"/>
              </w:rPr>
              <w:t>一般为</w:t>
            </w:r>
            <w:r>
              <w:rPr>
                <w:rFonts w:hint="eastAsia"/>
                <w:szCs w:val="22"/>
              </w:rPr>
              <w:t>60</w:t>
            </w:r>
            <w:r>
              <w:rPr>
                <w:rFonts w:hint="eastAsia"/>
                <w:szCs w:val="22"/>
              </w:rPr>
              <w:t>分</w:t>
            </w:r>
            <w:r>
              <w:rPr>
                <w:rFonts w:hint="eastAsia"/>
                <w:szCs w:val="22"/>
              </w:rPr>
              <w:t xml:space="preserve">   </w:t>
            </w:r>
            <w:r>
              <w:rPr>
                <w:rFonts w:hint="eastAsia"/>
                <w:szCs w:val="22"/>
              </w:rPr>
              <w:t>不满意为</w:t>
            </w:r>
            <w:r>
              <w:rPr>
                <w:rFonts w:hint="eastAsia"/>
                <w:szCs w:val="22"/>
              </w:rPr>
              <w:t>0</w:t>
            </w:r>
            <w:r>
              <w:rPr>
                <w:rFonts w:hint="eastAsia"/>
                <w:szCs w:val="22"/>
              </w:rPr>
              <w:t>分</w:t>
            </w:r>
            <w:r>
              <w:rPr>
                <w:rFonts w:hint="eastAsia"/>
                <w:szCs w:val="22"/>
              </w:rPr>
              <w:t xml:space="preserve">   </w:t>
            </w:r>
            <w:r>
              <w:rPr>
                <w:rFonts w:hint="eastAsia"/>
                <w:szCs w:val="22"/>
              </w:rPr>
              <w:t>加权值为</w:t>
            </w:r>
            <w:r>
              <w:rPr>
                <w:rFonts w:hint="eastAsia"/>
                <w:szCs w:val="22"/>
              </w:rPr>
              <w:t>60%</w:t>
            </w:r>
          </w:p>
          <w:p w:rsidR="00A52C2C" w:rsidRDefault="00697922">
            <w:pPr>
              <w:rPr>
                <w:szCs w:val="22"/>
              </w:rPr>
            </w:pPr>
            <w:r>
              <w:rPr>
                <w:rFonts w:hint="eastAsia"/>
                <w:szCs w:val="22"/>
              </w:rPr>
              <w:t xml:space="preserve"> </w:t>
            </w:r>
            <w:r>
              <w:rPr>
                <w:rFonts w:hint="eastAsia"/>
                <w:szCs w:val="22"/>
              </w:rPr>
              <w:t>计算：｛（</w:t>
            </w:r>
            <w:r>
              <w:rPr>
                <w:rFonts w:hint="eastAsia"/>
                <w:szCs w:val="22"/>
              </w:rPr>
              <w:t>5+4+4</w:t>
            </w:r>
            <w:r>
              <w:rPr>
                <w:rFonts w:hint="eastAsia"/>
                <w:szCs w:val="22"/>
              </w:rPr>
              <w:t>）×</w:t>
            </w:r>
            <w:r>
              <w:rPr>
                <w:rFonts w:hint="eastAsia"/>
                <w:szCs w:val="22"/>
              </w:rPr>
              <w:t>100+</w:t>
            </w:r>
            <w:r>
              <w:rPr>
                <w:rFonts w:hint="eastAsia"/>
                <w:szCs w:val="22"/>
              </w:rPr>
              <w:t>（</w:t>
            </w:r>
            <w:r>
              <w:rPr>
                <w:rFonts w:hint="eastAsia"/>
                <w:szCs w:val="22"/>
              </w:rPr>
              <w:t>0+1+1</w:t>
            </w:r>
            <w:r>
              <w:rPr>
                <w:rFonts w:hint="eastAsia"/>
                <w:szCs w:val="22"/>
              </w:rPr>
              <w:t>）×</w:t>
            </w:r>
            <w:r>
              <w:rPr>
                <w:rFonts w:hint="eastAsia"/>
                <w:szCs w:val="22"/>
              </w:rPr>
              <w:t>85</w:t>
            </w:r>
            <w:r>
              <w:rPr>
                <w:rFonts w:hint="eastAsia"/>
                <w:szCs w:val="22"/>
              </w:rPr>
              <w:t>｝÷</w:t>
            </w:r>
            <w:r>
              <w:rPr>
                <w:rFonts w:hint="eastAsia"/>
                <w:szCs w:val="22"/>
              </w:rPr>
              <w:t>3</w:t>
            </w:r>
            <w:r>
              <w:rPr>
                <w:rFonts w:hint="eastAsia"/>
                <w:szCs w:val="22"/>
              </w:rPr>
              <w:t>×</w:t>
            </w:r>
            <w:r>
              <w:rPr>
                <w:rFonts w:hint="eastAsia"/>
                <w:szCs w:val="22"/>
              </w:rPr>
              <w:t>60%</w:t>
            </w:r>
            <w:r>
              <w:rPr>
                <w:rFonts w:hint="eastAsia"/>
                <w:szCs w:val="22"/>
              </w:rPr>
              <w:t>＝</w:t>
            </w:r>
            <w:r>
              <w:rPr>
                <w:rFonts w:hint="eastAsia"/>
                <w:szCs w:val="22"/>
              </w:rPr>
              <w:t>294</w:t>
            </w:r>
          </w:p>
          <w:p w:rsidR="00A52C2C" w:rsidRDefault="00697922">
            <w:pPr>
              <w:rPr>
                <w:szCs w:val="22"/>
              </w:rPr>
            </w:pPr>
            <w:r>
              <w:rPr>
                <w:rFonts w:hint="eastAsia"/>
                <w:szCs w:val="22"/>
              </w:rPr>
              <w:lastRenderedPageBreak/>
              <w:t>售后服务：很满意一共为：</w:t>
            </w:r>
            <w:r>
              <w:rPr>
                <w:rFonts w:hint="eastAsia"/>
                <w:szCs w:val="22"/>
              </w:rPr>
              <w:t>4</w:t>
            </w:r>
            <w:r>
              <w:rPr>
                <w:rFonts w:hint="eastAsia"/>
                <w:szCs w:val="22"/>
              </w:rPr>
              <w:t>份，满意为</w:t>
            </w:r>
            <w:r>
              <w:rPr>
                <w:rFonts w:hint="eastAsia"/>
                <w:szCs w:val="22"/>
              </w:rPr>
              <w:t>1</w:t>
            </w:r>
            <w:r>
              <w:rPr>
                <w:rFonts w:hint="eastAsia"/>
                <w:szCs w:val="22"/>
              </w:rPr>
              <w:t>份</w:t>
            </w:r>
          </w:p>
          <w:p w:rsidR="00A52C2C" w:rsidRDefault="00697922">
            <w:pPr>
              <w:rPr>
                <w:szCs w:val="22"/>
              </w:rPr>
            </w:pPr>
            <w:r>
              <w:rPr>
                <w:rFonts w:hint="eastAsia"/>
                <w:szCs w:val="22"/>
              </w:rPr>
              <w:t>培训咨询：很满意一共为：</w:t>
            </w:r>
            <w:r>
              <w:rPr>
                <w:rFonts w:hint="eastAsia"/>
                <w:szCs w:val="22"/>
              </w:rPr>
              <w:t>3</w:t>
            </w:r>
            <w:r>
              <w:rPr>
                <w:rFonts w:hint="eastAsia"/>
                <w:szCs w:val="22"/>
              </w:rPr>
              <w:t>份，满意为</w:t>
            </w:r>
            <w:r>
              <w:rPr>
                <w:rFonts w:hint="eastAsia"/>
                <w:szCs w:val="22"/>
              </w:rPr>
              <w:t>2</w:t>
            </w:r>
            <w:r>
              <w:rPr>
                <w:rFonts w:hint="eastAsia"/>
                <w:szCs w:val="22"/>
              </w:rPr>
              <w:t>份</w:t>
            </w:r>
          </w:p>
          <w:p w:rsidR="00A52C2C" w:rsidRDefault="00697922">
            <w:pPr>
              <w:rPr>
                <w:szCs w:val="22"/>
              </w:rPr>
            </w:pPr>
            <w:r>
              <w:rPr>
                <w:rFonts w:hint="eastAsia"/>
                <w:szCs w:val="22"/>
              </w:rPr>
              <w:t>分值：很</w:t>
            </w:r>
            <w:r>
              <w:rPr>
                <w:rFonts w:hint="eastAsia"/>
                <w:szCs w:val="22"/>
              </w:rPr>
              <w:t>满意为</w:t>
            </w:r>
            <w:r>
              <w:rPr>
                <w:rFonts w:hint="eastAsia"/>
                <w:szCs w:val="22"/>
              </w:rPr>
              <w:t>100</w:t>
            </w:r>
            <w:r>
              <w:rPr>
                <w:rFonts w:hint="eastAsia"/>
                <w:szCs w:val="22"/>
              </w:rPr>
              <w:t>分</w:t>
            </w:r>
            <w:r>
              <w:rPr>
                <w:rFonts w:hint="eastAsia"/>
                <w:szCs w:val="22"/>
              </w:rPr>
              <w:t xml:space="preserve">   </w:t>
            </w:r>
            <w:r>
              <w:rPr>
                <w:rFonts w:hint="eastAsia"/>
                <w:szCs w:val="22"/>
              </w:rPr>
              <w:t>满意为</w:t>
            </w:r>
            <w:r>
              <w:rPr>
                <w:rFonts w:hint="eastAsia"/>
                <w:szCs w:val="22"/>
              </w:rPr>
              <w:t>85</w:t>
            </w:r>
            <w:r>
              <w:rPr>
                <w:rFonts w:hint="eastAsia"/>
                <w:szCs w:val="22"/>
              </w:rPr>
              <w:t>分</w:t>
            </w:r>
            <w:r>
              <w:rPr>
                <w:rFonts w:hint="eastAsia"/>
                <w:szCs w:val="22"/>
              </w:rPr>
              <w:t xml:space="preserve">   </w:t>
            </w:r>
            <w:r>
              <w:rPr>
                <w:rFonts w:hint="eastAsia"/>
                <w:szCs w:val="22"/>
              </w:rPr>
              <w:t>一般为</w:t>
            </w:r>
            <w:r>
              <w:rPr>
                <w:rFonts w:hint="eastAsia"/>
                <w:szCs w:val="22"/>
              </w:rPr>
              <w:t>60</w:t>
            </w:r>
            <w:r>
              <w:rPr>
                <w:rFonts w:hint="eastAsia"/>
                <w:szCs w:val="22"/>
              </w:rPr>
              <w:t>分</w:t>
            </w:r>
            <w:r>
              <w:rPr>
                <w:rFonts w:hint="eastAsia"/>
                <w:szCs w:val="22"/>
              </w:rPr>
              <w:t xml:space="preserve">   </w:t>
            </w:r>
            <w:r>
              <w:rPr>
                <w:rFonts w:hint="eastAsia"/>
                <w:szCs w:val="22"/>
              </w:rPr>
              <w:t>不满意为</w:t>
            </w:r>
            <w:r>
              <w:rPr>
                <w:rFonts w:hint="eastAsia"/>
                <w:szCs w:val="22"/>
              </w:rPr>
              <w:t>0</w:t>
            </w:r>
            <w:r>
              <w:rPr>
                <w:rFonts w:hint="eastAsia"/>
                <w:szCs w:val="22"/>
              </w:rPr>
              <w:t>分</w:t>
            </w:r>
            <w:r>
              <w:rPr>
                <w:rFonts w:hint="eastAsia"/>
                <w:szCs w:val="22"/>
              </w:rPr>
              <w:t xml:space="preserve">   </w:t>
            </w:r>
            <w:r>
              <w:rPr>
                <w:rFonts w:hint="eastAsia"/>
                <w:szCs w:val="22"/>
              </w:rPr>
              <w:t>加权值为</w:t>
            </w:r>
            <w:r>
              <w:rPr>
                <w:rFonts w:hint="eastAsia"/>
                <w:szCs w:val="22"/>
              </w:rPr>
              <w:t>40%</w:t>
            </w:r>
          </w:p>
          <w:p w:rsidR="00A52C2C" w:rsidRDefault="00697922">
            <w:pPr>
              <w:rPr>
                <w:szCs w:val="22"/>
              </w:rPr>
            </w:pPr>
            <w:r>
              <w:rPr>
                <w:rFonts w:hint="eastAsia"/>
                <w:szCs w:val="22"/>
              </w:rPr>
              <w:t>计算：｛（</w:t>
            </w:r>
            <w:r>
              <w:rPr>
                <w:rFonts w:hint="eastAsia"/>
                <w:szCs w:val="22"/>
              </w:rPr>
              <w:t>4+3</w:t>
            </w:r>
            <w:r>
              <w:rPr>
                <w:rFonts w:hint="eastAsia"/>
                <w:szCs w:val="22"/>
              </w:rPr>
              <w:t>）×</w:t>
            </w:r>
            <w:r>
              <w:rPr>
                <w:rFonts w:hint="eastAsia"/>
                <w:szCs w:val="22"/>
              </w:rPr>
              <w:t>100+</w:t>
            </w:r>
            <w:r>
              <w:rPr>
                <w:rFonts w:hint="eastAsia"/>
                <w:szCs w:val="22"/>
              </w:rPr>
              <w:t>（</w:t>
            </w:r>
            <w:r>
              <w:rPr>
                <w:rFonts w:hint="eastAsia"/>
                <w:szCs w:val="22"/>
              </w:rPr>
              <w:t>1+2</w:t>
            </w:r>
            <w:r>
              <w:rPr>
                <w:rFonts w:hint="eastAsia"/>
                <w:szCs w:val="22"/>
              </w:rPr>
              <w:t>）×</w:t>
            </w:r>
            <w:r>
              <w:rPr>
                <w:rFonts w:hint="eastAsia"/>
                <w:szCs w:val="22"/>
              </w:rPr>
              <w:t>85</w:t>
            </w:r>
            <w:r>
              <w:rPr>
                <w:rFonts w:hint="eastAsia"/>
                <w:szCs w:val="22"/>
              </w:rPr>
              <w:t>｝÷</w:t>
            </w:r>
            <w:r>
              <w:rPr>
                <w:rFonts w:hint="eastAsia"/>
                <w:szCs w:val="22"/>
              </w:rPr>
              <w:t>2</w:t>
            </w:r>
            <w:r>
              <w:rPr>
                <w:rFonts w:hint="eastAsia"/>
                <w:szCs w:val="22"/>
              </w:rPr>
              <w:t>×</w:t>
            </w:r>
            <w:r>
              <w:rPr>
                <w:rFonts w:hint="eastAsia"/>
                <w:szCs w:val="22"/>
              </w:rPr>
              <w:t>40%</w:t>
            </w:r>
            <w:r>
              <w:rPr>
                <w:rFonts w:hint="eastAsia"/>
                <w:szCs w:val="22"/>
              </w:rPr>
              <w:t>＝</w:t>
            </w:r>
            <w:r>
              <w:rPr>
                <w:rFonts w:hint="eastAsia"/>
                <w:szCs w:val="22"/>
              </w:rPr>
              <w:t>191</w:t>
            </w:r>
          </w:p>
          <w:p w:rsidR="00A52C2C" w:rsidRDefault="00697922">
            <w:pPr>
              <w:rPr>
                <w:szCs w:val="22"/>
              </w:rPr>
            </w:pPr>
            <w:r>
              <w:rPr>
                <w:rFonts w:hint="eastAsia"/>
                <w:szCs w:val="22"/>
              </w:rPr>
              <w:t>满意度为：（</w:t>
            </w:r>
            <w:r>
              <w:rPr>
                <w:rFonts w:hint="eastAsia"/>
                <w:szCs w:val="22"/>
              </w:rPr>
              <w:t>294+191</w:t>
            </w:r>
            <w:r>
              <w:rPr>
                <w:rFonts w:hint="eastAsia"/>
                <w:szCs w:val="22"/>
              </w:rPr>
              <w:t>）÷</w:t>
            </w:r>
            <w:r>
              <w:rPr>
                <w:rFonts w:hint="eastAsia"/>
                <w:szCs w:val="22"/>
              </w:rPr>
              <w:t>5= 97</w:t>
            </w:r>
            <w:r>
              <w:rPr>
                <w:rFonts w:hint="eastAsia"/>
                <w:szCs w:val="22"/>
              </w:rPr>
              <w:t>分</w:t>
            </w:r>
          </w:p>
          <w:p w:rsidR="00A52C2C" w:rsidRDefault="00697922">
            <w:pPr>
              <w:rPr>
                <w:szCs w:val="22"/>
              </w:rPr>
            </w:pPr>
            <w:r>
              <w:rPr>
                <w:rFonts w:hint="eastAsia"/>
                <w:szCs w:val="22"/>
              </w:rPr>
              <w:t>结论：经计算顾客满意度为</w:t>
            </w:r>
            <w:r>
              <w:rPr>
                <w:rFonts w:hint="eastAsia"/>
                <w:szCs w:val="22"/>
              </w:rPr>
              <w:t>97</w:t>
            </w:r>
            <w:r>
              <w:rPr>
                <w:rFonts w:hint="eastAsia"/>
                <w:szCs w:val="22"/>
              </w:rPr>
              <w:t>分</w:t>
            </w:r>
          </w:p>
          <w:p w:rsidR="00A52C2C" w:rsidRDefault="00697922">
            <w:pPr>
              <w:rPr>
                <w:szCs w:val="22"/>
              </w:rPr>
            </w:pPr>
            <w:r>
              <w:rPr>
                <w:rFonts w:hint="eastAsia"/>
                <w:szCs w:val="22"/>
              </w:rPr>
              <w:t>查上述数据分析结果已及时报送总经理及相关部门，并在管理评审会议中进行汇报讨论。</w:t>
            </w:r>
          </w:p>
        </w:tc>
        <w:tc>
          <w:tcPr>
            <w:tcW w:w="895" w:type="dxa"/>
          </w:tcPr>
          <w:p w:rsidR="00A52C2C" w:rsidRDefault="00697922">
            <w:pPr>
              <w:rPr>
                <w:szCs w:val="22"/>
              </w:rPr>
            </w:pPr>
            <w:r>
              <w:rPr>
                <w:rFonts w:hint="eastAsia"/>
                <w:szCs w:val="22"/>
              </w:rPr>
              <w:lastRenderedPageBreak/>
              <w:t>符合</w:t>
            </w:r>
          </w:p>
        </w:tc>
      </w:tr>
      <w:tr w:rsidR="00A52C2C">
        <w:trPr>
          <w:trHeight w:val="640"/>
          <w:jc w:val="center"/>
        </w:trPr>
        <w:tc>
          <w:tcPr>
            <w:tcW w:w="2035" w:type="dxa"/>
            <w:vAlign w:val="center"/>
          </w:tcPr>
          <w:p w:rsidR="00A52C2C" w:rsidRDefault="00697922">
            <w:pPr>
              <w:rPr>
                <w:szCs w:val="22"/>
              </w:rPr>
            </w:pPr>
            <w:r>
              <w:rPr>
                <w:rFonts w:hint="eastAsia"/>
                <w:szCs w:val="22"/>
              </w:rPr>
              <w:lastRenderedPageBreak/>
              <w:t>内部审核</w:t>
            </w:r>
          </w:p>
        </w:tc>
        <w:tc>
          <w:tcPr>
            <w:tcW w:w="1085" w:type="dxa"/>
            <w:vAlign w:val="center"/>
          </w:tcPr>
          <w:p w:rsidR="00A52C2C" w:rsidRDefault="00697922">
            <w:pPr>
              <w:rPr>
                <w:szCs w:val="22"/>
              </w:rPr>
            </w:pPr>
            <w:r>
              <w:rPr>
                <w:rFonts w:hint="eastAsia"/>
                <w:szCs w:val="22"/>
              </w:rPr>
              <w:t>QEO9.2</w:t>
            </w:r>
          </w:p>
          <w:p w:rsidR="00A52C2C" w:rsidRDefault="00A52C2C">
            <w:pPr>
              <w:rPr>
                <w:szCs w:val="22"/>
              </w:rPr>
            </w:pPr>
          </w:p>
        </w:tc>
        <w:tc>
          <w:tcPr>
            <w:tcW w:w="10694" w:type="dxa"/>
            <w:vAlign w:val="center"/>
          </w:tcPr>
          <w:p w:rsidR="00A52C2C" w:rsidRDefault="00697922">
            <w:pPr>
              <w:rPr>
                <w:rFonts w:ascii="宋体" w:hAnsi="宋体" w:cs="宋体"/>
                <w:szCs w:val="21"/>
              </w:rPr>
            </w:pPr>
            <w:r>
              <w:rPr>
                <w:rFonts w:ascii="宋体" w:hAnsi="宋体" w:cs="宋体" w:hint="eastAsia"/>
                <w:szCs w:val="21"/>
              </w:rPr>
              <w:t>公司制定《内部审核控制程序》，对内部审核方案策划规定：</w:t>
            </w:r>
          </w:p>
          <w:p w:rsidR="00A52C2C" w:rsidRDefault="00697922">
            <w:pPr>
              <w:rPr>
                <w:rFonts w:ascii="宋体" w:hAnsi="宋体" w:cs="宋体"/>
                <w:szCs w:val="21"/>
              </w:rPr>
            </w:pPr>
            <w:r>
              <w:rPr>
                <w:rFonts w:ascii="宋体" w:hAnsi="宋体" w:cs="宋体" w:hint="eastAsia"/>
                <w:szCs w:val="21"/>
              </w:rPr>
              <w:t>频次：内审每年至少进行一次，两次内部审核的时间间隔不超过</w:t>
            </w:r>
            <w:r>
              <w:rPr>
                <w:rFonts w:ascii="宋体" w:hAnsi="宋体" w:cs="宋体" w:hint="eastAsia"/>
                <w:szCs w:val="21"/>
              </w:rPr>
              <w:t>12</w:t>
            </w:r>
            <w:r>
              <w:rPr>
                <w:rFonts w:ascii="宋体" w:hAnsi="宋体" w:cs="宋体" w:hint="eastAsia"/>
                <w:szCs w:val="21"/>
              </w:rPr>
              <w:t>个月。</w:t>
            </w:r>
          </w:p>
          <w:p w:rsidR="00A52C2C" w:rsidRDefault="00697922">
            <w:pPr>
              <w:rPr>
                <w:rFonts w:ascii="宋体" w:hAnsi="宋体" w:cs="宋体"/>
                <w:szCs w:val="21"/>
              </w:rPr>
            </w:pPr>
            <w:r>
              <w:rPr>
                <w:rFonts w:ascii="宋体" w:hAnsi="宋体" w:cs="宋体" w:hint="eastAsia"/>
                <w:szCs w:val="21"/>
              </w:rPr>
              <w:t>方法：集中式按部门审核。</w:t>
            </w:r>
          </w:p>
          <w:p w:rsidR="00A52C2C" w:rsidRDefault="00697922">
            <w:pPr>
              <w:rPr>
                <w:rFonts w:ascii="宋体" w:hAnsi="宋体" w:cs="宋体"/>
                <w:szCs w:val="21"/>
              </w:rPr>
            </w:pPr>
            <w:r>
              <w:rPr>
                <w:rFonts w:ascii="宋体" w:hAnsi="宋体" w:cs="宋体" w:hint="eastAsia"/>
                <w:szCs w:val="21"/>
              </w:rPr>
              <w:t>职责：体系负责人组织内部审核活动。</w:t>
            </w:r>
          </w:p>
          <w:p w:rsidR="00A52C2C" w:rsidRDefault="00697922">
            <w:pPr>
              <w:rPr>
                <w:rFonts w:ascii="宋体" w:hAnsi="宋体" w:cs="宋体"/>
                <w:szCs w:val="21"/>
              </w:rPr>
            </w:pPr>
            <w:r>
              <w:rPr>
                <w:rFonts w:ascii="宋体" w:hAnsi="宋体" w:cs="宋体" w:hint="eastAsia"/>
                <w:szCs w:val="21"/>
              </w:rPr>
              <w:t>策划要求：范围、准则、工作分配等。</w:t>
            </w:r>
          </w:p>
          <w:p w:rsidR="00A52C2C" w:rsidRDefault="00697922">
            <w:pPr>
              <w:rPr>
                <w:rFonts w:ascii="宋体" w:hAnsi="宋体" w:cs="宋体"/>
                <w:szCs w:val="21"/>
              </w:rPr>
            </w:pPr>
            <w:r>
              <w:rPr>
                <w:rFonts w:ascii="宋体" w:hAnsi="宋体" w:cs="宋体" w:hint="eastAsia"/>
                <w:szCs w:val="21"/>
              </w:rPr>
              <w:t>报告：体系负责人在内部审核结束及纠正措施完成后应向总经理报告审核结果。</w:t>
            </w:r>
          </w:p>
          <w:p w:rsidR="00A52C2C" w:rsidRDefault="00A52C2C">
            <w:pPr>
              <w:rPr>
                <w:rFonts w:ascii="宋体" w:hAnsi="宋体" w:cs="宋体"/>
                <w:szCs w:val="21"/>
              </w:rPr>
            </w:pPr>
          </w:p>
          <w:p w:rsidR="00A52C2C" w:rsidRDefault="00697922">
            <w:pPr>
              <w:rPr>
                <w:rFonts w:ascii="宋体" w:hAnsi="宋体" w:cs="宋体"/>
                <w:szCs w:val="21"/>
              </w:rPr>
            </w:pPr>
            <w:r>
              <w:rPr>
                <w:rFonts w:ascii="宋体" w:hAnsi="宋体" w:cs="宋体" w:hint="eastAsia"/>
                <w:szCs w:val="21"/>
              </w:rPr>
              <w:t>查《</w:t>
            </w:r>
            <w:r>
              <w:rPr>
                <w:rFonts w:ascii="宋体" w:hAnsi="宋体" w:cs="宋体" w:hint="eastAsia"/>
                <w:szCs w:val="21"/>
              </w:rPr>
              <w:t>2020</w:t>
            </w:r>
            <w:r>
              <w:rPr>
                <w:rFonts w:ascii="宋体" w:hAnsi="宋体" w:cs="宋体" w:hint="eastAsia"/>
                <w:szCs w:val="21"/>
              </w:rPr>
              <w:t>年内部审核实施计划》，</w:t>
            </w:r>
          </w:p>
          <w:p w:rsidR="00A52C2C" w:rsidRDefault="00697922">
            <w:pPr>
              <w:rPr>
                <w:rFonts w:ascii="宋体" w:hAnsi="宋体" w:cs="宋体"/>
                <w:szCs w:val="21"/>
              </w:rPr>
            </w:pPr>
            <w:r>
              <w:rPr>
                <w:rFonts w:ascii="宋体" w:hAnsi="宋体" w:cs="宋体" w:hint="eastAsia"/>
                <w:szCs w:val="21"/>
              </w:rPr>
              <w:t>审核时间：</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21-22</w:t>
            </w:r>
            <w:r>
              <w:rPr>
                <w:rFonts w:ascii="宋体" w:hAnsi="宋体" w:cs="宋体" w:hint="eastAsia"/>
                <w:szCs w:val="21"/>
              </w:rPr>
              <w:t>日</w:t>
            </w:r>
            <w:r>
              <w:rPr>
                <w:rFonts w:ascii="宋体" w:hAnsi="宋体" w:cs="宋体" w:hint="eastAsia"/>
                <w:szCs w:val="21"/>
              </w:rPr>
              <w:t xml:space="preserve"> </w:t>
            </w:r>
          </w:p>
          <w:p w:rsidR="00A52C2C" w:rsidRDefault="00697922">
            <w:pPr>
              <w:rPr>
                <w:rFonts w:ascii="宋体" w:hAnsi="宋体" w:cs="宋体"/>
                <w:szCs w:val="21"/>
              </w:rPr>
            </w:pPr>
            <w:r>
              <w:rPr>
                <w:rFonts w:ascii="宋体" w:hAnsi="宋体" w:cs="宋体" w:hint="eastAsia"/>
                <w:szCs w:val="21"/>
              </w:rPr>
              <w:t>审核依据：</w:t>
            </w:r>
            <w:r>
              <w:rPr>
                <w:rFonts w:ascii="宋体" w:hAnsi="宋体" w:cs="宋体" w:hint="eastAsia"/>
                <w:szCs w:val="21"/>
              </w:rPr>
              <w:t>ISO9001:2015/ ISO14001:2015/ISO45001:2018</w:t>
            </w:r>
            <w:r>
              <w:rPr>
                <w:rFonts w:ascii="宋体" w:hAnsi="宋体" w:cs="宋体" w:hint="eastAsia"/>
                <w:szCs w:val="21"/>
              </w:rPr>
              <w:t>质量、环境、职业健康安全管理体系标准、管理手册、程序文件及相关的工作文件，合同，法律法规行业标准。</w:t>
            </w:r>
          </w:p>
          <w:p w:rsidR="00A52C2C" w:rsidRDefault="00697922">
            <w:pPr>
              <w:rPr>
                <w:rFonts w:ascii="宋体" w:hAnsi="宋体" w:cs="宋体"/>
                <w:szCs w:val="21"/>
              </w:rPr>
            </w:pPr>
            <w:r>
              <w:rPr>
                <w:rFonts w:ascii="宋体" w:hAnsi="宋体" w:cs="宋体" w:hint="eastAsia"/>
                <w:szCs w:val="21"/>
              </w:rPr>
              <w:t>审核内容：管理方针和管理目标、程序文件的执行情况；与环境、职业健康安全相关的法律、法规的执行情况</w:t>
            </w:r>
          </w:p>
          <w:p w:rsidR="00A52C2C" w:rsidRDefault="00697922">
            <w:pPr>
              <w:rPr>
                <w:rFonts w:ascii="宋体" w:hAnsi="宋体" w:cs="宋体"/>
                <w:szCs w:val="21"/>
              </w:rPr>
            </w:pPr>
            <w:r>
              <w:rPr>
                <w:rFonts w:ascii="宋体" w:hAnsi="宋体" w:cs="宋体" w:hint="eastAsia"/>
                <w:szCs w:val="21"/>
              </w:rPr>
              <w:t>审核组：钟琨、叶文娟</w:t>
            </w:r>
            <w:r>
              <w:rPr>
                <w:rFonts w:ascii="宋体" w:hAnsi="宋体" w:cs="宋体" w:hint="eastAsia"/>
                <w:szCs w:val="21"/>
              </w:rPr>
              <w:t xml:space="preserve"> </w:t>
            </w:r>
          </w:p>
          <w:p w:rsidR="00A52C2C" w:rsidRDefault="00A52C2C">
            <w:pPr>
              <w:rPr>
                <w:rFonts w:ascii="宋体" w:hAnsi="宋体" w:cs="宋体"/>
                <w:szCs w:val="21"/>
              </w:rPr>
            </w:pPr>
          </w:p>
          <w:p w:rsidR="00A52C2C" w:rsidRDefault="00697922">
            <w:pPr>
              <w:rPr>
                <w:rFonts w:ascii="宋体" w:hAnsi="宋体" w:cs="宋体"/>
                <w:szCs w:val="21"/>
              </w:rPr>
            </w:pPr>
            <w:r>
              <w:rPr>
                <w:rFonts w:ascii="宋体" w:hAnsi="宋体" w:cs="宋体" w:hint="eastAsia"/>
                <w:szCs w:val="21"/>
              </w:rPr>
              <w:t>提供了《内审检查表》，经查阅对照，受审核部门涉及条款与公司管理体系职责分配相一致。</w:t>
            </w:r>
          </w:p>
          <w:p w:rsidR="00A52C2C" w:rsidRDefault="00697922">
            <w:pPr>
              <w:rPr>
                <w:rFonts w:ascii="宋体" w:hAnsi="宋体" w:cs="宋体"/>
                <w:szCs w:val="21"/>
              </w:rPr>
            </w:pPr>
            <w:r>
              <w:rPr>
                <w:rFonts w:ascii="宋体" w:hAnsi="宋体" w:cs="宋体" w:hint="eastAsia"/>
                <w:szCs w:val="21"/>
              </w:rPr>
              <w:t>审核计划安排合理，审核记录基本满足要求。</w:t>
            </w:r>
          </w:p>
          <w:p w:rsidR="00A52C2C" w:rsidRDefault="00697922">
            <w:pPr>
              <w:rPr>
                <w:rFonts w:ascii="宋体" w:hAnsi="宋体" w:cs="宋体"/>
                <w:szCs w:val="21"/>
              </w:rPr>
            </w:pPr>
            <w:r>
              <w:rPr>
                <w:rFonts w:ascii="宋体" w:hAnsi="宋体" w:cs="宋体" w:hint="eastAsia"/>
                <w:szCs w:val="21"/>
              </w:rPr>
              <w:t>提供了《内部体系审核不符合项报告》</w:t>
            </w:r>
            <w:r>
              <w:rPr>
                <w:rFonts w:ascii="宋体" w:hAnsi="宋体" w:cs="宋体" w:hint="eastAsia"/>
                <w:szCs w:val="21"/>
              </w:rPr>
              <w:t>1</w:t>
            </w:r>
            <w:r>
              <w:rPr>
                <w:rFonts w:ascii="宋体" w:hAnsi="宋体" w:cs="宋体" w:hint="eastAsia"/>
                <w:szCs w:val="21"/>
              </w:rPr>
              <w:t>份，有</w:t>
            </w:r>
            <w:r>
              <w:rPr>
                <w:rFonts w:ascii="宋体" w:hAnsi="宋体" w:cs="宋体" w:hint="eastAsia"/>
                <w:szCs w:val="21"/>
              </w:rPr>
              <w:t>1</w:t>
            </w:r>
            <w:r>
              <w:rPr>
                <w:rFonts w:ascii="宋体" w:hAnsi="宋体" w:cs="宋体" w:hint="eastAsia"/>
                <w:szCs w:val="21"/>
              </w:rPr>
              <w:t>个一般不符合项。</w:t>
            </w:r>
            <w:r>
              <w:rPr>
                <w:rFonts w:ascii="宋体" w:hAnsi="宋体" w:cs="宋体" w:hint="eastAsia"/>
                <w:szCs w:val="21"/>
              </w:rPr>
              <w:t xml:space="preserve"> </w:t>
            </w:r>
            <w:r>
              <w:rPr>
                <w:rFonts w:ascii="宋体" w:hAnsi="宋体" w:cs="宋体" w:hint="eastAsia"/>
                <w:szCs w:val="21"/>
              </w:rPr>
              <w:t>审核发现</w:t>
            </w:r>
            <w:r>
              <w:rPr>
                <w:rFonts w:ascii="宋体" w:hAnsi="宋体" w:cs="宋体" w:hint="eastAsia"/>
                <w:szCs w:val="21"/>
              </w:rPr>
              <w:t>,</w:t>
            </w:r>
            <w:r>
              <w:rPr>
                <w:rFonts w:ascii="宋体" w:hAnsi="宋体" w:cs="宋体" w:hint="eastAsia"/>
                <w:szCs w:val="21"/>
              </w:rPr>
              <w:t>行政部有</w:t>
            </w:r>
            <w:r>
              <w:rPr>
                <w:rFonts w:ascii="宋体" w:hAnsi="宋体" w:cs="宋体" w:hint="eastAsia"/>
                <w:szCs w:val="21"/>
              </w:rPr>
              <w:t>2</w:t>
            </w:r>
            <w:r>
              <w:rPr>
                <w:rFonts w:ascii="宋体" w:hAnsi="宋体" w:cs="宋体" w:hint="eastAsia"/>
                <w:szCs w:val="21"/>
              </w:rPr>
              <w:t>处灭火器无检查记录。</w:t>
            </w:r>
          </w:p>
          <w:p w:rsidR="00A52C2C" w:rsidRDefault="00697922">
            <w:pPr>
              <w:rPr>
                <w:rFonts w:ascii="宋体" w:hAnsi="宋体" w:cs="宋体"/>
                <w:szCs w:val="21"/>
              </w:rPr>
            </w:pPr>
            <w:r>
              <w:rPr>
                <w:rFonts w:ascii="宋体" w:hAnsi="宋体" w:cs="宋体" w:hint="eastAsia"/>
                <w:szCs w:val="21"/>
              </w:rPr>
              <w:t>记录；不符合</w:t>
            </w:r>
            <w:r>
              <w:rPr>
                <w:rFonts w:ascii="宋体" w:hAnsi="宋体" w:cs="宋体" w:hint="eastAsia"/>
                <w:szCs w:val="21"/>
              </w:rPr>
              <w:t>GB/T24001-2016</w:t>
            </w:r>
            <w:r>
              <w:rPr>
                <w:rFonts w:ascii="宋体" w:hAnsi="宋体" w:cs="宋体" w:hint="eastAsia"/>
                <w:szCs w:val="21"/>
              </w:rPr>
              <w:t>、</w:t>
            </w:r>
            <w:r>
              <w:rPr>
                <w:rFonts w:ascii="宋体" w:hAnsi="宋体" w:cs="宋体" w:hint="eastAsia"/>
                <w:szCs w:val="21"/>
              </w:rPr>
              <w:t>GB/T45001-2020</w:t>
            </w:r>
            <w:r>
              <w:rPr>
                <w:rFonts w:ascii="宋体" w:hAnsi="宋体" w:cs="宋体" w:hint="eastAsia"/>
                <w:szCs w:val="21"/>
              </w:rPr>
              <w:t>中</w:t>
            </w:r>
            <w:r>
              <w:rPr>
                <w:rFonts w:ascii="宋体" w:hAnsi="宋体" w:cs="宋体" w:hint="eastAsia"/>
                <w:szCs w:val="21"/>
              </w:rPr>
              <w:t xml:space="preserve"> 8.1 </w:t>
            </w:r>
            <w:r>
              <w:rPr>
                <w:rFonts w:ascii="宋体" w:hAnsi="宋体" w:cs="宋体" w:hint="eastAsia"/>
                <w:szCs w:val="21"/>
              </w:rPr>
              <w:t>条款</w:t>
            </w:r>
            <w:r>
              <w:rPr>
                <w:rFonts w:ascii="宋体" w:hAnsi="宋体" w:cs="宋体" w:hint="eastAsia"/>
                <w:szCs w:val="21"/>
              </w:rPr>
              <w:t xml:space="preserve"> </w:t>
            </w:r>
            <w:r>
              <w:rPr>
                <w:rFonts w:ascii="宋体" w:hAnsi="宋体" w:cs="宋体" w:hint="eastAsia"/>
                <w:szCs w:val="21"/>
              </w:rPr>
              <w:t>要求。对此制定了纠正措施，纠正措施已完成并验证有效。</w:t>
            </w:r>
          </w:p>
          <w:p w:rsidR="00A52C2C" w:rsidRDefault="00A52C2C">
            <w:pPr>
              <w:rPr>
                <w:rFonts w:ascii="宋体" w:hAnsi="宋体" w:cs="宋体"/>
                <w:szCs w:val="21"/>
              </w:rPr>
            </w:pPr>
          </w:p>
          <w:p w:rsidR="00A52C2C" w:rsidRDefault="00697922">
            <w:pPr>
              <w:rPr>
                <w:rFonts w:ascii="宋体" w:hAnsi="宋体" w:cs="宋体"/>
                <w:szCs w:val="21"/>
              </w:rPr>
            </w:pPr>
            <w:r>
              <w:rPr>
                <w:rFonts w:ascii="宋体" w:hAnsi="宋体" w:cs="宋体" w:hint="eastAsia"/>
                <w:szCs w:val="21"/>
              </w:rPr>
              <w:lastRenderedPageBreak/>
              <w:t>提供《审核报告》审核报告中包括审核目的、审核范围、审核依据、审核内容摘要、审核结论等内容，对审核过程进行了综述，对公司管理体系的符合性进行了评价，针对不足部门提出了改进建议，即：对于审核中发现的不符合，部门应分析不符合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rsidR="00A52C2C" w:rsidRDefault="00A52C2C">
            <w:pPr>
              <w:rPr>
                <w:rFonts w:ascii="宋体" w:hAnsi="宋体" w:cs="宋体"/>
                <w:szCs w:val="21"/>
              </w:rPr>
            </w:pPr>
          </w:p>
          <w:p w:rsidR="00A52C2C" w:rsidRDefault="00697922">
            <w:pPr>
              <w:rPr>
                <w:rFonts w:ascii="宋体" w:hAnsi="宋体" w:cs="宋体"/>
                <w:szCs w:val="21"/>
              </w:rPr>
            </w:pPr>
            <w:r>
              <w:rPr>
                <w:rFonts w:ascii="宋体" w:hAnsi="宋体" w:cs="宋体" w:hint="eastAsia"/>
                <w:szCs w:val="21"/>
              </w:rPr>
              <w:t>审核结论：本次内审在各部门的支持和配合下，内审组能够较系统地对公司进行检查，认为公司三体系运行基</w:t>
            </w:r>
            <w:r>
              <w:rPr>
                <w:rFonts w:ascii="宋体" w:hAnsi="宋体" w:cs="宋体" w:hint="eastAsia"/>
                <w:szCs w:val="21"/>
              </w:rPr>
              <w:t>本良好，运行达到一定的效果，基本符合</w:t>
            </w:r>
            <w:r>
              <w:rPr>
                <w:rFonts w:ascii="宋体" w:hAnsi="宋体" w:cs="宋体" w:hint="eastAsia"/>
                <w:szCs w:val="21"/>
              </w:rPr>
              <w:t>ISO9001:2015</w:t>
            </w:r>
            <w:r>
              <w:rPr>
                <w:rFonts w:ascii="宋体" w:hAnsi="宋体" w:cs="宋体" w:hint="eastAsia"/>
                <w:szCs w:val="21"/>
              </w:rPr>
              <w:t>；</w:t>
            </w:r>
            <w:r>
              <w:rPr>
                <w:rFonts w:ascii="宋体" w:hAnsi="宋体" w:cs="宋体" w:hint="eastAsia"/>
                <w:szCs w:val="21"/>
              </w:rPr>
              <w:t>ISO14001:2015</w:t>
            </w:r>
            <w:r>
              <w:rPr>
                <w:rFonts w:ascii="宋体" w:hAnsi="宋体" w:cs="宋体" w:hint="eastAsia"/>
                <w:szCs w:val="21"/>
              </w:rPr>
              <w:t>；</w:t>
            </w:r>
            <w:r>
              <w:rPr>
                <w:rFonts w:ascii="宋体" w:hAnsi="宋体" w:cs="宋体" w:hint="eastAsia"/>
                <w:szCs w:val="21"/>
              </w:rPr>
              <w:t>ISO45001:2018</w:t>
            </w:r>
            <w:r>
              <w:rPr>
                <w:rFonts w:ascii="宋体" w:hAnsi="宋体" w:cs="宋体" w:hint="eastAsia"/>
                <w:szCs w:val="21"/>
              </w:rPr>
              <w:t>标准的要求，但仍存在不足，各部门应举一反三，对类似问题予以整改</w:t>
            </w:r>
          </w:p>
          <w:p w:rsidR="00A52C2C" w:rsidRDefault="00A52C2C">
            <w:pPr>
              <w:rPr>
                <w:rFonts w:ascii="宋体" w:hAnsi="宋体" w:cs="宋体"/>
                <w:szCs w:val="21"/>
              </w:rPr>
            </w:pPr>
          </w:p>
          <w:p w:rsidR="00A52C2C" w:rsidRDefault="00697922">
            <w:pPr>
              <w:rPr>
                <w:rFonts w:ascii="宋体" w:hAnsi="宋体" w:cs="宋体"/>
                <w:szCs w:val="21"/>
              </w:rPr>
            </w:pPr>
            <w:r>
              <w:rPr>
                <w:rFonts w:ascii="宋体" w:hAnsi="宋体" w:cs="宋体" w:hint="eastAsia"/>
                <w:szCs w:val="21"/>
              </w:rPr>
              <w:t>审核员没有审核自己部门工作，具有独立性。</w:t>
            </w:r>
          </w:p>
        </w:tc>
        <w:tc>
          <w:tcPr>
            <w:tcW w:w="895" w:type="dxa"/>
          </w:tcPr>
          <w:p w:rsidR="00A52C2C" w:rsidRDefault="00697922">
            <w:pPr>
              <w:rPr>
                <w:szCs w:val="22"/>
              </w:rPr>
            </w:pPr>
            <w:r>
              <w:rPr>
                <w:rFonts w:hint="eastAsia"/>
                <w:szCs w:val="22"/>
              </w:rPr>
              <w:lastRenderedPageBreak/>
              <w:t>符合</w:t>
            </w:r>
          </w:p>
        </w:tc>
      </w:tr>
      <w:tr w:rsidR="00A52C2C">
        <w:trPr>
          <w:trHeight w:val="2110"/>
          <w:jc w:val="center"/>
        </w:trPr>
        <w:tc>
          <w:tcPr>
            <w:tcW w:w="2035" w:type="dxa"/>
            <w:vAlign w:val="center"/>
          </w:tcPr>
          <w:p w:rsidR="00A52C2C" w:rsidRDefault="00697922">
            <w:pPr>
              <w:rPr>
                <w:szCs w:val="22"/>
              </w:rPr>
            </w:pPr>
            <w:r>
              <w:rPr>
                <w:rFonts w:hint="eastAsia"/>
                <w:szCs w:val="22"/>
              </w:rPr>
              <w:lastRenderedPageBreak/>
              <w:t>不符合</w:t>
            </w:r>
            <w:r>
              <w:rPr>
                <w:rFonts w:hint="eastAsia"/>
                <w:szCs w:val="22"/>
              </w:rPr>
              <w:t>/</w:t>
            </w:r>
            <w:r>
              <w:rPr>
                <w:rFonts w:hint="eastAsia"/>
                <w:szCs w:val="22"/>
              </w:rPr>
              <w:t>事件和纠正措施</w:t>
            </w:r>
          </w:p>
        </w:tc>
        <w:tc>
          <w:tcPr>
            <w:tcW w:w="1085" w:type="dxa"/>
            <w:vAlign w:val="center"/>
          </w:tcPr>
          <w:p w:rsidR="00A52C2C" w:rsidRDefault="00697922">
            <w:pPr>
              <w:rPr>
                <w:szCs w:val="22"/>
              </w:rPr>
            </w:pPr>
            <w:r>
              <w:rPr>
                <w:rFonts w:hint="eastAsia"/>
                <w:szCs w:val="22"/>
              </w:rPr>
              <w:t>QEO10.2</w:t>
            </w:r>
          </w:p>
        </w:tc>
        <w:tc>
          <w:tcPr>
            <w:tcW w:w="10694" w:type="dxa"/>
            <w:vAlign w:val="center"/>
          </w:tcPr>
          <w:p w:rsidR="00A52C2C" w:rsidRDefault="00697922">
            <w:pPr>
              <w:rPr>
                <w:rFonts w:ascii="宋体" w:hAnsi="宋体" w:cs="宋体"/>
                <w:szCs w:val="21"/>
              </w:rPr>
            </w:pPr>
            <w:r>
              <w:rPr>
                <w:rFonts w:ascii="宋体" w:hAnsi="宋体" w:cs="宋体" w:hint="eastAsia"/>
                <w:szCs w:val="21"/>
              </w:rPr>
              <w:t>制定了《不符合、纠正和预防措施控制程序》内容基本符合标准要求。</w:t>
            </w:r>
          </w:p>
          <w:p w:rsidR="00A52C2C" w:rsidRDefault="00697922">
            <w:pPr>
              <w:rPr>
                <w:rFonts w:ascii="宋体" w:hAnsi="宋体" w:cs="宋体"/>
                <w:szCs w:val="21"/>
              </w:rPr>
            </w:pPr>
            <w:r>
              <w:rPr>
                <w:rFonts w:ascii="宋体" w:hAnsi="宋体" w:cs="宋体" w:hint="eastAsia"/>
                <w:szCs w:val="21"/>
              </w:rPr>
              <w:t>对日常工作检查，管理评审，内审，其他考评，合规性评价发现的不符合及质量、环境的事件采取纠正，防止事态发展，进行原因分析，采取必要的纠正预防措施，防止事件的再发生。</w:t>
            </w:r>
          </w:p>
          <w:p w:rsidR="00A52C2C" w:rsidRDefault="00697922">
            <w:pPr>
              <w:rPr>
                <w:rFonts w:ascii="宋体" w:hAnsi="宋体" w:cs="宋体"/>
                <w:szCs w:val="21"/>
              </w:rPr>
            </w:pPr>
            <w:r>
              <w:rPr>
                <w:rFonts w:ascii="宋体" w:hAnsi="宋体" w:cs="宋体" w:hint="eastAsia"/>
                <w:szCs w:val="21"/>
              </w:rPr>
              <w:t>管理评审、在内审结束后开展</w:t>
            </w:r>
          </w:p>
          <w:p w:rsidR="00A52C2C" w:rsidRDefault="00697922">
            <w:pPr>
              <w:rPr>
                <w:rFonts w:ascii="宋体" w:hAnsi="宋体" w:cs="宋体"/>
                <w:szCs w:val="21"/>
              </w:rPr>
            </w:pPr>
            <w:r>
              <w:rPr>
                <w:rFonts w:ascii="宋体" w:hAnsi="宋体" w:cs="宋体" w:hint="eastAsia"/>
                <w:szCs w:val="21"/>
              </w:rPr>
              <w:t>内审提出的管理体系中存在的问题及改进要求，进行原因分析，制定了改进措施。</w:t>
            </w:r>
          </w:p>
          <w:p w:rsidR="00A52C2C" w:rsidRDefault="00697922">
            <w:pPr>
              <w:rPr>
                <w:color w:val="000000"/>
                <w:szCs w:val="21"/>
              </w:rPr>
            </w:pPr>
            <w:r>
              <w:rPr>
                <w:rFonts w:ascii="宋体" w:hAnsi="宋体" w:cs="宋体" w:hint="eastAsia"/>
                <w:szCs w:val="21"/>
              </w:rPr>
              <w:t>抽纠正</w:t>
            </w:r>
            <w:r>
              <w:rPr>
                <w:rFonts w:ascii="宋体" w:hAnsi="宋体" w:cs="宋体" w:hint="eastAsia"/>
                <w:szCs w:val="21"/>
              </w:rPr>
              <w:t>/</w:t>
            </w:r>
            <w:r>
              <w:rPr>
                <w:rFonts w:ascii="宋体" w:hAnsi="宋体" w:cs="宋体" w:hint="eastAsia"/>
                <w:szCs w:val="21"/>
              </w:rPr>
              <w:t>预防措施处理单：不合格事实：内审提出了</w:t>
            </w:r>
            <w:r>
              <w:rPr>
                <w:rFonts w:ascii="宋体" w:hAnsi="宋体" w:cs="宋体" w:hint="eastAsia"/>
                <w:szCs w:val="21"/>
              </w:rPr>
              <w:t>1</w:t>
            </w:r>
            <w:r>
              <w:rPr>
                <w:rFonts w:ascii="宋体" w:hAnsi="宋体" w:cs="宋体" w:hint="eastAsia"/>
                <w:szCs w:val="21"/>
              </w:rPr>
              <w:t>项不符合，进行了原因分析，采取了纠正预防措施和验证</w:t>
            </w:r>
            <w:r>
              <w:rPr>
                <w:rFonts w:hint="eastAsia"/>
                <w:color w:val="000000"/>
                <w:szCs w:val="21"/>
              </w:rPr>
              <w:t>。</w:t>
            </w:r>
          </w:p>
          <w:p w:rsidR="00A52C2C" w:rsidRDefault="00A52C2C">
            <w:pPr>
              <w:rPr>
                <w:szCs w:val="22"/>
              </w:rPr>
            </w:pPr>
          </w:p>
        </w:tc>
        <w:tc>
          <w:tcPr>
            <w:tcW w:w="895" w:type="dxa"/>
          </w:tcPr>
          <w:p w:rsidR="00A52C2C" w:rsidRDefault="00697922">
            <w:pPr>
              <w:rPr>
                <w:szCs w:val="22"/>
              </w:rPr>
            </w:pPr>
            <w:r>
              <w:rPr>
                <w:rFonts w:hint="eastAsia"/>
                <w:szCs w:val="22"/>
              </w:rPr>
              <w:t>符合</w:t>
            </w:r>
          </w:p>
        </w:tc>
      </w:tr>
    </w:tbl>
    <w:p w:rsidR="00A52C2C" w:rsidRDefault="00A52C2C">
      <w:pPr>
        <w:rPr>
          <w:szCs w:val="22"/>
        </w:rPr>
      </w:pPr>
    </w:p>
    <w:tbl>
      <w:tblPr>
        <w:tblStyle w:val="a9"/>
        <w:tblpPr w:leftFromText="180" w:rightFromText="180" w:vertAnchor="text" w:tblpX="68" w:tblpY="-7468"/>
        <w:tblOverlap w:val="never"/>
        <w:tblW w:w="0" w:type="auto"/>
        <w:tblLook w:val="04A0"/>
      </w:tblPr>
      <w:tblGrid>
        <w:gridCol w:w="324"/>
      </w:tblGrid>
      <w:tr w:rsidR="00A52C2C">
        <w:trPr>
          <w:trHeight w:val="60"/>
        </w:trPr>
        <w:tc>
          <w:tcPr>
            <w:tcW w:w="324" w:type="dxa"/>
          </w:tcPr>
          <w:p w:rsidR="00A52C2C" w:rsidRDefault="00A52C2C"/>
        </w:tc>
      </w:tr>
    </w:tbl>
    <w:p w:rsidR="00A52C2C" w:rsidRDefault="00697922">
      <w:r>
        <w:ptab w:relativeTo="margin" w:alignment="center" w:leader="none"/>
      </w:r>
    </w:p>
    <w:p w:rsidR="00A52C2C" w:rsidRDefault="00A52C2C"/>
    <w:p w:rsidR="00A52C2C" w:rsidRDefault="00A52C2C"/>
    <w:p w:rsidR="00A52C2C" w:rsidRDefault="00697922">
      <w:pPr>
        <w:pStyle w:val="a7"/>
      </w:pPr>
      <w:r>
        <w:rPr>
          <w:rFonts w:hint="eastAsia"/>
        </w:rPr>
        <w:t>说明：不符合标注</w:t>
      </w:r>
      <w:r>
        <w:rPr>
          <w:rFonts w:hint="eastAsia"/>
        </w:rPr>
        <w:t>N</w:t>
      </w:r>
    </w:p>
    <w:sectPr w:rsidR="00A52C2C" w:rsidSect="00A52C2C">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922" w:rsidRDefault="00697922" w:rsidP="00A52C2C">
      <w:r>
        <w:separator/>
      </w:r>
    </w:p>
  </w:endnote>
  <w:endnote w:type="continuationSeparator" w:id="1">
    <w:p w:rsidR="00697922" w:rsidRDefault="00697922" w:rsidP="00A52C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52C2C" w:rsidRDefault="00A52C2C">
            <w:pPr>
              <w:pStyle w:val="a7"/>
              <w:jc w:val="center"/>
            </w:pPr>
            <w:r>
              <w:rPr>
                <w:b/>
                <w:sz w:val="24"/>
                <w:szCs w:val="24"/>
              </w:rPr>
              <w:fldChar w:fldCharType="begin"/>
            </w:r>
            <w:r w:rsidR="00697922">
              <w:rPr>
                <w:b/>
              </w:rPr>
              <w:instrText>PAGE</w:instrText>
            </w:r>
            <w:r>
              <w:rPr>
                <w:b/>
                <w:sz w:val="24"/>
                <w:szCs w:val="24"/>
              </w:rPr>
              <w:fldChar w:fldCharType="separate"/>
            </w:r>
            <w:r w:rsidR="00D24C1C">
              <w:rPr>
                <w:b/>
                <w:noProof/>
              </w:rPr>
              <w:t>1</w:t>
            </w:r>
            <w:r>
              <w:rPr>
                <w:b/>
                <w:sz w:val="24"/>
                <w:szCs w:val="24"/>
              </w:rPr>
              <w:fldChar w:fldCharType="end"/>
            </w:r>
            <w:r w:rsidR="00697922">
              <w:rPr>
                <w:lang w:val="zh-CN"/>
              </w:rPr>
              <w:t xml:space="preserve"> / </w:t>
            </w:r>
            <w:r>
              <w:rPr>
                <w:b/>
                <w:sz w:val="24"/>
                <w:szCs w:val="24"/>
              </w:rPr>
              <w:fldChar w:fldCharType="begin"/>
            </w:r>
            <w:r w:rsidR="00697922">
              <w:rPr>
                <w:b/>
              </w:rPr>
              <w:instrText>NUMPAGES</w:instrText>
            </w:r>
            <w:r>
              <w:rPr>
                <w:b/>
                <w:sz w:val="24"/>
                <w:szCs w:val="24"/>
              </w:rPr>
              <w:fldChar w:fldCharType="separate"/>
            </w:r>
            <w:r w:rsidR="00D24C1C">
              <w:rPr>
                <w:b/>
                <w:noProof/>
              </w:rPr>
              <w:t>9</w:t>
            </w:r>
            <w:r>
              <w:rPr>
                <w:b/>
                <w:sz w:val="24"/>
                <w:szCs w:val="24"/>
              </w:rPr>
              <w:fldChar w:fldCharType="end"/>
            </w:r>
          </w:p>
        </w:sdtContent>
      </w:sdt>
    </w:sdtContent>
  </w:sdt>
  <w:p w:rsidR="00A52C2C" w:rsidRDefault="00A52C2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922" w:rsidRDefault="00697922" w:rsidP="00A52C2C">
      <w:r>
        <w:separator/>
      </w:r>
    </w:p>
  </w:footnote>
  <w:footnote w:type="continuationSeparator" w:id="1">
    <w:p w:rsidR="00697922" w:rsidRDefault="00697922" w:rsidP="00A52C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C2C" w:rsidRDefault="00697922">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52C2C" w:rsidRDefault="00A52C2C">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4097"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A52C2C" w:rsidRDefault="00697922">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697922">
      <w:rPr>
        <w:rStyle w:val="CharChar1"/>
        <w:rFonts w:hint="default"/>
        <w:w w:val="90"/>
      </w:rPr>
      <w:t>Beijing International Standard united Certification Co.,Ltd.</w:t>
    </w:r>
  </w:p>
  <w:p w:rsidR="00A52C2C" w:rsidRDefault="00A52C2C">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17A34"/>
    <w:rsid w:val="000237F6"/>
    <w:rsid w:val="00024C50"/>
    <w:rsid w:val="0003373A"/>
    <w:rsid w:val="00036143"/>
    <w:rsid w:val="00046917"/>
    <w:rsid w:val="00071661"/>
    <w:rsid w:val="00090528"/>
    <w:rsid w:val="000A53EB"/>
    <w:rsid w:val="000B0723"/>
    <w:rsid w:val="00181E98"/>
    <w:rsid w:val="00193307"/>
    <w:rsid w:val="001A2D7F"/>
    <w:rsid w:val="001E6B5E"/>
    <w:rsid w:val="001F0932"/>
    <w:rsid w:val="002426BC"/>
    <w:rsid w:val="002539A0"/>
    <w:rsid w:val="00292C83"/>
    <w:rsid w:val="002B311A"/>
    <w:rsid w:val="002E1F88"/>
    <w:rsid w:val="003022CC"/>
    <w:rsid w:val="00337922"/>
    <w:rsid w:val="00340867"/>
    <w:rsid w:val="003518B5"/>
    <w:rsid w:val="00366399"/>
    <w:rsid w:val="00375E04"/>
    <w:rsid w:val="00380837"/>
    <w:rsid w:val="00384E2C"/>
    <w:rsid w:val="003A198A"/>
    <w:rsid w:val="003B3E99"/>
    <w:rsid w:val="003D3E93"/>
    <w:rsid w:val="00410914"/>
    <w:rsid w:val="00440658"/>
    <w:rsid w:val="00464DDE"/>
    <w:rsid w:val="004674DB"/>
    <w:rsid w:val="00470352"/>
    <w:rsid w:val="00484369"/>
    <w:rsid w:val="004920B1"/>
    <w:rsid w:val="004B720C"/>
    <w:rsid w:val="004E5837"/>
    <w:rsid w:val="00526127"/>
    <w:rsid w:val="00536930"/>
    <w:rsid w:val="00564E53"/>
    <w:rsid w:val="005D203C"/>
    <w:rsid w:val="005D62E4"/>
    <w:rsid w:val="0060324D"/>
    <w:rsid w:val="00644FE2"/>
    <w:rsid w:val="00646FEC"/>
    <w:rsid w:val="00662A0A"/>
    <w:rsid w:val="00674B11"/>
    <w:rsid w:val="0067640C"/>
    <w:rsid w:val="006836CF"/>
    <w:rsid w:val="00697922"/>
    <w:rsid w:val="006E678B"/>
    <w:rsid w:val="006F2701"/>
    <w:rsid w:val="00701D22"/>
    <w:rsid w:val="0072147E"/>
    <w:rsid w:val="0072416A"/>
    <w:rsid w:val="00746279"/>
    <w:rsid w:val="007757F3"/>
    <w:rsid w:val="00792877"/>
    <w:rsid w:val="00797420"/>
    <w:rsid w:val="007A1DA8"/>
    <w:rsid w:val="007A5046"/>
    <w:rsid w:val="007D25D3"/>
    <w:rsid w:val="007E6AEB"/>
    <w:rsid w:val="007F14F1"/>
    <w:rsid w:val="008012C2"/>
    <w:rsid w:val="00815D2E"/>
    <w:rsid w:val="00825954"/>
    <w:rsid w:val="00862507"/>
    <w:rsid w:val="008973EE"/>
    <w:rsid w:val="00971600"/>
    <w:rsid w:val="00976228"/>
    <w:rsid w:val="009973B4"/>
    <w:rsid w:val="009C28C1"/>
    <w:rsid w:val="009E5A60"/>
    <w:rsid w:val="009F0149"/>
    <w:rsid w:val="009F2F86"/>
    <w:rsid w:val="009F7EED"/>
    <w:rsid w:val="00A02F21"/>
    <w:rsid w:val="00A276A6"/>
    <w:rsid w:val="00A3294E"/>
    <w:rsid w:val="00A51134"/>
    <w:rsid w:val="00A52C2C"/>
    <w:rsid w:val="00AF0AAB"/>
    <w:rsid w:val="00B1087D"/>
    <w:rsid w:val="00B160FB"/>
    <w:rsid w:val="00B16488"/>
    <w:rsid w:val="00B1795C"/>
    <w:rsid w:val="00B32E56"/>
    <w:rsid w:val="00B475D1"/>
    <w:rsid w:val="00B6150E"/>
    <w:rsid w:val="00B73A93"/>
    <w:rsid w:val="00B8616E"/>
    <w:rsid w:val="00B95A05"/>
    <w:rsid w:val="00BB0BC9"/>
    <w:rsid w:val="00BC6844"/>
    <w:rsid w:val="00BE29A2"/>
    <w:rsid w:val="00BF597E"/>
    <w:rsid w:val="00C5177A"/>
    <w:rsid w:val="00C51A36"/>
    <w:rsid w:val="00C55228"/>
    <w:rsid w:val="00C80696"/>
    <w:rsid w:val="00CA1D28"/>
    <w:rsid w:val="00CD0F2B"/>
    <w:rsid w:val="00CD278B"/>
    <w:rsid w:val="00CE315A"/>
    <w:rsid w:val="00CE6D06"/>
    <w:rsid w:val="00CF776D"/>
    <w:rsid w:val="00D06F59"/>
    <w:rsid w:val="00D11C38"/>
    <w:rsid w:val="00D24C1C"/>
    <w:rsid w:val="00D77D72"/>
    <w:rsid w:val="00D8388C"/>
    <w:rsid w:val="00DA2A63"/>
    <w:rsid w:val="00DB65E4"/>
    <w:rsid w:val="00DF2EA5"/>
    <w:rsid w:val="00E7307B"/>
    <w:rsid w:val="00E754A7"/>
    <w:rsid w:val="00E80CCA"/>
    <w:rsid w:val="00E927A1"/>
    <w:rsid w:val="00E93330"/>
    <w:rsid w:val="00E954C4"/>
    <w:rsid w:val="00EB0164"/>
    <w:rsid w:val="00ED0F62"/>
    <w:rsid w:val="00F305C2"/>
    <w:rsid w:val="00F95653"/>
    <w:rsid w:val="00FB3DD3"/>
    <w:rsid w:val="00FC02C4"/>
    <w:rsid w:val="00FD726A"/>
    <w:rsid w:val="00FD7B81"/>
    <w:rsid w:val="00FF050E"/>
    <w:rsid w:val="01D757CC"/>
    <w:rsid w:val="02B84719"/>
    <w:rsid w:val="02FA6253"/>
    <w:rsid w:val="031F4302"/>
    <w:rsid w:val="032A3CAF"/>
    <w:rsid w:val="032C3757"/>
    <w:rsid w:val="036603D4"/>
    <w:rsid w:val="03A15F10"/>
    <w:rsid w:val="042620BB"/>
    <w:rsid w:val="0430412E"/>
    <w:rsid w:val="043A5804"/>
    <w:rsid w:val="043D1F85"/>
    <w:rsid w:val="04617F72"/>
    <w:rsid w:val="04C04927"/>
    <w:rsid w:val="04FD50F6"/>
    <w:rsid w:val="05B11F2A"/>
    <w:rsid w:val="06151FB3"/>
    <w:rsid w:val="06400A4B"/>
    <w:rsid w:val="06AD10EC"/>
    <w:rsid w:val="06E01EC3"/>
    <w:rsid w:val="07BB6EBC"/>
    <w:rsid w:val="07F6514C"/>
    <w:rsid w:val="085767E5"/>
    <w:rsid w:val="0863666B"/>
    <w:rsid w:val="086D556B"/>
    <w:rsid w:val="08F6273C"/>
    <w:rsid w:val="09535250"/>
    <w:rsid w:val="09806D23"/>
    <w:rsid w:val="0A566FDF"/>
    <w:rsid w:val="0A5B4EAC"/>
    <w:rsid w:val="0AC52DBF"/>
    <w:rsid w:val="0B156FC6"/>
    <w:rsid w:val="0B180DCE"/>
    <w:rsid w:val="0B256D46"/>
    <w:rsid w:val="0B3D50B4"/>
    <w:rsid w:val="0BB74A17"/>
    <w:rsid w:val="0BC34733"/>
    <w:rsid w:val="0BD87CAA"/>
    <w:rsid w:val="0C1821A1"/>
    <w:rsid w:val="0C5F0639"/>
    <w:rsid w:val="0C85106D"/>
    <w:rsid w:val="0D66233C"/>
    <w:rsid w:val="0D8B1FB3"/>
    <w:rsid w:val="0D953470"/>
    <w:rsid w:val="0DAA04B0"/>
    <w:rsid w:val="0DD807B7"/>
    <w:rsid w:val="0E2C0556"/>
    <w:rsid w:val="0E5854EE"/>
    <w:rsid w:val="0EB5583C"/>
    <w:rsid w:val="0EB61F95"/>
    <w:rsid w:val="0EF91B50"/>
    <w:rsid w:val="0F212B12"/>
    <w:rsid w:val="0F6442AD"/>
    <w:rsid w:val="0FDA7F53"/>
    <w:rsid w:val="10687799"/>
    <w:rsid w:val="108219C2"/>
    <w:rsid w:val="10C03ADD"/>
    <w:rsid w:val="115576A5"/>
    <w:rsid w:val="11705116"/>
    <w:rsid w:val="128D5C8A"/>
    <w:rsid w:val="135534DF"/>
    <w:rsid w:val="14536F74"/>
    <w:rsid w:val="15110FDA"/>
    <w:rsid w:val="155A19C5"/>
    <w:rsid w:val="15BE6B15"/>
    <w:rsid w:val="15FE4FEB"/>
    <w:rsid w:val="16550A1A"/>
    <w:rsid w:val="16A66BB6"/>
    <w:rsid w:val="16AB5713"/>
    <w:rsid w:val="16E26EC7"/>
    <w:rsid w:val="173F3681"/>
    <w:rsid w:val="17B20018"/>
    <w:rsid w:val="184E4E4F"/>
    <w:rsid w:val="18DB38B5"/>
    <w:rsid w:val="191C6351"/>
    <w:rsid w:val="19406AA9"/>
    <w:rsid w:val="194A7786"/>
    <w:rsid w:val="19F02D88"/>
    <w:rsid w:val="1A120A39"/>
    <w:rsid w:val="1A8770D5"/>
    <w:rsid w:val="1ACC14A6"/>
    <w:rsid w:val="1AD215C7"/>
    <w:rsid w:val="1AD2366C"/>
    <w:rsid w:val="1B2C7B1C"/>
    <w:rsid w:val="1B5E3E8A"/>
    <w:rsid w:val="1B6E37FF"/>
    <w:rsid w:val="1BBB2A15"/>
    <w:rsid w:val="1D4736C8"/>
    <w:rsid w:val="1D594FCF"/>
    <w:rsid w:val="1DC004E4"/>
    <w:rsid w:val="1E295883"/>
    <w:rsid w:val="1E490DF7"/>
    <w:rsid w:val="1E565434"/>
    <w:rsid w:val="1E90527F"/>
    <w:rsid w:val="1E9404BB"/>
    <w:rsid w:val="1EE77FD3"/>
    <w:rsid w:val="1EFB6549"/>
    <w:rsid w:val="1F2F4DB9"/>
    <w:rsid w:val="1F502D40"/>
    <w:rsid w:val="1F532F0C"/>
    <w:rsid w:val="1FC65B2B"/>
    <w:rsid w:val="202F6234"/>
    <w:rsid w:val="20D40392"/>
    <w:rsid w:val="20F518B8"/>
    <w:rsid w:val="2158026E"/>
    <w:rsid w:val="21747ECE"/>
    <w:rsid w:val="21DF7057"/>
    <w:rsid w:val="22017E7F"/>
    <w:rsid w:val="23004EF9"/>
    <w:rsid w:val="230B1A21"/>
    <w:rsid w:val="23131B34"/>
    <w:rsid w:val="232C4EDF"/>
    <w:rsid w:val="23544896"/>
    <w:rsid w:val="235E7C88"/>
    <w:rsid w:val="23B328AD"/>
    <w:rsid w:val="24175E3E"/>
    <w:rsid w:val="241D6824"/>
    <w:rsid w:val="241F56A4"/>
    <w:rsid w:val="246B6135"/>
    <w:rsid w:val="24D052C4"/>
    <w:rsid w:val="24FE116D"/>
    <w:rsid w:val="25053C88"/>
    <w:rsid w:val="25352D66"/>
    <w:rsid w:val="254479A4"/>
    <w:rsid w:val="264172E4"/>
    <w:rsid w:val="26E4625C"/>
    <w:rsid w:val="274E0452"/>
    <w:rsid w:val="27B53290"/>
    <w:rsid w:val="283A3F97"/>
    <w:rsid w:val="28A46FFC"/>
    <w:rsid w:val="29313276"/>
    <w:rsid w:val="29A06FDB"/>
    <w:rsid w:val="2A134B34"/>
    <w:rsid w:val="2A712F0F"/>
    <w:rsid w:val="2A997371"/>
    <w:rsid w:val="2AB1674F"/>
    <w:rsid w:val="2AB201AB"/>
    <w:rsid w:val="2B24799D"/>
    <w:rsid w:val="2B2E2752"/>
    <w:rsid w:val="2B436238"/>
    <w:rsid w:val="2B75449A"/>
    <w:rsid w:val="2B9022F9"/>
    <w:rsid w:val="2BB860E7"/>
    <w:rsid w:val="2BDB3D57"/>
    <w:rsid w:val="2BFC024F"/>
    <w:rsid w:val="2C3861C6"/>
    <w:rsid w:val="2C57480E"/>
    <w:rsid w:val="2C9B1E1D"/>
    <w:rsid w:val="2D431AFA"/>
    <w:rsid w:val="2E504127"/>
    <w:rsid w:val="2EBC0CA0"/>
    <w:rsid w:val="2F4B0E69"/>
    <w:rsid w:val="2F673669"/>
    <w:rsid w:val="2F997F3F"/>
    <w:rsid w:val="2F9B3F71"/>
    <w:rsid w:val="2FD44CC2"/>
    <w:rsid w:val="30791B2B"/>
    <w:rsid w:val="30B84C64"/>
    <w:rsid w:val="30D16CC5"/>
    <w:rsid w:val="30E801F7"/>
    <w:rsid w:val="3138088E"/>
    <w:rsid w:val="314972B4"/>
    <w:rsid w:val="31670FB5"/>
    <w:rsid w:val="31C028B0"/>
    <w:rsid w:val="31E6569F"/>
    <w:rsid w:val="31F80541"/>
    <w:rsid w:val="321A168C"/>
    <w:rsid w:val="32D06D76"/>
    <w:rsid w:val="32E12C07"/>
    <w:rsid w:val="337B27D9"/>
    <w:rsid w:val="33F572F6"/>
    <w:rsid w:val="34FF7568"/>
    <w:rsid w:val="364B669F"/>
    <w:rsid w:val="36FE5E47"/>
    <w:rsid w:val="37476F8A"/>
    <w:rsid w:val="378F6105"/>
    <w:rsid w:val="38610411"/>
    <w:rsid w:val="38AA56C2"/>
    <w:rsid w:val="38E10519"/>
    <w:rsid w:val="39827C37"/>
    <w:rsid w:val="3A137926"/>
    <w:rsid w:val="3B8C230A"/>
    <w:rsid w:val="3BC66CA6"/>
    <w:rsid w:val="3C125F9B"/>
    <w:rsid w:val="3C1959EB"/>
    <w:rsid w:val="3C5A25FE"/>
    <w:rsid w:val="3CBC72C6"/>
    <w:rsid w:val="3CDA54E5"/>
    <w:rsid w:val="3D184B5B"/>
    <w:rsid w:val="3D2F613A"/>
    <w:rsid w:val="3D374DC3"/>
    <w:rsid w:val="3D4E0B4E"/>
    <w:rsid w:val="3DEE78F2"/>
    <w:rsid w:val="3E0D4B66"/>
    <w:rsid w:val="3E1444F6"/>
    <w:rsid w:val="3E152410"/>
    <w:rsid w:val="3E607951"/>
    <w:rsid w:val="3E7C07CA"/>
    <w:rsid w:val="3E98418E"/>
    <w:rsid w:val="3F3B2173"/>
    <w:rsid w:val="3FC76D4A"/>
    <w:rsid w:val="406A410E"/>
    <w:rsid w:val="40715AC8"/>
    <w:rsid w:val="40B67F76"/>
    <w:rsid w:val="415E2F32"/>
    <w:rsid w:val="41E277AB"/>
    <w:rsid w:val="424D319C"/>
    <w:rsid w:val="429A35A3"/>
    <w:rsid w:val="42CD7518"/>
    <w:rsid w:val="435C1130"/>
    <w:rsid w:val="442828E9"/>
    <w:rsid w:val="443244D8"/>
    <w:rsid w:val="44B1763C"/>
    <w:rsid w:val="44FD4BF5"/>
    <w:rsid w:val="450538B4"/>
    <w:rsid w:val="452E065A"/>
    <w:rsid w:val="464947C6"/>
    <w:rsid w:val="464A08C5"/>
    <w:rsid w:val="466C171C"/>
    <w:rsid w:val="470D4336"/>
    <w:rsid w:val="47487852"/>
    <w:rsid w:val="477305BA"/>
    <w:rsid w:val="478D5891"/>
    <w:rsid w:val="48880AF0"/>
    <w:rsid w:val="49955E88"/>
    <w:rsid w:val="49A97F0B"/>
    <w:rsid w:val="49BA3960"/>
    <w:rsid w:val="4A0F666A"/>
    <w:rsid w:val="4A6B01F1"/>
    <w:rsid w:val="4AAE1FD2"/>
    <w:rsid w:val="4B4B30DE"/>
    <w:rsid w:val="4B80213D"/>
    <w:rsid w:val="4BE811C8"/>
    <w:rsid w:val="4BFA763C"/>
    <w:rsid w:val="4C4035AE"/>
    <w:rsid w:val="4CE5480C"/>
    <w:rsid w:val="4D4C4431"/>
    <w:rsid w:val="4DDC3C53"/>
    <w:rsid w:val="4DE50B10"/>
    <w:rsid w:val="4DF0276F"/>
    <w:rsid w:val="4F006F40"/>
    <w:rsid w:val="4F7F35B2"/>
    <w:rsid w:val="4FAA5B06"/>
    <w:rsid w:val="4FBF27B6"/>
    <w:rsid w:val="501855BA"/>
    <w:rsid w:val="5051657A"/>
    <w:rsid w:val="50652D58"/>
    <w:rsid w:val="50E86896"/>
    <w:rsid w:val="51581E68"/>
    <w:rsid w:val="52227499"/>
    <w:rsid w:val="52B24340"/>
    <w:rsid w:val="52E25BE3"/>
    <w:rsid w:val="535D49CD"/>
    <w:rsid w:val="537B2573"/>
    <w:rsid w:val="53DA621C"/>
    <w:rsid w:val="5423209C"/>
    <w:rsid w:val="542568C3"/>
    <w:rsid w:val="54521369"/>
    <w:rsid w:val="545C5874"/>
    <w:rsid w:val="54630E77"/>
    <w:rsid w:val="5469232D"/>
    <w:rsid w:val="548831F6"/>
    <w:rsid w:val="55884775"/>
    <w:rsid w:val="56227A45"/>
    <w:rsid w:val="56311B54"/>
    <w:rsid w:val="56D4445B"/>
    <w:rsid w:val="571B518A"/>
    <w:rsid w:val="573A305D"/>
    <w:rsid w:val="57AE432F"/>
    <w:rsid w:val="581D2EEA"/>
    <w:rsid w:val="591A0A81"/>
    <w:rsid w:val="5949498B"/>
    <w:rsid w:val="595D53E6"/>
    <w:rsid w:val="59621FD1"/>
    <w:rsid w:val="596C6538"/>
    <w:rsid w:val="59A85EFD"/>
    <w:rsid w:val="5A68663B"/>
    <w:rsid w:val="5A8C7DC0"/>
    <w:rsid w:val="5AAC17C1"/>
    <w:rsid w:val="5B4D16DE"/>
    <w:rsid w:val="5B8B7EF2"/>
    <w:rsid w:val="5BC03F29"/>
    <w:rsid w:val="5C707F8E"/>
    <w:rsid w:val="5CD6370C"/>
    <w:rsid w:val="5CFF590E"/>
    <w:rsid w:val="5D5B78CC"/>
    <w:rsid w:val="5D807E61"/>
    <w:rsid w:val="5D86343D"/>
    <w:rsid w:val="5DB12D14"/>
    <w:rsid w:val="5DB40059"/>
    <w:rsid w:val="5DFB32A2"/>
    <w:rsid w:val="5E264027"/>
    <w:rsid w:val="5E71357D"/>
    <w:rsid w:val="5EA12B9A"/>
    <w:rsid w:val="5EC928D3"/>
    <w:rsid w:val="5F2C0684"/>
    <w:rsid w:val="5F425B73"/>
    <w:rsid w:val="5F5C48D2"/>
    <w:rsid w:val="5F69244E"/>
    <w:rsid w:val="5F6A1134"/>
    <w:rsid w:val="5F8E191F"/>
    <w:rsid w:val="5F9641CD"/>
    <w:rsid w:val="5FAE5673"/>
    <w:rsid w:val="5FBF3387"/>
    <w:rsid w:val="5FD60922"/>
    <w:rsid w:val="5FDB4F4A"/>
    <w:rsid w:val="5FE23C8F"/>
    <w:rsid w:val="5FE9282C"/>
    <w:rsid w:val="601C68BA"/>
    <w:rsid w:val="602F0488"/>
    <w:rsid w:val="605D3706"/>
    <w:rsid w:val="60A84BE4"/>
    <w:rsid w:val="60C92095"/>
    <w:rsid w:val="61332457"/>
    <w:rsid w:val="61A75604"/>
    <w:rsid w:val="628D2779"/>
    <w:rsid w:val="628D5F03"/>
    <w:rsid w:val="62F30008"/>
    <w:rsid w:val="633331E8"/>
    <w:rsid w:val="63CD622F"/>
    <w:rsid w:val="64C37706"/>
    <w:rsid w:val="64F43146"/>
    <w:rsid w:val="654A5507"/>
    <w:rsid w:val="658C10F3"/>
    <w:rsid w:val="65981F55"/>
    <w:rsid w:val="65CA104B"/>
    <w:rsid w:val="66285E0A"/>
    <w:rsid w:val="66356363"/>
    <w:rsid w:val="66972AAF"/>
    <w:rsid w:val="677E4DCB"/>
    <w:rsid w:val="67DF43F6"/>
    <w:rsid w:val="6860109F"/>
    <w:rsid w:val="68944533"/>
    <w:rsid w:val="68BB08C9"/>
    <w:rsid w:val="696C4DFC"/>
    <w:rsid w:val="6970211F"/>
    <w:rsid w:val="69DF136A"/>
    <w:rsid w:val="6A167943"/>
    <w:rsid w:val="6A4140D3"/>
    <w:rsid w:val="6A5D69B2"/>
    <w:rsid w:val="6A7021FA"/>
    <w:rsid w:val="6A734042"/>
    <w:rsid w:val="6AD64709"/>
    <w:rsid w:val="6AEA6D26"/>
    <w:rsid w:val="6B3B04EC"/>
    <w:rsid w:val="6C093A05"/>
    <w:rsid w:val="6C1D7AC9"/>
    <w:rsid w:val="6CCB13D3"/>
    <w:rsid w:val="6D3B67DF"/>
    <w:rsid w:val="6D79359A"/>
    <w:rsid w:val="6DA65F1D"/>
    <w:rsid w:val="6E031C73"/>
    <w:rsid w:val="6E116960"/>
    <w:rsid w:val="6E1A6F9D"/>
    <w:rsid w:val="6E6B6A6E"/>
    <w:rsid w:val="6EE8797B"/>
    <w:rsid w:val="6FA45D1E"/>
    <w:rsid w:val="6FD00D96"/>
    <w:rsid w:val="6FF46E59"/>
    <w:rsid w:val="70360F38"/>
    <w:rsid w:val="7047349A"/>
    <w:rsid w:val="70496970"/>
    <w:rsid w:val="7051627C"/>
    <w:rsid w:val="706A4B52"/>
    <w:rsid w:val="70AE7BF5"/>
    <w:rsid w:val="70CA3520"/>
    <w:rsid w:val="7126666F"/>
    <w:rsid w:val="716D6B5A"/>
    <w:rsid w:val="71ED7D93"/>
    <w:rsid w:val="720C1EFF"/>
    <w:rsid w:val="72E021DD"/>
    <w:rsid w:val="73225F08"/>
    <w:rsid w:val="733B53C0"/>
    <w:rsid w:val="73CB5481"/>
    <w:rsid w:val="73E237A4"/>
    <w:rsid w:val="73E9008B"/>
    <w:rsid w:val="748069B2"/>
    <w:rsid w:val="74C054D3"/>
    <w:rsid w:val="74FD5861"/>
    <w:rsid w:val="75921A61"/>
    <w:rsid w:val="763F5912"/>
    <w:rsid w:val="76C24502"/>
    <w:rsid w:val="76DD4635"/>
    <w:rsid w:val="772935FE"/>
    <w:rsid w:val="7866027C"/>
    <w:rsid w:val="79335210"/>
    <w:rsid w:val="797E798A"/>
    <w:rsid w:val="79F16C4B"/>
    <w:rsid w:val="7A0E74A5"/>
    <w:rsid w:val="7A42130E"/>
    <w:rsid w:val="7A7705B5"/>
    <w:rsid w:val="7A8E714E"/>
    <w:rsid w:val="7AC16AA2"/>
    <w:rsid w:val="7B36008D"/>
    <w:rsid w:val="7B53369F"/>
    <w:rsid w:val="7B760BF0"/>
    <w:rsid w:val="7B8757FC"/>
    <w:rsid w:val="7BBD236D"/>
    <w:rsid w:val="7BED78D3"/>
    <w:rsid w:val="7C046C2A"/>
    <w:rsid w:val="7C483276"/>
    <w:rsid w:val="7C4D08BC"/>
    <w:rsid w:val="7CC8785D"/>
    <w:rsid w:val="7CE456A3"/>
    <w:rsid w:val="7CEF7B9C"/>
    <w:rsid w:val="7D4C3053"/>
    <w:rsid w:val="7DAC6B0C"/>
    <w:rsid w:val="7DAD46F3"/>
    <w:rsid w:val="7E473A2C"/>
    <w:rsid w:val="7ED07B67"/>
    <w:rsid w:val="7F37188B"/>
    <w:rsid w:val="7F8C45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A52C2C"/>
    <w:pPr>
      <w:widowControl w:val="0"/>
      <w:jc w:val="both"/>
    </w:pPr>
    <w:rPr>
      <w:kern w:val="2"/>
      <w:sz w:val="21"/>
    </w:rPr>
  </w:style>
  <w:style w:type="paragraph" w:styleId="1">
    <w:name w:val="heading 1"/>
    <w:basedOn w:val="a"/>
    <w:next w:val="a"/>
    <w:link w:val="1Char"/>
    <w:qFormat/>
    <w:rsid w:val="00A52C2C"/>
    <w:pPr>
      <w:keepNext/>
      <w:keepLines/>
      <w:spacing w:before="340" w:after="330" w:line="578" w:lineRule="auto"/>
      <w:outlineLvl w:val="0"/>
    </w:pPr>
    <w:rPr>
      <w:b/>
      <w:bCs/>
      <w:kern w:val="44"/>
      <w:sz w:val="44"/>
      <w:szCs w:val="44"/>
    </w:rPr>
  </w:style>
  <w:style w:type="paragraph" w:styleId="2">
    <w:name w:val="heading 2"/>
    <w:basedOn w:val="a"/>
    <w:next w:val="a"/>
    <w:qFormat/>
    <w:rsid w:val="00A52C2C"/>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A52C2C"/>
    <w:pPr>
      <w:spacing w:after="120"/>
    </w:pPr>
  </w:style>
  <w:style w:type="paragraph" w:styleId="a4">
    <w:name w:val="Body Text Indent"/>
    <w:basedOn w:val="a"/>
    <w:qFormat/>
    <w:rsid w:val="00A52C2C"/>
    <w:pPr>
      <w:ind w:firstLineChars="200" w:firstLine="560"/>
    </w:pPr>
    <w:rPr>
      <w:rFonts w:ascii="宋体" w:hAnsi="宋体"/>
      <w:color w:val="FF0000"/>
      <w:sz w:val="28"/>
    </w:rPr>
  </w:style>
  <w:style w:type="paragraph" w:styleId="a5">
    <w:name w:val="Plain Text"/>
    <w:basedOn w:val="a"/>
    <w:qFormat/>
    <w:rsid w:val="00A52C2C"/>
    <w:rPr>
      <w:rFonts w:ascii="宋体" w:hAnsi="Courier New"/>
      <w:sz w:val="24"/>
    </w:rPr>
  </w:style>
  <w:style w:type="paragraph" w:styleId="a6">
    <w:name w:val="Balloon Text"/>
    <w:basedOn w:val="a"/>
    <w:link w:val="Char"/>
    <w:uiPriority w:val="99"/>
    <w:semiHidden/>
    <w:unhideWhenUsed/>
    <w:qFormat/>
    <w:rsid w:val="00A52C2C"/>
    <w:rPr>
      <w:sz w:val="18"/>
      <w:szCs w:val="18"/>
    </w:rPr>
  </w:style>
  <w:style w:type="paragraph" w:styleId="a7">
    <w:name w:val="footer"/>
    <w:basedOn w:val="a"/>
    <w:link w:val="Char0"/>
    <w:uiPriority w:val="99"/>
    <w:unhideWhenUsed/>
    <w:qFormat/>
    <w:rsid w:val="00A52C2C"/>
    <w:pPr>
      <w:tabs>
        <w:tab w:val="center" w:pos="4153"/>
        <w:tab w:val="right" w:pos="8306"/>
      </w:tabs>
      <w:snapToGrid w:val="0"/>
      <w:jc w:val="left"/>
    </w:pPr>
    <w:rPr>
      <w:sz w:val="18"/>
      <w:szCs w:val="18"/>
    </w:rPr>
  </w:style>
  <w:style w:type="paragraph" w:styleId="a8">
    <w:name w:val="header"/>
    <w:basedOn w:val="a"/>
    <w:next w:val="a"/>
    <w:link w:val="Char1"/>
    <w:unhideWhenUsed/>
    <w:qFormat/>
    <w:rsid w:val="00A52C2C"/>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4"/>
    <w:qFormat/>
    <w:rsid w:val="00A52C2C"/>
    <w:pPr>
      <w:ind w:firstLine="420"/>
      <w:jc w:val="left"/>
    </w:pPr>
    <w:rPr>
      <w:rFonts w:eastAsia="仿宋_GB2312"/>
      <w:color w:val="000000"/>
    </w:rPr>
  </w:style>
  <w:style w:type="table" w:styleId="a9">
    <w:name w:val="Table Grid"/>
    <w:basedOn w:val="a1"/>
    <w:uiPriority w:val="59"/>
    <w:qFormat/>
    <w:rsid w:val="00A52C2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表格文字"/>
    <w:basedOn w:val="a"/>
    <w:qFormat/>
    <w:rsid w:val="00A52C2C"/>
    <w:pPr>
      <w:spacing w:before="25" w:after="25"/>
    </w:pPr>
    <w:rPr>
      <w:bCs/>
      <w:spacing w:val="10"/>
    </w:rPr>
  </w:style>
  <w:style w:type="character" w:customStyle="1" w:styleId="Char1">
    <w:name w:val="页眉 Char"/>
    <w:basedOn w:val="a0"/>
    <w:link w:val="a8"/>
    <w:uiPriority w:val="99"/>
    <w:qFormat/>
    <w:rsid w:val="00A52C2C"/>
    <w:rPr>
      <w:rFonts w:ascii="Times New Roman" w:eastAsia="宋体" w:hAnsi="Times New Roman" w:cs="Times New Roman"/>
      <w:sz w:val="18"/>
      <w:szCs w:val="18"/>
    </w:rPr>
  </w:style>
  <w:style w:type="character" w:customStyle="1" w:styleId="Char0">
    <w:name w:val="页脚 Char"/>
    <w:basedOn w:val="a0"/>
    <w:link w:val="a7"/>
    <w:uiPriority w:val="99"/>
    <w:qFormat/>
    <w:rsid w:val="00A52C2C"/>
    <w:rPr>
      <w:rFonts w:ascii="Times New Roman" w:eastAsia="宋体" w:hAnsi="Times New Roman" w:cs="Times New Roman"/>
      <w:sz w:val="18"/>
      <w:szCs w:val="18"/>
    </w:rPr>
  </w:style>
  <w:style w:type="character" w:customStyle="1" w:styleId="Char">
    <w:name w:val="批注框文本 Char"/>
    <w:basedOn w:val="a0"/>
    <w:link w:val="a6"/>
    <w:uiPriority w:val="99"/>
    <w:semiHidden/>
    <w:qFormat/>
    <w:rsid w:val="00A52C2C"/>
    <w:rPr>
      <w:rFonts w:ascii="Times New Roman" w:eastAsia="宋体" w:hAnsi="Times New Roman" w:cs="Times New Roman"/>
      <w:sz w:val="18"/>
      <w:szCs w:val="18"/>
    </w:rPr>
  </w:style>
  <w:style w:type="character" w:customStyle="1" w:styleId="CharChar1">
    <w:name w:val="Char Char1"/>
    <w:qFormat/>
    <w:locked/>
    <w:rsid w:val="00A52C2C"/>
    <w:rPr>
      <w:rFonts w:ascii="宋体" w:eastAsia="宋体" w:hAnsi="Courier New" w:hint="eastAsia"/>
      <w:kern w:val="2"/>
      <w:sz w:val="21"/>
      <w:lang w:val="en-US" w:eastAsia="zh-CN" w:bidi="ar-SA"/>
    </w:rPr>
  </w:style>
  <w:style w:type="paragraph" w:customStyle="1" w:styleId="Style2">
    <w:name w:val="_Style 2"/>
    <w:basedOn w:val="a"/>
    <w:uiPriority w:val="34"/>
    <w:qFormat/>
    <w:rsid w:val="00A52C2C"/>
    <w:pPr>
      <w:widowControl/>
      <w:ind w:firstLineChars="200" w:firstLine="420"/>
      <w:jc w:val="left"/>
    </w:pPr>
    <w:rPr>
      <w:kern w:val="0"/>
      <w:sz w:val="20"/>
      <w:lang w:eastAsia="en-US"/>
    </w:rPr>
  </w:style>
  <w:style w:type="character" w:customStyle="1" w:styleId="info-content-text">
    <w:name w:val="info-content-text"/>
    <w:qFormat/>
    <w:rsid w:val="00A52C2C"/>
  </w:style>
  <w:style w:type="character" w:customStyle="1" w:styleId="1Char">
    <w:name w:val="标题 1 Char"/>
    <w:basedOn w:val="a0"/>
    <w:link w:val="1"/>
    <w:qFormat/>
    <w:rsid w:val="00A52C2C"/>
    <w:rPr>
      <w:b/>
      <w:bCs/>
      <w:kern w:val="44"/>
      <w:sz w:val="44"/>
      <w:szCs w:val="44"/>
    </w:rPr>
  </w:style>
  <w:style w:type="paragraph" w:styleId="ab">
    <w:name w:val="List Paragraph"/>
    <w:basedOn w:val="a"/>
    <w:uiPriority w:val="99"/>
    <w:qFormat/>
    <w:rsid w:val="00A52C2C"/>
    <w:pPr>
      <w:ind w:firstLineChars="200" w:firstLine="420"/>
    </w:pPr>
  </w:style>
  <w:style w:type="paragraph" w:customStyle="1" w:styleId="10">
    <w:name w:val="列出段落1"/>
    <w:basedOn w:val="a"/>
    <w:uiPriority w:val="34"/>
    <w:qFormat/>
    <w:rsid w:val="00A52C2C"/>
    <w:pPr>
      <w:ind w:firstLineChars="200" w:firstLine="420"/>
    </w:pPr>
    <w:rPr>
      <w:rFonts w:asciiTheme="minorHAnsi" w:eastAsiaTheme="minorEastAsia" w:hAnsiTheme="minorHAnsi" w:cstheme="minorBidi"/>
      <w:szCs w:val="22"/>
    </w:rPr>
  </w:style>
  <w:style w:type="paragraph" w:customStyle="1" w:styleId="ParaCharCharChar1Char">
    <w:name w:val="默认段落字体 Para Char Char Char1 Char"/>
    <w:basedOn w:val="a"/>
    <w:next w:val="a"/>
    <w:qFormat/>
    <w:rsid w:val="00A52C2C"/>
    <w:pPr>
      <w:spacing w:line="240" w:lineRule="atLeast"/>
      <w:ind w:left="420" w:firstLine="420"/>
      <w:jc w:val="left"/>
    </w:pPr>
    <w:rPr>
      <w:szCs w:val="24"/>
    </w:rPr>
  </w:style>
  <w:style w:type="character" w:customStyle="1" w:styleId="NormalCharacter">
    <w:name w:val="NormalCharacter"/>
    <w:semiHidden/>
    <w:qFormat/>
    <w:rsid w:val="00A52C2C"/>
    <w:rPr>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F3D6241C-A5A8-4A56-8A1B-A9D58B9DB20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9</Pages>
  <Words>1057</Words>
  <Characters>6030</Characters>
  <Application>Microsoft Office Word</Application>
  <DocSecurity>0</DocSecurity>
  <Lines>50</Lines>
  <Paragraphs>14</Paragraphs>
  <ScaleCrop>false</ScaleCrop>
  <Company>china</Company>
  <LinksUpToDate>false</LinksUpToDate>
  <CharactersWithSpaces>7073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85</cp:revision>
  <dcterms:created xsi:type="dcterms:W3CDTF">2015-06-17T12:51:00Z</dcterms:created>
  <dcterms:modified xsi:type="dcterms:W3CDTF">2021-01-23T02:12:00Z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