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B94C4E" w:rsidRDefault="003A62C3">
      <w:pPr>
        <w:spacing w:line="480" w:lineRule="exact"/>
        <w:jc w:val="center"/>
        <w:rPr>
          <w:rFonts w:ascii="楷体" w:eastAsia="楷体" w:hAnsi="楷体"/>
          <w:bCs/>
          <w:sz w:val="36"/>
          <w:szCs w:val="36"/>
        </w:rPr>
      </w:pPr>
      <w:r w:rsidRPr="00B94C4E">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B94C4E" w:rsidRPr="00B94C4E">
        <w:trPr>
          <w:trHeight w:val="515"/>
        </w:trPr>
        <w:tc>
          <w:tcPr>
            <w:tcW w:w="1809" w:type="dxa"/>
            <w:vMerge w:val="restart"/>
            <w:vAlign w:val="center"/>
          </w:tcPr>
          <w:p w:rsidR="002C60B0" w:rsidRPr="00B94C4E" w:rsidRDefault="003A62C3" w:rsidP="00274A55">
            <w:pPr>
              <w:spacing w:before="120" w:line="360" w:lineRule="auto"/>
              <w:jc w:val="center"/>
              <w:rPr>
                <w:rFonts w:ascii="楷体" w:eastAsia="楷体" w:hAnsi="楷体"/>
                <w:sz w:val="24"/>
                <w:szCs w:val="24"/>
              </w:rPr>
            </w:pPr>
            <w:r w:rsidRPr="00B94C4E">
              <w:rPr>
                <w:rFonts w:ascii="楷体" w:eastAsia="楷体" w:hAnsi="楷体" w:hint="eastAsia"/>
                <w:sz w:val="24"/>
                <w:szCs w:val="24"/>
              </w:rPr>
              <w:t>过程与活动、</w:t>
            </w:r>
          </w:p>
          <w:p w:rsidR="002C60B0" w:rsidRPr="00B94C4E" w:rsidRDefault="003A62C3" w:rsidP="00274A55">
            <w:pPr>
              <w:spacing w:line="360" w:lineRule="auto"/>
              <w:jc w:val="center"/>
              <w:rPr>
                <w:rFonts w:ascii="楷体" w:eastAsia="楷体" w:hAnsi="楷体"/>
                <w:sz w:val="24"/>
                <w:szCs w:val="24"/>
              </w:rPr>
            </w:pPr>
            <w:r w:rsidRPr="00B94C4E">
              <w:rPr>
                <w:rFonts w:ascii="楷体" w:eastAsia="楷体" w:hAnsi="楷体" w:hint="eastAsia"/>
                <w:sz w:val="24"/>
                <w:szCs w:val="24"/>
              </w:rPr>
              <w:t>抽样计划</w:t>
            </w:r>
          </w:p>
        </w:tc>
        <w:tc>
          <w:tcPr>
            <w:tcW w:w="1311" w:type="dxa"/>
            <w:vMerge w:val="restart"/>
            <w:vAlign w:val="center"/>
          </w:tcPr>
          <w:p w:rsidR="002C60B0" w:rsidRPr="00B94C4E" w:rsidRDefault="003A62C3" w:rsidP="00274A55">
            <w:pPr>
              <w:spacing w:line="360" w:lineRule="auto"/>
              <w:rPr>
                <w:rFonts w:ascii="楷体" w:eastAsia="楷体" w:hAnsi="楷体"/>
                <w:sz w:val="24"/>
                <w:szCs w:val="24"/>
              </w:rPr>
            </w:pPr>
            <w:r w:rsidRPr="00B94C4E">
              <w:rPr>
                <w:rFonts w:ascii="楷体" w:eastAsia="楷体" w:hAnsi="楷体" w:hint="eastAsia"/>
                <w:sz w:val="24"/>
                <w:szCs w:val="24"/>
              </w:rPr>
              <w:t>涉及条款</w:t>
            </w:r>
          </w:p>
        </w:tc>
        <w:tc>
          <w:tcPr>
            <w:tcW w:w="10004" w:type="dxa"/>
            <w:vAlign w:val="center"/>
          </w:tcPr>
          <w:p w:rsidR="002C60B0" w:rsidRPr="00B94C4E" w:rsidRDefault="003A62C3" w:rsidP="007429B7">
            <w:pPr>
              <w:spacing w:line="360" w:lineRule="auto"/>
              <w:rPr>
                <w:rFonts w:ascii="楷体" w:eastAsia="楷体" w:hAnsi="楷体"/>
                <w:sz w:val="24"/>
                <w:szCs w:val="24"/>
              </w:rPr>
            </w:pPr>
            <w:r w:rsidRPr="00B94C4E">
              <w:rPr>
                <w:rFonts w:ascii="楷体" w:eastAsia="楷体" w:hAnsi="楷体" w:hint="eastAsia"/>
                <w:sz w:val="24"/>
                <w:szCs w:val="24"/>
              </w:rPr>
              <w:t>受审核部门：</w:t>
            </w:r>
            <w:r w:rsidR="00425914" w:rsidRPr="00B94C4E">
              <w:rPr>
                <w:rFonts w:ascii="楷体" w:eastAsia="楷体" w:hAnsi="楷体" w:hint="eastAsia"/>
                <w:sz w:val="24"/>
                <w:szCs w:val="24"/>
              </w:rPr>
              <w:t>生产部</w:t>
            </w:r>
            <w:r w:rsidRPr="00B94C4E">
              <w:rPr>
                <w:rFonts w:ascii="楷体" w:eastAsia="楷体" w:hAnsi="楷体" w:hint="eastAsia"/>
                <w:sz w:val="24"/>
                <w:szCs w:val="24"/>
              </w:rPr>
              <w:t xml:space="preserve">     主管领</w:t>
            </w:r>
            <w:r w:rsidRPr="00B94C4E">
              <w:rPr>
                <w:rFonts w:ascii="楷体" w:eastAsia="楷体" w:hAnsi="楷体" w:cs="Arial" w:hint="eastAsia"/>
                <w:szCs w:val="21"/>
              </w:rPr>
              <w:t>导：</w:t>
            </w:r>
            <w:proofErr w:type="gramStart"/>
            <w:r w:rsidR="00251E78" w:rsidRPr="00B94C4E">
              <w:rPr>
                <w:rFonts w:ascii="楷体" w:eastAsia="楷体" w:hAnsi="楷体" w:cs="Arial" w:hint="eastAsia"/>
                <w:szCs w:val="21"/>
              </w:rPr>
              <w:t>陈愿周</w:t>
            </w:r>
            <w:proofErr w:type="gramEnd"/>
            <w:r w:rsidR="007429B7" w:rsidRPr="00B94C4E">
              <w:rPr>
                <w:rFonts w:ascii="楷体" w:eastAsia="楷体" w:hAnsi="楷体" w:hint="eastAsia"/>
                <w:sz w:val="24"/>
                <w:szCs w:val="24"/>
              </w:rPr>
              <w:t xml:space="preserve">  </w:t>
            </w:r>
            <w:r w:rsidRPr="00B94C4E">
              <w:rPr>
                <w:rFonts w:ascii="楷体" w:eastAsia="楷体" w:hAnsi="楷体" w:hint="eastAsia"/>
                <w:sz w:val="24"/>
                <w:szCs w:val="24"/>
              </w:rPr>
              <w:t xml:space="preserve">     陪同人员：</w:t>
            </w:r>
            <w:r w:rsidR="007429B7" w:rsidRPr="00B94C4E">
              <w:rPr>
                <w:rFonts w:ascii="楷体" w:eastAsia="楷体" w:hAnsi="楷体" w:hint="eastAsia"/>
                <w:sz w:val="24"/>
                <w:szCs w:val="24"/>
              </w:rPr>
              <w:t xml:space="preserve"> </w:t>
            </w:r>
            <w:r w:rsidR="00251E78" w:rsidRPr="00B94C4E">
              <w:rPr>
                <w:rFonts w:ascii="楷体" w:eastAsia="楷体" w:hAnsi="楷体" w:hint="eastAsia"/>
                <w:sz w:val="24"/>
                <w:szCs w:val="24"/>
              </w:rPr>
              <w:t>阳妲</w:t>
            </w:r>
          </w:p>
        </w:tc>
        <w:tc>
          <w:tcPr>
            <w:tcW w:w="1585" w:type="dxa"/>
            <w:vMerge w:val="restart"/>
            <w:vAlign w:val="center"/>
          </w:tcPr>
          <w:p w:rsidR="002C60B0" w:rsidRPr="00B94C4E" w:rsidRDefault="003A62C3" w:rsidP="00274A55">
            <w:pPr>
              <w:spacing w:line="360" w:lineRule="auto"/>
              <w:rPr>
                <w:rFonts w:ascii="楷体" w:eastAsia="楷体" w:hAnsi="楷体"/>
                <w:sz w:val="24"/>
                <w:szCs w:val="24"/>
              </w:rPr>
            </w:pPr>
            <w:r w:rsidRPr="00B94C4E">
              <w:rPr>
                <w:rFonts w:ascii="楷体" w:eastAsia="楷体" w:hAnsi="楷体" w:hint="eastAsia"/>
                <w:sz w:val="24"/>
                <w:szCs w:val="24"/>
              </w:rPr>
              <w:t>判定</w:t>
            </w:r>
          </w:p>
        </w:tc>
      </w:tr>
      <w:tr w:rsidR="00B94C4E" w:rsidRPr="00B94C4E">
        <w:trPr>
          <w:trHeight w:val="403"/>
        </w:trPr>
        <w:tc>
          <w:tcPr>
            <w:tcW w:w="1809" w:type="dxa"/>
            <w:vMerge/>
            <w:vAlign w:val="center"/>
          </w:tcPr>
          <w:p w:rsidR="002C60B0" w:rsidRPr="00B94C4E" w:rsidRDefault="002C60B0" w:rsidP="00274A55">
            <w:pPr>
              <w:spacing w:line="360" w:lineRule="auto"/>
              <w:rPr>
                <w:rFonts w:ascii="楷体" w:eastAsia="楷体" w:hAnsi="楷体"/>
                <w:sz w:val="24"/>
                <w:szCs w:val="24"/>
              </w:rPr>
            </w:pPr>
          </w:p>
        </w:tc>
        <w:tc>
          <w:tcPr>
            <w:tcW w:w="1311" w:type="dxa"/>
            <w:vMerge/>
            <w:vAlign w:val="center"/>
          </w:tcPr>
          <w:p w:rsidR="002C60B0" w:rsidRPr="00B94C4E" w:rsidRDefault="002C60B0" w:rsidP="00274A55">
            <w:pPr>
              <w:spacing w:line="360" w:lineRule="auto"/>
              <w:rPr>
                <w:rFonts w:ascii="楷体" w:eastAsia="楷体" w:hAnsi="楷体"/>
                <w:sz w:val="24"/>
                <w:szCs w:val="24"/>
              </w:rPr>
            </w:pPr>
          </w:p>
        </w:tc>
        <w:tc>
          <w:tcPr>
            <w:tcW w:w="10004" w:type="dxa"/>
            <w:vAlign w:val="center"/>
          </w:tcPr>
          <w:p w:rsidR="002C60B0" w:rsidRPr="00B94C4E" w:rsidRDefault="003A62C3" w:rsidP="007429B7">
            <w:pPr>
              <w:spacing w:before="120" w:line="360" w:lineRule="auto"/>
              <w:rPr>
                <w:rFonts w:ascii="楷体" w:eastAsia="楷体" w:hAnsi="楷体"/>
                <w:sz w:val="24"/>
                <w:szCs w:val="24"/>
              </w:rPr>
            </w:pPr>
            <w:r w:rsidRPr="00B94C4E">
              <w:rPr>
                <w:rFonts w:ascii="楷体" w:eastAsia="楷体" w:hAnsi="楷体" w:hint="eastAsia"/>
                <w:sz w:val="24"/>
                <w:szCs w:val="24"/>
              </w:rPr>
              <w:t>审核员：</w:t>
            </w:r>
            <w:r w:rsidR="007429B7" w:rsidRPr="00B94C4E">
              <w:rPr>
                <w:rFonts w:ascii="楷体" w:eastAsia="楷体" w:hAnsi="楷体" w:hint="eastAsia"/>
                <w:sz w:val="24"/>
                <w:szCs w:val="24"/>
              </w:rPr>
              <w:t xml:space="preserve">杨冰  </w:t>
            </w:r>
            <w:r w:rsidR="00425914" w:rsidRPr="00B94C4E">
              <w:rPr>
                <w:rFonts w:ascii="楷体" w:eastAsia="楷体" w:hAnsi="楷体" w:hint="eastAsia"/>
                <w:sz w:val="24"/>
                <w:szCs w:val="24"/>
              </w:rPr>
              <w:t>姜海军</w:t>
            </w:r>
            <w:r w:rsidR="0036501D" w:rsidRPr="00B94C4E">
              <w:rPr>
                <w:rFonts w:ascii="楷体" w:eastAsia="楷体" w:hAnsi="楷体" w:hint="eastAsia"/>
                <w:sz w:val="24"/>
                <w:szCs w:val="24"/>
              </w:rPr>
              <w:t>见证</w:t>
            </w:r>
            <w:r w:rsidRPr="00B94C4E">
              <w:rPr>
                <w:rFonts w:ascii="楷体" w:eastAsia="楷体" w:hAnsi="楷体" w:hint="eastAsia"/>
                <w:sz w:val="24"/>
                <w:szCs w:val="24"/>
              </w:rPr>
              <w:t xml:space="preserve">  </w:t>
            </w:r>
            <w:r w:rsidR="004565BC" w:rsidRPr="00B94C4E">
              <w:rPr>
                <w:rFonts w:ascii="楷体" w:eastAsia="楷体" w:hAnsi="楷体" w:hint="eastAsia"/>
                <w:sz w:val="24"/>
                <w:szCs w:val="24"/>
              </w:rPr>
              <w:t xml:space="preserve"> </w:t>
            </w:r>
            <w:r w:rsidRPr="00B94C4E">
              <w:rPr>
                <w:rFonts w:ascii="楷体" w:eastAsia="楷体" w:hAnsi="楷体" w:hint="eastAsia"/>
                <w:sz w:val="24"/>
                <w:szCs w:val="24"/>
              </w:rPr>
              <w:t xml:space="preserve">      审核时间：202</w:t>
            </w:r>
            <w:r w:rsidR="007429B7" w:rsidRPr="00B94C4E">
              <w:rPr>
                <w:rFonts w:ascii="楷体" w:eastAsia="楷体" w:hAnsi="楷体" w:hint="eastAsia"/>
                <w:sz w:val="24"/>
                <w:szCs w:val="24"/>
              </w:rPr>
              <w:t>1</w:t>
            </w:r>
            <w:r w:rsidRPr="00B94C4E">
              <w:rPr>
                <w:rFonts w:ascii="楷体" w:eastAsia="楷体" w:hAnsi="楷体" w:hint="eastAsia"/>
                <w:sz w:val="24"/>
                <w:szCs w:val="24"/>
              </w:rPr>
              <w:t>.</w:t>
            </w:r>
            <w:r w:rsidR="000F59D6" w:rsidRPr="00B94C4E">
              <w:rPr>
                <w:rFonts w:ascii="楷体" w:eastAsia="楷体" w:hAnsi="楷体" w:hint="eastAsia"/>
                <w:sz w:val="24"/>
                <w:szCs w:val="24"/>
              </w:rPr>
              <w:t>1</w:t>
            </w:r>
            <w:r w:rsidRPr="00B94C4E">
              <w:rPr>
                <w:rFonts w:ascii="楷体" w:eastAsia="楷体" w:hAnsi="楷体" w:hint="eastAsia"/>
                <w:sz w:val="24"/>
                <w:szCs w:val="24"/>
              </w:rPr>
              <w:t>.</w:t>
            </w:r>
            <w:r w:rsidR="007429B7" w:rsidRPr="00B94C4E">
              <w:rPr>
                <w:rFonts w:ascii="楷体" w:eastAsia="楷体" w:hAnsi="楷体" w:hint="eastAsia"/>
                <w:sz w:val="24"/>
                <w:szCs w:val="24"/>
              </w:rPr>
              <w:t>17</w:t>
            </w:r>
            <w:r w:rsidR="000F59D6" w:rsidRPr="00B94C4E">
              <w:rPr>
                <w:rFonts w:ascii="楷体" w:eastAsia="楷体" w:hAnsi="楷体" w:hint="eastAsia"/>
                <w:sz w:val="24"/>
                <w:szCs w:val="24"/>
              </w:rPr>
              <w:t>-1.</w:t>
            </w:r>
            <w:r w:rsidR="007429B7" w:rsidRPr="00B94C4E">
              <w:rPr>
                <w:rFonts w:ascii="楷体" w:eastAsia="楷体" w:hAnsi="楷体" w:hint="eastAsia"/>
                <w:sz w:val="24"/>
                <w:szCs w:val="24"/>
              </w:rPr>
              <w:t>18</w:t>
            </w:r>
          </w:p>
        </w:tc>
        <w:tc>
          <w:tcPr>
            <w:tcW w:w="1585" w:type="dxa"/>
            <w:vMerge/>
          </w:tcPr>
          <w:p w:rsidR="002C60B0" w:rsidRPr="00B94C4E" w:rsidRDefault="002C60B0" w:rsidP="00274A55">
            <w:pPr>
              <w:spacing w:line="360" w:lineRule="auto"/>
              <w:rPr>
                <w:rFonts w:ascii="楷体" w:eastAsia="楷体" w:hAnsi="楷体"/>
                <w:sz w:val="24"/>
                <w:szCs w:val="24"/>
              </w:rPr>
            </w:pPr>
          </w:p>
        </w:tc>
      </w:tr>
      <w:tr w:rsidR="00B94C4E" w:rsidRPr="00B94C4E">
        <w:trPr>
          <w:trHeight w:val="516"/>
        </w:trPr>
        <w:tc>
          <w:tcPr>
            <w:tcW w:w="1809" w:type="dxa"/>
            <w:vMerge/>
            <w:vAlign w:val="center"/>
          </w:tcPr>
          <w:p w:rsidR="002C60B0" w:rsidRPr="00B94C4E" w:rsidRDefault="002C60B0" w:rsidP="00274A55">
            <w:pPr>
              <w:spacing w:line="360" w:lineRule="auto"/>
              <w:rPr>
                <w:rFonts w:ascii="楷体" w:eastAsia="楷体" w:hAnsi="楷体"/>
                <w:sz w:val="24"/>
                <w:szCs w:val="24"/>
              </w:rPr>
            </w:pPr>
          </w:p>
        </w:tc>
        <w:tc>
          <w:tcPr>
            <w:tcW w:w="1311" w:type="dxa"/>
            <w:vMerge/>
            <w:vAlign w:val="center"/>
          </w:tcPr>
          <w:p w:rsidR="002C60B0" w:rsidRPr="00B94C4E" w:rsidRDefault="002C60B0" w:rsidP="00274A55">
            <w:pPr>
              <w:spacing w:line="360" w:lineRule="auto"/>
              <w:rPr>
                <w:rFonts w:ascii="楷体" w:eastAsia="楷体" w:hAnsi="楷体"/>
                <w:sz w:val="24"/>
                <w:szCs w:val="24"/>
              </w:rPr>
            </w:pPr>
          </w:p>
        </w:tc>
        <w:tc>
          <w:tcPr>
            <w:tcW w:w="10004" w:type="dxa"/>
            <w:vAlign w:val="center"/>
          </w:tcPr>
          <w:p w:rsidR="002C60B0" w:rsidRPr="00B94C4E" w:rsidRDefault="003A62C3" w:rsidP="007429B7">
            <w:pPr>
              <w:adjustRightInd w:val="0"/>
              <w:snapToGrid w:val="0"/>
              <w:spacing w:line="360" w:lineRule="auto"/>
              <w:ind w:rightChars="50" w:right="105"/>
              <w:textAlignment w:val="baseline"/>
              <w:rPr>
                <w:rFonts w:ascii="楷体" w:eastAsia="楷体" w:hAnsi="楷体"/>
                <w:sz w:val="24"/>
                <w:szCs w:val="24"/>
              </w:rPr>
            </w:pPr>
            <w:r w:rsidRPr="00B94C4E">
              <w:rPr>
                <w:rFonts w:ascii="楷体" w:eastAsia="楷体" w:hAnsi="楷体" w:hint="eastAsia"/>
                <w:szCs w:val="21"/>
              </w:rPr>
              <w:t>审核条款：</w:t>
            </w:r>
            <w:r w:rsidR="00425914" w:rsidRPr="00B94C4E">
              <w:rPr>
                <w:rFonts w:ascii="楷体" w:eastAsia="楷体" w:hAnsi="楷体" w:cs="Arial" w:hint="eastAsia"/>
                <w:szCs w:val="21"/>
              </w:rPr>
              <w:t>E/OMS: 5.3组织的岗位、职责和权限、6.2环境与职业健康安全目标、6.1.2环境因素/危险源辨识与评价、8.1运行策划和控制、8.2应急准备和响应，</w:t>
            </w:r>
          </w:p>
        </w:tc>
        <w:tc>
          <w:tcPr>
            <w:tcW w:w="1585" w:type="dxa"/>
            <w:vMerge/>
          </w:tcPr>
          <w:p w:rsidR="002C60B0" w:rsidRPr="00B94C4E" w:rsidRDefault="002C60B0" w:rsidP="00274A55">
            <w:pPr>
              <w:spacing w:line="360" w:lineRule="auto"/>
              <w:rPr>
                <w:rFonts w:ascii="楷体" w:eastAsia="楷体" w:hAnsi="楷体"/>
                <w:sz w:val="24"/>
                <w:szCs w:val="24"/>
              </w:rPr>
            </w:pPr>
          </w:p>
        </w:tc>
      </w:tr>
      <w:tr w:rsidR="00B94C4E" w:rsidRPr="00B94C4E" w:rsidTr="00B45740">
        <w:trPr>
          <w:trHeight w:val="516"/>
        </w:trPr>
        <w:tc>
          <w:tcPr>
            <w:tcW w:w="1809" w:type="dxa"/>
          </w:tcPr>
          <w:p w:rsidR="00705251" w:rsidRPr="00B94C4E" w:rsidRDefault="00705251" w:rsidP="00274A55">
            <w:pPr>
              <w:spacing w:line="360" w:lineRule="auto"/>
              <w:rPr>
                <w:rFonts w:ascii="楷体" w:eastAsia="楷体" w:hAnsi="楷体" w:cs="宋体"/>
                <w:kern w:val="0"/>
                <w:sz w:val="24"/>
                <w:szCs w:val="24"/>
              </w:rPr>
            </w:pPr>
            <w:r w:rsidRPr="00B94C4E">
              <w:rPr>
                <w:rFonts w:ascii="楷体" w:eastAsia="楷体" w:hAnsi="楷体" w:cs="宋体" w:hint="eastAsia"/>
                <w:kern w:val="0"/>
                <w:sz w:val="24"/>
                <w:szCs w:val="24"/>
              </w:rPr>
              <w:t>组织的岗位职责和权限</w:t>
            </w:r>
          </w:p>
          <w:p w:rsidR="00705251" w:rsidRPr="00B94C4E" w:rsidRDefault="00705251" w:rsidP="00274A55">
            <w:pPr>
              <w:spacing w:line="360" w:lineRule="auto"/>
              <w:rPr>
                <w:rFonts w:ascii="楷体" w:eastAsia="楷体" w:hAnsi="楷体"/>
                <w:b/>
                <w:sz w:val="24"/>
                <w:szCs w:val="24"/>
              </w:rPr>
            </w:pPr>
          </w:p>
        </w:tc>
        <w:tc>
          <w:tcPr>
            <w:tcW w:w="1311" w:type="dxa"/>
          </w:tcPr>
          <w:p w:rsidR="00705251" w:rsidRPr="00B94C4E" w:rsidRDefault="00705251" w:rsidP="00274A55">
            <w:pPr>
              <w:spacing w:line="360" w:lineRule="auto"/>
              <w:rPr>
                <w:rFonts w:ascii="楷体" w:eastAsia="楷体" w:hAnsi="楷体" w:cs="宋体"/>
                <w:kern w:val="0"/>
                <w:sz w:val="24"/>
                <w:szCs w:val="24"/>
              </w:rPr>
            </w:pPr>
            <w:r w:rsidRPr="00B94C4E">
              <w:rPr>
                <w:rFonts w:ascii="楷体" w:eastAsia="楷体" w:hAnsi="楷体" w:cs="宋体" w:hint="eastAsia"/>
                <w:kern w:val="0"/>
                <w:sz w:val="24"/>
                <w:szCs w:val="24"/>
              </w:rPr>
              <w:t>E</w:t>
            </w:r>
            <w:r w:rsidR="00653DC7" w:rsidRPr="00B94C4E">
              <w:rPr>
                <w:rFonts w:ascii="楷体" w:eastAsia="楷体" w:hAnsi="楷体" w:cs="宋体" w:hint="eastAsia"/>
                <w:kern w:val="0"/>
                <w:sz w:val="24"/>
                <w:szCs w:val="24"/>
              </w:rPr>
              <w:t>O</w:t>
            </w:r>
            <w:r w:rsidRPr="00B94C4E">
              <w:rPr>
                <w:rFonts w:ascii="楷体" w:eastAsia="楷体" w:hAnsi="楷体" w:cs="宋体" w:hint="eastAsia"/>
                <w:kern w:val="0"/>
                <w:sz w:val="24"/>
                <w:szCs w:val="24"/>
              </w:rPr>
              <w:t>5.3</w:t>
            </w:r>
          </w:p>
          <w:p w:rsidR="00705251" w:rsidRPr="00B94C4E" w:rsidRDefault="00705251" w:rsidP="00274A55">
            <w:pPr>
              <w:spacing w:line="360" w:lineRule="auto"/>
              <w:rPr>
                <w:rFonts w:ascii="楷体" w:eastAsia="楷体" w:hAnsi="楷体"/>
                <w:b/>
                <w:sz w:val="24"/>
                <w:szCs w:val="24"/>
              </w:rPr>
            </w:pPr>
          </w:p>
        </w:tc>
        <w:tc>
          <w:tcPr>
            <w:tcW w:w="10004" w:type="dxa"/>
            <w:vAlign w:val="center"/>
          </w:tcPr>
          <w:p w:rsidR="00705251" w:rsidRPr="00B94C4E" w:rsidRDefault="00705251" w:rsidP="00995B44">
            <w:pPr>
              <w:spacing w:line="360" w:lineRule="auto"/>
              <w:ind w:firstLineChars="200" w:firstLine="480"/>
              <w:rPr>
                <w:rFonts w:ascii="楷体" w:eastAsia="楷体" w:hAnsi="楷体" w:cs="宋体"/>
                <w:kern w:val="0"/>
                <w:sz w:val="24"/>
                <w:szCs w:val="24"/>
              </w:rPr>
            </w:pPr>
            <w:r w:rsidRPr="00B94C4E">
              <w:rPr>
                <w:rFonts w:ascii="楷体" w:eastAsia="楷体" w:hAnsi="楷体" w:cs="宋体" w:hint="eastAsia"/>
                <w:kern w:val="0"/>
                <w:sz w:val="24"/>
                <w:szCs w:val="24"/>
              </w:rPr>
              <w:t>本部门主要负责公司生产过程的控制；基础设施的管理、设备的维护保养工作；工作环境的管理；产品实现的策划及控制等工序控制</w:t>
            </w:r>
            <w:r w:rsidR="00FE0609" w:rsidRPr="00B94C4E">
              <w:rPr>
                <w:rFonts w:ascii="楷体" w:eastAsia="楷体" w:hAnsi="楷体" w:cs="宋体" w:hint="eastAsia"/>
                <w:kern w:val="0"/>
                <w:sz w:val="24"/>
                <w:szCs w:val="24"/>
              </w:rPr>
              <w:t>，产品检验过程的控制</w:t>
            </w:r>
            <w:r w:rsidRPr="00B94C4E">
              <w:rPr>
                <w:rFonts w:ascii="楷体" w:eastAsia="楷体" w:hAnsi="楷体" w:cs="宋体" w:hint="eastAsia"/>
                <w:kern w:val="0"/>
                <w:sz w:val="24"/>
                <w:szCs w:val="24"/>
              </w:rPr>
              <w:t>及相应环境和职业健康安全的运行控制。</w:t>
            </w:r>
          </w:p>
          <w:p w:rsidR="00705251" w:rsidRPr="00B94C4E" w:rsidRDefault="00C723C8" w:rsidP="00995B44">
            <w:pPr>
              <w:spacing w:line="360" w:lineRule="auto"/>
              <w:ind w:firstLineChars="200" w:firstLine="480"/>
              <w:rPr>
                <w:rFonts w:ascii="楷体" w:eastAsia="楷体" w:hAnsi="楷体" w:cs="宋体"/>
                <w:kern w:val="0"/>
                <w:sz w:val="24"/>
                <w:szCs w:val="24"/>
              </w:rPr>
            </w:pPr>
            <w:r w:rsidRPr="00B94C4E">
              <w:rPr>
                <w:rFonts w:ascii="楷体" w:eastAsia="楷体" w:hAnsi="楷体" w:cs="宋体" w:hint="eastAsia"/>
                <w:kern w:val="0"/>
                <w:sz w:val="24"/>
                <w:szCs w:val="24"/>
              </w:rPr>
              <w:t>与部门负责人沟通，</w:t>
            </w:r>
            <w:r w:rsidR="00705251" w:rsidRPr="00B94C4E">
              <w:rPr>
                <w:rFonts w:ascii="楷体" w:eastAsia="楷体" w:hAnsi="楷体" w:cs="宋体" w:hint="eastAsia"/>
                <w:kern w:val="0"/>
                <w:sz w:val="24"/>
                <w:szCs w:val="24"/>
              </w:rPr>
              <w:t>了解本部门的职责权限。</w:t>
            </w:r>
          </w:p>
        </w:tc>
        <w:tc>
          <w:tcPr>
            <w:tcW w:w="1585" w:type="dxa"/>
          </w:tcPr>
          <w:p w:rsidR="00705251" w:rsidRPr="00B94C4E" w:rsidRDefault="00705251" w:rsidP="00274A55">
            <w:pPr>
              <w:spacing w:line="360" w:lineRule="auto"/>
              <w:rPr>
                <w:rFonts w:ascii="楷体" w:eastAsia="楷体" w:hAnsi="楷体"/>
                <w:sz w:val="24"/>
                <w:szCs w:val="24"/>
              </w:rPr>
            </w:pPr>
          </w:p>
        </w:tc>
      </w:tr>
      <w:tr w:rsidR="00B94C4E" w:rsidRPr="00B94C4E" w:rsidTr="008565B5">
        <w:trPr>
          <w:trHeight w:val="1654"/>
        </w:trPr>
        <w:tc>
          <w:tcPr>
            <w:tcW w:w="1809" w:type="dxa"/>
          </w:tcPr>
          <w:p w:rsidR="00705251" w:rsidRPr="00B94C4E" w:rsidRDefault="00705251" w:rsidP="00274A55">
            <w:pPr>
              <w:spacing w:line="360" w:lineRule="auto"/>
              <w:rPr>
                <w:rFonts w:ascii="楷体" w:eastAsia="楷体" w:hAnsi="楷体"/>
                <w:b/>
                <w:sz w:val="24"/>
                <w:szCs w:val="24"/>
              </w:rPr>
            </w:pPr>
            <w:r w:rsidRPr="00B94C4E">
              <w:rPr>
                <w:rFonts w:ascii="楷体" w:eastAsia="楷体" w:hAnsi="楷体" w:cs="宋体" w:hint="eastAsia"/>
                <w:kern w:val="0"/>
                <w:sz w:val="24"/>
                <w:szCs w:val="24"/>
              </w:rPr>
              <w:t>目标及其实现的</w:t>
            </w:r>
            <w:proofErr w:type="gramStart"/>
            <w:r w:rsidRPr="00B94C4E">
              <w:rPr>
                <w:rFonts w:ascii="楷体" w:eastAsia="楷体" w:hAnsi="楷体" w:cs="宋体" w:hint="eastAsia"/>
                <w:kern w:val="0"/>
                <w:sz w:val="24"/>
                <w:szCs w:val="24"/>
              </w:rPr>
              <w:t>策划总</w:t>
            </w:r>
            <w:proofErr w:type="gramEnd"/>
            <w:r w:rsidRPr="00B94C4E">
              <w:rPr>
                <w:rFonts w:ascii="楷体" w:eastAsia="楷体" w:hAnsi="楷体" w:cs="宋体" w:hint="eastAsia"/>
                <w:kern w:val="0"/>
                <w:sz w:val="24"/>
                <w:szCs w:val="24"/>
              </w:rPr>
              <w:t>要求</w:t>
            </w:r>
          </w:p>
        </w:tc>
        <w:tc>
          <w:tcPr>
            <w:tcW w:w="1311" w:type="dxa"/>
          </w:tcPr>
          <w:p w:rsidR="00705251" w:rsidRPr="00B94C4E" w:rsidRDefault="00705251" w:rsidP="00274A55">
            <w:pPr>
              <w:spacing w:line="360" w:lineRule="auto"/>
              <w:rPr>
                <w:rFonts w:ascii="楷体" w:eastAsia="楷体" w:hAnsi="楷体" w:cs="宋体"/>
                <w:kern w:val="0"/>
                <w:sz w:val="24"/>
                <w:szCs w:val="24"/>
              </w:rPr>
            </w:pPr>
            <w:r w:rsidRPr="00B94C4E">
              <w:rPr>
                <w:rFonts w:ascii="楷体" w:eastAsia="楷体" w:hAnsi="楷体" w:cs="宋体" w:hint="eastAsia"/>
                <w:kern w:val="0"/>
                <w:sz w:val="24"/>
                <w:szCs w:val="24"/>
              </w:rPr>
              <w:t>E</w:t>
            </w:r>
            <w:r w:rsidR="00653DC7" w:rsidRPr="00B94C4E">
              <w:rPr>
                <w:rFonts w:ascii="楷体" w:eastAsia="楷体" w:hAnsi="楷体" w:cs="宋体" w:hint="eastAsia"/>
                <w:kern w:val="0"/>
                <w:sz w:val="24"/>
                <w:szCs w:val="24"/>
              </w:rPr>
              <w:t>O</w:t>
            </w:r>
            <w:r w:rsidRPr="00B94C4E">
              <w:rPr>
                <w:rFonts w:ascii="楷体" w:eastAsia="楷体" w:hAnsi="楷体" w:cs="宋体" w:hint="eastAsia"/>
                <w:kern w:val="0"/>
                <w:sz w:val="24"/>
                <w:szCs w:val="24"/>
              </w:rPr>
              <w:t>6.2</w:t>
            </w:r>
          </w:p>
          <w:p w:rsidR="00705251" w:rsidRPr="00B94C4E" w:rsidRDefault="00705251" w:rsidP="00274A55">
            <w:pPr>
              <w:spacing w:line="360" w:lineRule="auto"/>
              <w:rPr>
                <w:rFonts w:ascii="楷体" w:eastAsia="楷体" w:hAnsi="楷体" w:cs="宋体"/>
                <w:kern w:val="0"/>
                <w:sz w:val="24"/>
                <w:szCs w:val="24"/>
              </w:rPr>
            </w:pPr>
          </w:p>
          <w:p w:rsidR="00705251" w:rsidRPr="00B94C4E" w:rsidRDefault="00705251" w:rsidP="00274A55">
            <w:pPr>
              <w:spacing w:line="360" w:lineRule="auto"/>
              <w:rPr>
                <w:rFonts w:ascii="楷体" w:eastAsia="楷体" w:hAnsi="楷体"/>
                <w:b/>
                <w:sz w:val="24"/>
                <w:szCs w:val="24"/>
              </w:rPr>
            </w:pPr>
          </w:p>
        </w:tc>
        <w:tc>
          <w:tcPr>
            <w:tcW w:w="10004" w:type="dxa"/>
            <w:vAlign w:val="center"/>
          </w:tcPr>
          <w:p w:rsidR="00A71E8E" w:rsidRPr="00B94C4E" w:rsidRDefault="00705251" w:rsidP="00A71E8E">
            <w:pPr>
              <w:spacing w:line="360" w:lineRule="auto"/>
              <w:ind w:firstLineChars="200" w:firstLine="480"/>
              <w:rPr>
                <w:rFonts w:ascii="楷体" w:eastAsia="楷体" w:hAnsi="楷体" w:cs="宋体"/>
                <w:sz w:val="24"/>
                <w:szCs w:val="24"/>
              </w:rPr>
            </w:pPr>
            <w:r w:rsidRPr="00B94C4E">
              <w:rPr>
                <w:rFonts w:ascii="楷体" w:eastAsia="楷体" w:hAnsi="楷体" w:cs="宋体" w:hint="eastAsia"/>
                <w:sz w:val="24"/>
                <w:szCs w:val="24"/>
              </w:rPr>
              <w:t>本部门的目标有:</w:t>
            </w:r>
          </w:p>
          <w:p w:rsidR="00A71E8E" w:rsidRPr="00B94C4E" w:rsidRDefault="00A71E8E" w:rsidP="00A71E8E">
            <w:pPr>
              <w:spacing w:line="360" w:lineRule="auto"/>
              <w:ind w:firstLineChars="200" w:firstLine="480"/>
              <w:rPr>
                <w:rFonts w:ascii="楷体" w:eastAsia="楷体" w:hAnsi="楷体" w:cs="宋体"/>
                <w:sz w:val="24"/>
                <w:szCs w:val="24"/>
              </w:rPr>
            </w:pPr>
            <w:r w:rsidRPr="00B94C4E">
              <w:rPr>
                <w:rFonts w:ascii="楷体" w:eastAsia="楷体" w:hAnsi="楷体" w:cs="宋体" w:hint="eastAsia"/>
                <w:sz w:val="24"/>
                <w:szCs w:val="24"/>
              </w:rPr>
              <w:t>产品一次交验合格率9</w:t>
            </w:r>
            <w:r w:rsidRPr="00B94C4E">
              <w:rPr>
                <w:rFonts w:ascii="楷体" w:eastAsia="楷体" w:hAnsi="楷体" w:cs="宋体"/>
                <w:sz w:val="24"/>
                <w:szCs w:val="24"/>
              </w:rPr>
              <w:t>7</w:t>
            </w:r>
            <w:r w:rsidRPr="00B94C4E">
              <w:rPr>
                <w:rFonts w:ascii="楷体" w:eastAsia="楷体" w:hAnsi="楷体" w:cs="宋体" w:hint="eastAsia"/>
                <w:sz w:val="24"/>
                <w:szCs w:val="24"/>
              </w:rPr>
              <w:t>%</w:t>
            </w:r>
            <w:r w:rsidRPr="00B94C4E">
              <w:rPr>
                <w:rFonts w:ascii="楷体" w:eastAsia="楷体" w:hAnsi="楷体" w:cs="宋体"/>
                <w:sz w:val="24"/>
                <w:szCs w:val="24"/>
              </w:rPr>
              <w:t>以上</w:t>
            </w:r>
            <w:r w:rsidRPr="00B94C4E">
              <w:rPr>
                <w:rFonts w:ascii="楷体" w:eastAsia="楷体" w:hAnsi="楷体" w:cs="宋体" w:hint="eastAsia"/>
                <w:sz w:val="24"/>
                <w:szCs w:val="24"/>
              </w:rPr>
              <w:t>；</w:t>
            </w:r>
          </w:p>
          <w:p w:rsidR="00A71E8E" w:rsidRPr="00B94C4E" w:rsidRDefault="00A71E8E" w:rsidP="00A71E8E">
            <w:pPr>
              <w:spacing w:line="360" w:lineRule="auto"/>
              <w:ind w:firstLineChars="200" w:firstLine="480"/>
              <w:rPr>
                <w:rFonts w:ascii="楷体" w:eastAsia="楷体" w:hAnsi="楷体" w:cs="宋体"/>
                <w:sz w:val="24"/>
                <w:szCs w:val="24"/>
              </w:rPr>
            </w:pPr>
            <w:r w:rsidRPr="00B94C4E">
              <w:rPr>
                <w:rFonts w:ascii="楷体" w:eastAsia="楷体" w:hAnsi="楷体" w:cs="宋体"/>
                <w:sz w:val="24"/>
                <w:szCs w:val="24"/>
              </w:rPr>
              <w:t>生产设备设施完好率</w:t>
            </w:r>
            <w:r w:rsidRPr="00B94C4E">
              <w:rPr>
                <w:rFonts w:ascii="楷体" w:eastAsia="楷体" w:hAnsi="楷体" w:cs="宋体" w:hint="eastAsia"/>
                <w:sz w:val="24"/>
                <w:szCs w:val="24"/>
              </w:rPr>
              <w:t>9</w:t>
            </w:r>
            <w:r w:rsidRPr="00B94C4E">
              <w:rPr>
                <w:rFonts w:ascii="楷体" w:eastAsia="楷体" w:hAnsi="楷体" w:cs="宋体"/>
                <w:sz w:val="24"/>
                <w:szCs w:val="24"/>
              </w:rPr>
              <w:t>7</w:t>
            </w:r>
            <w:r w:rsidRPr="00B94C4E">
              <w:rPr>
                <w:rFonts w:ascii="楷体" w:eastAsia="楷体" w:hAnsi="楷体" w:cs="宋体" w:hint="eastAsia"/>
                <w:sz w:val="24"/>
                <w:szCs w:val="24"/>
              </w:rPr>
              <w:t>%</w:t>
            </w:r>
            <w:r w:rsidRPr="00B94C4E">
              <w:rPr>
                <w:rFonts w:ascii="楷体" w:eastAsia="楷体" w:hAnsi="楷体" w:cs="宋体"/>
                <w:sz w:val="24"/>
                <w:szCs w:val="24"/>
              </w:rPr>
              <w:t>以上</w:t>
            </w:r>
            <w:r w:rsidRPr="00B94C4E">
              <w:rPr>
                <w:rFonts w:ascii="楷体" w:eastAsia="楷体" w:hAnsi="楷体" w:cs="宋体" w:hint="eastAsia"/>
                <w:sz w:val="24"/>
                <w:szCs w:val="24"/>
              </w:rPr>
              <w:t>；</w:t>
            </w:r>
          </w:p>
          <w:p w:rsidR="00FE0609" w:rsidRPr="00B94C4E" w:rsidRDefault="00FE0609" w:rsidP="00FE0609">
            <w:pPr>
              <w:spacing w:line="400" w:lineRule="exact"/>
              <w:ind w:firstLineChars="200" w:firstLine="480"/>
              <w:rPr>
                <w:rFonts w:ascii="楷体" w:eastAsia="楷体" w:hAnsi="楷体" w:cs="宋体"/>
                <w:sz w:val="24"/>
                <w:szCs w:val="24"/>
              </w:rPr>
            </w:pPr>
            <w:r w:rsidRPr="00B94C4E">
              <w:rPr>
                <w:rFonts w:ascii="楷体" w:eastAsia="楷体" w:hAnsi="楷体" w:cs="宋体" w:hint="eastAsia"/>
                <w:sz w:val="24"/>
                <w:szCs w:val="24"/>
              </w:rPr>
              <w:t>检验差错率＜3‰；</w:t>
            </w:r>
          </w:p>
          <w:p w:rsidR="00FE0609" w:rsidRPr="00B94C4E" w:rsidRDefault="00FE0609" w:rsidP="00FE0609">
            <w:pPr>
              <w:spacing w:line="400" w:lineRule="exact"/>
              <w:ind w:firstLineChars="200" w:firstLine="480"/>
              <w:rPr>
                <w:rFonts w:ascii="楷体" w:eastAsia="楷体" w:hAnsi="楷体" w:cs="宋体"/>
                <w:sz w:val="24"/>
                <w:szCs w:val="24"/>
              </w:rPr>
            </w:pPr>
            <w:r w:rsidRPr="00B94C4E">
              <w:rPr>
                <w:rFonts w:ascii="楷体" w:eastAsia="楷体" w:hAnsi="楷体" w:cs="宋体" w:hint="eastAsia"/>
                <w:sz w:val="24"/>
                <w:szCs w:val="24"/>
              </w:rPr>
              <w:t>计量器具</w:t>
            </w:r>
            <w:proofErr w:type="gramStart"/>
            <w:r w:rsidRPr="00B94C4E">
              <w:rPr>
                <w:rFonts w:ascii="楷体" w:eastAsia="楷体" w:hAnsi="楷体" w:cs="宋体" w:hint="eastAsia"/>
                <w:sz w:val="24"/>
                <w:szCs w:val="24"/>
              </w:rPr>
              <w:t>送检率</w:t>
            </w:r>
            <w:proofErr w:type="gramEnd"/>
            <w:r w:rsidRPr="00B94C4E">
              <w:rPr>
                <w:rFonts w:ascii="楷体" w:eastAsia="楷体" w:hAnsi="楷体" w:cs="宋体" w:hint="eastAsia"/>
                <w:sz w:val="24"/>
                <w:szCs w:val="24"/>
              </w:rPr>
              <w:t>100％；</w:t>
            </w:r>
          </w:p>
          <w:p w:rsidR="00A71E8E" w:rsidRPr="00B94C4E" w:rsidRDefault="00A71E8E" w:rsidP="00A71E8E">
            <w:pPr>
              <w:spacing w:line="360" w:lineRule="auto"/>
              <w:ind w:firstLineChars="200" w:firstLine="480"/>
              <w:rPr>
                <w:rFonts w:ascii="楷体" w:eastAsia="楷体" w:hAnsi="楷体" w:cs="宋体"/>
                <w:sz w:val="24"/>
                <w:szCs w:val="24"/>
              </w:rPr>
            </w:pPr>
            <w:r w:rsidRPr="00B94C4E">
              <w:rPr>
                <w:rFonts w:ascii="楷体" w:eastAsia="楷体" w:hAnsi="楷体" w:cs="宋体"/>
                <w:sz w:val="24"/>
                <w:szCs w:val="24"/>
              </w:rPr>
              <w:t>职业病发病为</w:t>
            </w:r>
            <w:r w:rsidRPr="00B94C4E">
              <w:rPr>
                <w:rFonts w:ascii="楷体" w:eastAsia="楷体" w:hAnsi="楷体" w:cs="宋体" w:hint="eastAsia"/>
                <w:sz w:val="24"/>
                <w:szCs w:val="24"/>
              </w:rPr>
              <w:t>0；</w:t>
            </w:r>
          </w:p>
          <w:p w:rsidR="00A71E8E" w:rsidRPr="00B94C4E" w:rsidRDefault="00A71E8E" w:rsidP="00A71E8E">
            <w:pPr>
              <w:spacing w:line="360" w:lineRule="auto"/>
              <w:ind w:firstLineChars="200" w:firstLine="480"/>
              <w:rPr>
                <w:rFonts w:ascii="楷体" w:eastAsia="楷体" w:hAnsi="楷体" w:cs="宋体"/>
                <w:sz w:val="24"/>
                <w:szCs w:val="24"/>
              </w:rPr>
            </w:pPr>
            <w:r w:rsidRPr="00B94C4E">
              <w:rPr>
                <w:rFonts w:ascii="楷体" w:eastAsia="楷体" w:hAnsi="楷体" w:cs="宋体" w:hint="eastAsia"/>
                <w:sz w:val="24"/>
                <w:szCs w:val="24"/>
              </w:rPr>
              <w:t>杜绝火灾、触电事故、高温灼伤、机械伤害（火灾、触电、高温灼伤、机械伤害事故为0.）</w:t>
            </w:r>
          </w:p>
          <w:p w:rsidR="00705251" w:rsidRPr="00B94C4E" w:rsidRDefault="00A71E8E" w:rsidP="00A71E8E">
            <w:pPr>
              <w:spacing w:line="360" w:lineRule="auto"/>
              <w:ind w:firstLineChars="200" w:firstLine="480"/>
              <w:rPr>
                <w:rFonts w:ascii="楷体" w:eastAsia="楷体" w:hAnsi="楷体" w:cs="宋体"/>
                <w:sz w:val="24"/>
                <w:szCs w:val="24"/>
              </w:rPr>
            </w:pPr>
            <w:r w:rsidRPr="00B94C4E">
              <w:rPr>
                <w:rFonts w:ascii="楷体" w:eastAsia="楷体" w:hAnsi="楷体" w:cs="宋体" w:hint="eastAsia"/>
                <w:sz w:val="24"/>
                <w:szCs w:val="24"/>
              </w:rPr>
              <w:t>合理处置固体废弃物；固废分类处置率100%</w:t>
            </w:r>
          </w:p>
          <w:p w:rsidR="00A71E8E" w:rsidRPr="00B94C4E" w:rsidRDefault="00A71E8E" w:rsidP="00274A55">
            <w:pPr>
              <w:spacing w:line="360" w:lineRule="auto"/>
              <w:ind w:firstLineChars="200" w:firstLine="480"/>
              <w:rPr>
                <w:rFonts w:ascii="楷体" w:eastAsia="楷体" w:hAnsi="楷体" w:cs="宋体"/>
                <w:sz w:val="24"/>
                <w:szCs w:val="24"/>
              </w:rPr>
            </w:pPr>
            <w:r w:rsidRPr="00B94C4E">
              <w:rPr>
                <w:rFonts w:ascii="楷体" w:eastAsia="楷体" w:hAnsi="楷体" w:cs="宋体" w:hint="eastAsia"/>
                <w:sz w:val="24"/>
                <w:szCs w:val="24"/>
              </w:rPr>
              <w:t>厂界噪声达标排放（≤65dB（昼）、≤55dB（夜）</w:t>
            </w:r>
          </w:p>
          <w:p w:rsidR="00705251" w:rsidRPr="00B94C4E" w:rsidRDefault="00705251" w:rsidP="00274A55">
            <w:pPr>
              <w:spacing w:line="360" w:lineRule="auto"/>
              <w:ind w:firstLineChars="200" w:firstLine="480"/>
              <w:rPr>
                <w:rFonts w:ascii="楷体" w:eastAsia="楷体" w:hAnsi="楷体" w:cs="宋体"/>
                <w:sz w:val="24"/>
                <w:szCs w:val="24"/>
              </w:rPr>
            </w:pPr>
            <w:r w:rsidRPr="00B94C4E">
              <w:rPr>
                <w:rFonts w:ascii="楷体" w:eastAsia="楷体" w:hAnsi="楷体" w:cs="宋体" w:hint="eastAsia"/>
                <w:sz w:val="24"/>
                <w:szCs w:val="24"/>
              </w:rPr>
              <w:lastRenderedPageBreak/>
              <w:t>部门分解目标与公司方针一致，可测量，并传达到部门相关人员，必要时适时更新，目前无变化。</w:t>
            </w:r>
          </w:p>
          <w:p w:rsidR="00705251" w:rsidRPr="00B94C4E" w:rsidRDefault="00705251" w:rsidP="00A43D48">
            <w:pPr>
              <w:spacing w:line="220" w:lineRule="atLeast"/>
              <w:ind w:firstLineChars="235" w:firstLine="564"/>
              <w:rPr>
                <w:rFonts w:ascii="楷体" w:eastAsia="楷体" w:hAnsi="楷体" w:cs="宋体"/>
                <w:sz w:val="24"/>
                <w:szCs w:val="24"/>
              </w:rPr>
            </w:pPr>
            <w:r w:rsidRPr="00B94C4E">
              <w:rPr>
                <w:rFonts w:ascii="楷体" w:eastAsia="楷体" w:hAnsi="楷体" w:cs="宋体" w:hint="eastAsia"/>
                <w:sz w:val="24"/>
                <w:szCs w:val="24"/>
              </w:rPr>
              <w:t>提供《</w:t>
            </w:r>
            <w:r w:rsidR="00A43D48" w:rsidRPr="00B94C4E">
              <w:rPr>
                <w:rFonts w:ascii="楷体" w:eastAsia="楷体" w:hAnsi="楷体" w:cs="宋体" w:hint="eastAsia"/>
                <w:sz w:val="24"/>
                <w:szCs w:val="24"/>
              </w:rPr>
              <w:t>质量\环境\职业健康安全</w:t>
            </w:r>
            <w:r w:rsidR="00A43D48" w:rsidRPr="00B94C4E">
              <w:rPr>
                <w:rFonts w:ascii="楷体" w:eastAsia="楷体" w:hAnsi="楷体" w:cs="宋体"/>
                <w:sz w:val="24"/>
                <w:szCs w:val="24"/>
              </w:rPr>
              <w:t>目标分解考核表</w:t>
            </w:r>
            <w:r w:rsidRPr="00B94C4E">
              <w:rPr>
                <w:rFonts w:ascii="楷体" w:eastAsia="楷体" w:hAnsi="楷体" w:cs="宋体" w:hint="eastAsia"/>
                <w:sz w:val="24"/>
                <w:szCs w:val="24"/>
              </w:rPr>
              <w:t>》，完成情况：</w:t>
            </w:r>
            <w:r w:rsidR="0026696E" w:rsidRPr="00B94C4E">
              <w:rPr>
                <w:rFonts w:ascii="楷体" w:eastAsia="楷体" w:hAnsi="楷体" w:cs="宋体" w:hint="eastAsia"/>
                <w:sz w:val="24"/>
                <w:szCs w:val="24"/>
              </w:rPr>
              <w:t>2020.1</w:t>
            </w:r>
            <w:r w:rsidR="00A43D48" w:rsidRPr="00B94C4E">
              <w:rPr>
                <w:rFonts w:ascii="楷体" w:eastAsia="楷体" w:hAnsi="楷体" w:cs="宋体"/>
                <w:sz w:val="24"/>
                <w:szCs w:val="24"/>
              </w:rPr>
              <w:t>2</w:t>
            </w:r>
            <w:r w:rsidR="00A43D48" w:rsidRPr="00B94C4E">
              <w:rPr>
                <w:rFonts w:ascii="楷体" w:eastAsia="楷体" w:hAnsi="楷体" w:cs="宋体" w:hint="eastAsia"/>
                <w:sz w:val="24"/>
                <w:szCs w:val="24"/>
              </w:rPr>
              <w:t>.</w:t>
            </w:r>
            <w:r w:rsidR="00A43D48" w:rsidRPr="00B94C4E">
              <w:rPr>
                <w:rFonts w:ascii="楷体" w:eastAsia="楷体" w:hAnsi="楷体" w:cs="宋体"/>
                <w:sz w:val="24"/>
                <w:szCs w:val="24"/>
              </w:rPr>
              <w:t>25</w:t>
            </w:r>
            <w:r w:rsidR="0026696E" w:rsidRPr="00B94C4E">
              <w:rPr>
                <w:rFonts w:ascii="楷体" w:eastAsia="楷体" w:hAnsi="楷体" w:cs="宋体" w:hint="eastAsia"/>
                <w:sz w:val="24"/>
                <w:szCs w:val="24"/>
              </w:rPr>
              <w:t>经考核以上各目标均已达成。</w:t>
            </w:r>
          </w:p>
        </w:tc>
        <w:tc>
          <w:tcPr>
            <w:tcW w:w="1585" w:type="dxa"/>
          </w:tcPr>
          <w:p w:rsidR="00705251" w:rsidRPr="00B94C4E" w:rsidRDefault="00705251" w:rsidP="00274A55">
            <w:pPr>
              <w:spacing w:line="360" w:lineRule="auto"/>
              <w:rPr>
                <w:rFonts w:ascii="楷体" w:eastAsia="楷体" w:hAnsi="楷体"/>
                <w:sz w:val="24"/>
                <w:szCs w:val="24"/>
              </w:rPr>
            </w:pPr>
          </w:p>
        </w:tc>
      </w:tr>
      <w:tr w:rsidR="00B94C4E" w:rsidRPr="00B94C4E" w:rsidTr="00963BFF">
        <w:trPr>
          <w:trHeight w:val="516"/>
        </w:trPr>
        <w:tc>
          <w:tcPr>
            <w:tcW w:w="1809" w:type="dxa"/>
          </w:tcPr>
          <w:p w:rsidR="0003534B" w:rsidRPr="00B94C4E" w:rsidRDefault="0003534B" w:rsidP="0096490D">
            <w:pPr>
              <w:spacing w:line="360" w:lineRule="auto"/>
              <w:rPr>
                <w:rFonts w:ascii="楷体" w:eastAsia="楷体" w:hAnsi="楷体"/>
                <w:bCs/>
                <w:sz w:val="24"/>
                <w:szCs w:val="24"/>
              </w:rPr>
            </w:pPr>
            <w:r w:rsidRPr="00B94C4E">
              <w:rPr>
                <w:rFonts w:ascii="楷体" w:eastAsia="楷体" w:hAnsi="楷体" w:hint="eastAsia"/>
                <w:bCs/>
                <w:sz w:val="24"/>
                <w:szCs w:val="24"/>
              </w:rPr>
              <w:lastRenderedPageBreak/>
              <w:t>环境因素</w:t>
            </w:r>
          </w:p>
          <w:p w:rsidR="0003534B" w:rsidRPr="00B94C4E" w:rsidRDefault="0003534B" w:rsidP="0096490D">
            <w:pPr>
              <w:spacing w:line="360" w:lineRule="auto"/>
              <w:rPr>
                <w:rFonts w:ascii="楷体" w:eastAsia="楷体" w:hAnsi="楷体" w:cs="宋体"/>
                <w:sz w:val="24"/>
                <w:szCs w:val="24"/>
              </w:rPr>
            </w:pPr>
            <w:r w:rsidRPr="00B94C4E">
              <w:rPr>
                <w:rFonts w:ascii="楷体" w:eastAsia="楷体" w:hAnsi="楷体" w:hint="eastAsia"/>
                <w:bCs/>
                <w:sz w:val="24"/>
                <w:szCs w:val="24"/>
              </w:rPr>
              <w:t>危险源</w:t>
            </w:r>
          </w:p>
        </w:tc>
        <w:tc>
          <w:tcPr>
            <w:tcW w:w="1311" w:type="dxa"/>
          </w:tcPr>
          <w:p w:rsidR="0003534B" w:rsidRPr="00B94C4E" w:rsidRDefault="0003534B" w:rsidP="0096490D">
            <w:pPr>
              <w:spacing w:line="360" w:lineRule="auto"/>
              <w:rPr>
                <w:rFonts w:ascii="楷体" w:eastAsia="楷体" w:hAnsi="楷体" w:cs="宋体"/>
                <w:sz w:val="24"/>
                <w:szCs w:val="24"/>
              </w:rPr>
            </w:pPr>
            <w:r w:rsidRPr="00B94C4E">
              <w:rPr>
                <w:rFonts w:ascii="楷体" w:eastAsia="楷体" w:hAnsi="楷体" w:hint="eastAsia"/>
                <w:bCs/>
                <w:sz w:val="24"/>
                <w:szCs w:val="24"/>
              </w:rPr>
              <w:t>EO6.1.2</w:t>
            </w:r>
          </w:p>
        </w:tc>
        <w:tc>
          <w:tcPr>
            <w:tcW w:w="10004" w:type="dxa"/>
          </w:tcPr>
          <w:p w:rsidR="0003534B" w:rsidRPr="00B94C4E" w:rsidRDefault="0003534B" w:rsidP="0096490D">
            <w:pPr>
              <w:snapToGrid w:val="0"/>
              <w:spacing w:line="360" w:lineRule="auto"/>
              <w:ind w:firstLineChars="200" w:firstLine="480"/>
              <w:rPr>
                <w:rFonts w:ascii="楷体" w:eastAsia="楷体" w:hAnsi="楷体"/>
                <w:sz w:val="24"/>
                <w:szCs w:val="24"/>
              </w:rPr>
            </w:pPr>
            <w:r w:rsidRPr="00B94C4E">
              <w:rPr>
                <w:rFonts w:ascii="楷体" w:eastAsia="楷体" w:hAnsi="楷体" w:hint="eastAsia"/>
                <w:sz w:val="24"/>
                <w:szCs w:val="24"/>
              </w:rPr>
              <w:t>提供</w:t>
            </w:r>
            <w:r w:rsidRPr="00B94C4E">
              <w:rPr>
                <w:rFonts w:ascii="楷体" w:eastAsia="楷体" w:hAnsi="楷体" w:cs="宋体" w:hint="eastAsia"/>
                <w:sz w:val="24"/>
                <w:szCs w:val="24"/>
              </w:rPr>
              <w:t>了</w:t>
            </w:r>
            <w:r w:rsidR="006F1263" w:rsidRPr="00B94C4E">
              <w:rPr>
                <w:rFonts w:ascii="楷体" w:eastAsia="楷体" w:hAnsi="楷体" w:cs="宋体" w:hint="eastAsia"/>
                <w:sz w:val="24"/>
                <w:szCs w:val="24"/>
              </w:rPr>
              <w:t>《</w:t>
            </w:r>
            <w:r w:rsidR="006F1263" w:rsidRPr="00B94C4E">
              <w:rPr>
                <w:rFonts w:ascii="楷体" w:eastAsia="楷体" w:hAnsi="楷体" w:cs="楷体" w:hint="eastAsia"/>
                <w:sz w:val="24"/>
                <w:szCs w:val="24"/>
              </w:rPr>
              <w:t>环境因素识别和评价管理程序</w:t>
            </w:r>
            <w:r w:rsidR="006F1263" w:rsidRPr="00B94C4E">
              <w:rPr>
                <w:rFonts w:ascii="楷体" w:eastAsia="楷体" w:hAnsi="楷体" w:cs="宋体" w:hint="eastAsia"/>
                <w:sz w:val="24"/>
                <w:szCs w:val="24"/>
              </w:rPr>
              <w:t>》J</w:t>
            </w:r>
            <w:r w:rsidR="006F1263" w:rsidRPr="00B94C4E">
              <w:rPr>
                <w:rFonts w:ascii="楷体" w:eastAsia="楷体" w:hAnsi="楷体" w:cs="宋体"/>
                <w:sz w:val="24"/>
                <w:szCs w:val="24"/>
              </w:rPr>
              <w:t>H-QP-13</w:t>
            </w:r>
            <w:r w:rsidRPr="00B94C4E">
              <w:rPr>
                <w:rFonts w:ascii="楷体" w:eastAsia="楷体" w:hAnsi="楷体" w:cs="楷体" w:hint="eastAsia"/>
                <w:sz w:val="24"/>
                <w:szCs w:val="24"/>
              </w:rPr>
              <w:t>和</w:t>
            </w:r>
            <w:r w:rsidR="006F1263" w:rsidRPr="00B94C4E">
              <w:rPr>
                <w:rFonts w:ascii="楷体" w:eastAsia="楷体" w:hAnsi="楷体" w:cs="楷体" w:hint="eastAsia"/>
                <w:sz w:val="24"/>
                <w:szCs w:val="24"/>
              </w:rPr>
              <w:t>《危险源识别及风险评价控制程序》</w:t>
            </w:r>
            <w:r w:rsidRPr="00B94C4E">
              <w:rPr>
                <w:rFonts w:ascii="楷体" w:eastAsia="楷体" w:hAnsi="楷体" w:cs="楷体" w:hint="eastAsia"/>
                <w:sz w:val="24"/>
                <w:szCs w:val="24"/>
              </w:rPr>
              <w:t>（J</w:t>
            </w:r>
            <w:r w:rsidR="006F1263" w:rsidRPr="00B94C4E">
              <w:rPr>
                <w:rFonts w:ascii="楷体" w:eastAsia="楷体" w:hAnsi="楷体" w:cs="楷体"/>
                <w:sz w:val="24"/>
                <w:szCs w:val="24"/>
              </w:rPr>
              <w:t>H-QP</w:t>
            </w:r>
            <w:r w:rsidRPr="00B94C4E">
              <w:rPr>
                <w:rFonts w:ascii="楷体" w:eastAsia="楷体" w:hAnsi="楷体" w:cs="楷体"/>
                <w:sz w:val="24"/>
                <w:szCs w:val="24"/>
              </w:rPr>
              <w:t>-</w:t>
            </w:r>
            <w:r w:rsidR="006F1263" w:rsidRPr="00B94C4E">
              <w:rPr>
                <w:rFonts w:ascii="楷体" w:eastAsia="楷体" w:hAnsi="楷体" w:cs="楷体"/>
                <w:sz w:val="24"/>
                <w:szCs w:val="24"/>
              </w:rPr>
              <w:t>16</w:t>
            </w:r>
            <w:r w:rsidRPr="00B94C4E">
              <w:rPr>
                <w:rFonts w:ascii="楷体" w:eastAsia="楷体" w:hAnsi="楷体" w:cs="楷体" w:hint="eastAsia"/>
                <w:sz w:val="24"/>
                <w:szCs w:val="24"/>
              </w:rPr>
              <w:t>）</w:t>
            </w:r>
            <w:r w:rsidRPr="00B94C4E">
              <w:rPr>
                <w:rFonts w:ascii="楷体" w:eastAsia="楷体" w:hAnsi="楷体" w:cs="宋体" w:hint="eastAsia"/>
                <w:sz w:val="24"/>
                <w:szCs w:val="24"/>
              </w:rPr>
              <w:t>，对环境因素、危险源的识别、评价结果、控制手段等做出了</w:t>
            </w:r>
            <w:r w:rsidRPr="00B94C4E">
              <w:rPr>
                <w:rFonts w:ascii="楷体" w:eastAsia="楷体" w:hAnsi="楷体" w:hint="eastAsia"/>
                <w:sz w:val="24"/>
                <w:szCs w:val="24"/>
              </w:rPr>
              <w:t>规定。</w:t>
            </w:r>
          </w:p>
          <w:p w:rsidR="0003534B" w:rsidRPr="00B94C4E" w:rsidRDefault="0003534B" w:rsidP="0096490D">
            <w:pPr>
              <w:snapToGrid w:val="0"/>
              <w:spacing w:line="360" w:lineRule="auto"/>
              <w:ind w:right="392" w:firstLineChars="200" w:firstLine="480"/>
              <w:rPr>
                <w:rFonts w:ascii="楷体" w:eastAsia="楷体" w:hAnsi="楷体"/>
                <w:sz w:val="24"/>
                <w:szCs w:val="24"/>
              </w:rPr>
            </w:pPr>
            <w:r w:rsidRPr="00B94C4E">
              <w:rPr>
                <w:rFonts w:ascii="楷体" w:eastAsia="楷体" w:hAnsi="楷体" w:cs="宋体" w:hint="eastAsia"/>
                <w:sz w:val="24"/>
                <w:szCs w:val="24"/>
              </w:rPr>
              <w:t>部门负责人介绍了对环境因素、危险源进行了辨识，考虑了三种时态，过去、现在和将来，三种状态，正常、异常和紧急</w:t>
            </w:r>
            <w:r w:rsidRPr="00B94C4E">
              <w:rPr>
                <w:rFonts w:ascii="楷体" w:eastAsia="楷体" w:hAnsi="楷体" w:hint="eastAsia"/>
                <w:sz w:val="24"/>
                <w:szCs w:val="24"/>
              </w:rPr>
              <w:t>。</w:t>
            </w:r>
          </w:p>
          <w:p w:rsidR="0003534B" w:rsidRPr="00B94C4E" w:rsidRDefault="0003534B" w:rsidP="0096490D">
            <w:pPr>
              <w:snapToGrid w:val="0"/>
              <w:spacing w:line="360" w:lineRule="auto"/>
              <w:ind w:right="392" w:firstLineChars="200" w:firstLine="480"/>
              <w:rPr>
                <w:rFonts w:ascii="楷体" w:eastAsia="楷体" w:hAnsi="楷体"/>
                <w:sz w:val="24"/>
                <w:szCs w:val="24"/>
              </w:rPr>
            </w:pPr>
            <w:r w:rsidRPr="00B94C4E">
              <w:rPr>
                <w:rFonts w:ascii="楷体" w:eastAsia="楷体" w:hAnsi="楷体" w:hint="eastAsia"/>
                <w:sz w:val="24"/>
                <w:szCs w:val="24"/>
              </w:rPr>
              <w:t>现场提供了“环境因素</w:t>
            </w:r>
            <w:r w:rsidR="006F1263" w:rsidRPr="00B94C4E">
              <w:rPr>
                <w:rFonts w:ascii="楷体" w:eastAsia="楷体" w:hAnsi="楷体" w:hint="eastAsia"/>
                <w:sz w:val="24"/>
                <w:szCs w:val="24"/>
              </w:rPr>
              <w:t>识别与评价</w:t>
            </w:r>
            <w:r w:rsidRPr="00B94C4E">
              <w:rPr>
                <w:rFonts w:ascii="楷体" w:eastAsia="楷体" w:hAnsi="楷体" w:hint="eastAsia"/>
                <w:sz w:val="24"/>
                <w:szCs w:val="24"/>
              </w:rPr>
              <w:t>表”，识别了生产过程中噪音排放、废气排放、固废排放、火灾、能源消耗</w:t>
            </w:r>
            <w:r w:rsidR="008D6356" w:rsidRPr="00B94C4E">
              <w:rPr>
                <w:rFonts w:ascii="楷体" w:eastAsia="楷体" w:hAnsi="楷体" w:cs="宋体" w:hint="eastAsia"/>
                <w:sz w:val="24"/>
                <w:szCs w:val="24"/>
              </w:rPr>
              <w:t>、检验产品批量不合格造成的资源消耗</w:t>
            </w:r>
            <w:r w:rsidRPr="00B94C4E">
              <w:rPr>
                <w:rFonts w:ascii="楷体" w:eastAsia="楷体" w:hAnsi="楷体" w:hint="eastAsia"/>
                <w:sz w:val="24"/>
                <w:szCs w:val="24"/>
              </w:rPr>
              <w:t>等，识别基本齐全。</w:t>
            </w:r>
          </w:p>
          <w:p w:rsidR="0003534B" w:rsidRPr="00B94C4E" w:rsidRDefault="0003534B" w:rsidP="0096490D">
            <w:pPr>
              <w:snapToGrid w:val="0"/>
              <w:spacing w:line="360" w:lineRule="auto"/>
              <w:ind w:right="392" w:firstLineChars="200" w:firstLine="480"/>
              <w:rPr>
                <w:rFonts w:ascii="楷体" w:eastAsia="楷体" w:hAnsi="楷体"/>
                <w:sz w:val="24"/>
                <w:szCs w:val="24"/>
              </w:rPr>
            </w:pPr>
            <w:r w:rsidRPr="00B94C4E">
              <w:rPr>
                <w:rFonts w:ascii="楷体" w:eastAsia="楷体" w:hAnsi="楷体" w:hint="eastAsia"/>
                <w:sz w:val="24"/>
                <w:szCs w:val="24"/>
              </w:rPr>
              <w:t>评价出生产部的重要环境因素为：噪音排放、废气</w:t>
            </w:r>
            <w:r w:rsidR="008565B5" w:rsidRPr="00B94C4E">
              <w:rPr>
                <w:rFonts w:ascii="楷体" w:eastAsia="楷体" w:hAnsi="楷体" w:hint="eastAsia"/>
                <w:sz w:val="24"/>
                <w:szCs w:val="24"/>
              </w:rPr>
              <w:t>/粉尘</w:t>
            </w:r>
            <w:r w:rsidRPr="00B94C4E">
              <w:rPr>
                <w:rFonts w:ascii="楷体" w:eastAsia="楷体" w:hAnsi="楷体" w:hint="eastAsia"/>
                <w:sz w:val="24"/>
                <w:szCs w:val="24"/>
              </w:rPr>
              <w:t>排放、固废排放、火灾</w:t>
            </w:r>
            <w:r w:rsidR="008565B5" w:rsidRPr="00B94C4E">
              <w:rPr>
                <w:rFonts w:ascii="楷体" w:eastAsia="楷体" w:hAnsi="楷体" w:hint="eastAsia"/>
                <w:sz w:val="24"/>
                <w:szCs w:val="24"/>
              </w:rPr>
              <w:t>事故的</w:t>
            </w:r>
            <w:r w:rsidRPr="00B94C4E">
              <w:rPr>
                <w:rFonts w:ascii="楷体" w:eastAsia="楷体" w:hAnsi="楷体" w:hint="eastAsia"/>
                <w:sz w:val="24"/>
                <w:szCs w:val="24"/>
              </w:rPr>
              <w:t>发生等。</w:t>
            </w:r>
          </w:p>
          <w:p w:rsidR="0003534B" w:rsidRPr="00B94C4E" w:rsidRDefault="0003534B" w:rsidP="0096490D">
            <w:pPr>
              <w:snapToGrid w:val="0"/>
              <w:spacing w:line="360" w:lineRule="auto"/>
              <w:ind w:right="392" w:firstLineChars="200" w:firstLine="480"/>
              <w:rPr>
                <w:rFonts w:ascii="楷体" w:eastAsia="楷体" w:hAnsi="楷体" w:cs="宋体"/>
                <w:sz w:val="24"/>
                <w:szCs w:val="24"/>
              </w:rPr>
            </w:pPr>
            <w:r w:rsidRPr="00B94C4E">
              <w:rPr>
                <w:rFonts w:ascii="楷体" w:eastAsia="楷体" w:hAnsi="楷体" w:hint="eastAsia"/>
                <w:sz w:val="24"/>
                <w:szCs w:val="24"/>
              </w:rPr>
              <w:t>通过运行控制、管理方案、培训教育、应急预案等对重大环境因素实施控制，基本适宜，具体见E8.1条款</w:t>
            </w:r>
            <w:r w:rsidRPr="00B94C4E">
              <w:rPr>
                <w:rFonts w:ascii="楷体" w:eastAsia="楷体" w:hAnsi="楷体" w:cs="宋体" w:hint="eastAsia"/>
                <w:sz w:val="24"/>
                <w:szCs w:val="24"/>
              </w:rPr>
              <w:t>。</w:t>
            </w:r>
          </w:p>
          <w:p w:rsidR="0003534B" w:rsidRPr="00B94C4E" w:rsidRDefault="0003534B" w:rsidP="0096490D">
            <w:pPr>
              <w:spacing w:line="360" w:lineRule="auto"/>
              <w:ind w:firstLineChars="200" w:firstLine="480"/>
              <w:rPr>
                <w:rFonts w:ascii="楷体" w:eastAsia="楷体" w:hAnsi="楷体"/>
                <w:sz w:val="24"/>
                <w:szCs w:val="24"/>
              </w:rPr>
            </w:pPr>
            <w:r w:rsidRPr="00B94C4E">
              <w:rPr>
                <w:rFonts w:ascii="楷体" w:eastAsia="楷体" w:hAnsi="楷体" w:hint="eastAsia"/>
                <w:sz w:val="24"/>
                <w:szCs w:val="24"/>
              </w:rPr>
              <w:t>提供“</w:t>
            </w:r>
            <w:r w:rsidR="006F1263" w:rsidRPr="00B94C4E">
              <w:rPr>
                <w:rFonts w:ascii="楷体" w:eastAsia="楷体" w:hAnsi="楷体" w:hint="eastAsia"/>
                <w:sz w:val="24"/>
                <w:szCs w:val="24"/>
              </w:rPr>
              <w:t>风险识别与评价表</w:t>
            </w:r>
            <w:r w:rsidRPr="00B94C4E">
              <w:rPr>
                <w:rFonts w:ascii="楷体" w:eastAsia="楷体" w:hAnsi="楷体" w:hint="eastAsia"/>
                <w:sz w:val="24"/>
                <w:szCs w:val="24"/>
              </w:rPr>
              <w:t>”对部门生产</w:t>
            </w:r>
            <w:r w:rsidR="008F5393" w:rsidRPr="00B94C4E">
              <w:rPr>
                <w:rFonts w:ascii="楷体" w:eastAsia="楷体" w:hAnsi="楷体" w:hint="eastAsia"/>
                <w:sz w:val="24"/>
                <w:szCs w:val="24"/>
              </w:rPr>
              <w:t>、检验</w:t>
            </w:r>
            <w:r w:rsidRPr="00B94C4E">
              <w:rPr>
                <w:rFonts w:ascii="楷体" w:eastAsia="楷体" w:hAnsi="楷体" w:hint="eastAsia"/>
                <w:sz w:val="24"/>
                <w:szCs w:val="24"/>
              </w:rPr>
              <w:t>活动各过程分别进行辨识，考虑了</w:t>
            </w:r>
            <w:r w:rsidR="00A320C2" w:rsidRPr="00B94C4E">
              <w:rPr>
                <w:rFonts w:ascii="楷体" w:eastAsia="楷体" w:hAnsi="楷体" w:hint="eastAsia"/>
                <w:sz w:val="24"/>
                <w:szCs w:val="24"/>
              </w:rPr>
              <w:t>塑料管材</w:t>
            </w:r>
            <w:r w:rsidRPr="00B94C4E">
              <w:rPr>
                <w:rFonts w:ascii="楷体" w:eastAsia="楷体" w:hAnsi="楷体" w:hint="eastAsia"/>
                <w:sz w:val="24"/>
                <w:szCs w:val="24"/>
              </w:rPr>
              <w:t>的生产过程的特点。</w:t>
            </w:r>
          </w:p>
          <w:p w:rsidR="0003534B" w:rsidRPr="00B94C4E" w:rsidRDefault="0003534B" w:rsidP="0096490D">
            <w:pPr>
              <w:spacing w:line="360" w:lineRule="auto"/>
              <w:ind w:firstLineChars="200" w:firstLine="480"/>
              <w:rPr>
                <w:rFonts w:ascii="楷体" w:eastAsia="楷体" w:hAnsi="楷体"/>
                <w:sz w:val="24"/>
                <w:szCs w:val="24"/>
              </w:rPr>
            </w:pPr>
            <w:r w:rsidRPr="00B94C4E">
              <w:rPr>
                <w:rFonts w:ascii="楷体" w:eastAsia="楷体" w:hAnsi="楷体" w:hint="eastAsia"/>
                <w:sz w:val="24"/>
                <w:szCs w:val="24"/>
              </w:rPr>
              <w:t>生产部识别的危险源主要有：噪声伤害、触电、中暑、尘肺病、机械伤害、火灾事故</w:t>
            </w:r>
            <w:r w:rsidR="008D7722" w:rsidRPr="00B94C4E">
              <w:rPr>
                <w:rFonts w:ascii="楷体" w:eastAsia="楷体" w:hAnsi="楷体" w:cs="宋体" w:hint="eastAsia"/>
                <w:sz w:val="24"/>
                <w:szCs w:val="24"/>
              </w:rPr>
              <w:t>、违规试验可能导致的人身伤害</w:t>
            </w:r>
            <w:r w:rsidRPr="00B94C4E">
              <w:rPr>
                <w:rFonts w:ascii="楷体" w:eastAsia="楷体" w:hAnsi="楷体" w:hint="eastAsia"/>
                <w:sz w:val="24"/>
                <w:szCs w:val="24"/>
              </w:rPr>
              <w:t>等。</w:t>
            </w:r>
          </w:p>
          <w:p w:rsidR="0003534B" w:rsidRPr="00B94C4E" w:rsidRDefault="0003534B" w:rsidP="0096490D">
            <w:pPr>
              <w:spacing w:line="360" w:lineRule="auto"/>
              <w:ind w:firstLineChars="200" w:firstLine="480"/>
              <w:rPr>
                <w:rFonts w:ascii="楷体" w:eastAsia="楷体" w:hAnsi="楷体"/>
                <w:sz w:val="24"/>
                <w:szCs w:val="24"/>
              </w:rPr>
            </w:pPr>
            <w:r w:rsidRPr="00B94C4E">
              <w:rPr>
                <w:rFonts w:ascii="楷体" w:eastAsia="楷体" w:hAnsi="楷体" w:hint="eastAsia"/>
                <w:sz w:val="24"/>
                <w:szCs w:val="24"/>
              </w:rPr>
              <w:t>重大危险源识别有：火灾、触电、噪声伤害、粉尘伤害、</w:t>
            </w:r>
            <w:r w:rsidRPr="00B94C4E">
              <w:rPr>
                <w:rFonts w:ascii="楷体" w:eastAsia="楷体" w:hAnsi="楷体"/>
                <w:sz w:val="24"/>
                <w:szCs w:val="24"/>
              </w:rPr>
              <w:t>高温灼伤</w:t>
            </w:r>
            <w:r w:rsidRPr="00B94C4E">
              <w:rPr>
                <w:rFonts w:ascii="楷体" w:eastAsia="楷体" w:hAnsi="楷体" w:hint="eastAsia"/>
                <w:sz w:val="24"/>
                <w:szCs w:val="24"/>
              </w:rPr>
              <w:t>等。</w:t>
            </w:r>
          </w:p>
          <w:p w:rsidR="0003534B" w:rsidRPr="00B94C4E" w:rsidRDefault="0003534B" w:rsidP="0096490D">
            <w:pPr>
              <w:pStyle w:val="a8"/>
              <w:pBdr>
                <w:bottom w:val="none" w:sz="0" w:space="0" w:color="auto"/>
              </w:pBdr>
              <w:tabs>
                <w:tab w:val="clear" w:pos="4153"/>
                <w:tab w:val="center" w:pos="5737"/>
              </w:tabs>
              <w:ind w:firstLineChars="200" w:firstLine="480"/>
              <w:jc w:val="left"/>
              <w:rPr>
                <w:rFonts w:ascii="楷体" w:eastAsia="楷体" w:hAnsi="楷体"/>
                <w:sz w:val="24"/>
                <w:szCs w:val="24"/>
              </w:rPr>
            </w:pPr>
            <w:r w:rsidRPr="00B94C4E">
              <w:rPr>
                <w:rFonts w:ascii="楷体" w:eastAsia="楷体" w:hAnsi="楷体" w:hint="eastAsia"/>
                <w:sz w:val="24"/>
                <w:szCs w:val="24"/>
              </w:rPr>
              <w:lastRenderedPageBreak/>
              <w:t>危险源识别经核实基本齐全，重大危险</w:t>
            </w:r>
            <w:proofErr w:type="gramStart"/>
            <w:r w:rsidRPr="00B94C4E">
              <w:rPr>
                <w:rFonts w:ascii="楷体" w:eastAsia="楷体" w:hAnsi="楷体" w:hint="eastAsia"/>
                <w:sz w:val="24"/>
                <w:szCs w:val="24"/>
              </w:rPr>
              <w:t>源评价</w:t>
            </w:r>
            <w:proofErr w:type="gramEnd"/>
            <w:r w:rsidRPr="00B94C4E">
              <w:rPr>
                <w:rFonts w:ascii="楷体" w:eastAsia="楷体" w:hAnsi="楷体" w:hint="eastAsia"/>
                <w:sz w:val="24"/>
                <w:szCs w:val="24"/>
              </w:rPr>
              <w:t>基本合理。</w:t>
            </w:r>
          </w:p>
          <w:p w:rsidR="0003534B" w:rsidRPr="00B94C4E" w:rsidRDefault="0003534B" w:rsidP="0096490D">
            <w:pPr>
              <w:spacing w:line="360" w:lineRule="auto"/>
              <w:ind w:firstLineChars="200" w:firstLine="480"/>
              <w:rPr>
                <w:rFonts w:ascii="楷体" w:eastAsia="楷体" w:hAnsi="楷体" w:cs="宋体"/>
                <w:sz w:val="24"/>
                <w:szCs w:val="24"/>
              </w:rPr>
            </w:pPr>
            <w:r w:rsidRPr="00B94C4E">
              <w:rPr>
                <w:rFonts w:ascii="楷体" w:eastAsia="楷体" w:hAnsi="楷体" w:hint="eastAsia"/>
                <w:sz w:val="24"/>
                <w:szCs w:val="24"/>
              </w:rPr>
              <w:t>通过运行控制、管理制度、劳动防护用品、培训教育、应急预案等对重大危险源实施控制，基本适宜，具体见O8.1条款。</w:t>
            </w:r>
          </w:p>
        </w:tc>
        <w:tc>
          <w:tcPr>
            <w:tcW w:w="1585" w:type="dxa"/>
          </w:tcPr>
          <w:p w:rsidR="0003534B" w:rsidRPr="00B94C4E" w:rsidRDefault="0003534B" w:rsidP="00274A55">
            <w:pPr>
              <w:spacing w:line="360" w:lineRule="auto"/>
              <w:rPr>
                <w:rFonts w:ascii="楷体" w:eastAsia="楷体" w:hAnsi="楷体"/>
                <w:sz w:val="24"/>
                <w:szCs w:val="24"/>
              </w:rPr>
            </w:pPr>
          </w:p>
          <w:p w:rsidR="0003534B" w:rsidRPr="00B94C4E" w:rsidRDefault="0003534B" w:rsidP="00274A55">
            <w:pPr>
              <w:spacing w:line="360" w:lineRule="auto"/>
              <w:rPr>
                <w:rFonts w:ascii="楷体" w:eastAsia="楷体" w:hAnsi="楷体"/>
                <w:sz w:val="24"/>
                <w:szCs w:val="24"/>
              </w:rPr>
            </w:pPr>
          </w:p>
          <w:p w:rsidR="0003534B" w:rsidRPr="00B94C4E" w:rsidRDefault="0003534B" w:rsidP="00274A55">
            <w:pPr>
              <w:spacing w:line="360" w:lineRule="auto"/>
              <w:rPr>
                <w:rFonts w:ascii="楷体" w:eastAsia="楷体" w:hAnsi="楷体"/>
                <w:sz w:val="24"/>
                <w:szCs w:val="24"/>
              </w:rPr>
            </w:pPr>
          </w:p>
          <w:p w:rsidR="0003534B" w:rsidRPr="00B94C4E" w:rsidRDefault="0003534B" w:rsidP="00274A55">
            <w:pPr>
              <w:spacing w:line="360" w:lineRule="auto"/>
              <w:rPr>
                <w:rFonts w:ascii="楷体" w:eastAsia="楷体" w:hAnsi="楷体"/>
                <w:sz w:val="24"/>
                <w:szCs w:val="24"/>
              </w:rPr>
            </w:pPr>
            <w:r w:rsidRPr="00B94C4E">
              <w:rPr>
                <w:rFonts w:ascii="楷体" w:eastAsia="楷体" w:hAnsi="楷体" w:hint="eastAsia"/>
                <w:sz w:val="24"/>
                <w:szCs w:val="24"/>
              </w:rPr>
              <w:t xml:space="preserve"> </w:t>
            </w:r>
          </w:p>
        </w:tc>
      </w:tr>
      <w:tr w:rsidR="00B94C4E" w:rsidRPr="00B94C4E" w:rsidTr="00240501">
        <w:trPr>
          <w:trHeight w:val="1384"/>
        </w:trPr>
        <w:tc>
          <w:tcPr>
            <w:tcW w:w="1809" w:type="dxa"/>
          </w:tcPr>
          <w:p w:rsidR="0003534B" w:rsidRPr="00B94C4E" w:rsidRDefault="0003534B" w:rsidP="0096490D">
            <w:pPr>
              <w:spacing w:line="360" w:lineRule="auto"/>
              <w:rPr>
                <w:rFonts w:ascii="楷体" w:eastAsia="楷体" w:hAnsi="楷体" w:cs="宋体"/>
                <w:sz w:val="24"/>
                <w:szCs w:val="24"/>
              </w:rPr>
            </w:pPr>
            <w:r w:rsidRPr="00B94C4E">
              <w:rPr>
                <w:rFonts w:ascii="楷体" w:eastAsia="楷体" w:hAnsi="楷体" w:hint="eastAsia"/>
                <w:bCs/>
                <w:sz w:val="24"/>
                <w:szCs w:val="24"/>
              </w:rPr>
              <w:lastRenderedPageBreak/>
              <w:t>运行控制</w:t>
            </w:r>
          </w:p>
        </w:tc>
        <w:tc>
          <w:tcPr>
            <w:tcW w:w="1311" w:type="dxa"/>
          </w:tcPr>
          <w:p w:rsidR="0003534B" w:rsidRPr="00B94C4E" w:rsidRDefault="0003534B" w:rsidP="0096490D">
            <w:pPr>
              <w:spacing w:line="360" w:lineRule="auto"/>
              <w:rPr>
                <w:rFonts w:ascii="楷体" w:eastAsia="楷体" w:hAnsi="楷体" w:cs="宋体"/>
                <w:sz w:val="24"/>
                <w:szCs w:val="24"/>
              </w:rPr>
            </w:pPr>
            <w:r w:rsidRPr="00B94C4E">
              <w:rPr>
                <w:rFonts w:ascii="楷体" w:eastAsia="楷体" w:hAnsi="楷体" w:hint="eastAsia"/>
                <w:bCs/>
                <w:sz w:val="24"/>
                <w:szCs w:val="24"/>
              </w:rPr>
              <w:t>EO8.1</w:t>
            </w:r>
          </w:p>
        </w:tc>
        <w:tc>
          <w:tcPr>
            <w:tcW w:w="10004" w:type="dxa"/>
          </w:tcPr>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编制与环境、安全体系运行控制有关的文件有</w:t>
            </w:r>
            <w:r w:rsidRPr="00B94C4E">
              <w:rPr>
                <w:rFonts w:ascii="楷体" w:eastAsia="楷体" w:hAnsi="楷体" w:cs="楷体" w:hint="eastAsia"/>
                <w:sz w:val="24"/>
                <w:szCs w:val="24"/>
              </w:rPr>
              <w:t>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利用作业指导书、员工职业健康及劳动保护管理规定、应急预案</w:t>
            </w:r>
            <w:r w:rsidRPr="00B94C4E">
              <w:rPr>
                <w:rFonts w:ascii="楷体" w:eastAsia="楷体" w:hAnsi="楷体" w:cs="宋体" w:hint="eastAsia"/>
                <w:sz w:val="24"/>
                <w:szCs w:val="24"/>
              </w:rPr>
              <w:t>等。</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1、废水管控：</w:t>
            </w:r>
          </w:p>
          <w:p w:rsidR="0003534B" w:rsidRPr="00B94C4E" w:rsidRDefault="0003534B" w:rsidP="0096490D">
            <w:pPr>
              <w:spacing w:line="360" w:lineRule="auto"/>
              <w:ind w:firstLineChars="200" w:firstLine="480"/>
              <w:rPr>
                <w:rFonts w:ascii="楷体" w:eastAsia="楷体" w:hAnsi="楷体" w:cs="宋体"/>
                <w:sz w:val="24"/>
                <w:szCs w:val="24"/>
              </w:rPr>
            </w:pPr>
            <w:r w:rsidRPr="00B94C4E">
              <w:rPr>
                <w:rFonts w:ascii="楷体" w:eastAsia="楷体" w:hAnsi="楷体" w:hint="eastAsia"/>
                <w:sz w:val="24"/>
                <w:szCs w:val="24"/>
              </w:rPr>
              <w:t>企业无工业废水</w:t>
            </w:r>
            <w:r w:rsidR="00C6373E" w:rsidRPr="00B94C4E">
              <w:rPr>
                <w:rFonts w:ascii="楷体" w:eastAsia="楷体" w:hAnsi="楷体" w:hint="eastAsia"/>
                <w:sz w:val="24"/>
                <w:szCs w:val="24"/>
              </w:rPr>
              <w:t>排放</w:t>
            </w:r>
            <w:r w:rsidRPr="00B94C4E">
              <w:rPr>
                <w:rFonts w:ascii="楷体" w:eastAsia="楷体" w:hAnsi="楷体" w:hint="eastAsia"/>
                <w:sz w:val="24"/>
                <w:szCs w:val="24"/>
              </w:rPr>
              <w:t>，</w:t>
            </w:r>
            <w:r w:rsidR="00D64E11" w:rsidRPr="00B94C4E">
              <w:rPr>
                <w:rFonts w:ascii="楷体" w:eastAsia="楷体" w:hAnsi="楷体" w:hint="eastAsia"/>
                <w:sz w:val="24"/>
                <w:szCs w:val="24"/>
              </w:rPr>
              <w:t>生活废水经三级化粪池处理后外排市政污水管网，市政</w:t>
            </w:r>
            <w:r w:rsidRPr="00B94C4E">
              <w:rPr>
                <w:rFonts w:ascii="楷体" w:eastAsia="楷体" w:hAnsi="楷体" w:hint="eastAsia"/>
                <w:sz w:val="24"/>
                <w:szCs w:val="24"/>
              </w:rPr>
              <w:t>污水管网统一处理。</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2、废气管控：</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主要是</w:t>
            </w:r>
            <w:r w:rsidR="001F3259" w:rsidRPr="00B94C4E">
              <w:rPr>
                <w:rFonts w:ascii="楷体" w:eastAsia="楷体" w:hAnsi="楷体" w:cs="宋体" w:hint="eastAsia"/>
                <w:sz w:val="24"/>
                <w:szCs w:val="24"/>
              </w:rPr>
              <w:t>粉碎、</w:t>
            </w:r>
            <w:r w:rsidRPr="00B94C4E">
              <w:rPr>
                <w:rFonts w:ascii="楷体" w:eastAsia="楷体" w:hAnsi="楷体" w:cs="宋体" w:hint="eastAsia"/>
                <w:sz w:val="24"/>
                <w:szCs w:val="24"/>
              </w:rPr>
              <w:t>混料过程的粉尘和挤出过程的废气，</w:t>
            </w:r>
            <w:r w:rsidR="001F3259" w:rsidRPr="00B94C4E">
              <w:rPr>
                <w:rFonts w:ascii="楷体" w:eastAsia="楷体" w:hAnsi="楷体" w:cs="宋体" w:hint="eastAsia"/>
                <w:sz w:val="24"/>
                <w:szCs w:val="24"/>
              </w:rPr>
              <w:t>粉碎和</w:t>
            </w:r>
            <w:r w:rsidRPr="00B94C4E">
              <w:rPr>
                <w:rFonts w:ascii="楷体" w:eastAsia="楷体" w:hAnsi="楷体" w:cs="宋体" w:hint="eastAsia"/>
                <w:sz w:val="24"/>
                <w:szCs w:val="24"/>
              </w:rPr>
              <w:t>混料过程在混料机上部安装集尘罩收集废气通过管道抽到布袋除尘器处理然后经</w:t>
            </w:r>
            <w:r w:rsidR="00935E04" w:rsidRPr="00B94C4E">
              <w:rPr>
                <w:rFonts w:ascii="楷体" w:eastAsia="楷体" w:hAnsi="楷体" w:cs="宋体" w:hint="eastAsia"/>
                <w:sz w:val="24"/>
                <w:szCs w:val="24"/>
              </w:rPr>
              <w:t>地排</w:t>
            </w:r>
            <w:r w:rsidRPr="00B94C4E">
              <w:rPr>
                <w:rFonts w:ascii="楷体" w:eastAsia="楷体" w:hAnsi="楷体" w:cs="宋体" w:hint="eastAsia"/>
                <w:sz w:val="24"/>
                <w:szCs w:val="24"/>
              </w:rPr>
              <w:t>排气筒排放。挤出过程在挤出机上部安装集尘罩收集废气通过管道抽到光催化氧化处理设施，然后经15m高排气筒排放，混料工序</w:t>
            </w:r>
            <w:proofErr w:type="gramStart"/>
            <w:r w:rsidRPr="00B94C4E">
              <w:rPr>
                <w:rFonts w:ascii="楷体" w:eastAsia="楷体" w:hAnsi="楷体" w:cs="宋体" w:hint="eastAsia"/>
                <w:sz w:val="24"/>
                <w:szCs w:val="24"/>
              </w:rPr>
              <w:t>操作工戴口罩</w:t>
            </w:r>
            <w:proofErr w:type="gramEnd"/>
            <w:r w:rsidRPr="00B94C4E">
              <w:rPr>
                <w:rFonts w:ascii="楷体" w:eastAsia="楷体" w:hAnsi="楷体" w:cs="宋体" w:hint="eastAsia"/>
                <w:sz w:val="24"/>
                <w:szCs w:val="24"/>
              </w:rPr>
              <w:t>。</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3、噪声管控：</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生产过程在粉碎、混料、</w:t>
            </w:r>
            <w:r w:rsidR="004E73E7" w:rsidRPr="00B94C4E">
              <w:rPr>
                <w:rFonts w:ascii="楷体" w:eastAsia="楷体" w:hAnsi="楷体" w:cs="宋体" w:hint="eastAsia"/>
                <w:sz w:val="24"/>
                <w:szCs w:val="24"/>
              </w:rPr>
              <w:t>挤出、</w:t>
            </w:r>
            <w:r w:rsidRPr="00B94C4E">
              <w:rPr>
                <w:rFonts w:ascii="楷体" w:eastAsia="楷体" w:hAnsi="楷体" w:cs="宋体" w:hint="eastAsia"/>
                <w:sz w:val="24"/>
                <w:szCs w:val="24"/>
              </w:rPr>
              <w:t>裁断等工序产生噪声，采取厂房内操作和选用低噪声的设备和工具，同时加强设备的检查和维保，确保机械设备在正常工况下运行，其他工序基本无噪声，粉碎高噪声设备</w:t>
            </w:r>
            <w:proofErr w:type="gramStart"/>
            <w:r w:rsidRPr="00B94C4E">
              <w:rPr>
                <w:rFonts w:ascii="楷体" w:eastAsia="楷体" w:hAnsi="楷体" w:cs="宋体" w:hint="eastAsia"/>
                <w:sz w:val="24"/>
                <w:szCs w:val="24"/>
              </w:rPr>
              <w:t>操作工戴耳塞</w:t>
            </w:r>
            <w:proofErr w:type="gramEnd"/>
            <w:r w:rsidRPr="00B94C4E">
              <w:rPr>
                <w:rFonts w:ascii="楷体" w:eastAsia="楷体" w:hAnsi="楷体" w:cs="宋体" w:hint="eastAsia"/>
                <w:sz w:val="24"/>
                <w:szCs w:val="24"/>
              </w:rPr>
              <w:t>。</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lastRenderedPageBreak/>
              <w:t>4、</w:t>
            </w:r>
            <w:proofErr w:type="gramStart"/>
            <w:r w:rsidRPr="00B94C4E">
              <w:rPr>
                <w:rFonts w:ascii="楷体" w:eastAsia="楷体" w:hAnsi="楷体" w:cs="宋体" w:hint="eastAsia"/>
                <w:sz w:val="24"/>
                <w:szCs w:val="24"/>
              </w:rPr>
              <w:t>固废管控</w:t>
            </w:r>
            <w:proofErr w:type="gramEnd"/>
            <w:r w:rsidRPr="00B94C4E">
              <w:rPr>
                <w:rFonts w:ascii="楷体" w:eastAsia="楷体" w:hAnsi="楷体" w:cs="宋体" w:hint="eastAsia"/>
                <w:sz w:val="24"/>
                <w:szCs w:val="24"/>
              </w:rPr>
              <w:t>：</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生产过程中主要为裁断过程产生废边角余料、集尘器收集的废屑粉尘，集中</w:t>
            </w:r>
            <w:r w:rsidR="004E73E7" w:rsidRPr="00B94C4E">
              <w:rPr>
                <w:rFonts w:ascii="楷体" w:eastAsia="楷体" w:hAnsi="楷体" w:cs="宋体" w:hint="eastAsia"/>
                <w:sz w:val="24"/>
                <w:szCs w:val="24"/>
              </w:rPr>
              <w:t>回收利用</w:t>
            </w:r>
            <w:r w:rsidRPr="00B94C4E">
              <w:rPr>
                <w:rFonts w:ascii="楷体" w:eastAsia="楷体" w:hAnsi="楷体" w:cs="宋体" w:hint="eastAsia"/>
                <w:sz w:val="24"/>
                <w:szCs w:val="24"/>
              </w:rPr>
              <w:t>；不合格品粉碎后再利用；生活垃圾由当地环卫所清运处理，公司缴纳处理费。</w:t>
            </w:r>
          </w:p>
          <w:p w:rsidR="0003534B" w:rsidRPr="00B94C4E" w:rsidRDefault="0003534B" w:rsidP="0003534B">
            <w:pPr>
              <w:numPr>
                <w:ilvl w:val="0"/>
                <w:numId w:val="3"/>
              </w:num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能源资源管控：</w:t>
            </w:r>
          </w:p>
          <w:p w:rsidR="0003534B" w:rsidRPr="00B94C4E" w:rsidRDefault="0003534B" w:rsidP="0096490D">
            <w:pPr>
              <w:spacing w:line="360" w:lineRule="auto"/>
              <w:ind w:firstLineChars="200" w:firstLine="480"/>
              <w:rPr>
                <w:rFonts w:ascii="楷体" w:eastAsia="楷体" w:hAnsi="楷体" w:cs="宋体"/>
                <w:sz w:val="24"/>
                <w:szCs w:val="24"/>
              </w:rPr>
            </w:pPr>
            <w:r w:rsidRPr="00B94C4E">
              <w:rPr>
                <w:rFonts w:ascii="楷体" w:eastAsia="楷体" w:hAnsi="楷体" w:cs="宋体" w:hint="eastAsia"/>
                <w:sz w:val="24"/>
                <w:szCs w:val="24"/>
              </w:rPr>
              <w:t>生产过程注意节水、节电、节约塑料材料，人走关闭设备和照明开关，现场未发现有漏水和浪费电能的现象</w:t>
            </w:r>
            <w:r w:rsidR="002801DE" w:rsidRPr="00B94C4E">
              <w:rPr>
                <w:rFonts w:ascii="楷体" w:eastAsia="楷体" w:hAnsi="楷体" w:cs="宋体" w:hint="eastAsia"/>
                <w:sz w:val="24"/>
                <w:szCs w:val="24"/>
              </w:rPr>
              <w:t>。</w:t>
            </w:r>
            <w:r w:rsidR="002801DE" w:rsidRPr="00B94C4E">
              <w:rPr>
                <w:rFonts w:ascii="楷体" w:eastAsia="楷体" w:hAnsi="楷体" w:cs="楷体" w:hint="eastAsia"/>
                <w:sz w:val="24"/>
                <w:szCs w:val="24"/>
              </w:rPr>
              <w:t>检验过程中使用的水电纸等资源，要求检验人员尽量做到节约用电、用水、用纸、尽量使用双面纸。</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6、产品生命周期的环境管控：</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公司从工艺设计和采购产品时已考虑了产品的环保性，生产过程中，严格按照环保等管理制度实施，控制好辅助材料的用量，避免浪费，生命周期终了时塑料还可以回收再利用。</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7、潜在火灾管控：</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公司生产车间和办公区域配备了灭火器、消防栓，均符合要求。</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8、安全防护：</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公司给员工发放手套、口罩、耳塞、工作服等劳保用品</w:t>
            </w:r>
            <w:r w:rsidR="002801DE" w:rsidRPr="00B94C4E">
              <w:rPr>
                <w:rFonts w:ascii="楷体" w:eastAsia="楷体" w:hAnsi="楷体" w:cs="宋体" w:hint="eastAsia"/>
                <w:sz w:val="24"/>
                <w:szCs w:val="24"/>
              </w:rPr>
              <w:t>，</w:t>
            </w:r>
            <w:r w:rsidR="002801DE" w:rsidRPr="00B94C4E">
              <w:rPr>
                <w:rFonts w:ascii="楷体" w:eastAsia="楷体" w:hAnsi="楷体" w:cs="楷体" w:hint="eastAsia"/>
                <w:sz w:val="24"/>
                <w:szCs w:val="24"/>
              </w:rPr>
              <w:t>使用电子仪器检验时先检查电器的安全性，操作检验设备时注意</w:t>
            </w:r>
            <w:proofErr w:type="gramStart"/>
            <w:r w:rsidR="002801DE" w:rsidRPr="00B94C4E">
              <w:rPr>
                <w:rFonts w:ascii="楷体" w:eastAsia="楷体" w:hAnsi="楷体" w:cs="楷体" w:hint="eastAsia"/>
                <w:sz w:val="24"/>
                <w:szCs w:val="24"/>
              </w:rPr>
              <w:t>不</w:t>
            </w:r>
            <w:proofErr w:type="gramEnd"/>
            <w:r w:rsidR="002801DE" w:rsidRPr="00B94C4E">
              <w:rPr>
                <w:rFonts w:ascii="楷体" w:eastAsia="楷体" w:hAnsi="楷体" w:cs="楷体" w:hint="eastAsia"/>
                <w:sz w:val="24"/>
                <w:szCs w:val="24"/>
              </w:rPr>
              <w:t>碰伤、压伤</w:t>
            </w:r>
            <w:r w:rsidRPr="00B94C4E">
              <w:rPr>
                <w:rFonts w:ascii="楷体" w:eastAsia="楷体" w:hAnsi="楷体" w:cs="宋体" w:hint="eastAsia"/>
                <w:sz w:val="24"/>
                <w:szCs w:val="24"/>
              </w:rPr>
              <w:t>。</w:t>
            </w:r>
          </w:p>
          <w:p w:rsidR="0003534B" w:rsidRPr="00B94C4E" w:rsidRDefault="0003534B" w:rsidP="0096490D">
            <w:pPr>
              <w:spacing w:line="360" w:lineRule="auto"/>
              <w:ind w:firstLineChars="200" w:firstLine="480"/>
              <w:rPr>
                <w:rFonts w:ascii="楷体" w:eastAsia="楷体" w:hAnsi="楷体" w:cs="宋体"/>
                <w:sz w:val="24"/>
                <w:szCs w:val="24"/>
              </w:rPr>
            </w:pPr>
            <w:r w:rsidRPr="00B94C4E">
              <w:rPr>
                <w:rFonts w:ascii="楷体" w:eastAsia="楷体" w:hAnsi="楷体" w:cs="宋体" w:hint="eastAsia"/>
                <w:sz w:val="24"/>
                <w:szCs w:val="24"/>
              </w:rPr>
              <w:t>9、能提供防止员工意外伤害加重的急救药品如创可贴、杀菌药水等。</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10、为主要长期员工上社保，查见了交款证明。</w:t>
            </w:r>
          </w:p>
          <w:p w:rsidR="0003534B" w:rsidRPr="00B94C4E" w:rsidRDefault="0003534B" w:rsidP="0096490D">
            <w:pPr>
              <w:spacing w:line="360" w:lineRule="auto"/>
              <w:ind w:firstLine="421"/>
              <w:rPr>
                <w:rFonts w:ascii="楷体" w:eastAsia="楷体" w:hAnsi="楷体"/>
                <w:sz w:val="24"/>
                <w:szCs w:val="24"/>
              </w:rPr>
            </w:pPr>
            <w:r w:rsidRPr="00B94C4E">
              <w:rPr>
                <w:rFonts w:ascii="楷体" w:eastAsia="楷体" w:hAnsi="楷体" w:cs="宋体" w:hint="eastAsia"/>
                <w:sz w:val="24"/>
                <w:szCs w:val="24"/>
              </w:rPr>
              <w:t>11、为环境和职业健康安全管理体系运行提供了财务支持，见办公室审核记录</w:t>
            </w:r>
            <w:r w:rsidRPr="00B94C4E">
              <w:rPr>
                <w:rFonts w:ascii="楷体" w:eastAsia="楷体" w:hAnsi="楷体" w:hint="eastAsia"/>
                <w:sz w:val="24"/>
                <w:szCs w:val="24"/>
              </w:rPr>
              <w:t>。</w:t>
            </w:r>
          </w:p>
          <w:p w:rsidR="0003534B" w:rsidRPr="00B94C4E" w:rsidRDefault="0003534B" w:rsidP="0096490D">
            <w:pPr>
              <w:spacing w:line="360" w:lineRule="auto"/>
              <w:ind w:firstLineChars="200" w:firstLine="480"/>
              <w:rPr>
                <w:rFonts w:ascii="楷体" w:eastAsia="楷体" w:hAnsi="楷体" w:cs="宋体"/>
                <w:sz w:val="24"/>
                <w:szCs w:val="24"/>
              </w:rPr>
            </w:pPr>
            <w:r w:rsidRPr="00B94C4E">
              <w:rPr>
                <w:rFonts w:ascii="楷体" w:eastAsia="楷体" w:hAnsi="楷体" w:cs="楷体" w:hint="eastAsia"/>
                <w:sz w:val="24"/>
                <w:szCs w:val="24"/>
              </w:rPr>
              <w:lastRenderedPageBreak/>
              <w:t>12</w:t>
            </w:r>
            <w:r w:rsidRPr="00B94C4E">
              <w:rPr>
                <w:rFonts w:ascii="楷体" w:eastAsia="楷体" w:hAnsi="楷体" w:cs="宋体" w:hint="eastAsia"/>
                <w:sz w:val="24"/>
                <w:szCs w:val="24"/>
              </w:rPr>
              <w:t>、员工饮用水为纯净水通过饮水机饮用。</w:t>
            </w:r>
          </w:p>
          <w:p w:rsidR="0003534B" w:rsidRDefault="0003534B" w:rsidP="0096490D">
            <w:pPr>
              <w:spacing w:line="360" w:lineRule="auto"/>
              <w:ind w:firstLine="421"/>
              <w:rPr>
                <w:rFonts w:ascii="楷体" w:eastAsia="楷体" w:hAnsi="楷体" w:cs="宋体" w:hint="eastAsia"/>
                <w:sz w:val="24"/>
                <w:szCs w:val="24"/>
              </w:rPr>
            </w:pPr>
            <w:r w:rsidRPr="00B94C4E">
              <w:rPr>
                <w:rFonts w:ascii="楷体" w:eastAsia="楷体" w:hAnsi="楷体" w:cs="宋体" w:hint="eastAsia"/>
                <w:sz w:val="24"/>
                <w:szCs w:val="24"/>
              </w:rPr>
              <w:t>13、现场运行控制：</w:t>
            </w:r>
          </w:p>
          <w:p w:rsidR="00AD2A49" w:rsidRPr="00B94C4E" w:rsidRDefault="00AD2A49" w:rsidP="0096490D">
            <w:pPr>
              <w:spacing w:line="360" w:lineRule="auto"/>
              <w:ind w:firstLine="421"/>
              <w:rPr>
                <w:rFonts w:ascii="楷体" w:eastAsia="楷体" w:hAnsi="楷体" w:cs="宋体"/>
                <w:sz w:val="24"/>
                <w:szCs w:val="24"/>
              </w:rPr>
            </w:pPr>
            <w:r>
              <w:rPr>
                <w:rFonts w:ascii="楷体" w:eastAsia="楷体" w:hAnsi="楷体" w:cs="宋体" w:hint="eastAsia"/>
                <w:sz w:val="24"/>
                <w:szCs w:val="24"/>
              </w:rPr>
              <w:t>企业挤出机24小时不停产，挤出工序工人倒班工作，夜班作业内容与白班作业内容一致，控制方法不变，本次审核只抽查了白班的生产状况，同时抽查了夜班的</w:t>
            </w:r>
            <w:r>
              <w:rPr>
                <w:rFonts w:ascii="楷体" w:eastAsia="楷体" w:hAnsi="楷体" w:cs="宋体" w:hint="eastAsia"/>
                <w:sz w:val="24"/>
                <w:szCs w:val="24"/>
              </w:rPr>
              <w:t>环保设施运行记录</w:t>
            </w:r>
            <w:r w:rsidR="00014E9B">
              <w:rPr>
                <w:rFonts w:ascii="楷体" w:eastAsia="楷体" w:hAnsi="楷体" w:cs="宋体" w:hint="eastAsia"/>
                <w:sz w:val="24"/>
                <w:szCs w:val="24"/>
              </w:rPr>
              <w:t>、环保安全检查记录，记录显示夜班生产环保及职业健康安全运行控制正常</w:t>
            </w:r>
            <w:r>
              <w:rPr>
                <w:rFonts w:ascii="楷体" w:eastAsia="楷体" w:hAnsi="楷体" w:cs="宋体" w:hint="eastAsia"/>
                <w:sz w:val="24"/>
                <w:szCs w:val="24"/>
              </w:rPr>
              <w:t>。</w:t>
            </w:r>
          </w:p>
          <w:p w:rsidR="0003534B" w:rsidRPr="00B94C4E" w:rsidRDefault="0003534B" w:rsidP="0096490D">
            <w:pPr>
              <w:spacing w:line="360" w:lineRule="auto"/>
              <w:ind w:firstLineChars="200" w:firstLine="480"/>
              <w:rPr>
                <w:rFonts w:ascii="楷体" w:eastAsia="楷体" w:hAnsi="楷体" w:cs="Arial"/>
                <w:sz w:val="24"/>
                <w:szCs w:val="24"/>
              </w:rPr>
            </w:pPr>
            <w:r w:rsidRPr="00B94C4E">
              <w:rPr>
                <w:rFonts w:ascii="楷体" w:eastAsia="楷体" w:hAnsi="楷体" w:cs="Arial" w:hint="eastAsia"/>
                <w:sz w:val="24"/>
                <w:szCs w:val="24"/>
              </w:rPr>
              <w:t>现场巡视办公及生产区域配备有灭火器和消防栓多个，各车间均配有灭火器。</w:t>
            </w:r>
          </w:p>
          <w:p w:rsidR="0003534B" w:rsidRPr="00B94C4E" w:rsidRDefault="0003534B" w:rsidP="0096490D">
            <w:pPr>
              <w:spacing w:line="360" w:lineRule="auto"/>
              <w:ind w:firstLineChars="150" w:firstLine="360"/>
              <w:rPr>
                <w:rFonts w:ascii="楷体" w:eastAsia="楷体" w:hAnsi="楷体"/>
                <w:sz w:val="24"/>
                <w:szCs w:val="24"/>
              </w:rPr>
            </w:pPr>
            <w:r w:rsidRPr="00B94C4E">
              <w:rPr>
                <w:rFonts w:ascii="楷体" w:eastAsia="楷体" w:hAnsi="楷体" w:hint="eastAsia"/>
                <w:sz w:val="24"/>
                <w:szCs w:val="24"/>
              </w:rPr>
              <w:t>现场查看各工序设备运转正常，人员操作方法合理，并佩带相应的防护措施，如耳塞、口罩、手套等。操作人员穿戴有工作衣、工作鞋等安全防护用品。</w:t>
            </w:r>
          </w:p>
          <w:p w:rsidR="0003534B" w:rsidRPr="00B94C4E" w:rsidRDefault="0003534B" w:rsidP="0096490D">
            <w:pPr>
              <w:spacing w:line="360" w:lineRule="auto"/>
              <w:ind w:firstLineChars="150" w:firstLine="360"/>
              <w:rPr>
                <w:rFonts w:ascii="楷体" w:eastAsia="楷体" w:hAnsi="楷体"/>
                <w:sz w:val="24"/>
                <w:szCs w:val="24"/>
              </w:rPr>
            </w:pPr>
            <w:r w:rsidRPr="00B94C4E">
              <w:rPr>
                <w:rFonts w:ascii="楷体" w:eastAsia="楷体" w:hAnsi="楷体" w:hint="eastAsia"/>
                <w:sz w:val="24"/>
                <w:szCs w:val="24"/>
              </w:rPr>
              <w:t>各车间安全设施设有提示说明，方便取用，未发现遮挡消防设施和挤占消防通道的情况。</w:t>
            </w:r>
          </w:p>
          <w:p w:rsidR="0003534B" w:rsidRPr="00B94C4E" w:rsidRDefault="0003534B" w:rsidP="0096490D">
            <w:pPr>
              <w:autoSpaceDE w:val="0"/>
              <w:autoSpaceDN w:val="0"/>
              <w:adjustRightInd w:val="0"/>
              <w:spacing w:line="360" w:lineRule="auto"/>
              <w:ind w:firstLineChars="150" w:firstLine="360"/>
              <w:rPr>
                <w:rFonts w:ascii="楷体" w:eastAsia="楷体" w:hAnsi="楷体" w:cs="楷体"/>
                <w:sz w:val="24"/>
                <w:szCs w:val="24"/>
              </w:rPr>
            </w:pPr>
            <w:r w:rsidRPr="00B94C4E">
              <w:rPr>
                <w:rFonts w:ascii="楷体" w:eastAsia="楷体" w:hAnsi="楷体"/>
                <w:sz w:val="24"/>
                <w:szCs w:val="24"/>
              </w:rPr>
              <w:t>混料车间有安全操作规程和职业危害告知卡</w:t>
            </w:r>
            <w:r w:rsidRPr="00B94C4E">
              <w:rPr>
                <w:rFonts w:ascii="楷体" w:eastAsia="楷体" w:hAnsi="楷体" w:hint="eastAsia"/>
                <w:sz w:val="24"/>
                <w:szCs w:val="24"/>
              </w:rPr>
              <w:t>，</w:t>
            </w:r>
            <w:r w:rsidRPr="00B94C4E">
              <w:rPr>
                <w:rFonts w:ascii="楷体" w:eastAsia="楷体" w:hAnsi="楷体"/>
                <w:sz w:val="24"/>
                <w:szCs w:val="24"/>
              </w:rPr>
              <w:t>对粉尘伤害和噪声伤害进行了告知</w:t>
            </w:r>
            <w:r w:rsidRPr="00B94C4E">
              <w:rPr>
                <w:rFonts w:ascii="楷体" w:eastAsia="楷体" w:hAnsi="楷体" w:hint="eastAsia"/>
                <w:sz w:val="24"/>
                <w:szCs w:val="24"/>
              </w:rPr>
              <w:t>，</w:t>
            </w:r>
            <w:r w:rsidRPr="00B94C4E">
              <w:rPr>
                <w:rFonts w:ascii="楷体" w:eastAsia="楷体" w:hAnsi="楷体" w:cs="楷体" w:hint="eastAsia"/>
                <w:sz w:val="24"/>
                <w:szCs w:val="24"/>
              </w:rPr>
              <w:t>设备有防护罩，现场操作人员配戴耳塞，口罩，搬运人员配戴线手套，穿着工作服。混料机上部有集尘抽风系统经布袋除尘器处理后</w:t>
            </w:r>
            <w:r w:rsidR="000C1C3E" w:rsidRPr="00B94C4E">
              <w:rPr>
                <w:rFonts w:ascii="楷体" w:eastAsia="楷体" w:hAnsi="楷体" w:cs="楷体" w:hint="eastAsia"/>
                <w:sz w:val="24"/>
                <w:szCs w:val="24"/>
              </w:rPr>
              <w:t>经地排管</w:t>
            </w:r>
            <w:r w:rsidRPr="00B94C4E">
              <w:rPr>
                <w:rFonts w:ascii="楷体" w:eastAsia="楷体" w:hAnsi="楷体" w:cs="楷体" w:hint="eastAsia"/>
                <w:sz w:val="24"/>
                <w:szCs w:val="24"/>
              </w:rPr>
              <w:t>排放，查看布袋除尘器运转正常，废的颗粒包装袋集中堆放，但是地面有少量粉尘，班长回答每周进行大清扫一次，会打扫干净。</w:t>
            </w:r>
          </w:p>
          <w:p w:rsidR="0003534B" w:rsidRPr="00B94C4E" w:rsidRDefault="0003534B" w:rsidP="0096490D">
            <w:pPr>
              <w:autoSpaceDE w:val="0"/>
              <w:autoSpaceDN w:val="0"/>
              <w:adjustRightInd w:val="0"/>
              <w:spacing w:line="360" w:lineRule="auto"/>
              <w:rPr>
                <w:rFonts w:ascii="楷体" w:eastAsia="楷体" w:hAnsi="楷体" w:cs="宋体"/>
                <w:sz w:val="24"/>
                <w:szCs w:val="24"/>
              </w:rPr>
            </w:pPr>
            <w:r w:rsidRPr="00B94C4E">
              <w:rPr>
                <w:rFonts w:ascii="楷体" w:eastAsia="楷体" w:hAnsi="楷体" w:cs="楷体" w:hint="eastAsia"/>
                <w:sz w:val="24"/>
                <w:szCs w:val="24"/>
              </w:rPr>
              <w:t xml:space="preserve">   挤出工序，</w:t>
            </w:r>
            <w:r w:rsidRPr="00B94C4E">
              <w:rPr>
                <w:rFonts w:ascii="楷体" w:eastAsia="楷体" w:hAnsi="楷体" w:cs="宋体" w:hint="eastAsia"/>
                <w:sz w:val="24"/>
                <w:szCs w:val="24"/>
              </w:rPr>
              <w:t>挤出过程产生废气，在挤出机上部安装集尘罩收集废气通过管道抽到光催化氧化处理设施，然后经15m高排气筒排放，现场查看除尘设施运转正常。挤出机料筒和机头区温度较高，通过设备的机台架与通道进行隔离避免烫伤，员工戴手套作业。</w:t>
            </w:r>
          </w:p>
          <w:p w:rsidR="0003534B" w:rsidRPr="00B94C4E" w:rsidRDefault="0003534B" w:rsidP="0096490D">
            <w:pPr>
              <w:autoSpaceDE w:val="0"/>
              <w:autoSpaceDN w:val="0"/>
              <w:adjustRightInd w:val="0"/>
              <w:spacing w:line="360" w:lineRule="auto"/>
              <w:ind w:firstLineChars="200" w:firstLine="480"/>
              <w:rPr>
                <w:rFonts w:ascii="楷体" w:eastAsia="楷体" w:hAnsi="楷体" w:cs="宋体"/>
                <w:sz w:val="24"/>
                <w:szCs w:val="24"/>
              </w:rPr>
            </w:pPr>
            <w:r w:rsidRPr="00B94C4E">
              <w:rPr>
                <w:rFonts w:ascii="楷体" w:eastAsia="楷体" w:hAnsi="楷体" w:cs="楷体" w:hint="eastAsia"/>
                <w:sz w:val="24"/>
                <w:szCs w:val="24"/>
              </w:rPr>
              <w:t>裁断工序，切割裁断过程切割机有短暂噪声排放，</w:t>
            </w:r>
            <w:r w:rsidR="00C13BCD" w:rsidRPr="00B94C4E">
              <w:rPr>
                <w:rFonts w:ascii="楷体" w:eastAsia="楷体" w:hAnsi="楷体" w:cs="楷体" w:hint="eastAsia"/>
                <w:sz w:val="24"/>
                <w:szCs w:val="24"/>
              </w:rPr>
              <w:t>在封闭的壳体内作业，</w:t>
            </w:r>
            <w:r w:rsidRPr="00B94C4E">
              <w:rPr>
                <w:rFonts w:ascii="楷体" w:eastAsia="楷体" w:hAnsi="楷体" w:cs="楷体" w:hint="eastAsia"/>
                <w:sz w:val="24"/>
                <w:szCs w:val="24"/>
              </w:rPr>
              <w:t>声音不大，</w:t>
            </w:r>
            <w:proofErr w:type="gramStart"/>
            <w:r w:rsidRPr="00B94C4E">
              <w:rPr>
                <w:rFonts w:ascii="楷体" w:eastAsia="楷体" w:hAnsi="楷体" w:cs="楷体" w:hint="eastAsia"/>
                <w:sz w:val="24"/>
                <w:szCs w:val="24"/>
              </w:rPr>
              <w:t>操作工</w:t>
            </w:r>
            <w:r w:rsidRPr="00B94C4E">
              <w:rPr>
                <w:rFonts w:ascii="楷体" w:eastAsia="楷体" w:hAnsi="楷体" w:cs="宋体" w:hint="eastAsia"/>
                <w:sz w:val="24"/>
                <w:szCs w:val="24"/>
              </w:rPr>
              <w:t>戴手套</w:t>
            </w:r>
            <w:proofErr w:type="gramEnd"/>
            <w:r w:rsidRPr="00B94C4E">
              <w:rPr>
                <w:rFonts w:ascii="楷体" w:eastAsia="楷体" w:hAnsi="楷体" w:cs="宋体" w:hint="eastAsia"/>
                <w:sz w:val="24"/>
                <w:szCs w:val="24"/>
              </w:rPr>
              <w:t>作业，裁断时产生少量废边角余料已集中收集。</w:t>
            </w:r>
          </w:p>
          <w:p w:rsidR="0003534B" w:rsidRPr="00B94C4E" w:rsidRDefault="0003534B" w:rsidP="0096490D">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lastRenderedPageBreak/>
              <w:t>采取厂房内操作和选用低噪声的设备和工具，同时加强设备的检查和维保，确保机械设备在正常工况下运行，噪声能达标排放。</w:t>
            </w:r>
          </w:p>
          <w:p w:rsidR="0003534B" w:rsidRPr="00B94C4E" w:rsidRDefault="0003534B" w:rsidP="0096490D">
            <w:pPr>
              <w:autoSpaceDE w:val="0"/>
              <w:autoSpaceDN w:val="0"/>
              <w:adjustRightInd w:val="0"/>
              <w:spacing w:line="360" w:lineRule="auto"/>
              <w:ind w:leftChars="17" w:left="36" w:firstLineChars="150" w:firstLine="360"/>
              <w:rPr>
                <w:rFonts w:ascii="楷体" w:eastAsia="楷体" w:hAnsi="楷体" w:cs="楷体"/>
                <w:sz w:val="24"/>
                <w:szCs w:val="24"/>
              </w:rPr>
            </w:pPr>
            <w:r w:rsidRPr="00B94C4E">
              <w:rPr>
                <w:rFonts w:ascii="楷体" w:eastAsia="楷体" w:hAnsi="楷体" w:cs="楷体" w:hint="eastAsia"/>
                <w:sz w:val="24"/>
                <w:szCs w:val="24"/>
              </w:rPr>
              <w:t>使用手持电动工具时先检查有无电线裸露等安全隐患。</w:t>
            </w: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r w:rsidRPr="00B94C4E">
              <w:rPr>
                <w:rFonts w:ascii="楷体" w:eastAsia="楷体" w:hAnsi="楷体" w:cs="楷体" w:hint="eastAsia"/>
                <w:sz w:val="24"/>
                <w:szCs w:val="24"/>
              </w:rPr>
              <w:t>有使用叉车，提供了叉车检验报告，在有效期内</w:t>
            </w:r>
            <w:r w:rsidR="00C13BCD" w:rsidRPr="00B94C4E">
              <w:rPr>
                <w:rFonts w:ascii="楷体" w:eastAsia="楷体" w:hAnsi="楷体" w:cs="楷体" w:hint="eastAsia"/>
                <w:sz w:val="24"/>
                <w:szCs w:val="24"/>
              </w:rPr>
              <w:t>，提供了叉车</w:t>
            </w:r>
            <w:r w:rsidR="00DD5F22" w:rsidRPr="00B94C4E">
              <w:rPr>
                <w:rFonts w:ascii="楷体" w:eastAsia="楷体" w:hAnsi="楷体" w:cs="楷体" w:hint="eastAsia"/>
                <w:sz w:val="24"/>
                <w:szCs w:val="24"/>
              </w:rPr>
              <w:t>司机证，在有效期内</w:t>
            </w:r>
            <w:r w:rsidRPr="00B94C4E">
              <w:rPr>
                <w:rFonts w:ascii="楷体" w:eastAsia="楷体" w:hAnsi="楷体" w:cs="楷体" w:hint="eastAsia"/>
                <w:sz w:val="24"/>
                <w:szCs w:val="24"/>
              </w:rPr>
              <w:t>。</w:t>
            </w:r>
          </w:p>
          <w:p w:rsidR="00732C0F" w:rsidRPr="00B94C4E" w:rsidRDefault="00F514EC" w:rsidP="0096490D">
            <w:pPr>
              <w:autoSpaceDE w:val="0"/>
              <w:autoSpaceDN w:val="0"/>
              <w:adjustRightInd w:val="0"/>
              <w:spacing w:line="360" w:lineRule="auto"/>
              <w:ind w:leftChars="17" w:left="36" w:firstLineChars="150" w:firstLine="360"/>
              <w:rPr>
                <w:rFonts w:ascii="楷体" w:eastAsia="楷体" w:hAnsi="楷体" w:cs="楷体"/>
                <w:sz w:val="24"/>
                <w:szCs w:val="24"/>
              </w:rPr>
            </w:pPr>
            <w:r w:rsidRPr="00B94C4E">
              <w:rPr>
                <w:rFonts w:ascii="楷体" w:eastAsia="楷体" w:hAnsi="楷体" w:cs="楷体"/>
                <w:noProof/>
                <w:sz w:val="24"/>
                <w:szCs w:val="24"/>
              </w:rPr>
              <w:drawing>
                <wp:anchor distT="0" distB="0" distL="114300" distR="114300" simplePos="0" relativeHeight="251659264" behindDoc="0" locked="0" layoutInCell="1" allowOverlap="1" wp14:anchorId="2D20ADEB" wp14:editId="59BCCC2A">
                  <wp:simplePos x="0" y="0"/>
                  <wp:positionH relativeFrom="column">
                    <wp:posOffset>3175</wp:posOffset>
                  </wp:positionH>
                  <wp:positionV relativeFrom="paragraph">
                    <wp:posOffset>102870</wp:posOffset>
                  </wp:positionV>
                  <wp:extent cx="2881630" cy="4224020"/>
                  <wp:effectExtent l="0" t="0" r="0" b="0"/>
                  <wp:wrapNone/>
                  <wp:docPr id="2" name="图片 2" descr="E:\360安全云盘同步版\国标联合审核\202101\湖南金海塑胶管业有限公司ES\新建文件夹\2021-01-17 13.30.4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1\湖南金海塑胶管业有限公司ES\新建文件夹\2021-01-17 13.30.43_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1630"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C4E">
              <w:rPr>
                <w:rFonts w:ascii="楷体" w:eastAsia="楷体" w:hAnsi="楷体" w:cs="楷体"/>
                <w:noProof/>
                <w:sz w:val="24"/>
                <w:szCs w:val="24"/>
              </w:rPr>
              <w:drawing>
                <wp:anchor distT="0" distB="0" distL="114300" distR="114300" simplePos="0" relativeHeight="251660288" behindDoc="0" locked="0" layoutInCell="1" allowOverlap="1" wp14:anchorId="69E5D294" wp14:editId="30CC6A8F">
                  <wp:simplePos x="0" y="0"/>
                  <wp:positionH relativeFrom="column">
                    <wp:posOffset>3166110</wp:posOffset>
                  </wp:positionH>
                  <wp:positionV relativeFrom="paragraph">
                    <wp:posOffset>101600</wp:posOffset>
                  </wp:positionV>
                  <wp:extent cx="2839720" cy="4305935"/>
                  <wp:effectExtent l="0" t="0" r="0" b="0"/>
                  <wp:wrapNone/>
                  <wp:docPr id="3" name="图片 3" descr="E:\360安全云盘同步版\国标联合审核\202101\湖南金海塑胶管业有限公司ES\新建文件夹\2021-01-17 13.30.4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1\湖南金海塑胶管业有限公司ES\新建文件夹\2021-01-17 13.30.43_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9720" cy="430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C0F" w:rsidRPr="00B94C4E" w:rsidRDefault="00732C0F" w:rsidP="00732C0F">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732C0F" w:rsidRPr="00B94C4E" w:rsidRDefault="00732C0F" w:rsidP="0096490D">
            <w:pPr>
              <w:autoSpaceDE w:val="0"/>
              <w:autoSpaceDN w:val="0"/>
              <w:adjustRightInd w:val="0"/>
              <w:spacing w:line="360" w:lineRule="auto"/>
              <w:ind w:leftChars="17" w:left="36" w:firstLineChars="150" w:firstLine="360"/>
              <w:rPr>
                <w:rFonts w:ascii="楷体" w:eastAsia="楷体" w:hAnsi="楷体" w:cs="楷体"/>
                <w:sz w:val="24"/>
                <w:szCs w:val="24"/>
              </w:rPr>
            </w:pPr>
          </w:p>
          <w:p w:rsidR="0003534B" w:rsidRPr="00B94C4E" w:rsidRDefault="0003534B" w:rsidP="0096490D">
            <w:pPr>
              <w:autoSpaceDE w:val="0"/>
              <w:autoSpaceDN w:val="0"/>
              <w:adjustRightInd w:val="0"/>
              <w:spacing w:line="360" w:lineRule="auto"/>
              <w:ind w:leftChars="17" w:left="36" w:firstLineChars="150" w:firstLine="360"/>
              <w:rPr>
                <w:rFonts w:ascii="楷体" w:eastAsia="楷体" w:hAnsi="楷体" w:cs="楷体"/>
                <w:sz w:val="24"/>
                <w:szCs w:val="24"/>
              </w:rPr>
            </w:pPr>
            <w:r w:rsidRPr="00B94C4E">
              <w:rPr>
                <w:rFonts w:ascii="楷体" w:eastAsia="楷体" w:hAnsi="楷体" w:hint="eastAsia"/>
                <w:sz w:val="24"/>
                <w:szCs w:val="24"/>
              </w:rPr>
              <w:t>配电室门口设有防鼠挡板，</w:t>
            </w:r>
            <w:r w:rsidRPr="00B94C4E">
              <w:rPr>
                <w:rFonts w:ascii="楷体" w:eastAsia="楷体" w:hAnsi="楷体" w:cs="楷体" w:hint="eastAsia"/>
                <w:sz w:val="24"/>
                <w:szCs w:val="24"/>
              </w:rPr>
              <w:t>配有绝缘手套、绝缘鞋</w:t>
            </w:r>
            <w:r w:rsidRPr="00B94C4E">
              <w:rPr>
                <w:rFonts w:ascii="楷体" w:eastAsia="楷体" w:hAnsi="楷体" w:hint="eastAsia"/>
                <w:sz w:val="24"/>
                <w:szCs w:val="24"/>
              </w:rPr>
              <w:t>、高压验电笔、安全帽，门口配有灭火器</w:t>
            </w:r>
            <w:r w:rsidRPr="00B94C4E">
              <w:rPr>
                <w:rFonts w:ascii="楷体" w:eastAsia="楷体" w:hAnsi="楷体" w:cs="楷体" w:hint="eastAsia"/>
                <w:sz w:val="24"/>
                <w:szCs w:val="24"/>
              </w:rPr>
              <w:t>。</w:t>
            </w:r>
          </w:p>
          <w:p w:rsidR="0003534B" w:rsidRDefault="0003534B" w:rsidP="0096490D">
            <w:pPr>
              <w:spacing w:line="360" w:lineRule="auto"/>
              <w:ind w:firstLineChars="150" w:firstLine="360"/>
              <w:rPr>
                <w:rFonts w:ascii="楷体" w:eastAsia="楷体" w:hAnsi="楷体" w:cs="Arial"/>
                <w:sz w:val="24"/>
                <w:szCs w:val="24"/>
              </w:rPr>
            </w:pPr>
            <w:r w:rsidRPr="00B94C4E">
              <w:rPr>
                <w:rFonts w:ascii="楷体" w:eastAsia="楷体" w:hAnsi="楷体" w:cs="楷体" w:hint="eastAsia"/>
                <w:sz w:val="24"/>
                <w:szCs w:val="24"/>
              </w:rPr>
              <w:t>生产</w:t>
            </w:r>
            <w:r w:rsidRPr="00B94C4E">
              <w:rPr>
                <w:rFonts w:ascii="楷体" w:eastAsia="楷体" w:hAnsi="楷体" w:hint="eastAsia"/>
                <w:sz w:val="24"/>
                <w:szCs w:val="24"/>
              </w:rPr>
              <w:t>车间内现场电线布线合理，电线均处于完好状态，设备有接地及保护装置，控制柜及漏电保护器状态良好</w:t>
            </w:r>
            <w:r w:rsidRPr="00B94C4E">
              <w:rPr>
                <w:rFonts w:ascii="楷体" w:eastAsia="楷体" w:hAnsi="楷体" w:cs="Arial" w:hint="eastAsia"/>
                <w:sz w:val="24"/>
                <w:szCs w:val="24"/>
              </w:rPr>
              <w:t>。</w:t>
            </w:r>
          </w:p>
          <w:p w:rsidR="001C1510" w:rsidRDefault="001C1510" w:rsidP="0096490D">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664384" behindDoc="0" locked="0" layoutInCell="1" allowOverlap="1" wp14:anchorId="2568DC82" wp14:editId="42E03E12">
                  <wp:simplePos x="0" y="0"/>
                  <wp:positionH relativeFrom="column">
                    <wp:posOffset>3677155</wp:posOffset>
                  </wp:positionH>
                  <wp:positionV relativeFrom="paragraph">
                    <wp:posOffset>270909</wp:posOffset>
                  </wp:positionV>
                  <wp:extent cx="2487969" cy="3609048"/>
                  <wp:effectExtent l="0" t="0" r="0" b="0"/>
                  <wp:wrapNone/>
                  <wp:docPr id="5" name="图片 5" descr="E:\360安全云盘同步版\国标联合审核\202101\湖南金海塑胶管业有限公司ES\新建文件夹\2021-01-20 09.22.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1\湖南金海塑胶管业有限公司ES\新建文件夹\2021-01-20 09.22.38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2343" cy="36153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Arial" w:hint="eastAsia"/>
                <w:sz w:val="24"/>
                <w:szCs w:val="24"/>
              </w:rPr>
              <w:t>查看环保设备有运行记录、检查记录</w:t>
            </w:r>
            <w:r w:rsidR="00260277">
              <w:rPr>
                <w:rFonts w:ascii="楷体" w:eastAsia="楷体" w:hAnsi="楷体" w:cs="Arial" w:hint="eastAsia"/>
                <w:sz w:val="24"/>
                <w:szCs w:val="24"/>
              </w:rPr>
              <w:t>，白班和夜班均进行</w:t>
            </w:r>
            <w:r w:rsidR="00015F79">
              <w:rPr>
                <w:rFonts w:ascii="楷体" w:eastAsia="楷体" w:hAnsi="楷体" w:cs="Arial" w:hint="eastAsia"/>
                <w:sz w:val="24"/>
                <w:szCs w:val="24"/>
              </w:rPr>
              <w:t>运行检查</w:t>
            </w:r>
            <w:r>
              <w:rPr>
                <w:rFonts w:ascii="楷体" w:eastAsia="楷体" w:hAnsi="楷体" w:cs="Arial" w:hint="eastAsia"/>
                <w:sz w:val="24"/>
                <w:szCs w:val="24"/>
              </w:rPr>
              <w:t>。</w:t>
            </w:r>
          </w:p>
          <w:p w:rsidR="001C1510" w:rsidRDefault="001C1510" w:rsidP="001C1510">
            <w:pPr>
              <w:spacing w:line="360" w:lineRule="auto"/>
              <w:ind w:firstLineChars="150" w:firstLine="315"/>
              <w:rPr>
                <w:rFonts w:ascii="楷体" w:eastAsia="楷体" w:hAnsi="楷体" w:cs="Arial"/>
                <w:sz w:val="24"/>
                <w:szCs w:val="24"/>
              </w:rPr>
            </w:pPr>
            <w:r>
              <w:rPr>
                <w:noProof/>
              </w:rPr>
              <w:drawing>
                <wp:anchor distT="0" distB="0" distL="114300" distR="114300" simplePos="0" relativeHeight="251662336" behindDoc="0" locked="0" layoutInCell="1" allowOverlap="1" wp14:anchorId="3A8A02F4" wp14:editId="5BA0108C">
                  <wp:simplePos x="0" y="0"/>
                  <wp:positionH relativeFrom="column">
                    <wp:posOffset>132844</wp:posOffset>
                  </wp:positionH>
                  <wp:positionV relativeFrom="paragraph">
                    <wp:posOffset>54649</wp:posOffset>
                  </wp:positionV>
                  <wp:extent cx="3633845" cy="2524715"/>
                  <wp:effectExtent l="0" t="0" r="0" b="0"/>
                  <wp:wrapNone/>
                  <wp:docPr id="4" name="图片 4" descr="C:\Users\Inspiron\AppData\Local\Microsoft\Windows\INetCache\Content.Word\2021-01-20 09.22.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on\AppData\Local\Microsoft\Windows\INetCache\Content.Word\2021-01-20 09.22.38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3845" cy="252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510" w:rsidRDefault="001C1510" w:rsidP="001C1510">
            <w:pPr>
              <w:spacing w:line="360" w:lineRule="auto"/>
              <w:ind w:firstLineChars="150" w:firstLine="360"/>
              <w:rPr>
                <w:rFonts w:ascii="楷体" w:eastAsia="楷体" w:hAnsi="楷体" w:cs="Arial"/>
                <w:sz w:val="24"/>
                <w:szCs w:val="24"/>
              </w:rPr>
            </w:pPr>
          </w:p>
          <w:p w:rsidR="001C1510" w:rsidRDefault="001C1510" w:rsidP="0096490D">
            <w:pPr>
              <w:spacing w:line="360" w:lineRule="auto"/>
              <w:ind w:firstLineChars="150" w:firstLine="360"/>
              <w:rPr>
                <w:rFonts w:ascii="楷体" w:eastAsia="楷体" w:hAnsi="楷体" w:cs="Arial"/>
                <w:sz w:val="24"/>
                <w:szCs w:val="24"/>
              </w:rPr>
            </w:pPr>
          </w:p>
          <w:p w:rsidR="001C1510" w:rsidRDefault="001C1510" w:rsidP="001C1510">
            <w:pPr>
              <w:spacing w:line="360" w:lineRule="auto"/>
              <w:ind w:firstLineChars="150" w:firstLine="360"/>
              <w:rPr>
                <w:rFonts w:ascii="楷体" w:eastAsia="楷体" w:hAnsi="楷体" w:cs="Arial"/>
                <w:sz w:val="24"/>
                <w:szCs w:val="24"/>
              </w:rPr>
            </w:pPr>
          </w:p>
          <w:p w:rsidR="001C1510" w:rsidRDefault="001C1510" w:rsidP="0096490D">
            <w:pPr>
              <w:spacing w:line="360" w:lineRule="auto"/>
              <w:ind w:firstLineChars="150" w:firstLine="360"/>
              <w:rPr>
                <w:rFonts w:ascii="楷体" w:eastAsia="楷体" w:hAnsi="楷体" w:cs="Arial"/>
                <w:sz w:val="24"/>
                <w:szCs w:val="24"/>
              </w:rPr>
            </w:pPr>
          </w:p>
          <w:p w:rsidR="001C1510" w:rsidRDefault="001C1510" w:rsidP="0096490D">
            <w:pPr>
              <w:spacing w:line="360" w:lineRule="auto"/>
              <w:ind w:firstLineChars="150" w:firstLine="360"/>
              <w:rPr>
                <w:rFonts w:ascii="楷体" w:eastAsia="楷体" w:hAnsi="楷体" w:cs="Arial"/>
                <w:sz w:val="24"/>
                <w:szCs w:val="24"/>
              </w:rPr>
            </w:pPr>
          </w:p>
          <w:p w:rsidR="001C1510" w:rsidRDefault="001C1510" w:rsidP="0096490D">
            <w:pPr>
              <w:spacing w:line="360" w:lineRule="auto"/>
              <w:ind w:firstLineChars="150" w:firstLine="360"/>
              <w:rPr>
                <w:rFonts w:ascii="楷体" w:eastAsia="楷体" w:hAnsi="楷体" w:cs="Arial"/>
                <w:sz w:val="24"/>
                <w:szCs w:val="24"/>
              </w:rPr>
            </w:pPr>
          </w:p>
          <w:p w:rsidR="001C1510" w:rsidRDefault="001C1510" w:rsidP="0096490D">
            <w:pPr>
              <w:spacing w:line="360" w:lineRule="auto"/>
              <w:ind w:firstLineChars="150" w:firstLine="360"/>
              <w:rPr>
                <w:rFonts w:ascii="楷体" w:eastAsia="楷体" w:hAnsi="楷体" w:cs="Arial"/>
                <w:sz w:val="24"/>
                <w:szCs w:val="24"/>
              </w:rPr>
            </w:pPr>
          </w:p>
          <w:p w:rsidR="001C1510" w:rsidRDefault="001C1510" w:rsidP="0096490D">
            <w:pPr>
              <w:spacing w:line="360" w:lineRule="auto"/>
              <w:ind w:firstLineChars="150" w:firstLine="360"/>
              <w:rPr>
                <w:rFonts w:ascii="楷体" w:eastAsia="楷体" w:hAnsi="楷体" w:cs="Arial"/>
                <w:sz w:val="24"/>
                <w:szCs w:val="24"/>
              </w:rPr>
            </w:pPr>
          </w:p>
          <w:p w:rsidR="001C1510" w:rsidRDefault="001C1510" w:rsidP="0096490D">
            <w:pPr>
              <w:spacing w:line="360" w:lineRule="auto"/>
              <w:ind w:firstLineChars="150" w:firstLine="360"/>
              <w:rPr>
                <w:rFonts w:ascii="楷体" w:eastAsia="楷体" w:hAnsi="楷体" w:cs="Arial"/>
                <w:sz w:val="24"/>
                <w:szCs w:val="24"/>
              </w:rPr>
            </w:pPr>
          </w:p>
          <w:p w:rsidR="001C1510" w:rsidRDefault="001C1510" w:rsidP="0096490D">
            <w:pPr>
              <w:spacing w:line="360" w:lineRule="auto"/>
              <w:ind w:firstLineChars="150" w:firstLine="360"/>
              <w:rPr>
                <w:rFonts w:ascii="楷体" w:eastAsia="楷体" w:hAnsi="楷体" w:cs="Arial"/>
                <w:sz w:val="24"/>
                <w:szCs w:val="24"/>
              </w:rPr>
            </w:pPr>
          </w:p>
          <w:p w:rsidR="001C1510" w:rsidRDefault="001C1510" w:rsidP="0096490D">
            <w:pPr>
              <w:spacing w:line="360" w:lineRule="auto"/>
              <w:ind w:firstLineChars="150" w:firstLine="360"/>
              <w:rPr>
                <w:rFonts w:ascii="楷体" w:eastAsia="楷体" w:hAnsi="楷体" w:cs="Arial"/>
                <w:sz w:val="24"/>
                <w:szCs w:val="24"/>
              </w:rPr>
            </w:pPr>
          </w:p>
          <w:p w:rsidR="00D34011" w:rsidRPr="00B94C4E" w:rsidRDefault="00D4608B" w:rsidP="0096490D">
            <w:pPr>
              <w:spacing w:line="360" w:lineRule="auto"/>
              <w:ind w:firstLineChars="150" w:firstLine="360"/>
              <w:rPr>
                <w:rFonts w:ascii="楷体" w:eastAsia="楷体" w:hAnsi="楷体" w:cs="Arial"/>
                <w:sz w:val="24"/>
                <w:szCs w:val="24"/>
              </w:rPr>
            </w:pPr>
            <w:bookmarkStart w:id="0" w:name="_GoBack"/>
            <w:bookmarkEnd w:id="0"/>
            <w:r w:rsidRPr="00B94C4E">
              <w:rPr>
                <w:rFonts w:ascii="楷体" w:eastAsia="楷体" w:hAnsi="楷体" w:hint="eastAsia"/>
                <w:sz w:val="24"/>
              </w:rPr>
              <w:t>审核现场发现公司有空压机储气罐，但是未能提供安全阀和压力表检验合格证明，不符合要求，开具了不符合报告。</w:t>
            </w:r>
          </w:p>
          <w:p w:rsidR="0003534B" w:rsidRDefault="0003534B" w:rsidP="00227E3F">
            <w:pPr>
              <w:spacing w:line="360" w:lineRule="auto"/>
              <w:ind w:firstLine="421"/>
              <w:rPr>
                <w:rFonts w:ascii="楷体" w:eastAsia="楷体" w:hAnsi="楷体" w:cs="宋体"/>
                <w:sz w:val="24"/>
                <w:szCs w:val="24"/>
              </w:rPr>
            </w:pPr>
            <w:r w:rsidRPr="00B94C4E">
              <w:rPr>
                <w:rFonts w:ascii="楷体" w:eastAsia="楷体" w:hAnsi="楷体" w:cs="宋体" w:hint="eastAsia"/>
                <w:sz w:val="24"/>
                <w:szCs w:val="24"/>
              </w:rPr>
              <w:t>车间现场在环保和职业健康安全防护方面的控制管理</w:t>
            </w:r>
            <w:r w:rsidR="00227E3F">
              <w:rPr>
                <w:rFonts w:ascii="楷体" w:eastAsia="楷体" w:hAnsi="楷体" w:cs="宋体" w:hint="eastAsia"/>
                <w:sz w:val="24"/>
                <w:szCs w:val="24"/>
              </w:rPr>
              <w:t>在特种设备管理方面还需加强</w:t>
            </w:r>
            <w:r w:rsidRPr="00B94C4E">
              <w:rPr>
                <w:rFonts w:ascii="楷体" w:eastAsia="楷体" w:hAnsi="楷体" w:cs="宋体" w:hint="eastAsia"/>
                <w:sz w:val="24"/>
                <w:szCs w:val="24"/>
              </w:rPr>
              <w:t>。</w:t>
            </w:r>
          </w:p>
          <w:p w:rsidR="00227E3F" w:rsidRDefault="00227E3F" w:rsidP="00227E3F">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6432" behindDoc="0" locked="0" layoutInCell="1" allowOverlap="1" wp14:anchorId="133428CC" wp14:editId="530DD5AD">
                  <wp:simplePos x="0" y="0"/>
                  <wp:positionH relativeFrom="column">
                    <wp:posOffset>180340</wp:posOffset>
                  </wp:positionH>
                  <wp:positionV relativeFrom="paragraph">
                    <wp:posOffset>215900</wp:posOffset>
                  </wp:positionV>
                  <wp:extent cx="2884805" cy="1626235"/>
                  <wp:effectExtent l="0" t="0" r="0" b="0"/>
                  <wp:wrapNone/>
                  <wp:docPr id="6" name="图片 6" descr="E:\360安全云盘同步版\国标联合审核\202101\湖南金海塑胶管业有限公司ES\新建文件夹\IMG_20210117_11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1\湖南金海塑胶管业有限公司ES\新建文件夹\IMG_20210117_1159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80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E3F" w:rsidRDefault="00227E3F" w:rsidP="00227E3F">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70528" behindDoc="0" locked="0" layoutInCell="1" allowOverlap="1" wp14:anchorId="2636BC8F" wp14:editId="1CEC7A04">
                  <wp:simplePos x="0" y="0"/>
                  <wp:positionH relativeFrom="column">
                    <wp:posOffset>3810635</wp:posOffset>
                  </wp:positionH>
                  <wp:positionV relativeFrom="paragraph">
                    <wp:posOffset>13335</wp:posOffset>
                  </wp:positionV>
                  <wp:extent cx="2159635" cy="3831590"/>
                  <wp:effectExtent l="0" t="0" r="0" b="0"/>
                  <wp:wrapNone/>
                  <wp:docPr id="8" name="图片 8" descr="E:\360安全云盘同步版\国标联合审核\202101\湖南金海塑胶管业有限公司ES\新建文件夹\IMG_20210117_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1\湖南金海塑胶管业有限公司ES\新建文件夹\IMG_20210117_0903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383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E3F" w:rsidRDefault="00227E3F" w:rsidP="00227E3F">
            <w:pPr>
              <w:spacing w:line="360" w:lineRule="auto"/>
              <w:ind w:firstLine="421"/>
              <w:rPr>
                <w:rFonts w:ascii="楷体" w:eastAsia="楷体" w:hAnsi="楷体" w:cs="宋体"/>
                <w:sz w:val="24"/>
                <w:szCs w:val="24"/>
              </w:rPr>
            </w:pPr>
          </w:p>
          <w:p w:rsidR="00227E3F" w:rsidRDefault="00227E3F" w:rsidP="00227E3F">
            <w:pPr>
              <w:spacing w:line="360" w:lineRule="auto"/>
              <w:ind w:firstLine="421"/>
              <w:rPr>
                <w:rFonts w:ascii="楷体" w:eastAsia="楷体" w:hAnsi="楷体" w:cs="宋体"/>
                <w:sz w:val="24"/>
                <w:szCs w:val="24"/>
              </w:rPr>
            </w:pPr>
          </w:p>
          <w:p w:rsidR="00227E3F" w:rsidRDefault="00227E3F" w:rsidP="00227E3F">
            <w:pPr>
              <w:spacing w:line="360" w:lineRule="auto"/>
              <w:ind w:firstLine="421"/>
              <w:rPr>
                <w:rFonts w:ascii="楷体" w:eastAsia="楷体" w:hAnsi="楷体" w:cs="宋体"/>
                <w:sz w:val="24"/>
                <w:szCs w:val="24"/>
              </w:rPr>
            </w:pPr>
          </w:p>
          <w:p w:rsidR="00227E3F" w:rsidRDefault="00227E3F" w:rsidP="00227E3F">
            <w:pPr>
              <w:spacing w:line="360" w:lineRule="auto"/>
              <w:ind w:firstLine="421"/>
              <w:rPr>
                <w:rFonts w:ascii="楷体" w:eastAsia="楷体" w:hAnsi="楷体" w:cs="宋体"/>
                <w:sz w:val="24"/>
                <w:szCs w:val="24"/>
              </w:rPr>
            </w:pPr>
          </w:p>
          <w:p w:rsidR="00227E3F" w:rsidRDefault="00227E3F" w:rsidP="00227E3F">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8480" behindDoc="0" locked="0" layoutInCell="1" allowOverlap="1" wp14:anchorId="1B1567A9" wp14:editId="1F368415">
                  <wp:simplePos x="0" y="0"/>
                  <wp:positionH relativeFrom="column">
                    <wp:posOffset>3175</wp:posOffset>
                  </wp:positionH>
                  <wp:positionV relativeFrom="paragraph">
                    <wp:posOffset>176530</wp:posOffset>
                  </wp:positionV>
                  <wp:extent cx="3811270" cy="2148205"/>
                  <wp:effectExtent l="0" t="0" r="0" b="0"/>
                  <wp:wrapNone/>
                  <wp:docPr id="7" name="图片 7" descr="E:\360安全云盘同步版\国标联合审核\202101\湖南金海塑胶管业有限公司ES\新建文件夹\IMG_20210117_09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1\湖南金海塑胶管业有限公司ES\新建文件夹\IMG_20210117_0913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1270"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E3F" w:rsidRDefault="00227E3F" w:rsidP="00227E3F">
            <w:pPr>
              <w:spacing w:line="360" w:lineRule="auto"/>
              <w:ind w:firstLine="421"/>
              <w:rPr>
                <w:rFonts w:ascii="楷体" w:eastAsia="楷体" w:hAnsi="楷体" w:cs="宋体"/>
                <w:sz w:val="24"/>
                <w:szCs w:val="24"/>
              </w:rPr>
            </w:pPr>
          </w:p>
          <w:p w:rsidR="00227E3F" w:rsidRDefault="00227E3F" w:rsidP="00227E3F">
            <w:pPr>
              <w:spacing w:line="360" w:lineRule="auto"/>
              <w:ind w:firstLine="421"/>
              <w:rPr>
                <w:rFonts w:ascii="楷体" w:eastAsia="楷体" w:hAnsi="楷体" w:cs="宋体"/>
                <w:sz w:val="24"/>
                <w:szCs w:val="24"/>
              </w:rPr>
            </w:pPr>
          </w:p>
          <w:p w:rsidR="00227E3F" w:rsidRDefault="00227E3F" w:rsidP="00227E3F">
            <w:pPr>
              <w:spacing w:line="360" w:lineRule="auto"/>
              <w:ind w:firstLine="421"/>
              <w:rPr>
                <w:rFonts w:ascii="楷体" w:eastAsia="楷体" w:hAnsi="楷体" w:cs="宋体"/>
                <w:sz w:val="24"/>
                <w:szCs w:val="24"/>
              </w:rPr>
            </w:pPr>
          </w:p>
          <w:p w:rsidR="00227E3F" w:rsidRDefault="00227E3F" w:rsidP="00227E3F">
            <w:pPr>
              <w:spacing w:line="360" w:lineRule="auto"/>
              <w:ind w:firstLine="421"/>
              <w:rPr>
                <w:rFonts w:ascii="楷体" w:eastAsia="楷体" w:hAnsi="楷体" w:cs="宋体"/>
                <w:sz w:val="24"/>
                <w:szCs w:val="24"/>
              </w:rPr>
            </w:pPr>
          </w:p>
          <w:p w:rsidR="00227E3F" w:rsidRDefault="00227E3F" w:rsidP="00227E3F">
            <w:pPr>
              <w:spacing w:line="360" w:lineRule="auto"/>
              <w:ind w:firstLine="421"/>
              <w:rPr>
                <w:rFonts w:ascii="楷体" w:eastAsia="楷体" w:hAnsi="楷体" w:cs="宋体"/>
                <w:sz w:val="24"/>
                <w:szCs w:val="24"/>
              </w:rPr>
            </w:pPr>
          </w:p>
          <w:p w:rsidR="00227E3F" w:rsidRDefault="00227E3F" w:rsidP="00227E3F">
            <w:pPr>
              <w:spacing w:line="360" w:lineRule="auto"/>
              <w:ind w:firstLine="421"/>
              <w:rPr>
                <w:rFonts w:ascii="楷体" w:eastAsia="楷体" w:hAnsi="楷体" w:cs="宋体"/>
                <w:b/>
                <w:bCs/>
                <w:sz w:val="24"/>
                <w:szCs w:val="24"/>
              </w:rPr>
            </w:pPr>
          </w:p>
          <w:p w:rsidR="00227E3F" w:rsidRDefault="00227E3F" w:rsidP="00227E3F">
            <w:pPr>
              <w:spacing w:line="360" w:lineRule="auto"/>
              <w:ind w:firstLine="421"/>
              <w:rPr>
                <w:rFonts w:ascii="楷体" w:eastAsia="楷体" w:hAnsi="楷体" w:cs="宋体"/>
                <w:b/>
                <w:bCs/>
                <w:sz w:val="24"/>
                <w:szCs w:val="24"/>
              </w:rPr>
            </w:pPr>
          </w:p>
          <w:p w:rsidR="00227E3F" w:rsidRPr="00227E3F" w:rsidRDefault="00227E3F" w:rsidP="00227E3F">
            <w:pPr>
              <w:spacing w:line="360" w:lineRule="auto"/>
              <w:ind w:firstLine="421"/>
              <w:rPr>
                <w:rFonts w:ascii="楷体" w:eastAsia="楷体" w:hAnsi="楷体" w:cs="宋体"/>
                <w:b/>
                <w:bCs/>
                <w:sz w:val="24"/>
                <w:szCs w:val="24"/>
              </w:rPr>
            </w:pPr>
          </w:p>
        </w:tc>
        <w:tc>
          <w:tcPr>
            <w:tcW w:w="1585" w:type="dxa"/>
          </w:tcPr>
          <w:p w:rsidR="0003534B" w:rsidRPr="00B94C4E" w:rsidRDefault="0003534B" w:rsidP="00274A55">
            <w:pPr>
              <w:spacing w:line="360" w:lineRule="auto"/>
              <w:rPr>
                <w:rFonts w:ascii="楷体" w:eastAsia="楷体" w:hAnsi="楷体"/>
                <w:sz w:val="24"/>
                <w:szCs w:val="24"/>
              </w:rPr>
            </w:pPr>
          </w:p>
        </w:tc>
      </w:tr>
      <w:tr w:rsidR="00B94C4E" w:rsidRPr="00B94C4E" w:rsidTr="001319C4">
        <w:trPr>
          <w:trHeight w:val="516"/>
        </w:trPr>
        <w:tc>
          <w:tcPr>
            <w:tcW w:w="1809" w:type="dxa"/>
          </w:tcPr>
          <w:p w:rsidR="0003534B" w:rsidRPr="00B94C4E" w:rsidRDefault="0003534B" w:rsidP="0096490D">
            <w:pPr>
              <w:spacing w:line="360" w:lineRule="auto"/>
              <w:rPr>
                <w:rFonts w:ascii="楷体" w:eastAsia="楷体" w:hAnsi="楷体"/>
                <w:sz w:val="24"/>
                <w:szCs w:val="24"/>
              </w:rPr>
            </w:pPr>
            <w:r w:rsidRPr="00B94C4E">
              <w:rPr>
                <w:rFonts w:ascii="楷体" w:eastAsia="楷体" w:hAnsi="楷体" w:hint="eastAsia"/>
                <w:sz w:val="24"/>
                <w:szCs w:val="24"/>
              </w:rPr>
              <w:lastRenderedPageBreak/>
              <w:t>应急准备和相应</w:t>
            </w:r>
          </w:p>
        </w:tc>
        <w:tc>
          <w:tcPr>
            <w:tcW w:w="1311" w:type="dxa"/>
            <w:vAlign w:val="center"/>
          </w:tcPr>
          <w:p w:rsidR="0003534B" w:rsidRPr="00B94C4E" w:rsidRDefault="0003534B" w:rsidP="0096490D">
            <w:pPr>
              <w:spacing w:line="360" w:lineRule="auto"/>
              <w:rPr>
                <w:rFonts w:ascii="楷体" w:eastAsia="楷体" w:hAnsi="楷体"/>
                <w:sz w:val="24"/>
                <w:szCs w:val="24"/>
              </w:rPr>
            </w:pPr>
            <w:r w:rsidRPr="00B94C4E">
              <w:rPr>
                <w:rFonts w:ascii="楷体" w:eastAsia="楷体" w:hAnsi="楷体" w:hint="eastAsia"/>
                <w:sz w:val="24"/>
                <w:szCs w:val="24"/>
              </w:rPr>
              <w:t>EO8.2</w:t>
            </w:r>
          </w:p>
        </w:tc>
        <w:tc>
          <w:tcPr>
            <w:tcW w:w="10004" w:type="dxa"/>
            <w:vAlign w:val="center"/>
          </w:tcPr>
          <w:p w:rsidR="0003534B" w:rsidRPr="00B94C4E" w:rsidRDefault="00F54CDF" w:rsidP="0096490D">
            <w:pPr>
              <w:tabs>
                <w:tab w:val="left" w:pos="6597"/>
              </w:tabs>
              <w:spacing w:line="360" w:lineRule="auto"/>
              <w:ind w:firstLineChars="200" w:firstLine="480"/>
              <w:rPr>
                <w:rFonts w:ascii="楷体" w:eastAsia="楷体" w:hAnsi="楷体" w:cs="楷体"/>
                <w:sz w:val="24"/>
                <w:szCs w:val="24"/>
              </w:rPr>
            </w:pPr>
            <w:r w:rsidRPr="00B94C4E">
              <w:rPr>
                <w:rFonts w:ascii="楷体" w:eastAsia="楷体" w:hAnsi="楷体" w:cs="楷体" w:hint="eastAsia"/>
                <w:sz w:val="24"/>
                <w:szCs w:val="24"/>
              </w:rPr>
              <w:t>编制了《应急准备与</w:t>
            </w:r>
            <w:r w:rsidR="0003534B" w:rsidRPr="00B94C4E">
              <w:rPr>
                <w:rFonts w:ascii="楷体" w:eastAsia="楷体" w:hAnsi="楷体" w:cs="楷体" w:hint="eastAsia"/>
                <w:sz w:val="24"/>
                <w:szCs w:val="24"/>
              </w:rPr>
              <w:t>响应控制程序》，提供了机械伤害应急预案、火灾应急预案、触电事故应急预案、食物中毒应急预案，其中包括目的、适用范围、职责、应急处理细则、演习、必备资料等，相关内容基本充分。</w:t>
            </w:r>
          </w:p>
          <w:p w:rsidR="0003534B" w:rsidRPr="00B94C4E" w:rsidRDefault="0003534B" w:rsidP="0096490D">
            <w:pPr>
              <w:tabs>
                <w:tab w:val="left" w:pos="6597"/>
              </w:tabs>
              <w:spacing w:line="360" w:lineRule="auto"/>
              <w:ind w:firstLineChars="200" w:firstLine="480"/>
              <w:rPr>
                <w:rFonts w:ascii="楷体" w:eastAsia="楷体" w:hAnsi="楷体" w:cs="楷体"/>
                <w:sz w:val="24"/>
                <w:szCs w:val="24"/>
              </w:rPr>
            </w:pPr>
            <w:r w:rsidRPr="00B94C4E">
              <w:rPr>
                <w:rFonts w:ascii="楷体" w:eastAsia="楷体" w:hAnsi="楷体" w:cs="楷体" w:hint="eastAsia"/>
                <w:sz w:val="24"/>
                <w:szCs w:val="24"/>
              </w:rPr>
              <w:t>应急设施配置：在院内、办公场所内、车间内、仓库内均配备了灭火器、消防栓等消防设施，均在有效期内，状态良好。</w:t>
            </w:r>
          </w:p>
          <w:p w:rsidR="0003534B" w:rsidRPr="00B94C4E" w:rsidRDefault="00F54CDF" w:rsidP="0096490D">
            <w:pPr>
              <w:tabs>
                <w:tab w:val="left" w:pos="6597"/>
              </w:tabs>
              <w:spacing w:line="360" w:lineRule="auto"/>
              <w:ind w:firstLineChars="200" w:firstLine="480"/>
              <w:rPr>
                <w:rFonts w:ascii="楷体" w:eastAsia="楷体" w:hAnsi="楷体" w:cs="楷体"/>
                <w:sz w:val="24"/>
                <w:szCs w:val="24"/>
              </w:rPr>
            </w:pPr>
            <w:r w:rsidRPr="00B94C4E">
              <w:rPr>
                <w:rFonts w:ascii="楷体" w:eastAsia="楷体" w:hAnsi="楷体" w:cs="楷体" w:hint="eastAsia"/>
                <w:sz w:val="24"/>
                <w:szCs w:val="24"/>
              </w:rPr>
              <w:t>20</w:t>
            </w:r>
            <w:r w:rsidRPr="00B94C4E">
              <w:rPr>
                <w:rFonts w:ascii="楷体" w:eastAsia="楷体" w:hAnsi="楷体" w:cs="楷体"/>
                <w:sz w:val="24"/>
                <w:szCs w:val="24"/>
              </w:rPr>
              <w:t>20</w:t>
            </w:r>
            <w:r w:rsidR="0003534B" w:rsidRPr="00B94C4E">
              <w:rPr>
                <w:rFonts w:ascii="楷体" w:eastAsia="楷体" w:hAnsi="楷体" w:cs="楷体" w:hint="eastAsia"/>
                <w:sz w:val="24"/>
                <w:szCs w:val="24"/>
              </w:rPr>
              <w:t>.</w:t>
            </w:r>
            <w:r w:rsidRPr="00B94C4E">
              <w:rPr>
                <w:rFonts w:ascii="楷体" w:eastAsia="楷体" w:hAnsi="楷体" w:cs="楷体"/>
                <w:sz w:val="24"/>
                <w:szCs w:val="24"/>
              </w:rPr>
              <w:t>11</w:t>
            </w:r>
            <w:r w:rsidR="0003534B" w:rsidRPr="00B94C4E">
              <w:rPr>
                <w:rFonts w:ascii="楷体" w:eastAsia="楷体" w:hAnsi="楷体" w:cs="楷体" w:hint="eastAsia"/>
                <w:sz w:val="24"/>
                <w:szCs w:val="24"/>
              </w:rPr>
              <w:t>.</w:t>
            </w:r>
            <w:r w:rsidRPr="00B94C4E">
              <w:rPr>
                <w:rFonts w:ascii="楷体" w:eastAsia="楷体" w:hAnsi="楷体" w:cs="楷体"/>
                <w:sz w:val="24"/>
                <w:szCs w:val="24"/>
              </w:rPr>
              <w:t>20</w:t>
            </w:r>
            <w:r w:rsidR="0003534B" w:rsidRPr="00B94C4E">
              <w:rPr>
                <w:rFonts w:ascii="楷体" w:eastAsia="楷体" w:hAnsi="楷体" w:cs="楷体" w:hint="eastAsia"/>
                <w:sz w:val="24"/>
                <w:szCs w:val="24"/>
              </w:rPr>
              <w:t>日参加了</w:t>
            </w:r>
            <w:r w:rsidRPr="00B94C4E">
              <w:rPr>
                <w:rFonts w:ascii="楷体" w:eastAsia="楷体" w:hAnsi="楷体" w:cs="楷体" w:hint="eastAsia"/>
                <w:sz w:val="24"/>
                <w:szCs w:val="24"/>
              </w:rPr>
              <w:t>消防</w:t>
            </w:r>
            <w:r w:rsidR="0003534B" w:rsidRPr="00B94C4E">
              <w:rPr>
                <w:rFonts w:ascii="楷体" w:eastAsia="楷体" w:hAnsi="楷体" w:cs="楷体" w:hint="eastAsia"/>
                <w:sz w:val="24"/>
                <w:szCs w:val="24"/>
              </w:rPr>
              <w:t>演练，</w:t>
            </w:r>
            <w:r w:rsidR="00C65597" w:rsidRPr="00B94C4E">
              <w:rPr>
                <w:rFonts w:ascii="楷体" w:eastAsia="楷体" w:hAnsi="楷体" w:cs="楷体" w:hint="eastAsia"/>
                <w:sz w:val="24"/>
                <w:szCs w:val="24"/>
              </w:rPr>
              <w:t>20</w:t>
            </w:r>
            <w:r w:rsidR="00C65597" w:rsidRPr="00B94C4E">
              <w:rPr>
                <w:rFonts w:ascii="楷体" w:eastAsia="楷体" w:hAnsi="楷体" w:cs="楷体"/>
                <w:sz w:val="24"/>
                <w:szCs w:val="24"/>
              </w:rPr>
              <w:t>20</w:t>
            </w:r>
            <w:r w:rsidR="0003534B" w:rsidRPr="00B94C4E">
              <w:rPr>
                <w:rFonts w:ascii="楷体" w:eastAsia="楷体" w:hAnsi="楷体" w:cs="楷体" w:hint="eastAsia"/>
                <w:sz w:val="24"/>
                <w:szCs w:val="24"/>
              </w:rPr>
              <w:t>.</w:t>
            </w:r>
            <w:r w:rsidR="00C65597" w:rsidRPr="00B94C4E">
              <w:rPr>
                <w:rFonts w:ascii="楷体" w:eastAsia="楷体" w:hAnsi="楷体" w:cs="楷体"/>
                <w:sz w:val="24"/>
                <w:szCs w:val="24"/>
              </w:rPr>
              <w:t>11</w:t>
            </w:r>
            <w:r w:rsidR="0003534B" w:rsidRPr="00B94C4E">
              <w:rPr>
                <w:rFonts w:ascii="楷体" w:eastAsia="楷体" w:hAnsi="楷体" w:cs="楷体" w:hint="eastAsia"/>
                <w:sz w:val="24"/>
                <w:szCs w:val="24"/>
              </w:rPr>
              <w:t>.13日参加了触电应急救援预案演练， 20</w:t>
            </w:r>
            <w:r w:rsidR="00C65597" w:rsidRPr="00B94C4E">
              <w:rPr>
                <w:rFonts w:ascii="楷体" w:eastAsia="楷体" w:hAnsi="楷体" w:cs="楷体"/>
                <w:sz w:val="24"/>
                <w:szCs w:val="24"/>
              </w:rPr>
              <w:t>20</w:t>
            </w:r>
            <w:r w:rsidR="0003534B" w:rsidRPr="00B94C4E">
              <w:rPr>
                <w:rFonts w:ascii="楷体" w:eastAsia="楷体" w:hAnsi="楷体" w:cs="楷体" w:hint="eastAsia"/>
                <w:sz w:val="24"/>
                <w:szCs w:val="24"/>
              </w:rPr>
              <w:t>.</w:t>
            </w:r>
            <w:r w:rsidR="00C65597" w:rsidRPr="00B94C4E">
              <w:rPr>
                <w:rFonts w:ascii="楷体" w:eastAsia="楷体" w:hAnsi="楷体" w:cs="楷体"/>
                <w:sz w:val="24"/>
                <w:szCs w:val="24"/>
              </w:rPr>
              <w:t>10</w:t>
            </w:r>
            <w:r w:rsidR="0003534B" w:rsidRPr="00B94C4E">
              <w:rPr>
                <w:rFonts w:ascii="楷体" w:eastAsia="楷体" w:hAnsi="楷体" w:cs="楷体" w:hint="eastAsia"/>
                <w:sz w:val="24"/>
                <w:szCs w:val="24"/>
              </w:rPr>
              <w:t>.20日参加了机械伤害事故应急救援预案演练。</w:t>
            </w:r>
          </w:p>
          <w:p w:rsidR="0003534B" w:rsidRPr="00B94C4E" w:rsidRDefault="0003534B" w:rsidP="0096490D">
            <w:pPr>
              <w:spacing w:line="360" w:lineRule="auto"/>
              <w:ind w:firstLineChars="150" w:firstLine="360"/>
              <w:rPr>
                <w:rFonts w:ascii="楷体" w:eastAsia="楷体" w:hAnsi="楷体" w:cs="楷体"/>
                <w:sz w:val="24"/>
                <w:szCs w:val="24"/>
              </w:rPr>
            </w:pPr>
            <w:r w:rsidRPr="00B94C4E">
              <w:rPr>
                <w:rFonts w:ascii="楷体" w:eastAsia="楷体" w:hAnsi="楷体" w:cs="楷体" w:hint="eastAsia"/>
                <w:sz w:val="24"/>
                <w:szCs w:val="24"/>
              </w:rPr>
              <w:t>现场巡视办公区和车间配有多个灭火器和消防栓，均有效。</w:t>
            </w:r>
          </w:p>
          <w:p w:rsidR="0003534B" w:rsidRPr="00B94C4E" w:rsidRDefault="0003534B" w:rsidP="0096490D">
            <w:pPr>
              <w:spacing w:line="360" w:lineRule="auto"/>
              <w:ind w:firstLineChars="200" w:firstLine="480"/>
              <w:jc w:val="left"/>
              <w:rPr>
                <w:rFonts w:ascii="楷体" w:eastAsia="楷体" w:hAnsi="楷体" w:cs="宋体"/>
                <w:sz w:val="24"/>
                <w:szCs w:val="24"/>
              </w:rPr>
            </w:pPr>
            <w:r w:rsidRPr="00B94C4E">
              <w:rPr>
                <w:rFonts w:ascii="楷体" w:eastAsia="楷体" w:hAnsi="楷体" w:cs="宋体" w:hint="eastAsia"/>
                <w:sz w:val="24"/>
                <w:szCs w:val="24"/>
              </w:rPr>
              <w:t>查到“消防安全检查表”，抽查20</w:t>
            </w:r>
            <w:r w:rsidR="00222919" w:rsidRPr="00B94C4E">
              <w:rPr>
                <w:rFonts w:ascii="楷体" w:eastAsia="楷体" w:hAnsi="楷体" w:cs="宋体"/>
                <w:sz w:val="24"/>
                <w:szCs w:val="24"/>
              </w:rPr>
              <w:t>20</w:t>
            </w:r>
            <w:r w:rsidRPr="00B94C4E">
              <w:rPr>
                <w:rFonts w:ascii="楷体" w:eastAsia="楷体" w:hAnsi="楷体" w:cs="宋体" w:hint="eastAsia"/>
                <w:sz w:val="24"/>
                <w:szCs w:val="24"/>
              </w:rPr>
              <w:t>.</w:t>
            </w:r>
            <w:r w:rsidR="00222919" w:rsidRPr="00B94C4E">
              <w:rPr>
                <w:rFonts w:ascii="楷体" w:eastAsia="楷体" w:hAnsi="楷体" w:cs="宋体"/>
                <w:sz w:val="24"/>
                <w:szCs w:val="24"/>
              </w:rPr>
              <w:t>11</w:t>
            </w:r>
            <w:r w:rsidRPr="00B94C4E">
              <w:rPr>
                <w:rFonts w:ascii="楷体" w:eastAsia="楷体" w:hAnsi="楷体" w:cs="宋体" w:hint="eastAsia"/>
                <w:sz w:val="24"/>
                <w:szCs w:val="24"/>
              </w:rPr>
              <w:t>.</w:t>
            </w:r>
            <w:r w:rsidR="00222919" w:rsidRPr="00B94C4E">
              <w:rPr>
                <w:rFonts w:ascii="楷体" w:eastAsia="楷体" w:hAnsi="楷体" w:cs="宋体" w:hint="eastAsia"/>
                <w:sz w:val="24"/>
                <w:szCs w:val="24"/>
              </w:rPr>
              <w:t>1</w:t>
            </w:r>
            <w:r w:rsidR="00222919" w:rsidRPr="00B94C4E">
              <w:rPr>
                <w:rFonts w:ascii="楷体" w:eastAsia="楷体" w:hAnsi="楷体" w:cs="宋体"/>
                <w:sz w:val="24"/>
                <w:szCs w:val="24"/>
              </w:rPr>
              <w:t>8</w:t>
            </w:r>
            <w:r w:rsidRPr="00B94C4E">
              <w:rPr>
                <w:rFonts w:ascii="楷体" w:eastAsia="楷体" w:hAnsi="楷体" w:cs="宋体" w:hint="eastAsia"/>
                <w:sz w:val="24"/>
                <w:szCs w:val="24"/>
              </w:rPr>
              <w:t>日检查结果均正常。</w:t>
            </w:r>
          </w:p>
          <w:p w:rsidR="0003534B" w:rsidRPr="00B94C4E" w:rsidRDefault="0003534B" w:rsidP="0096490D">
            <w:pPr>
              <w:tabs>
                <w:tab w:val="left" w:pos="6597"/>
              </w:tabs>
              <w:spacing w:line="360" w:lineRule="auto"/>
              <w:ind w:firstLineChars="200" w:firstLine="480"/>
              <w:rPr>
                <w:rFonts w:ascii="楷体" w:eastAsia="楷体" w:hAnsi="楷体"/>
                <w:sz w:val="24"/>
                <w:szCs w:val="24"/>
              </w:rPr>
            </w:pPr>
            <w:r w:rsidRPr="00B94C4E">
              <w:rPr>
                <w:rFonts w:ascii="楷体" w:eastAsia="楷体" w:hAnsi="楷体" w:cs="楷体" w:hint="eastAsia"/>
                <w:sz w:val="24"/>
                <w:szCs w:val="24"/>
              </w:rPr>
              <w:t>自体系运行以来尚未发生紧急情况。</w:t>
            </w:r>
          </w:p>
        </w:tc>
        <w:tc>
          <w:tcPr>
            <w:tcW w:w="1585" w:type="dxa"/>
          </w:tcPr>
          <w:p w:rsidR="0003534B" w:rsidRPr="00B94C4E" w:rsidRDefault="0003534B" w:rsidP="00274A55">
            <w:pPr>
              <w:spacing w:line="360" w:lineRule="auto"/>
              <w:rPr>
                <w:rFonts w:ascii="楷体" w:eastAsia="楷体" w:hAnsi="楷体"/>
                <w:sz w:val="24"/>
                <w:szCs w:val="24"/>
              </w:rPr>
            </w:pPr>
          </w:p>
        </w:tc>
      </w:tr>
      <w:tr w:rsidR="00B94C4E" w:rsidRPr="00B94C4E">
        <w:trPr>
          <w:trHeight w:val="722"/>
        </w:trPr>
        <w:tc>
          <w:tcPr>
            <w:tcW w:w="1809" w:type="dxa"/>
          </w:tcPr>
          <w:p w:rsidR="0003534B" w:rsidRPr="00B94C4E" w:rsidRDefault="0003534B" w:rsidP="00274A55">
            <w:pPr>
              <w:spacing w:line="360" w:lineRule="auto"/>
              <w:rPr>
                <w:rFonts w:ascii="楷体" w:eastAsia="楷体" w:hAnsi="楷体" w:cs="宋体"/>
                <w:sz w:val="24"/>
                <w:szCs w:val="24"/>
              </w:rPr>
            </w:pPr>
          </w:p>
        </w:tc>
        <w:tc>
          <w:tcPr>
            <w:tcW w:w="1311" w:type="dxa"/>
          </w:tcPr>
          <w:p w:rsidR="0003534B" w:rsidRPr="00B94C4E" w:rsidRDefault="0003534B" w:rsidP="00274A55">
            <w:pPr>
              <w:spacing w:line="360" w:lineRule="auto"/>
              <w:rPr>
                <w:rFonts w:ascii="楷体" w:eastAsia="楷体" w:hAnsi="楷体" w:cs="宋体"/>
                <w:sz w:val="24"/>
                <w:szCs w:val="24"/>
              </w:rPr>
            </w:pPr>
          </w:p>
        </w:tc>
        <w:tc>
          <w:tcPr>
            <w:tcW w:w="10004" w:type="dxa"/>
            <w:vAlign w:val="center"/>
          </w:tcPr>
          <w:p w:rsidR="0003534B" w:rsidRPr="00B94C4E" w:rsidRDefault="0003534B" w:rsidP="00274A55">
            <w:pPr>
              <w:snapToGrid w:val="0"/>
              <w:spacing w:line="360" w:lineRule="auto"/>
              <w:ind w:firstLineChars="200" w:firstLine="480"/>
              <w:jc w:val="left"/>
              <w:rPr>
                <w:rFonts w:ascii="楷体" w:eastAsia="楷体" w:hAnsi="楷体" w:cs="宋体"/>
                <w:sz w:val="24"/>
                <w:szCs w:val="24"/>
              </w:rPr>
            </w:pPr>
          </w:p>
        </w:tc>
        <w:tc>
          <w:tcPr>
            <w:tcW w:w="1585" w:type="dxa"/>
          </w:tcPr>
          <w:p w:rsidR="0003534B" w:rsidRPr="00B94C4E" w:rsidRDefault="0003534B" w:rsidP="00274A55">
            <w:pPr>
              <w:spacing w:line="360" w:lineRule="auto"/>
              <w:rPr>
                <w:rFonts w:ascii="楷体" w:eastAsia="楷体" w:hAnsi="楷体"/>
                <w:sz w:val="24"/>
                <w:szCs w:val="24"/>
              </w:rPr>
            </w:pPr>
          </w:p>
        </w:tc>
      </w:tr>
    </w:tbl>
    <w:p w:rsidR="002C60B0" w:rsidRPr="00B94C4E" w:rsidRDefault="003A62C3">
      <w:pPr>
        <w:rPr>
          <w:rFonts w:ascii="楷体" w:eastAsia="楷体" w:hAnsi="楷体"/>
        </w:rPr>
      </w:pPr>
      <w:r w:rsidRPr="00B94C4E">
        <w:rPr>
          <w:rFonts w:ascii="楷体" w:eastAsia="楷体" w:hAnsi="楷体"/>
        </w:rPr>
        <w:ptab w:relativeTo="margin" w:alignment="center" w:leader="none"/>
      </w:r>
    </w:p>
    <w:p w:rsidR="002C60B0" w:rsidRPr="00B94C4E" w:rsidRDefault="002C60B0">
      <w:pPr>
        <w:rPr>
          <w:rFonts w:ascii="楷体" w:eastAsia="楷体" w:hAnsi="楷体"/>
        </w:rPr>
      </w:pPr>
    </w:p>
    <w:p w:rsidR="002C60B0" w:rsidRPr="00B94C4E" w:rsidRDefault="003A62C3">
      <w:pPr>
        <w:pStyle w:val="a7"/>
        <w:rPr>
          <w:rFonts w:ascii="楷体" w:eastAsia="楷体" w:hAnsi="楷体"/>
        </w:rPr>
      </w:pPr>
      <w:r w:rsidRPr="00B94C4E">
        <w:rPr>
          <w:rFonts w:ascii="楷体" w:eastAsia="楷体" w:hAnsi="楷体" w:hint="eastAsia"/>
        </w:rPr>
        <w:t>说明：不符合标注N</w:t>
      </w:r>
    </w:p>
    <w:sectPr w:rsidR="002C60B0" w:rsidRPr="00B94C4E">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13F" w:rsidRDefault="00FF413F">
      <w:r>
        <w:separator/>
      </w:r>
    </w:p>
  </w:endnote>
  <w:endnote w:type="continuationSeparator" w:id="0">
    <w:p w:rsidR="00FF413F" w:rsidRDefault="00FF4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2C60B0" w:rsidRDefault="003A62C3">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F514EC">
              <w:rPr>
                <w:b/>
                <w:noProof/>
              </w:rPr>
              <w:t>5</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F514EC">
              <w:rPr>
                <w:b/>
                <w:noProof/>
              </w:rPr>
              <w:t>9</w:t>
            </w:r>
            <w:r>
              <w:rPr>
                <w:b/>
                <w:sz w:val="24"/>
                <w:szCs w:val="24"/>
              </w:rPr>
              <w:fldChar w:fldCharType="end"/>
            </w:r>
          </w:p>
        </w:sdtContent>
      </w:sdt>
    </w:sdtContent>
  </w:sdt>
  <w:p w:rsidR="002C60B0" w:rsidRDefault="002C60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13F" w:rsidRDefault="00FF413F">
      <w:r>
        <w:separator/>
      </w:r>
    </w:p>
  </w:footnote>
  <w:footnote w:type="continuationSeparator" w:id="0">
    <w:p w:rsidR="00FF413F" w:rsidRDefault="00FF4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B0" w:rsidRDefault="003A62C3">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C60B0" w:rsidRDefault="00FF413F">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2C60B0" w:rsidRDefault="003A62C3">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3A62C3">
      <w:rPr>
        <w:rStyle w:val="CharChar1"/>
        <w:rFonts w:hint="default"/>
      </w:rPr>
      <w:t xml:space="preserve">        </w:t>
    </w:r>
    <w:r w:rsidR="003A62C3">
      <w:rPr>
        <w:rStyle w:val="CharChar1"/>
        <w:rFonts w:hint="default"/>
        <w:w w:val="90"/>
      </w:rPr>
      <w:t xml:space="preserve">Beijing International Standard united Certification </w:t>
    </w:r>
    <w:proofErr w:type="spellStart"/>
    <w:r w:rsidR="003A62C3">
      <w:rPr>
        <w:rStyle w:val="CharChar1"/>
        <w:rFonts w:hint="default"/>
        <w:w w:val="90"/>
      </w:rPr>
      <w:t>Co.</w:t>
    </w:r>
    <w:proofErr w:type="gramStart"/>
    <w:r w:rsidR="003A62C3">
      <w:rPr>
        <w:rStyle w:val="CharChar1"/>
        <w:rFonts w:hint="default"/>
        <w:w w:val="90"/>
      </w:rPr>
      <w:t>,Ltd</w:t>
    </w:r>
    <w:proofErr w:type="spellEnd"/>
    <w:proofErr w:type="gramEnd"/>
    <w:r w:rsidR="003A62C3">
      <w:rPr>
        <w:rStyle w:val="CharChar1"/>
        <w:rFonts w:hint="default"/>
        <w:w w:val="90"/>
      </w:rPr>
      <w:t>.</w:t>
    </w:r>
    <w:r w:rsidR="003A62C3">
      <w:rPr>
        <w:rStyle w:val="CharChar1"/>
        <w:rFonts w:hint="default"/>
        <w:w w:val="90"/>
        <w:szCs w:val="21"/>
      </w:rPr>
      <w:t xml:space="preserve">  </w:t>
    </w:r>
    <w:r w:rsidR="003A62C3">
      <w:rPr>
        <w:rStyle w:val="CharChar1"/>
        <w:rFonts w:hint="default"/>
        <w:w w:val="90"/>
        <w:sz w:val="20"/>
      </w:rPr>
      <w:t xml:space="preserve"> </w:t>
    </w:r>
    <w:r w:rsidR="003A62C3">
      <w:rPr>
        <w:rStyle w:val="CharChar1"/>
        <w:rFonts w:hint="default"/>
        <w:w w:val="90"/>
      </w:rPr>
      <w:t xml:space="preserve">                   </w:t>
    </w:r>
  </w:p>
  <w:p w:rsidR="002C60B0" w:rsidRDefault="002C60B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824EFEA"/>
    <w:multiLevelType w:val="singleLevel"/>
    <w:tmpl w:val="2824EFEA"/>
    <w:lvl w:ilvl="0">
      <w:start w:val="1"/>
      <w:numFmt w:val="decimal"/>
      <w:suff w:val="nothing"/>
      <w:lvlText w:val="%1、"/>
      <w:lvlJc w:val="left"/>
    </w:lvl>
  </w:abstractNum>
  <w:abstractNum w:abstractNumId="2">
    <w:nsid w:val="33638A8C"/>
    <w:multiLevelType w:val="singleLevel"/>
    <w:tmpl w:val="33638A8C"/>
    <w:lvl w:ilvl="0">
      <w:start w:val="5"/>
      <w:numFmt w:val="decimal"/>
      <w:suff w:val="nothing"/>
      <w:lvlText w:val="%1、"/>
      <w:lvlJc w:val="left"/>
    </w:lvl>
  </w:abstractNum>
  <w:abstractNum w:abstractNumId="3">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2A6C"/>
    <w:rsid w:val="000038DC"/>
    <w:rsid w:val="00004817"/>
    <w:rsid w:val="000146B2"/>
    <w:rsid w:val="00014A12"/>
    <w:rsid w:val="00014E9B"/>
    <w:rsid w:val="00015F79"/>
    <w:rsid w:val="00017E19"/>
    <w:rsid w:val="000214B6"/>
    <w:rsid w:val="00021EC1"/>
    <w:rsid w:val="00023330"/>
    <w:rsid w:val="0002531E"/>
    <w:rsid w:val="000277D0"/>
    <w:rsid w:val="0003138C"/>
    <w:rsid w:val="00032100"/>
    <w:rsid w:val="0003373A"/>
    <w:rsid w:val="00033BC0"/>
    <w:rsid w:val="00034576"/>
    <w:rsid w:val="0003534B"/>
    <w:rsid w:val="00035FB9"/>
    <w:rsid w:val="000412F6"/>
    <w:rsid w:val="00045092"/>
    <w:rsid w:val="000510BA"/>
    <w:rsid w:val="0005199E"/>
    <w:rsid w:val="00052580"/>
    <w:rsid w:val="0005697E"/>
    <w:rsid w:val="000579CF"/>
    <w:rsid w:val="00060270"/>
    <w:rsid w:val="00061EE8"/>
    <w:rsid w:val="00061F6E"/>
    <w:rsid w:val="00077724"/>
    <w:rsid w:val="00082216"/>
    <w:rsid w:val="00082398"/>
    <w:rsid w:val="00083343"/>
    <w:rsid w:val="000849D2"/>
    <w:rsid w:val="00084DAD"/>
    <w:rsid w:val="000870FB"/>
    <w:rsid w:val="00092F91"/>
    <w:rsid w:val="00092FC8"/>
    <w:rsid w:val="00094791"/>
    <w:rsid w:val="000A067A"/>
    <w:rsid w:val="000A30F9"/>
    <w:rsid w:val="000A3C0F"/>
    <w:rsid w:val="000A5E44"/>
    <w:rsid w:val="000A6B86"/>
    <w:rsid w:val="000B1394"/>
    <w:rsid w:val="000B3731"/>
    <w:rsid w:val="000B40BD"/>
    <w:rsid w:val="000B440A"/>
    <w:rsid w:val="000B6708"/>
    <w:rsid w:val="000B6EAD"/>
    <w:rsid w:val="000C123B"/>
    <w:rsid w:val="000C1C3E"/>
    <w:rsid w:val="000C1E86"/>
    <w:rsid w:val="000C25C3"/>
    <w:rsid w:val="000C2D5B"/>
    <w:rsid w:val="000C3052"/>
    <w:rsid w:val="000C58D5"/>
    <w:rsid w:val="000D4F09"/>
    <w:rsid w:val="000D5401"/>
    <w:rsid w:val="000D697A"/>
    <w:rsid w:val="000D6B2F"/>
    <w:rsid w:val="000D6F8E"/>
    <w:rsid w:val="000E2B69"/>
    <w:rsid w:val="000E355F"/>
    <w:rsid w:val="000E4402"/>
    <w:rsid w:val="000E7EF7"/>
    <w:rsid w:val="000F35F1"/>
    <w:rsid w:val="000F38E4"/>
    <w:rsid w:val="000F59D6"/>
    <w:rsid w:val="000F7D53"/>
    <w:rsid w:val="001022F1"/>
    <w:rsid w:val="001037D5"/>
    <w:rsid w:val="00106F20"/>
    <w:rsid w:val="001070F3"/>
    <w:rsid w:val="001076D1"/>
    <w:rsid w:val="00120749"/>
    <w:rsid w:val="00123A35"/>
    <w:rsid w:val="00123C82"/>
    <w:rsid w:val="00124A78"/>
    <w:rsid w:val="0012660A"/>
    <w:rsid w:val="00132572"/>
    <w:rsid w:val="00135F92"/>
    <w:rsid w:val="00136E61"/>
    <w:rsid w:val="00140192"/>
    <w:rsid w:val="00143F3E"/>
    <w:rsid w:val="00145688"/>
    <w:rsid w:val="001456CB"/>
    <w:rsid w:val="00145F0A"/>
    <w:rsid w:val="001462CD"/>
    <w:rsid w:val="00147922"/>
    <w:rsid w:val="00147EDB"/>
    <w:rsid w:val="0015649B"/>
    <w:rsid w:val="001564F9"/>
    <w:rsid w:val="0016112C"/>
    <w:rsid w:val="001662A1"/>
    <w:rsid w:val="001677C1"/>
    <w:rsid w:val="00170B6A"/>
    <w:rsid w:val="0017204F"/>
    <w:rsid w:val="00176572"/>
    <w:rsid w:val="00176B5D"/>
    <w:rsid w:val="00181F3C"/>
    <w:rsid w:val="00182E06"/>
    <w:rsid w:val="001833DD"/>
    <w:rsid w:val="00183631"/>
    <w:rsid w:val="00187C5A"/>
    <w:rsid w:val="001904AA"/>
    <w:rsid w:val="001918ED"/>
    <w:rsid w:val="00192A7F"/>
    <w:rsid w:val="00192B8F"/>
    <w:rsid w:val="001940FC"/>
    <w:rsid w:val="00194D96"/>
    <w:rsid w:val="001972C0"/>
    <w:rsid w:val="001A2D7F"/>
    <w:rsid w:val="001A30B7"/>
    <w:rsid w:val="001A3DF8"/>
    <w:rsid w:val="001A572D"/>
    <w:rsid w:val="001A6E9E"/>
    <w:rsid w:val="001A7826"/>
    <w:rsid w:val="001B324E"/>
    <w:rsid w:val="001B36F4"/>
    <w:rsid w:val="001B4B88"/>
    <w:rsid w:val="001B5E73"/>
    <w:rsid w:val="001B6887"/>
    <w:rsid w:val="001B6E5E"/>
    <w:rsid w:val="001B700E"/>
    <w:rsid w:val="001C0776"/>
    <w:rsid w:val="001C1510"/>
    <w:rsid w:val="001C2BC9"/>
    <w:rsid w:val="001C34EA"/>
    <w:rsid w:val="001C3610"/>
    <w:rsid w:val="001C39CB"/>
    <w:rsid w:val="001C58E0"/>
    <w:rsid w:val="001D1D7C"/>
    <w:rsid w:val="001D2736"/>
    <w:rsid w:val="001D2780"/>
    <w:rsid w:val="001D4AD8"/>
    <w:rsid w:val="001D54FF"/>
    <w:rsid w:val="001D5787"/>
    <w:rsid w:val="001D585E"/>
    <w:rsid w:val="001D66F8"/>
    <w:rsid w:val="001D7FCA"/>
    <w:rsid w:val="001E1974"/>
    <w:rsid w:val="001E312D"/>
    <w:rsid w:val="001E443F"/>
    <w:rsid w:val="001E72C1"/>
    <w:rsid w:val="001F3259"/>
    <w:rsid w:val="001F3D47"/>
    <w:rsid w:val="001F71E8"/>
    <w:rsid w:val="00202BC2"/>
    <w:rsid w:val="00214113"/>
    <w:rsid w:val="00215081"/>
    <w:rsid w:val="00222532"/>
    <w:rsid w:val="00222919"/>
    <w:rsid w:val="00227E3F"/>
    <w:rsid w:val="00235ED5"/>
    <w:rsid w:val="00236C25"/>
    <w:rsid w:val="00237445"/>
    <w:rsid w:val="00240501"/>
    <w:rsid w:val="00241901"/>
    <w:rsid w:val="00245047"/>
    <w:rsid w:val="00245CB6"/>
    <w:rsid w:val="00246063"/>
    <w:rsid w:val="00251E78"/>
    <w:rsid w:val="00253CBF"/>
    <w:rsid w:val="00260277"/>
    <w:rsid w:val="00261E0A"/>
    <w:rsid w:val="00262DC0"/>
    <w:rsid w:val="002651A6"/>
    <w:rsid w:val="002658AE"/>
    <w:rsid w:val="00266966"/>
    <w:rsid w:val="0026696E"/>
    <w:rsid w:val="002715B5"/>
    <w:rsid w:val="00271FC5"/>
    <w:rsid w:val="00274A55"/>
    <w:rsid w:val="002760CB"/>
    <w:rsid w:val="0027659A"/>
    <w:rsid w:val="002769EB"/>
    <w:rsid w:val="002801DE"/>
    <w:rsid w:val="0028195E"/>
    <w:rsid w:val="00282AB8"/>
    <w:rsid w:val="0028706A"/>
    <w:rsid w:val="002945D8"/>
    <w:rsid w:val="0029464B"/>
    <w:rsid w:val="002973F0"/>
    <w:rsid w:val="002975C1"/>
    <w:rsid w:val="002A0E6E"/>
    <w:rsid w:val="002A33CC"/>
    <w:rsid w:val="002A4A4F"/>
    <w:rsid w:val="002A62D8"/>
    <w:rsid w:val="002A7B1D"/>
    <w:rsid w:val="002B1808"/>
    <w:rsid w:val="002C169D"/>
    <w:rsid w:val="002C1ACE"/>
    <w:rsid w:val="002C303F"/>
    <w:rsid w:val="002C3E0D"/>
    <w:rsid w:val="002C60B0"/>
    <w:rsid w:val="002D2DA4"/>
    <w:rsid w:val="002D41FB"/>
    <w:rsid w:val="002D4F24"/>
    <w:rsid w:val="002E0587"/>
    <w:rsid w:val="002E1E1D"/>
    <w:rsid w:val="002E38A4"/>
    <w:rsid w:val="002E72F8"/>
    <w:rsid w:val="002F030C"/>
    <w:rsid w:val="002F1DCE"/>
    <w:rsid w:val="002F2A10"/>
    <w:rsid w:val="002F4A9D"/>
    <w:rsid w:val="002F4D1B"/>
    <w:rsid w:val="003006D8"/>
    <w:rsid w:val="003006E2"/>
    <w:rsid w:val="003120F5"/>
    <w:rsid w:val="00317401"/>
    <w:rsid w:val="00317FAF"/>
    <w:rsid w:val="0032112D"/>
    <w:rsid w:val="00325221"/>
    <w:rsid w:val="00326FC1"/>
    <w:rsid w:val="00330DBC"/>
    <w:rsid w:val="00336040"/>
    <w:rsid w:val="00337922"/>
    <w:rsid w:val="00340867"/>
    <w:rsid w:val="003426EB"/>
    <w:rsid w:val="00342857"/>
    <w:rsid w:val="003450DA"/>
    <w:rsid w:val="00347F87"/>
    <w:rsid w:val="00350CBB"/>
    <w:rsid w:val="00351CD4"/>
    <w:rsid w:val="003573E7"/>
    <w:rsid w:val="003608CB"/>
    <w:rsid w:val="00360D60"/>
    <w:rsid w:val="00360ED6"/>
    <w:rsid w:val="003627B6"/>
    <w:rsid w:val="0036501D"/>
    <w:rsid w:val="003675FE"/>
    <w:rsid w:val="003708D5"/>
    <w:rsid w:val="003736C1"/>
    <w:rsid w:val="0037587D"/>
    <w:rsid w:val="0037782E"/>
    <w:rsid w:val="0038061A"/>
    <w:rsid w:val="0038063B"/>
    <w:rsid w:val="00380837"/>
    <w:rsid w:val="00382EDD"/>
    <w:rsid w:val="00382FC9"/>
    <w:rsid w:val="003836CA"/>
    <w:rsid w:val="00386A98"/>
    <w:rsid w:val="003903FB"/>
    <w:rsid w:val="00392D5A"/>
    <w:rsid w:val="003947A2"/>
    <w:rsid w:val="003A1E9C"/>
    <w:rsid w:val="003A2B40"/>
    <w:rsid w:val="003A57BB"/>
    <w:rsid w:val="003A62C3"/>
    <w:rsid w:val="003A715C"/>
    <w:rsid w:val="003B0E41"/>
    <w:rsid w:val="003B63F4"/>
    <w:rsid w:val="003B686D"/>
    <w:rsid w:val="003B6EB8"/>
    <w:rsid w:val="003C2A32"/>
    <w:rsid w:val="003C675B"/>
    <w:rsid w:val="003D1723"/>
    <w:rsid w:val="003D4320"/>
    <w:rsid w:val="003D470D"/>
    <w:rsid w:val="003D6788"/>
    <w:rsid w:val="003D6BE3"/>
    <w:rsid w:val="003E0E52"/>
    <w:rsid w:val="003E2C93"/>
    <w:rsid w:val="003F0EA8"/>
    <w:rsid w:val="003F20A5"/>
    <w:rsid w:val="003F6D4B"/>
    <w:rsid w:val="003F7A83"/>
    <w:rsid w:val="00400994"/>
    <w:rsid w:val="00400B96"/>
    <w:rsid w:val="00401C89"/>
    <w:rsid w:val="00402125"/>
    <w:rsid w:val="00402746"/>
    <w:rsid w:val="00405AA6"/>
    <w:rsid w:val="00405D57"/>
    <w:rsid w:val="00405D5F"/>
    <w:rsid w:val="00410914"/>
    <w:rsid w:val="00413DEB"/>
    <w:rsid w:val="00415AA3"/>
    <w:rsid w:val="00420650"/>
    <w:rsid w:val="00420C60"/>
    <w:rsid w:val="004230F9"/>
    <w:rsid w:val="00424601"/>
    <w:rsid w:val="004254A5"/>
    <w:rsid w:val="00425914"/>
    <w:rsid w:val="0043032D"/>
    <w:rsid w:val="00430432"/>
    <w:rsid w:val="00433759"/>
    <w:rsid w:val="004345E2"/>
    <w:rsid w:val="0043494E"/>
    <w:rsid w:val="00435641"/>
    <w:rsid w:val="00437127"/>
    <w:rsid w:val="004409AB"/>
    <w:rsid w:val="00440BBC"/>
    <w:rsid w:val="004414A5"/>
    <w:rsid w:val="00441B50"/>
    <w:rsid w:val="004428CE"/>
    <w:rsid w:val="00450554"/>
    <w:rsid w:val="00456064"/>
    <w:rsid w:val="004563CB"/>
    <w:rsid w:val="004565BC"/>
    <w:rsid w:val="00456697"/>
    <w:rsid w:val="00461F51"/>
    <w:rsid w:val="00463AD4"/>
    <w:rsid w:val="00463F22"/>
    <w:rsid w:val="00465CFE"/>
    <w:rsid w:val="00465FE1"/>
    <w:rsid w:val="0046696A"/>
    <w:rsid w:val="00475491"/>
    <w:rsid w:val="004869FB"/>
    <w:rsid w:val="00491735"/>
    <w:rsid w:val="00493DC8"/>
    <w:rsid w:val="00494A46"/>
    <w:rsid w:val="004A1070"/>
    <w:rsid w:val="004A3578"/>
    <w:rsid w:val="004A4AF8"/>
    <w:rsid w:val="004A7106"/>
    <w:rsid w:val="004B217F"/>
    <w:rsid w:val="004B3E7F"/>
    <w:rsid w:val="004C07FE"/>
    <w:rsid w:val="004C3A73"/>
    <w:rsid w:val="004C5731"/>
    <w:rsid w:val="004C5BFE"/>
    <w:rsid w:val="004C78A9"/>
    <w:rsid w:val="004C7A45"/>
    <w:rsid w:val="004D3E4C"/>
    <w:rsid w:val="004D4220"/>
    <w:rsid w:val="004D55E7"/>
    <w:rsid w:val="004D62EF"/>
    <w:rsid w:val="004D631F"/>
    <w:rsid w:val="004E1FC0"/>
    <w:rsid w:val="004E3486"/>
    <w:rsid w:val="004E5609"/>
    <w:rsid w:val="004E61BC"/>
    <w:rsid w:val="004E73E7"/>
    <w:rsid w:val="004F185D"/>
    <w:rsid w:val="004F1F2A"/>
    <w:rsid w:val="004F2147"/>
    <w:rsid w:val="004F3000"/>
    <w:rsid w:val="005052B3"/>
    <w:rsid w:val="005056ED"/>
    <w:rsid w:val="00505819"/>
    <w:rsid w:val="005064D2"/>
    <w:rsid w:val="00513B4A"/>
    <w:rsid w:val="00515C94"/>
    <w:rsid w:val="00517E4C"/>
    <w:rsid w:val="00521BB1"/>
    <w:rsid w:val="00521CF0"/>
    <w:rsid w:val="00521DAB"/>
    <w:rsid w:val="00526DA1"/>
    <w:rsid w:val="00527341"/>
    <w:rsid w:val="0053072E"/>
    <w:rsid w:val="00531857"/>
    <w:rsid w:val="0053208B"/>
    <w:rsid w:val="005345E9"/>
    <w:rsid w:val="00534814"/>
    <w:rsid w:val="00536930"/>
    <w:rsid w:val="00541AE2"/>
    <w:rsid w:val="00544CA6"/>
    <w:rsid w:val="00546D5F"/>
    <w:rsid w:val="0054741D"/>
    <w:rsid w:val="00547925"/>
    <w:rsid w:val="00552BDE"/>
    <w:rsid w:val="005566FC"/>
    <w:rsid w:val="005571F6"/>
    <w:rsid w:val="00560A2A"/>
    <w:rsid w:val="00564E53"/>
    <w:rsid w:val="00571FB2"/>
    <w:rsid w:val="00573315"/>
    <w:rsid w:val="00576C70"/>
    <w:rsid w:val="005818F3"/>
    <w:rsid w:val="00583277"/>
    <w:rsid w:val="00592922"/>
    <w:rsid w:val="00592C3E"/>
    <w:rsid w:val="00597617"/>
    <w:rsid w:val="005A000F"/>
    <w:rsid w:val="005A4B1D"/>
    <w:rsid w:val="005B0349"/>
    <w:rsid w:val="005B173D"/>
    <w:rsid w:val="005B6888"/>
    <w:rsid w:val="005C0F1E"/>
    <w:rsid w:val="005C3E5E"/>
    <w:rsid w:val="005D1287"/>
    <w:rsid w:val="005D1D88"/>
    <w:rsid w:val="005D5B03"/>
    <w:rsid w:val="005D5F6F"/>
    <w:rsid w:val="005E29C1"/>
    <w:rsid w:val="005E4182"/>
    <w:rsid w:val="005F4B58"/>
    <w:rsid w:val="005F4B89"/>
    <w:rsid w:val="005F522D"/>
    <w:rsid w:val="005F6C65"/>
    <w:rsid w:val="005F6C93"/>
    <w:rsid w:val="00600F02"/>
    <w:rsid w:val="00601460"/>
    <w:rsid w:val="006014D4"/>
    <w:rsid w:val="0060444D"/>
    <w:rsid w:val="0061191A"/>
    <w:rsid w:val="00616BD6"/>
    <w:rsid w:val="00623037"/>
    <w:rsid w:val="00624222"/>
    <w:rsid w:val="00632DE1"/>
    <w:rsid w:val="00637395"/>
    <w:rsid w:val="006422EC"/>
    <w:rsid w:val="00642776"/>
    <w:rsid w:val="00642D31"/>
    <w:rsid w:val="00643732"/>
    <w:rsid w:val="00644FE2"/>
    <w:rsid w:val="00645E5C"/>
    <w:rsid w:val="00645FB8"/>
    <w:rsid w:val="00651122"/>
    <w:rsid w:val="00651986"/>
    <w:rsid w:val="00652F53"/>
    <w:rsid w:val="00653DC7"/>
    <w:rsid w:val="006545E8"/>
    <w:rsid w:val="00660E81"/>
    <w:rsid w:val="00664736"/>
    <w:rsid w:val="00665980"/>
    <w:rsid w:val="006711B0"/>
    <w:rsid w:val="006744DC"/>
    <w:rsid w:val="006757B8"/>
    <w:rsid w:val="0067640C"/>
    <w:rsid w:val="006802A5"/>
    <w:rsid w:val="006836D9"/>
    <w:rsid w:val="00683BF6"/>
    <w:rsid w:val="0068548D"/>
    <w:rsid w:val="006879FD"/>
    <w:rsid w:val="00691265"/>
    <w:rsid w:val="006946B4"/>
    <w:rsid w:val="00695256"/>
    <w:rsid w:val="00695570"/>
    <w:rsid w:val="006958B3"/>
    <w:rsid w:val="006964BE"/>
    <w:rsid w:val="006969F1"/>
    <w:rsid w:val="00696AF1"/>
    <w:rsid w:val="006A3B31"/>
    <w:rsid w:val="006A68F3"/>
    <w:rsid w:val="006B0113"/>
    <w:rsid w:val="006B2852"/>
    <w:rsid w:val="006B2AB0"/>
    <w:rsid w:val="006B2C63"/>
    <w:rsid w:val="006B39AA"/>
    <w:rsid w:val="006B4127"/>
    <w:rsid w:val="006B4E32"/>
    <w:rsid w:val="006B4F28"/>
    <w:rsid w:val="006C24BF"/>
    <w:rsid w:val="006C40B9"/>
    <w:rsid w:val="006C5B83"/>
    <w:rsid w:val="006C70BB"/>
    <w:rsid w:val="006D4DF7"/>
    <w:rsid w:val="006D73BD"/>
    <w:rsid w:val="006E0753"/>
    <w:rsid w:val="006E4893"/>
    <w:rsid w:val="006E5BA5"/>
    <w:rsid w:val="006E6151"/>
    <w:rsid w:val="006E678B"/>
    <w:rsid w:val="006E762B"/>
    <w:rsid w:val="006F1263"/>
    <w:rsid w:val="006F142F"/>
    <w:rsid w:val="0070367F"/>
    <w:rsid w:val="007042C6"/>
    <w:rsid w:val="00705251"/>
    <w:rsid w:val="00706392"/>
    <w:rsid w:val="00710655"/>
    <w:rsid w:val="00710688"/>
    <w:rsid w:val="00712F3C"/>
    <w:rsid w:val="00714FB1"/>
    <w:rsid w:val="00715B12"/>
    <w:rsid w:val="007170AA"/>
    <w:rsid w:val="007175F5"/>
    <w:rsid w:val="00722B43"/>
    <w:rsid w:val="0072638A"/>
    <w:rsid w:val="00726642"/>
    <w:rsid w:val="00732B66"/>
    <w:rsid w:val="00732C0F"/>
    <w:rsid w:val="0073447C"/>
    <w:rsid w:val="007378E4"/>
    <w:rsid w:val="00737C8F"/>
    <w:rsid w:val="00740053"/>
    <w:rsid w:val="007406DE"/>
    <w:rsid w:val="00740E7F"/>
    <w:rsid w:val="007429B7"/>
    <w:rsid w:val="00743D92"/>
    <w:rsid w:val="00743E79"/>
    <w:rsid w:val="00744BEA"/>
    <w:rsid w:val="00746E3A"/>
    <w:rsid w:val="00751532"/>
    <w:rsid w:val="00751C37"/>
    <w:rsid w:val="00754C46"/>
    <w:rsid w:val="0075769B"/>
    <w:rsid w:val="007618BC"/>
    <w:rsid w:val="00765D3B"/>
    <w:rsid w:val="007666BB"/>
    <w:rsid w:val="00772340"/>
    <w:rsid w:val="007737BA"/>
    <w:rsid w:val="00773989"/>
    <w:rsid w:val="00774DED"/>
    <w:rsid w:val="007757F3"/>
    <w:rsid w:val="007815DC"/>
    <w:rsid w:val="007839F5"/>
    <w:rsid w:val="00787C80"/>
    <w:rsid w:val="00790D5E"/>
    <w:rsid w:val="00790FC6"/>
    <w:rsid w:val="00795FA6"/>
    <w:rsid w:val="0079602E"/>
    <w:rsid w:val="007A47FB"/>
    <w:rsid w:val="007A6E97"/>
    <w:rsid w:val="007B0EA9"/>
    <w:rsid w:val="007B106B"/>
    <w:rsid w:val="007B275D"/>
    <w:rsid w:val="007B35C5"/>
    <w:rsid w:val="007B668F"/>
    <w:rsid w:val="007B72C3"/>
    <w:rsid w:val="007C21B9"/>
    <w:rsid w:val="007D3188"/>
    <w:rsid w:val="007D7A37"/>
    <w:rsid w:val="007E427C"/>
    <w:rsid w:val="007E6AEB"/>
    <w:rsid w:val="007E6B6E"/>
    <w:rsid w:val="007E7C11"/>
    <w:rsid w:val="007F01EC"/>
    <w:rsid w:val="007F0DF5"/>
    <w:rsid w:val="007F6A62"/>
    <w:rsid w:val="007F7DF2"/>
    <w:rsid w:val="008015B9"/>
    <w:rsid w:val="00803706"/>
    <w:rsid w:val="0080433F"/>
    <w:rsid w:val="008079FA"/>
    <w:rsid w:val="00810D58"/>
    <w:rsid w:val="0081286C"/>
    <w:rsid w:val="00814047"/>
    <w:rsid w:val="00815AF5"/>
    <w:rsid w:val="008160E3"/>
    <w:rsid w:val="00821B77"/>
    <w:rsid w:val="00826BD3"/>
    <w:rsid w:val="008343CB"/>
    <w:rsid w:val="00834F70"/>
    <w:rsid w:val="00835B31"/>
    <w:rsid w:val="008427DC"/>
    <w:rsid w:val="00847858"/>
    <w:rsid w:val="00850591"/>
    <w:rsid w:val="0085160F"/>
    <w:rsid w:val="008549CE"/>
    <w:rsid w:val="008565B5"/>
    <w:rsid w:val="008575F9"/>
    <w:rsid w:val="00860122"/>
    <w:rsid w:val="00860162"/>
    <w:rsid w:val="008638DE"/>
    <w:rsid w:val="00863B20"/>
    <w:rsid w:val="008646DE"/>
    <w:rsid w:val="00864902"/>
    <w:rsid w:val="00864BE7"/>
    <w:rsid w:val="00865200"/>
    <w:rsid w:val="00871695"/>
    <w:rsid w:val="00875968"/>
    <w:rsid w:val="00881290"/>
    <w:rsid w:val="00884594"/>
    <w:rsid w:val="00885631"/>
    <w:rsid w:val="00886006"/>
    <w:rsid w:val="00890397"/>
    <w:rsid w:val="00891C25"/>
    <w:rsid w:val="00894200"/>
    <w:rsid w:val="008973EE"/>
    <w:rsid w:val="008A1F01"/>
    <w:rsid w:val="008A28B8"/>
    <w:rsid w:val="008A4BB6"/>
    <w:rsid w:val="008A5C1F"/>
    <w:rsid w:val="008A7C7E"/>
    <w:rsid w:val="008A7FB6"/>
    <w:rsid w:val="008B21BA"/>
    <w:rsid w:val="008B4EE2"/>
    <w:rsid w:val="008B68E5"/>
    <w:rsid w:val="008B7644"/>
    <w:rsid w:val="008C199E"/>
    <w:rsid w:val="008C1CA5"/>
    <w:rsid w:val="008C3A21"/>
    <w:rsid w:val="008C519F"/>
    <w:rsid w:val="008C5B6D"/>
    <w:rsid w:val="008D089D"/>
    <w:rsid w:val="008D143D"/>
    <w:rsid w:val="008D2CA3"/>
    <w:rsid w:val="008D6356"/>
    <w:rsid w:val="008D6954"/>
    <w:rsid w:val="008D7722"/>
    <w:rsid w:val="008E076F"/>
    <w:rsid w:val="008E0E14"/>
    <w:rsid w:val="008E6B41"/>
    <w:rsid w:val="008E792C"/>
    <w:rsid w:val="008F0B04"/>
    <w:rsid w:val="008F4922"/>
    <w:rsid w:val="008F5393"/>
    <w:rsid w:val="008F6788"/>
    <w:rsid w:val="008F7C55"/>
    <w:rsid w:val="00901BAF"/>
    <w:rsid w:val="009030D2"/>
    <w:rsid w:val="0091272B"/>
    <w:rsid w:val="00914A79"/>
    <w:rsid w:val="00915512"/>
    <w:rsid w:val="0091588B"/>
    <w:rsid w:val="0092742E"/>
    <w:rsid w:val="00930694"/>
    <w:rsid w:val="00932193"/>
    <w:rsid w:val="00932BE6"/>
    <w:rsid w:val="0093521F"/>
    <w:rsid w:val="00935E04"/>
    <w:rsid w:val="0093786C"/>
    <w:rsid w:val="00945677"/>
    <w:rsid w:val="00945EBD"/>
    <w:rsid w:val="009472D2"/>
    <w:rsid w:val="0095571F"/>
    <w:rsid w:val="00955B84"/>
    <w:rsid w:val="0095689B"/>
    <w:rsid w:val="009619EF"/>
    <w:rsid w:val="0096227D"/>
    <w:rsid w:val="00962F78"/>
    <w:rsid w:val="00964CF5"/>
    <w:rsid w:val="00965A0E"/>
    <w:rsid w:val="0096609F"/>
    <w:rsid w:val="00970DA2"/>
    <w:rsid w:val="00971600"/>
    <w:rsid w:val="00972B2C"/>
    <w:rsid w:val="009769AA"/>
    <w:rsid w:val="00984342"/>
    <w:rsid w:val="00987B01"/>
    <w:rsid w:val="0099013A"/>
    <w:rsid w:val="009910C2"/>
    <w:rsid w:val="0099301F"/>
    <w:rsid w:val="009942CC"/>
    <w:rsid w:val="00995B44"/>
    <w:rsid w:val="00995C07"/>
    <w:rsid w:val="00996310"/>
    <w:rsid w:val="009969D2"/>
    <w:rsid w:val="009973B4"/>
    <w:rsid w:val="009A1279"/>
    <w:rsid w:val="009A1DBA"/>
    <w:rsid w:val="009A4973"/>
    <w:rsid w:val="009A4B5C"/>
    <w:rsid w:val="009B3649"/>
    <w:rsid w:val="009B4D68"/>
    <w:rsid w:val="009B4FB3"/>
    <w:rsid w:val="009B6AB3"/>
    <w:rsid w:val="009B7258"/>
    <w:rsid w:val="009B7EB8"/>
    <w:rsid w:val="009C131F"/>
    <w:rsid w:val="009C2CA5"/>
    <w:rsid w:val="009C3DEC"/>
    <w:rsid w:val="009D1075"/>
    <w:rsid w:val="009D1A3F"/>
    <w:rsid w:val="009D267F"/>
    <w:rsid w:val="009D281B"/>
    <w:rsid w:val="009D2F66"/>
    <w:rsid w:val="009D57CF"/>
    <w:rsid w:val="009D7E70"/>
    <w:rsid w:val="009E035A"/>
    <w:rsid w:val="009E2238"/>
    <w:rsid w:val="009E30DA"/>
    <w:rsid w:val="009E3D68"/>
    <w:rsid w:val="009E461A"/>
    <w:rsid w:val="009E6193"/>
    <w:rsid w:val="009E7DD1"/>
    <w:rsid w:val="009F143E"/>
    <w:rsid w:val="009F2082"/>
    <w:rsid w:val="009F7BFC"/>
    <w:rsid w:val="009F7EED"/>
    <w:rsid w:val="00A0091F"/>
    <w:rsid w:val="00A01524"/>
    <w:rsid w:val="00A0615F"/>
    <w:rsid w:val="00A06235"/>
    <w:rsid w:val="00A0721A"/>
    <w:rsid w:val="00A138EC"/>
    <w:rsid w:val="00A13A49"/>
    <w:rsid w:val="00A201A0"/>
    <w:rsid w:val="00A20E60"/>
    <w:rsid w:val="00A23822"/>
    <w:rsid w:val="00A277F2"/>
    <w:rsid w:val="00A320C2"/>
    <w:rsid w:val="00A3538B"/>
    <w:rsid w:val="00A378F6"/>
    <w:rsid w:val="00A41F32"/>
    <w:rsid w:val="00A4254F"/>
    <w:rsid w:val="00A43D48"/>
    <w:rsid w:val="00A43F60"/>
    <w:rsid w:val="00A4482F"/>
    <w:rsid w:val="00A46524"/>
    <w:rsid w:val="00A50B4B"/>
    <w:rsid w:val="00A52368"/>
    <w:rsid w:val="00A54B81"/>
    <w:rsid w:val="00A5562E"/>
    <w:rsid w:val="00A61009"/>
    <w:rsid w:val="00A648EC"/>
    <w:rsid w:val="00A71E8E"/>
    <w:rsid w:val="00A741B3"/>
    <w:rsid w:val="00A7519D"/>
    <w:rsid w:val="00A801DE"/>
    <w:rsid w:val="00A811EC"/>
    <w:rsid w:val="00A81FD7"/>
    <w:rsid w:val="00A824AF"/>
    <w:rsid w:val="00A82ABD"/>
    <w:rsid w:val="00A8505F"/>
    <w:rsid w:val="00A90A22"/>
    <w:rsid w:val="00A969B9"/>
    <w:rsid w:val="00A97734"/>
    <w:rsid w:val="00AA1858"/>
    <w:rsid w:val="00AA7F40"/>
    <w:rsid w:val="00AB0CE6"/>
    <w:rsid w:val="00AB225A"/>
    <w:rsid w:val="00AB41FC"/>
    <w:rsid w:val="00AB7D2F"/>
    <w:rsid w:val="00AC24B1"/>
    <w:rsid w:val="00AC260E"/>
    <w:rsid w:val="00AC27AB"/>
    <w:rsid w:val="00AD145D"/>
    <w:rsid w:val="00AD20E6"/>
    <w:rsid w:val="00AD2A49"/>
    <w:rsid w:val="00AD3ACD"/>
    <w:rsid w:val="00AD4BB3"/>
    <w:rsid w:val="00AD6F34"/>
    <w:rsid w:val="00AE020D"/>
    <w:rsid w:val="00AE4607"/>
    <w:rsid w:val="00AF0AAB"/>
    <w:rsid w:val="00AF156F"/>
    <w:rsid w:val="00AF289B"/>
    <w:rsid w:val="00AF3B58"/>
    <w:rsid w:val="00AF616B"/>
    <w:rsid w:val="00B034AD"/>
    <w:rsid w:val="00B04169"/>
    <w:rsid w:val="00B0685B"/>
    <w:rsid w:val="00B14206"/>
    <w:rsid w:val="00B20716"/>
    <w:rsid w:val="00B22D22"/>
    <w:rsid w:val="00B23030"/>
    <w:rsid w:val="00B231CA"/>
    <w:rsid w:val="00B237B9"/>
    <w:rsid w:val="00B23CAA"/>
    <w:rsid w:val="00B2489D"/>
    <w:rsid w:val="00B30341"/>
    <w:rsid w:val="00B30837"/>
    <w:rsid w:val="00B3495E"/>
    <w:rsid w:val="00B375D2"/>
    <w:rsid w:val="00B410EE"/>
    <w:rsid w:val="00B44881"/>
    <w:rsid w:val="00B63BD0"/>
    <w:rsid w:val="00B65675"/>
    <w:rsid w:val="00B72906"/>
    <w:rsid w:val="00B73B0E"/>
    <w:rsid w:val="00B73EA8"/>
    <w:rsid w:val="00B74F2E"/>
    <w:rsid w:val="00B75B23"/>
    <w:rsid w:val="00B8202D"/>
    <w:rsid w:val="00B82181"/>
    <w:rsid w:val="00B826F3"/>
    <w:rsid w:val="00B90E7D"/>
    <w:rsid w:val="00B91271"/>
    <w:rsid w:val="00B91605"/>
    <w:rsid w:val="00B91895"/>
    <w:rsid w:val="00B929FD"/>
    <w:rsid w:val="00B94467"/>
    <w:rsid w:val="00B94C4E"/>
    <w:rsid w:val="00B95B99"/>
    <w:rsid w:val="00B95F69"/>
    <w:rsid w:val="00B95F75"/>
    <w:rsid w:val="00BA3464"/>
    <w:rsid w:val="00BA4A2A"/>
    <w:rsid w:val="00BB168E"/>
    <w:rsid w:val="00BB6AD3"/>
    <w:rsid w:val="00BC0122"/>
    <w:rsid w:val="00BC01B1"/>
    <w:rsid w:val="00BC16C1"/>
    <w:rsid w:val="00BC2015"/>
    <w:rsid w:val="00BC66FE"/>
    <w:rsid w:val="00BC6AEC"/>
    <w:rsid w:val="00BC71B0"/>
    <w:rsid w:val="00BD16AB"/>
    <w:rsid w:val="00BD4E08"/>
    <w:rsid w:val="00BD6DBC"/>
    <w:rsid w:val="00BE17FE"/>
    <w:rsid w:val="00BE363D"/>
    <w:rsid w:val="00BE3E2D"/>
    <w:rsid w:val="00BF4590"/>
    <w:rsid w:val="00BF597E"/>
    <w:rsid w:val="00C03098"/>
    <w:rsid w:val="00C046D1"/>
    <w:rsid w:val="00C06E3F"/>
    <w:rsid w:val="00C10351"/>
    <w:rsid w:val="00C10540"/>
    <w:rsid w:val="00C10EF3"/>
    <w:rsid w:val="00C13BCD"/>
    <w:rsid w:val="00C14685"/>
    <w:rsid w:val="00C14CF1"/>
    <w:rsid w:val="00C17179"/>
    <w:rsid w:val="00C31C73"/>
    <w:rsid w:val="00C37D70"/>
    <w:rsid w:val="00C43001"/>
    <w:rsid w:val="00C44328"/>
    <w:rsid w:val="00C5112E"/>
    <w:rsid w:val="00C513CB"/>
    <w:rsid w:val="00C51A36"/>
    <w:rsid w:val="00C548BE"/>
    <w:rsid w:val="00C55228"/>
    <w:rsid w:val="00C62031"/>
    <w:rsid w:val="00C6373E"/>
    <w:rsid w:val="00C65597"/>
    <w:rsid w:val="00C67E19"/>
    <w:rsid w:val="00C67E47"/>
    <w:rsid w:val="00C70284"/>
    <w:rsid w:val="00C71E85"/>
    <w:rsid w:val="00C71F68"/>
    <w:rsid w:val="00C723C8"/>
    <w:rsid w:val="00C73C26"/>
    <w:rsid w:val="00C745AF"/>
    <w:rsid w:val="00C750BE"/>
    <w:rsid w:val="00C76A3E"/>
    <w:rsid w:val="00C81E93"/>
    <w:rsid w:val="00C86F9B"/>
    <w:rsid w:val="00C87FEE"/>
    <w:rsid w:val="00C90930"/>
    <w:rsid w:val="00C9113A"/>
    <w:rsid w:val="00C913E7"/>
    <w:rsid w:val="00C920A9"/>
    <w:rsid w:val="00C93340"/>
    <w:rsid w:val="00CA5430"/>
    <w:rsid w:val="00CB0154"/>
    <w:rsid w:val="00CB0D49"/>
    <w:rsid w:val="00CB127F"/>
    <w:rsid w:val="00CB260B"/>
    <w:rsid w:val="00CB3729"/>
    <w:rsid w:val="00CB43FE"/>
    <w:rsid w:val="00CB49F0"/>
    <w:rsid w:val="00CC2A01"/>
    <w:rsid w:val="00CC5D3A"/>
    <w:rsid w:val="00CC6864"/>
    <w:rsid w:val="00CD394A"/>
    <w:rsid w:val="00CD6C83"/>
    <w:rsid w:val="00CE0AA5"/>
    <w:rsid w:val="00CE2A9E"/>
    <w:rsid w:val="00CE315A"/>
    <w:rsid w:val="00CE4B8A"/>
    <w:rsid w:val="00CE7BE1"/>
    <w:rsid w:val="00CE7F7F"/>
    <w:rsid w:val="00CF1062"/>
    <w:rsid w:val="00CF147A"/>
    <w:rsid w:val="00CF1726"/>
    <w:rsid w:val="00CF5473"/>
    <w:rsid w:val="00CF5717"/>
    <w:rsid w:val="00CF5B83"/>
    <w:rsid w:val="00CF6C5C"/>
    <w:rsid w:val="00CF7295"/>
    <w:rsid w:val="00D004F0"/>
    <w:rsid w:val="00D05217"/>
    <w:rsid w:val="00D06F59"/>
    <w:rsid w:val="00D12248"/>
    <w:rsid w:val="00D14BD7"/>
    <w:rsid w:val="00D209B7"/>
    <w:rsid w:val="00D21AF9"/>
    <w:rsid w:val="00D3392D"/>
    <w:rsid w:val="00D34011"/>
    <w:rsid w:val="00D34A3D"/>
    <w:rsid w:val="00D34C3B"/>
    <w:rsid w:val="00D379ED"/>
    <w:rsid w:val="00D37D1B"/>
    <w:rsid w:val="00D410CF"/>
    <w:rsid w:val="00D41F5E"/>
    <w:rsid w:val="00D429D7"/>
    <w:rsid w:val="00D42D53"/>
    <w:rsid w:val="00D4608B"/>
    <w:rsid w:val="00D50E25"/>
    <w:rsid w:val="00D55E69"/>
    <w:rsid w:val="00D562F6"/>
    <w:rsid w:val="00D636DD"/>
    <w:rsid w:val="00D64E11"/>
    <w:rsid w:val="00D7313F"/>
    <w:rsid w:val="00D74FBF"/>
    <w:rsid w:val="00D7717E"/>
    <w:rsid w:val="00D80770"/>
    <w:rsid w:val="00D828D5"/>
    <w:rsid w:val="00D82AE9"/>
    <w:rsid w:val="00D83050"/>
    <w:rsid w:val="00D8388C"/>
    <w:rsid w:val="00D90417"/>
    <w:rsid w:val="00D905B1"/>
    <w:rsid w:val="00D922EF"/>
    <w:rsid w:val="00D94B75"/>
    <w:rsid w:val="00D96826"/>
    <w:rsid w:val="00D9703B"/>
    <w:rsid w:val="00D97182"/>
    <w:rsid w:val="00DA0DF0"/>
    <w:rsid w:val="00DA1393"/>
    <w:rsid w:val="00DB1D00"/>
    <w:rsid w:val="00DC06E1"/>
    <w:rsid w:val="00DC388B"/>
    <w:rsid w:val="00DC5C97"/>
    <w:rsid w:val="00DC61A0"/>
    <w:rsid w:val="00DD10DC"/>
    <w:rsid w:val="00DD11F9"/>
    <w:rsid w:val="00DD1C8E"/>
    <w:rsid w:val="00DD1D21"/>
    <w:rsid w:val="00DD2028"/>
    <w:rsid w:val="00DD4C71"/>
    <w:rsid w:val="00DD5F22"/>
    <w:rsid w:val="00DD644F"/>
    <w:rsid w:val="00DD7876"/>
    <w:rsid w:val="00DE146D"/>
    <w:rsid w:val="00DE2D80"/>
    <w:rsid w:val="00DE339A"/>
    <w:rsid w:val="00DE6FCE"/>
    <w:rsid w:val="00DF1C4B"/>
    <w:rsid w:val="00DF6570"/>
    <w:rsid w:val="00DF76DB"/>
    <w:rsid w:val="00E00EC5"/>
    <w:rsid w:val="00E018DD"/>
    <w:rsid w:val="00E02804"/>
    <w:rsid w:val="00E038E4"/>
    <w:rsid w:val="00E03C5C"/>
    <w:rsid w:val="00E0475D"/>
    <w:rsid w:val="00E0521C"/>
    <w:rsid w:val="00E052B2"/>
    <w:rsid w:val="00E070B7"/>
    <w:rsid w:val="00E07DDE"/>
    <w:rsid w:val="00E10886"/>
    <w:rsid w:val="00E11CD7"/>
    <w:rsid w:val="00E13D9A"/>
    <w:rsid w:val="00E14BA9"/>
    <w:rsid w:val="00E16755"/>
    <w:rsid w:val="00E221C3"/>
    <w:rsid w:val="00E31F2E"/>
    <w:rsid w:val="00E32D13"/>
    <w:rsid w:val="00E357F3"/>
    <w:rsid w:val="00E43822"/>
    <w:rsid w:val="00E43A35"/>
    <w:rsid w:val="00E4489A"/>
    <w:rsid w:val="00E457E0"/>
    <w:rsid w:val="00E45C87"/>
    <w:rsid w:val="00E53113"/>
    <w:rsid w:val="00E54035"/>
    <w:rsid w:val="00E5717A"/>
    <w:rsid w:val="00E616D4"/>
    <w:rsid w:val="00E62996"/>
    <w:rsid w:val="00E63714"/>
    <w:rsid w:val="00E64A51"/>
    <w:rsid w:val="00E6527A"/>
    <w:rsid w:val="00E676F9"/>
    <w:rsid w:val="00E67C09"/>
    <w:rsid w:val="00E910C0"/>
    <w:rsid w:val="00E9223B"/>
    <w:rsid w:val="00E954BE"/>
    <w:rsid w:val="00E95637"/>
    <w:rsid w:val="00E97424"/>
    <w:rsid w:val="00EA07DB"/>
    <w:rsid w:val="00EA55F7"/>
    <w:rsid w:val="00EA5870"/>
    <w:rsid w:val="00EB0020"/>
    <w:rsid w:val="00EB0164"/>
    <w:rsid w:val="00EB2106"/>
    <w:rsid w:val="00EB5DF5"/>
    <w:rsid w:val="00EB65F7"/>
    <w:rsid w:val="00EC42F5"/>
    <w:rsid w:val="00ED0F62"/>
    <w:rsid w:val="00ED49CB"/>
    <w:rsid w:val="00ED554E"/>
    <w:rsid w:val="00EE5CD9"/>
    <w:rsid w:val="00EE6190"/>
    <w:rsid w:val="00EE6713"/>
    <w:rsid w:val="00EE6F50"/>
    <w:rsid w:val="00EE7687"/>
    <w:rsid w:val="00EF0791"/>
    <w:rsid w:val="00EF1DCC"/>
    <w:rsid w:val="00EF29B6"/>
    <w:rsid w:val="00EF3569"/>
    <w:rsid w:val="00EF36E7"/>
    <w:rsid w:val="00F00B7E"/>
    <w:rsid w:val="00F06B25"/>
    <w:rsid w:val="00F06D09"/>
    <w:rsid w:val="00F079BB"/>
    <w:rsid w:val="00F11201"/>
    <w:rsid w:val="00F115BF"/>
    <w:rsid w:val="00F14D99"/>
    <w:rsid w:val="00F16414"/>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47EB0"/>
    <w:rsid w:val="00F514EC"/>
    <w:rsid w:val="00F54CDF"/>
    <w:rsid w:val="00F55DB9"/>
    <w:rsid w:val="00F606E1"/>
    <w:rsid w:val="00F62070"/>
    <w:rsid w:val="00F64D4B"/>
    <w:rsid w:val="00F66C77"/>
    <w:rsid w:val="00F6739D"/>
    <w:rsid w:val="00F70253"/>
    <w:rsid w:val="00F756B1"/>
    <w:rsid w:val="00F76276"/>
    <w:rsid w:val="00F83639"/>
    <w:rsid w:val="00F83EB6"/>
    <w:rsid w:val="00F840C3"/>
    <w:rsid w:val="00F856F5"/>
    <w:rsid w:val="00F8598C"/>
    <w:rsid w:val="00F907ED"/>
    <w:rsid w:val="00F956F5"/>
    <w:rsid w:val="00F97505"/>
    <w:rsid w:val="00FA0833"/>
    <w:rsid w:val="00FA2988"/>
    <w:rsid w:val="00FA350D"/>
    <w:rsid w:val="00FA5E89"/>
    <w:rsid w:val="00FA60FC"/>
    <w:rsid w:val="00FB03C3"/>
    <w:rsid w:val="00FB0961"/>
    <w:rsid w:val="00FB150B"/>
    <w:rsid w:val="00FB5904"/>
    <w:rsid w:val="00FB5A65"/>
    <w:rsid w:val="00FB6C45"/>
    <w:rsid w:val="00FC01AB"/>
    <w:rsid w:val="00FC5A11"/>
    <w:rsid w:val="00FD0A28"/>
    <w:rsid w:val="00FD23B8"/>
    <w:rsid w:val="00FD2869"/>
    <w:rsid w:val="00FD29DC"/>
    <w:rsid w:val="00FD4B0A"/>
    <w:rsid w:val="00FD5EE5"/>
    <w:rsid w:val="00FD72A6"/>
    <w:rsid w:val="00FD7D63"/>
    <w:rsid w:val="00FE0609"/>
    <w:rsid w:val="00FE09C9"/>
    <w:rsid w:val="00FE149E"/>
    <w:rsid w:val="00FE3DB1"/>
    <w:rsid w:val="00FE5C83"/>
    <w:rsid w:val="00FE62BD"/>
    <w:rsid w:val="00FF3BEB"/>
    <w:rsid w:val="00FF413F"/>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uiPriority w:val="99"/>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60414">
      <w:bodyDiv w:val="1"/>
      <w:marLeft w:val="0"/>
      <w:marRight w:val="0"/>
      <w:marTop w:val="0"/>
      <w:marBottom w:val="0"/>
      <w:divBdr>
        <w:top w:val="none" w:sz="0" w:space="0" w:color="auto"/>
        <w:left w:val="none" w:sz="0" w:space="0" w:color="auto"/>
        <w:bottom w:val="none" w:sz="0" w:space="0" w:color="auto"/>
        <w:right w:val="none" w:sz="0" w:space="0" w:color="auto"/>
      </w:divBdr>
    </w:div>
    <w:div w:id="349793950">
      <w:bodyDiv w:val="1"/>
      <w:marLeft w:val="0"/>
      <w:marRight w:val="0"/>
      <w:marTop w:val="0"/>
      <w:marBottom w:val="0"/>
      <w:divBdr>
        <w:top w:val="none" w:sz="0" w:space="0" w:color="auto"/>
        <w:left w:val="none" w:sz="0" w:space="0" w:color="auto"/>
        <w:bottom w:val="none" w:sz="0" w:space="0" w:color="auto"/>
        <w:right w:val="none" w:sz="0" w:space="0" w:color="auto"/>
      </w:divBdr>
    </w:div>
    <w:div w:id="574127693">
      <w:bodyDiv w:val="1"/>
      <w:marLeft w:val="0"/>
      <w:marRight w:val="0"/>
      <w:marTop w:val="0"/>
      <w:marBottom w:val="0"/>
      <w:divBdr>
        <w:top w:val="none" w:sz="0" w:space="0" w:color="auto"/>
        <w:left w:val="none" w:sz="0" w:space="0" w:color="auto"/>
        <w:bottom w:val="none" w:sz="0" w:space="0" w:color="auto"/>
        <w:right w:val="none" w:sz="0" w:space="0" w:color="auto"/>
      </w:divBdr>
    </w:div>
    <w:div w:id="910776004">
      <w:bodyDiv w:val="1"/>
      <w:marLeft w:val="0"/>
      <w:marRight w:val="0"/>
      <w:marTop w:val="0"/>
      <w:marBottom w:val="0"/>
      <w:divBdr>
        <w:top w:val="none" w:sz="0" w:space="0" w:color="auto"/>
        <w:left w:val="none" w:sz="0" w:space="0" w:color="auto"/>
        <w:bottom w:val="none" w:sz="0" w:space="0" w:color="auto"/>
        <w:right w:val="none" w:sz="0" w:space="0" w:color="auto"/>
      </w:divBdr>
    </w:div>
    <w:div w:id="1769614049">
      <w:bodyDiv w:val="1"/>
      <w:marLeft w:val="0"/>
      <w:marRight w:val="0"/>
      <w:marTop w:val="0"/>
      <w:marBottom w:val="0"/>
      <w:divBdr>
        <w:top w:val="none" w:sz="0" w:space="0" w:color="auto"/>
        <w:left w:val="none" w:sz="0" w:space="0" w:color="auto"/>
        <w:bottom w:val="none" w:sz="0" w:space="0" w:color="auto"/>
        <w:right w:val="none" w:sz="0" w:space="0" w:color="auto"/>
      </w:divBdr>
    </w:div>
    <w:div w:id="1962103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9</Pages>
  <Words>514</Words>
  <Characters>2936</Characters>
  <Application>Microsoft Office Word</Application>
  <DocSecurity>0</DocSecurity>
  <Lines>24</Lines>
  <Paragraphs>6</Paragraphs>
  <ScaleCrop>false</ScaleCrop>
  <Company/>
  <LinksUpToDate>false</LinksUpToDate>
  <CharactersWithSpaces>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45</cp:revision>
  <dcterms:created xsi:type="dcterms:W3CDTF">2021-01-23T15:14:00Z</dcterms:created>
  <dcterms:modified xsi:type="dcterms:W3CDTF">2021-01-31T02:50:00Z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