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8ACC" w14:textId="77777777" w:rsidR="009B572C" w:rsidRDefault="007E1B45">
      <w:pPr>
        <w:spacing w:afterLines="50" w:after="120" w:line="480" w:lineRule="auto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0027-2021-QEO</w:t>
      </w:r>
      <w:bookmarkEnd w:id="0"/>
    </w:p>
    <w:p w14:paraId="5EF49D15" w14:textId="77777777" w:rsidR="009B572C" w:rsidRDefault="007E1B45">
      <w:pPr>
        <w:snapToGrid w:val="0"/>
        <w:spacing w:line="480" w:lineRule="auto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14:paraId="693B1AD3" w14:textId="77777777" w:rsidR="009B572C" w:rsidRDefault="007E1B45">
      <w:pPr>
        <w:pStyle w:val="a3"/>
        <w:spacing w:line="480" w:lineRule="auto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14:paraId="1B80F595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江西金源有色地质测试有限公司</w:t>
      </w:r>
      <w:bookmarkEnd w:id="1"/>
    </w:p>
    <w:p w14:paraId="3D5A224E" w14:textId="01289303" w:rsidR="009B572C" w:rsidRDefault="007E1B45">
      <w:pPr>
        <w:pStyle w:val="a3"/>
        <w:spacing w:line="480" w:lineRule="auto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r w:rsidR="0015497A" w:rsidRPr="0015497A">
        <w:rPr>
          <w:b/>
          <w:color w:val="000000" w:themeColor="text1"/>
          <w:sz w:val="22"/>
          <w:szCs w:val="22"/>
        </w:rPr>
        <w:t>Jiangxi Jinyuan Nonferrous Geological Analyzing Co., Ltd.</w:t>
      </w:r>
    </w:p>
    <w:p w14:paraId="45E2E79F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江西省南昌市青云谱区井冈山大道</w:t>
      </w:r>
      <w:r>
        <w:rPr>
          <w:rFonts w:hint="eastAsia"/>
          <w:b/>
          <w:color w:val="000000" w:themeColor="text1"/>
          <w:sz w:val="22"/>
          <w:szCs w:val="22"/>
        </w:rPr>
        <w:t>361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330001</w:t>
      </w:r>
      <w:bookmarkEnd w:id="4"/>
    </w:p>
    <w:p w14:paraId="2CDC9E12" w14:textId="4EB14918" w:rsidR="009B572C" w:rsidRDefault="007E1B45">
      <w:pPr>
        <w:pStyle w:val="a3"/>
        <w:spacing w:line="480" w:lineRule="auto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5497A" w:rsidRPr="0015497A">
        <w:rPr>
          <w:b/>
          <w:color w:val="000000" w:themeColor="text1"/>
          <w:sz w:val="22"/>
          <w:szCs w:val="22"/>
        </w:rPr>
        <w:t>No.361 Jinggangshan Avenue, Qingyunpu District ,Nanchang, Jiangxi, China</w:t>
      </w:r>
    </w:p>
    <w:p w14:paraId="26A8F42E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江西省南昌市南昌县向塘镇站前南路</w:t>
      </w:r>
      <w:r>
        <w:rPr>
          <w:rFonts w:hint="eastAsia"/>
          <w:b/>
          <w:color w:val="000000" w:themeColor="text1"/>
          <w:sz w:val="22"/>
          <w:szCs w:val="22"/>
        </w:rPr>
        <w:t>50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330201</w:t>
      </w:r>
      <w:bookmarkEnd w:id="6"/>
    </w:p>
    <w:p w14:paraId="3AAC41CF" w14:textId="2432EADF" w:rsidR="009B572C" w:rsidRDefault="007E1B45">
      <w:pPr>
        <w:pStyle w:val="a3"/>
        <w:spacing w:line="480" w:lineRule="auto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5497A" w:rsidRPr="0015497A">
        <w:rPr>
          <w:b/>
          <w:color w:val="000000" w:themeColor="text1"/>
          <w:sz w:val="22"/>
          <w:szCs w:val="22"/>
        </w:rPr>
        <w:t>No.50 South Zhanqian Road, Xiangtang, Nanchang County, Jiangxi, China</w:t>
      </w:r>
    </w:p>
    <w:p w14:paraId="7D656568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14:paraId="35F0445D" w14:textId="77777777" w:rsidR="009B572C" w:rsidRDefault="007E1B45">
      <w:pPr>
        <w:pStyle w:val="a3"/>
        <w:spacing w:line="480" w:lineRule="auto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14:paraId="5D7B67BE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913601045840341589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0791-85156965</w:t>
      </w:r>
      <w:bookmarkEnd w:id="9"/>
    </w:p>
    <w:p w14:paraId="6247DA8F" w14:textId="77777777" w:rsidR="009B572C" w:rsidRDefault="007E1B45">
      <w:pPr>
        <w:pStyle w:val="a3"/>
        <w:spacing w:beforeLines="50" w:before="120"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曾宪跃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>戴绪丁</w:t>
      </w:r>
      <w:r>
        <w:rPr>
          <w:rFonts w:hint="eastAsia"/>
          <w:b/>
          <w:color w:val="000000" w:themeColor="text1"/>
          <w:sz w:val="22"/>
          <w:szCs w:val="22"/>
        </w:rPr>
        <w:t xml:space="preserve">  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企业人数"/>
      <w:r>
        <w:rPr>
          <w:b/>
          <w:color w:val="000000" w:themeColor="text1"/>
          <w:sz w:val="22"/>
          <w:szCs w:val="22"/>
        </w:rPr>
        <w:t>49</w:t>
      </w:r>
      <w:bookmarkEnd w:id="11"/>
    </w:p>
    <w:p w14:paraId="7998876C" w14:textId="77777777" w:rsidR="009B572C" w:rsidRDefault="007E1B45">
      <w:pPr>
        <w:pStyle w:val="a3"/>
        <w:spacing w:line="48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GB/T19001-2016/ISO9001:2015,E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24001-2016/ISO14001:2015,O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GB/T45001-2020 / ISO45001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2018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14:paraId="6B903484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14:paraId="163B9694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：资质范围内的岩矿分析测定、地质实验及测试技术服务；环境监测；</w:t>
      </w:r>
    </w:p>
    <w:p w14:paraId="070C7187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：资质范围内的岩矿分析测定、地质实验及测试技术服务；环境监测所涉及场所的相关环境管理活动</w:t>
      </w:r>
    </w:p>
    <w:p w14:paraId="7A0F8936" w14:textId="77777777" w:rsidR="0015497A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：资质范围内的岩矿分析测定、地质实验及测试技术服务；环境监测所涉及场所的相关职业健康安全管理活动</w:t>
      </w:r>
      <w:bookmarkEnd w:id="14"/>
    </w:p>
    <w:p w14:paraId="036BFFA5" w14:textId="46AD21FB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</w:t>
      </w:r>
      <w:r>
        <w:rPr>
          <w:rFonts w:hint="eastAsia"/>
          <w:b/>
          <w:color w:val="000000" w:themeColor="text1"/>
          <w:sz w:val="22"/>
          <w:szCs w:val="22"/>
        </w:rPr>
        <w:t>）：</w:t>
      </w:r>
      <w:r w:rsidR="0015497A">
        <w:rPr>
          <w:rFonts w:hint="eastAsia"/>
          <w:b/>
          <w:color w:val="000000" w:themeColor="text1"/>
          <w:sz w:val="22"/>
          <w:szCs w:val="22"/>
        </w:rPr>
        <w:t>R</w:t>
      </w:r>
      <w:r w:rsidR="0015497A" w:rsidRPr="0015497A">
        <w:rPr>
          <w:b/>
          <w:color w:val="000000" w:themeColor="text1"/>
          <w:sz w:val="22"/>
          <w:szCs w:val="22"/>
        </w:rPr>
        <w:t xml:space="preserve">ock and ore analysis and determination, </w:t>
      </w:r>
      <w:r w:rsidR="0015497A">
        <w:rPr>
          <w:rFonts w:hint="eastAsia"/>
          <w:b/>
          <w:color w:val="000000" w:themeColor="text1"/>
          <w:sz w:val="22"/>
          <w:szCs w:val="22"/>
        </w:rPr>
        <w:t>t</w:t>
      </w:r>
      <w:r w:rsidR="0015497A" w:rsidRPr="0015497A">
        <w:rPr>
          <w:b/>
          <w:color w:val="000000" w:themeColor="text1"/>
          <w:sz w:val="22"/>
          <w:szCs w:val="22"/>
        </w:rPr>
        <w:t>echnical services for</w:t>
      </w:r>
      <w:r w:rsidR="0015497A" w:rsidRPr="0015497A">
        <w:rPr>
          <w:b/>
          <w:color w:val="000000" w:themeColor="text1"/>
          <w:sz w:val="22"/>
          <w:szCs w:val="22"/>
        </w:rPr>
        <w:t xml:space="preserve"> </w:t>
      </w:r>
      <w:r w:rsidR="0015497A" w:rsidRPr="0015497A">
        <w:rPr>
          <w:b/>
          <w:color w:val="000000" w:themeColor="text1"/>
          <w:sz w:val="22"/>
          <w:szCs w:val="22"/>
        </w:rPr>
        <w:t>geological experiments and testing; renvironmental monitoring</w:t>
      </w:r>
      <w:r w:rsidR="0015497A">
        <w:rPr>
          <w:rFonts w:hint="eastAsia"/>
          <w:b/>
          <w:color w:val="000000" w:themeColor="text1"/>
          <w:sz w:val="22"/>
          <w:szCs w:val="22"/>
        </w:rPr>
        <w:t>；</w:t>
      </w:r>
    </w:p>
    <w:p w14:paraId="613B07E0" w14:textId="77777777" w:rsidR="009B572C" w:rsidRDefault="009B572C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30A9F94A" w14:textId="5C410D6E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</w:t>
      </w:r>
      <w:r>
        <w:rPr>
          <w:rFonts w:hint="eastAsia"/>
          <w:b/>
          <w:color w:val="000000" w:themeColor="text1"/>
          <w:sz w:val="22"/>
          <w:szCs w:val="22"/>
        </w:rPr>
        <w:t>）：</w:t>
      </w:r>
      <w:r w:rsidR="0015497A" w:rsidRPr="0015497A">
        <w:rPr>
          <w:b/>
          <w:color w:val="000000" w:themeColor="text1"/>
          <w:sz w:val="22"/>
          <w:szCs w:val="22"/>
        </w:rPr>
        <w:t>Relevant environmental management activities of the sites involved</w:t>
      </w:r>
      <w:r w:rsidR="0015497A">
        <w:rPr>
          <w:b/>
          <w:color w:val="000000" w:themeColor="text1"/>
          <w:sz w:val="22"/>
          <w:szCs w:val="22"/>
        </w:rPr>
        <w:t xml:space="preserve"> </w:t>
      </w:r>
      <w:r w:rsidR="0015497A">
        <w:rPr>
          <w:rFonts w:hint="eastAsia"/>
          <w:b/>
          <w:color w:val="000000" w:themeColor="text1"/>
          <w:sz w:val="22"/>
          <w:szCs w:val="22"/>
        </w:rPr>
        <w:t>in</w:t>
      </w:r>
      <w:r w:rsidR="0015497A">
        <w:rPr>
          <w:rFonts w:hint="eastAsia"/>
          <w:b/>
          <w:color w:val="000000" w:themeColor="text1"/>
          <w:sz w:val="22"/>
          <w:szCs w:val="22"/>
        </w:rPr>
        <w:t>：</w:t>
      </w:r>
      <w:r w:rsidR="0015497A">
        <w:rPr>
          <w:rFonts w:hint="eastAsia"/>
          <w:b/>
          <w:color w:val="000000" w:themeColor="text1"/>
          <w:sz w:val="22"/>
          <w:szCs w:val="22"/>
        </w:rPr>
        <w:t>R</w:t>
      </w:r>
      <w:r w:rsidR="0015497A" w:rsidRPr="0015497A">
        <w:rPr>
          <w:b/>
          <w:color w:val="000000" w:themeColor="text1"/>
          <w:sz w:val="22"/>
          <w:szCs w:val="22"/>
        </w:rPr>
        <w:t xml:space="preserve">ock and ore analysis and determination, </w:t>
      </w:r>
      <w:r w:rsidR="0015497A">
        <w:rPr>
          <w:rFonts w:hint="eastAsia"/>
          <w:b/>
          <w:color w:val="000000" w:themeColor="text1"/>
          <w:sz w:val="22"/>
          <w:szCs w:val="22"/>
        </w:rPr>
        <w:t>t</w:t>
      </w:r>
      <w:r w:rsidR="0015497A" w:rsidRPr="0015497A">
        <w:rPr>
          <w:b/>
          <w:color w:val="000000" w:themeColor="text1"/>
          <w:sz w:val="22"/>
          <w:szCs w:val="22"/>
        </w:rPr>
        <w:t>echnical services for geological experiments and testing; renvironmental monitoring</w:t>
      </w:r>
    </w:p>
    <w:p w14:paraId="03CD485B" w14:textId="77777777" w:rsidR="009B572C" w:rsidRDefault="009B572C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755D6E92" w14:textId="7E4C5D76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</w:t>
      </w:r>
      <w:r>
        <w:rPr>
          <w:rFonts w:hint="eastAsia"/>
          <w:b/>
          <w:color w:val="000000" w:themeColor="text1"/>
          <w:sz w:val="22"/>
          <w:szCs w:val="22"/>
        </w:rPr>
        <w:t>）</w:t>
      </w:r>
      <w:r w:rsidR="0015497A">
        <w:rPr>
          <w:rFonts w:hint="eastAsia"/>
          <w:b/>
          <w:color w:val="000000" w:themeColor="text1"/>
          <w:sz w:val="22"/>
          <w:szCs w:val="22"/>
        </w:rPr>
        <w:t>：</w:t>
      </w:r>
      <w:r w:rsidR="0015497A" w:rsidRPr="0015497A">
        <w:rPr>
          <w:b/>
          <w:color w:val="000000" w:themeColor="text1"/>
          <w:sz w:val="22"/>
          <w:szCs w:val="22"/>
        </w:rPr>
        <w:t>Relevant occupational health and safety management activities of the sites involved</w:t>
      </w:r>
      <w:r w:rsidR="0015497A">
        <w:rPr>
          <w:b/>
          <w:color w:val="000000" w:themeColor="text1"/>
          <w:sz w:val="22"/>
          <w:szCs w:val="22"/>
        </w:rPr>
        <w:t xml:space="preserve"> </w:t>
      </w:r>
      <w:r w:rsidR="0015497A">
        <w:rPr>
          <w:rFonts w:hint="eastAsia"/>
          <w:b/>
          <w:color w:val="000000" w:themeColor="text1"/>
          <w:sz w:val="22"/>
          <w:szCs w:val="22"/>
        </w:rPr>
        <w:t>in</w:t>
      </w:r>
      <w:r w:rsidR="0015497A">
        <w:rPr>
          <w:rFonts w:hint="eastAsia"/>
          <w:b/>
          <w:color w:val="000000" w:themeColor="text1"/>
          <w:sz w:val="22"/>
          <w:szCs w:val="22"/>
        </w:rPr>
        <w:t>：</w:t>
      </w:r>
      <w:r w:rsidR="0015497A">
        <w:rPr>
          <w:rFonts w:hint="eastAsia"/>
          <w:b/>
          <w:color w:val="000000" w:themeColor="text1"/>
          <w:sz w:val="22"/>
          <w:szCs w:val="22"/>
        </w:rPr>
        <w:t>R</w:t>
      </w:r>
      <w:r w:rsidR="0015497A" w:rsidRPr="0015497A">
        <w:rPr>
          <w:b/>
          <w:color w:val="000000" w:themeColor="text1"/>
          <w:sz w:val="22"/>
          <w:szCs w:val="22"/>
        </w:rPr>
        <w:t xml:space="preserve">ock and ore analysis and determination, </w:t>
      </w:r>
      <w:r w:rsidR="0015497A">
        <w:rPr>
          <w:rFonts w:hint="eastAsia"/>
          <w:b/>
          <w:color w:val="000000" w:themeColor="text1"/>
          <w:sz w:val="22"/>
          <w:szCs w:val="22"/>
        </w:rPr>
        <w:t>t</w:t>
      </w:r>
      <w:r w:rsidR="0015497A" w:rsidRPr="0015497A">
        <w:rPr>
          <w:b/>
          <w:color w:val="000000" w:themeColor="text1"/>
          <w:sz w:val="22"/>
          <w:szCs w:val="22"/>
        </w:rPr>
        <w:t>echnical services for geological experiments and testing; renvironmental monitoring</w:t>
      </w:r>
    </w:p>
    <w:p w14:paraId="1C67DAFE" w14:textId="77777777" w:rsidR="009B572C" w:rsidRDefault="009B572C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5748F0CE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14:paraId="244AE0F6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14:paraId="67A4F3D7" w14:textId="77777777" w:rsidR="009B572C" w:rsidRDefault="007E1B45">
      <w:pPr>
        <w:pStyle w:val="a3"/>
        <w:spacing w:line="48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14:paraId="3E2B5AF8" w14:textId="77777777" w:rsidR="009B572C" w:rsidRDefault="007E1B45">
      <w:pPr>
        <w:pStyle w:val="a3"/>
        <w:spacing w:line="480" w:lineRule="auto"/>
        <w:ind w:firstLineChars="900" w:firstLine="1988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14:paraId="204DAA19" w14:textId="77777777" w:rsidR="009B572C" w:rsidRDefault="007E1B4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14:paraId="5E8337EE" w14:textId="77777777" w:rsidR="009B572C" w:rsidRDefault="007E1B45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直接与审核费用一同汇入我中心账户或由审核组长从现场带回。</w:t>
      </w:r>
    </w:p>
    <w:sectPr w:rsidR="009B572C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7FA5" w14:textId="77777777" w:rsidR="007E1B45" w:rsidRDefault="007E1B45">
      <w:r>
        <w:separator/>
      </w:r>
    </w:p>
  </w:endnote>
  <w:endnote w:type="continuationSeparator" w:id="0">
    <w:p w14:paraId="3C56CD6E" w14:textId="77777777" w:rsidR="007E1B45" w:rsidRDefault="007E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FC23" w14:textId="77777777" w:rsidR="007E1B45" w:rsidRDefault="007E1B45">
      <w:r>
        <w:separator/>
      </w:r>
    </w:p>
  </w:footnote>
  <w:footnote w:type="continuationSeparator" w:id="0">
    <w:p w14:paraId="2345F1C5" w14:textId="77777777" w:rsidR="007E1B45" w:rsidRDefault="007E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1A869" w14:textId="77777777" w:rsidR="009B572C" w:rsidRDefault="007E1B4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2728DA" wp14:editId="4A56E04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066D22" w14:textId="40D81C3F" w:rsidR="009B572C" w:rsidRDefault="0015497A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7D127" wp14:editId="33BEFC0C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37BBA" w14:textId="77777777" w:rsidR="009B572C" w:rsidRDefault="007E1B4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D1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" stroked="f">
              <v:textbox>
                <w:txbxContent>
                  <w:p w14:paraId="45837BBA" w14:textId="77777777" w:rsidR="009B572C" w:rsidRDefault="007E1B4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E1B45">
      <w:rPr>
        <w:rStyle w:val="CharChar1"/>
        <w:rFonts w:hint="default"/>
        <w:w w:val="90"/>
      </w:rPr>
      <w:t>Beijing International Standard united Certification Co.,Ltd.</w:t>
    </w:r>
  </w:p>
  <w:p w14:paraId="0395728B" w14:textId="6FEEB2F9" w:rsidR="009B572C" w:rsidRDefault="0015497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F7D37" wp14:editId="47FA7F33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17B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2C"/>
    <w:rsid w:val="0015497A"/>
    <w:rsid w:val="007E1B45"/>
    <w:rsid w:val="009B572C"/>
    <w:rsid w:val="57E6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FF161"/>
  <w15:docId w15:val="{66654953-ECC5-4AE3-A14A-C842A94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940</Characters>
  <Application>Microsoft Office Word</Application>
  <DocSecurity>0</DocSecurity>
  <Lines>188</Lines>
  <Paragraphs>132</Paragraph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张晖</dc:creator>
  <cp:lastModifiedBy>张 晖</cp:lastModifiedBy>
  <cp:revision>2</cp:revision>
  <cp:lastPrinted>2019-05-13T03:13:00Z</cp:lastPrinted>
  <dcterms:created xsi:type="dcterms:W3CDTF">2021-01-22T07:05:00Z</dcterms:created>
  <dcterms:modified xsi:type="dcterms:W3CDTF">2021-01-22T07:05:00Z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