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8F" w:rsidRDefault="00E624D7" w:rsidP="00326F5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F0368F" w:rsidRDefault="00E624D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0027-2021-QEO</w:t>
      </w:r>
      <w:bookmarkEnd w:id="0"/>
      <w:r>
        <w:rPr>
          <w:rFonts w:hint="eastAsia"/>
          <w:b/>
          <w:szCs w:val="21"/>
        </w:rPr>
        <w:t xml:space="preserve">          </w:t>
      </w:r>
      <w:r w:rsidR="00326F5F"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江西金源有色地质测试有限公司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7"/>
        <w:gridCol w:w="1330"/>
        <w:gridCol w:w="1721"/>
        <w:gridCol w:w="140"/>
        <w:gridCol w:w="2410"/>
        <w:gridCol w:w="2493"/>
      </w:tblGrid>
      <w:tr w:rsidR="00F0368F">
        <w:trPr>
          <w:trHeight w:val="232"/>
        </w:trPr>
        <w:tc>
          <w:tcPr>
            <w:tcW w:w="4788" w:type="dxa"/>
            <w:gridSpan w:val="3"/>
            <w:vAlign w:val="center"/>
          </w:tcPr>
          <w:p w:rsidR="00F0368F" w:rsidRDefault="00E624D7">
            <w:pPr>
              <w:rPr>
                <w:u w:val="single"/>
              </w:rPr>
            </w:pPr>
            <w:r>
              <w:rPr>
                <w:rFonts w:hint="eastAsia"/>
                <w:bCs/>
                <w:szCs w:val="21"/>
              </w:rPr>
              <w:t>变更类型</w:t>
            </w:r>
          </w:p>
        </w:tc>
        <w:tc>
          <w:tcPr>
            <w:tcW w:w="5043" w:type="dxa"/>
            <w:gridSpan w:val="3"/>
          </w:tcPr>
          <w:p w:rsidR="00F0368F" w:rsidRDefault="00F0368F"/>
        </w:tc>
      </w:tr>
      <w:tr w:rsidR="00F0368F">
        <w:trPr>
          <w:trHeight w:val="1847"/>
        </w:trPr>
        <w:tc>
          <w:tcPr>
            <w:tcW w:w="4788" w:type="dxa"/>
            <w:gridSpan w:val="3"/>
          </w:tcPr>
          <w:p w:rsidR="00F0368F" w:rsidRDefault="00E624D7" w:rsidP="00326F5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F0368F" w:rsidRDefault="00E624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F0368F" w:rsidRDefault="00E624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0368F" w:rsidRDefault="00E624D7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F0368F" w:rsidRDefault="00F0368F">
            <w:pPr>
              <w:rPr>
                <w:szCs w:val="21"/>
              </w:rPr>
            </w:pP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F0368F" w:rsidRDefault="00E624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F0368F">
        <w:trPr>
          <w:trHeight w:val="1295"/>
        </w:trPr>
        <w:tc>
          <w:tcPr>
            <w:tcW w:w="4788" w:type="dxa"/>
            <w:gridSpan w:val="3"/>
          </w:tcPr>
          <w:p w:rsidR="00F0368F" w:rsidRDefault="00E624D7" w:rsidP="00326F5F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F0368F" w:rsidRDefault="00E624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F0368F" w:rsidRDefault="00E624D7" w:rsidP="00326F5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F0368F" w:rsidRDefault="00E624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F0368F" w:rsidRDefault="00E624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0368F">
        <w:trPr>
          <w:trHeight w:val="961"/>
        </w:trPr>
        <w:tc>
          <w:tcPr>
            <w:tcW w:w="9831" w:type="dxa"/>
            <w:gridSpan w:val="6"/>
          </w:tcPr>
          <w:p w:rsidR="00F0368F" w:rsidRDefault="00E624D7"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：原依据标准：现依据标准为：</w:t>
            </w:r>
          </w:p>
          <w:p w:rsidR="00F0368F" w:rsidRDefault="00E624D7"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原范围：</w:t>
            </w:r>
            <w:bookmarkStart w:id="2" w:name="审核范围"/>
            <w:r>
              <w:t>Q</w:t>
            </w:r>
            <w:r>
              <w:t>：资质范围内的岩矿分析测定、地质实验及测试技术服务；农产品检测；环境监测；</w:t>
            </w:r>
          </w:p>
          <w:p w:rsidR="00F0368F" w:rsidRDefault="00E624D7">
            <w:r>
              <w:t>E</w:t>
            </w:r>
            <w:r>
              <w:t>：资质范围内的岩矿分析测定、地质实验及测试技术服务；农产品检测；环境监测所涉及场所的相关环境管理活动</w:t>
            </w:r>
          </w:p>
          <w:p w:rsidR="00F0368F" w:rsidRDefault="00E624D7">
            <w:r>
              <w:t>O</w:t>
            </w:r>
            <w:r>
              <w:t>：资质范围内的岩矿分析测定、地质实验及测试技术服务；农产品检测；环境监测所涉及场所的相关职业健康安全管理活动</w:t>
            </w:r>
            <w:bookmarkEnd w:id="2"/>
          </w:p>
          <w:p w:rsidR="00F0368F" w:rsidRDefault="00E624D7">
            <w:r>
              <w:rPr>
                <w:rFonts w:hint="eastAsia"/>
              </w:rPr>
              <w:t>现范围：</w:t>
            </w:r>
            <w:r>
              <w:t>Q</w:t>
            </w:r>
            <w:r>
              <w:t>：资质范围内的岩矿分析测定、地质实验及测试技术服务；环境监测；</w:t>
            </w:r>
          </w:p>
          <w:p w:rsidR="00F0368F" w:rsidRDefault="00E624D7">
            <w:r>
              <w:t>E</w:t>
            </w:r>
            <w:r>
              <w:t>：资质范围内的岩矿分析测定、地质实验及测试技术服务；环境监测所涉及场所的相关环境管理活动</w:t>
            </w:r>
          </w:p>
          <w:p w:rsidR="00F0368F" w:rsidRDefault="00E624D7">
            <w:r>
              <w:t>O</w:t>
            </w:r>
            <w:r>
              <w:t>：资质范围内的岩矿分析测定、地质实验及测试技术服务</w:t>
            </w:r>
            <w:r>
              <w:t>；环境监测所涉及场所的相关职业健康安全管理活动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F0368F" w:rsidRDefault="00E624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0368F" w:rsidRDefault="00E624D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0368F">
        <w:trPr>
          <w:trHeight w:val="2458"/>
        </w:trPr>
        <w:tc>
          <w:tcPr>
            <w:tcW w:w="9831" w:type="dxa"/>
            <w:gridSpan w:val="6"/>
          </w:tcPr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F0368F" w:rsidRDefault="00E624D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326F5F">
              <w:rPr>
                <w:rFonts w:hint="eastAsia"/>
                <w:szCs w:val="21"/>
              </w:rPr>
              <w:t>无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F0368F" w:rsidRDefault="00326F5F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E624D7">
              <w:rPr>
                <w:rFonts w:hint="eastAsia"/>
                <w:szCs w:val="21"/>
              </w:rPr>
              <w:t>QMS:</w:t>
            </w:r>
            <w:r w:rsidR="00E624D7">
              <w:rPr>
                <w:rFonts w:hint="eastAsia"/>
                <w:szCs w:val="21"/>
              </w:rPr>
              <w:t>□是</w:t>
            </w:r>
            <w:r w:rsidR="00E624D7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 w:rsidR="00E624D7">
              <w:rPr>
                <w:rFonts w:hint="eastAsia"/>
                <w:szCs w:val="21"/>
              </w:rPr>
              <w:t>EMS:</w:t>
            </w:r>
            <w:r w:rsidR="00E624D7">
              <w:rPr>
                <w:rFonts w:hint="eastAsia"/>
                <w:szCs w:val="21"/>
              </w:rPr>
              <w:t>□是</w:t>
            </w:r>
            <w:r w:rsidR="00E624D7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E624D7"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E624D7">
              <w:rPr>
                <w:rFonts w:hint="eastAsia"/>
                <w:szCs w:val="21"/>
              </w:rPr>
              <w:t>OHS</w:t>
            </w:r>
            <w:r w:rsidR="00E624D7">
              <w:rPr>
                <w:szCs w:val="21"/>
              </w:rPr>
              <w:t>M</w:t>
            </w:r>
            <w:r w:rsidR="00E624D7">
              <w:rPr>
                <w:rFonts w:hint="eastAsia"/>
                <w:szCs w:val="21"/>
              </w:rPr>
              <w:t>S:</w:t>
            </w:r>
            <w:r w:rsidR="00E624D7">
              <w:rPr>
                <w:rFonts w:hint="eastAsia"/>
                <w:szCs w:val="21"/>
              </w:rPr>
              <w:t>□是</w:t>
            </w:r>
            <w:r w:rsidR="00E624D7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E624D7">
              <w:rPr>
                <w:rFonts w:hint="eastAsia"/>
                <w:szCs w:val="21"/>
              </w:rPr>
              <w:t>否，□</w:t>
            </w:r>
            <w:r w:rsidR="00E624D7">
              <w:rPr>
                <w:rFonts w:hint="eastAsia"/>
                <w:szCs w:val="21"/>
              </w:rPr>
              <w:t>:</w:t>
            </w:r>
            <w:r w:rsidR="00E624D7">
              <w:rPr>
                <w:rFonts w:hint="eastAsia"/>
                <w:szCs w:val="21"/>
              </w:rPr>
              <w:t>□是</w:t>
            </w:r>
            <w:r w:rsidR="00E624D7">
              <w:rPr>
                <w:rFonts w:hint="eastAsia"/>
                <w:szCs w:val="21"/>
              </w:rPr>
              <w:t>/</w:t>
            </w:r>
            <w:r w:rsidR="00E624D7">
              <w:rPr>
                <w:rFonts w:hint="eastAsia"/>
                <w:szCs w:val="21"/>
              </w:rPr>
              <w:t>□否</w:t>
            </w:r>
          </w:p>
          <w:p w:rsidR="00F0368F" w:rsidRDefault="00E62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326F5F" w:rsidRPr="00491068">
              <w:rPr>
                <w:rFonts w:hint="eastAsia"/>
                <w:szCs w:val="21"/>
              </w:rPr>
              <w:t>■</w:t>
            </w:r>
            <w:r w:rsidR="00326F5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326F5F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326F5F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F0368F" w:rsidRDefault="00326F5F">
            <w:pPr>
              <w:rPr>
                <w:szCs w:val="21"/>
                <w:u w:val="single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E624D7">
              <w:rPr>
                <w:rFonts w:hint="eastAsia"/>
                <w:szCs w:val="21"/>
              </w:rPr>
              <w:t>初审人日</w:t>
            </w:r>
            <w:r w:rsidR="00E624D7">
              <w:rPr>
                <w:rFonts w:hint="eastAsia"/>
                <w:szCs w:val="21"/>
              </w:rPr>
              <w:t xml:space="preserve">, </w:t>
            </w:r>
            <w:r w:rsidR="00E624D7">
              <w:rPr>
                <w:rFonts w:hint="eastAsia"/>
                <w:szCs w:val="21"/>
              </w:rPr>
              <w:t>□监审人日</w:t>
            </w:r>
          </w:p>
          <w:p w:rsidR="00F0368F" w:rsidRDefault="00E624D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326F5F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326F5F">
              <w:rPr>
                <w:rFonts w:hint="eastAsia"/>
                <w:b/>
                <w:szCs w:val="21"/>
              </w:rPr>
              <w:t>李永忠</w:t>
            </w:r>
            <w:r w:rsidR="00326F5F">
              <w:rPr>
                <w:rFonts w:hint="eastAsia"/>
                <w:b/>
                <w:szCs w:val="21"/>
              </w:rPr>
              <w:t xml:space="preserve"> 2021.1.21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326F5F">
              <w:rPr>
                <w:rFonts w:hint="eastAsia"/>
                <w:b/>
                <w:szCs w:val="21"/>
              </w:rPr>
              <w:t>骆海燕</w:t>
            </w:r>
            <w:r w:rsidR="00326F5F">
              <w:rPr>
                <w:rFonts w:hint="eastAsia"/>
                <w:b/>
                <w:szCs w:val="21"/>
              </w:rPr>
              <w:t xml:space="preserve"> 2021.1.21</w:t>
            </w:r>
          </w:p>
        </w:tc>
      </w:tr>
      <w:tr w:rsidR="00F0368F">
        <w:trPr>
          <w:trHeight w:val="165"/>
        </w:trPr>
        <w:tc>
          <w:tcPr>
            <w:tcW w:w="9831" w:type="dxa"/>
            <w:gridSpan w:val="6"/>
          </w:tcPr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0368F">
        <w:trPr>
          <w:trHeight w:val="1184"/>
        </w:trPr>
        <w:tc>
          <w:tcPr>
            <w:tcW w:w="1737" w:type="dxa"/>
          </w:tcPr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伍光华</w:t>
            </w:r>
            <w:r>
              <w:rPr>
                <w:rFonts w:hint="eastAsia"/>
                <w:b/>
                <w:szCs w:val="21"/>
              </w:rPr>
              <w:t>2021.1.21</w:t>
            </w:r>
          </w:p>
        </w:tc>
        <w:tc>
          <w:tcPr>
            <w:tcW w:w="1330" w:type="dxa"/>
          </w:tcPr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F0368F" w:rsidRDefault="00F0368F">
            <w:pPr>
              <w:rPr>
                <w:b/>
                <w:szCs w:val="21"/>
              </w:rPr>
            </w:pPr>
            <w:bookmarkStart w:id="3" w:name="_GoBack"/>
            <w:bookmarkEnd w:id="3"/>
          </w:p>
        </w:tc>
        <w:tc>
          <w:tcPr>
            <w:tcW w:w="1861" w:type="dxa"/>
            <w:gridSpan w:val="2"/>
          </w:tcPr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F0368F" w:rsidRDefault="00F0368F">
            <w:pPr>
              <w:rPr>
                <w:szCs w:val="21"/>
              </w:rPr>
            </w:pPr>
          </w:p>
          <w:p w:rsidR="00F0368F" w:rsidRDefault="00F0368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F0368F" w:rsidRDefault="00E624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F0368F" w:rsidRDefault="00F0368F">
      <w:pPr>
        <w:tabs>
          <w:tab w:val="left" w:pos="360"/>
        </w:tabs>
        <w:snapToGrid w:val="0"/>
      </w:pPr>
    </w:p>
    <w:sectPr w:rsidR="00F0368F" w:rsidSect="00F0368F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4D7" w:rsidRDefault="00E624D7" w:rsidP="00F0368F">
      <w:r>
        <w:separator/>
      </w:r>
    </w:p>
  </w:endnote>
  <w:endnote w:type="continuationSeparator" w:id="1">
    <w:p w:rsidR="00E624D7" w:rsidRDefault="00E624D7" w:rsidP="00F0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4D7" w:rsidRDefault="00E624D7" w:rsidP="00F0368F">
      <w:r>
        <w:separator/>
      </w:r>
    </w:p>
  </w:footnote>
  <w:footnote w:type="continuationSeparator" w:id="1">
    <w:p w:rsidR="00E624D7" w:rsidRDefault="00E624D7" w:rsidP="00F0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8F" w:rsidRDefault="00E624D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0368F" w:rsidRDefault="00F0368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F0368F" w:rsidRDefault="00E624D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24D7">
      <w:rPr>
        <w:rStyle w:val="CharChar1"/>
        <w:rFonts w:hint="default"/>
        <w:w w:val="90"/>
      </w:rPr>
      <w:t xml:space="preserve">Beijing International Standard united Certification </w:t>
    </w:r>
    <w:r w:rsidR="00E624D7">
      <w:rPr>
        <w:rStyle w:val="CharChar1"/>
        <w:rFonts w:hint="default"/>
        <w:w w:val="90"/>
      </w:rPr>
      <w:t>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68F"/>
    <w:rsid w:val="00326F5F"/>
    <w:rsid w:val="00E624D7"/>
    <w:rsid w:val="00F0368F"/>
    <w:rsid w:val="3DAA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03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F0368F"/>
    <w:rPr>
      <w:sz w:val="18"/>
      <w:szCs w:val="18"/>
    </w:rPr>
  </w:style>
  <w:style w:type="paragraph" w:styleId="a4">
    <w:name w:val="footer"/>
    <w:basedOn w:val="a"/>
    <w:qFormat/>
    <w:rsid w:val="00F03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F03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F0368F"/>
  </w:style>
  <w:style w:type="paragraph" w:customStyle="1" w:styleId="CharChar">
    <w:name w:val="Char Char"/>
    <w:basedOn w:val="a"/>
    <w:qFormat/>
    <w:rsid w:val="00F0368F"/>
  </w:style>
  <w:style w:type="character" w:customStyle="1" w:styleId="Char">
    <w:name w:val="页眉 Char"/>
    <w:basedOn w:val="a0"/>
    <w:link w:val="a5"/>
    <w:rsid w:val="00F0368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0368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Company>番茄花园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2021-01-22T01:12:00Z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