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B2376" w:rsidP="0078294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sidR="00E87D07">
        <w:rPr>
          <w:rFonts w:hint="eastAsia"/>
          <w:b/>
          <w:color w:val="000000" w:themeColor="text1"/>
          <w:sz w:val="21"/>
          <w:szCs w:val="21"/>
        </w:rPr>
        <w:t>：</w:t>
      </w:r>
      <w:bookmarkStart w:id="0" w:name="合同编号"/>
      <w:r w:rsidR="00E87D07">
        <w:rPr>
          <w:szCs w:val="44"/>
        </w:rPr>
        <w:t>0482-2019-QJEO</w:t>
      </w:r>
      <w:bookmarkEnd w:id="0"/>
    </w:p>
    <w:p w:rsidR="00FB5842" w:rsidRPr="00641E56" w:rsidRDefault="007B2376">
      <w:pPr>
        <w:snapToGrid w:val="0"/>
        <w:spacing w:line="0" w:lineRule="atLeast"/>
        <w:jc w:val="center"/>
        <w:rPr>
          <w:rFonts w:asciiTheme="minorEastAsia" w:eastAsiaTheme="minorEastAsia" w:hAnsiTheme="minorEastAsia"/>
          <w:b/>
          <w:color w:val="000000" w:themeColor="text1"/>
          <w:sz w:val="30"/>
          <w:szCs w:val="30"/>
        </w:rPr>
      </w:pPr>
      <w:r w:rsidRPr="00641E56">
        <w:rPr>
          <w:rFonts w:asciiTheme="minorEastAsia" w:eastAsiaTheme="minorEastAsia" w:hAnsiTheme="minorEastAsia" w:hint="eastAsia"/>
          <w:b/>
          <w:color w:val="000000" w:themeColor="text1"/>
          <w:sz w:val="30"/>
          <w:szCs w:val="30"/>
        </w:rPr>
        <w:t>组织认证证书信息确认书</w:t>
      </w:r>
    </w:p>
    <w:p w:rsidR="00FB5842" w:rsidRDefault="007B237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B237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安徽升弘智能科技工程有限公司</w:t>
      </w:r>
      <w:bookmarkEnd w:id="1"/>
    </w:p>
    <w:p w:rsidR="00FB5842" w:rsidRPr="007F388D" w:rsidRDefault="007B2376" w:rsidP="007F388D">
      <w:pPr>
        <w:pStyle w:val="a6"/>
        <w:shd w:val="clear" w:color="auto" w:fill="F2F2F2"/>
        <w:spacing w:line="450" w:lineRule="atLeast"/>
        <w:textAlignment w:val="top"/>
        <w:rPr>
          <w:rFonts w:ascii="微软雅黑" w:eastAsia="微软雅黑" w:hAnsi="微软雅黑"/>
          <w:color w:val="333333"/>
          <w:sz w:val="22"/>
          <w:szCs w:val="22"/>
        </w:rPr>
      </w:pPr>
      <w:r>
        <w:rPr>
          <w:rFonts w:hint="eastAsia"/>
          <w:b/>
          <w:color w:val="000000" w:themeColor="text1"/>
          <w:sz w:val="22"/>
          <w:szCs w:val="22"/>
        </w:rPr>
        <w:t>(英文)：</w:t>
      </w:r>
      <w:bookmarkStart w:id="2" w:name="组织名称英"/>
      <w:bookmarkEnd w:id="2"/>
      <w:r w:rsidR="007F388D" w:rsidRPr="007F388D">
        <w:rPr>
          <w:rFonts w:ascii="微软雅黑" w:eastAsia="微软雅黑" w:hAnsi="微软雅黑" w:hint="eastAsia"/>
          <w:color w:val="333333"/>
          <w:sz w:val="22"/>
          <w:szCs w:val="22"/>
        </w:rPr>
        <w:t xml:space="preserve">Anhui </w:t>
      </w:r>
      <w:proofErr w:type="spellStart"/>
      <w:r w:rsidR="007F388D" w:rsidRPr="007F388D">
        <w:rPr>
          <w:rFonts w:ascii="微软雅黑" w:eastAsia="微软雅黑" w:hAnsi="微软雅黑" w:hint="eastAsia"/>
          <w:color w:val="333333"/>
          <w:sz w:val="22"/>
          <w:szCs w:val="22"/>
        </w:rPr>
        <w:t>shenghong</w:t>
      </w:r>
      <w:proofErr w:type="spellEnd"/>
      <w:r w:rsidR="007F388D" w:rsidRPr="007F388D">
        <w:rPr>
          <w:rFonts w:ascii="微软雅黑" w:eastAsia="微软雅黑" w:hAnsi="微软雅黑" w:hint="eastAsia"/>
          <w:color w:val="333333"/>
          <w:sz w:val="22"/>
          <w:szCs w:val="22"/>
        </w:rPr>
        <w:t xml:space="preserve"> intelligent technology engineering co. LTD</w:t>
      </w:r>
    </w:p>
    <w:p w:rsidR="00FB5842" w:rsidRDefault="007B237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安徽省安庆市</w:t>
      </w:r>
      <w:proofErr w:type="gramStart"/>
      <w:r>
        <w:rPr>
          <w:rFonts w:hint="eastAsia"/>
          <w:b/>
          <w:color w:val="000000" w:themeColor="text1"/>
          <w:sz w:val="22"/>
          <w:szCs w:val="22"/>
        </w:rPr>
        <w:t>大观区</w:t>
      </w:r>
      <w:proofErr w:type="gramEnd"/>
      <w:r>
        <w:rPr>
          <w:rFonts w:hint="eastAsia"/>
          <w:b/>
          <w:color w:val="000000" w:themeColor="text1"/>
          <w:sz w:val="22"/>
          <w:szCs w:val="22"/>
        </w:rPr>
        <w:t>皇冠路</w:t>
      </w:r>
      <w:r>
        <w:rPr>
          <w:rFonts w:hint="eastAsia"/>
          <w:b/>
          <w:color w:val="000000" w:themeColor="text1"/>
          <w:sz w:val="22"/>
          <w:szCs w:val="22"/>
        </w:rPr>
        <w:t>21</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r w:rsidR="0078294D">
        <w:rPr>
          <w:rFonts w:hint="eastAsia"/>
          <w:b/>
          <w:color w:val="000000" w:themeColor="text1"/>
          <w:sz w:val="22"/>
          <w:szCs w:val="22"/>
          <w:u w:val="single"/>
        </w:rPr>
        <w:t>246000</w:t>
      </w:r>
    </w:p>
    <w:p w:rsidR="00FB5842" w:rsidRPr="007F388D" w:rsidRDefault="007B2376" w:rsidP="007F388D">
      <w:pPr>
        <w:pStyle w:val="a6"/>
        <w:shd w:val="clear" w:color="auto" w:fill="F2F2F2"/>
        <w:spacing w:line="450" w:lineRule="atLeast"/>
        <w:textAlignment w:val="top"/>
        <w:rPr>
          <w:rFonts w:ascii="ArialMT" w:hAnsi="ArialMT"/>
          <w:color w:val="333333"/>
          <w:sz w:val="36"/>
          <w:szCs w:val="36"/>
        </w:rPr>
      </w:pPr>
      <w:r>
        <w:rPr>
          <w:rFonts w:hint="eastAsia"/>
          <w:b/>
          <w:color w:val="000000" w:themeColor="text1"/>
          <w:sz w:val="22"/>
          <w:szCs w:val="22"/>
        </w:rPr>
        <w:t>(英文)：</w:t>
      </w:r>
      <w:r w:rsidR="007F388D" w:rsidRPr="007F388D">
        <w:rPr>
          <w:rFonts w:ascii="ArialMT" w:hAnsi="ArialMT"/>
          <w:b/>
          <w:color w:val="333333"/>
          <w:sz w:val="22"/>
          <w:szCs w:val="22"/>
        </w:rPr>
        <w:t xml:space="preserve">21 crown road, </w:t>
      </w:r>
      <w:proofErr w:type="spellStart"/>
      <w:r w:rsidR="007F388D" w:rsidRPr="007F388D">
        <w:rPr>
          <w:rFonts w:ascii="ArialMT" w:hAnsi="ArialMT"/>
          <w:b/>
          <w:color w:val="333333"/>
          <w:sz w:val="22"/>
          <w:szCs w:val="22"/>
        </w:rPr>
        <w:t>daguan</w:t>
      </w:r>
      <w:proofErr w:type="spellEnd"/>
      <w:r w:rsidR="007F388D" w:rsidRPr="007F388D">
        <w:rPr>
          <w:rFonts w:ascii="ArialMT" w:hAnsi="ArialMT"/>
          <w:b/>
          <w:color w:val="333333"/>
          <w:sz w:val="22"/>
          <w:szCs w:val="22"/>
        </w:rPr>
        <w:t xml:space="preserve"> district, </w:t>
      </w:r>
      <w:proofErr w:type="spellStart"/>
      <w:r w:rsidR="007F388D" w:rsidRPr="007F388D">
        <w:rPr>
          <w:rFonts w:ascii="ArialMT" w:hAnsi="ArialMT"/>
          <w:b/>
          <w:color w:val="333333"/>
          <w:sz w:val="22"/>
          <w:szCs w:val="22"/>
        </w:rPr>
        <w:t>anqing</w:t>
      </w:r>
      <w:proofErr w:type="spellEnd"/>
      <w:r w:rsidR="007F388D" w:rsidRPr="007F388D">
        <w:rPr>
          <w:rFonts w:ascii="ArialMT" w:hAnsi="ArialMT"/>
          <w:b/>
          <w:color w:val="333333"/>
          <w:sz w:val="22"/>
          <w:szCs w:val="22"/>
        </w:rPr>
        <w:t xml:space="preserve"> city, </w:t>
      </w:r>
      <w:proofErr w:type="spellStart"/>
      <w:proofErr w:type="gramStart"/>
      <w:r w:rsidR="007F388D" w:rsidRPr="007F388D">
        <w:rPr>
          <w:rFonts w:ascii="ArialMT" w:hAnsi="ArialMT"/>
          <w:b/>
          <w:color w:val="333333"/>
          <w:sz w:val="22"/>
          <w:szCs w:val="22"/>
        </w:rPr>
        <w:t>anhui</w:t>
      </w:r>
      <w:proofErr w:type="spellEnd"/>
      <w:proofErr w:type="gramEnd"/>
      <w:r w:rsidR="007F388D" w:rsidRPr="007F388D">
        <w:rPr>
          <w:rFonts w:ascii="ArialMT" w:hAnsi="ArialMT"/>
          <w:b/>
          <w:color w:val="333333"/>
          <w:sz w:val="22"/>
          <w:szCs w:val="22"/>
        </w:rPr>
        <w:t xml:space="preserve"> province, postcode: 246000</w:t>
      </w:r>
    </w:p>
    <w:p w:rsidR="00FB5842" w:rsidRDefault="007B237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安徽省安庆市</w:t>
      </w:r>
      <w:proofErr w:type="gramStart"/>
      <w:r>
        <w:rPr>
          <w:rFonts w:hint="eastAsia"/>
          <w:b/>
          <w:color w:val="000000" w:themeColor="text1"/>
          <w:sz w:val="22"/>
          <w:szCs w:val="22"/>
        </w:rPr>
        <w:t>大观区</w:t>
      </w:r>
      <w:proofErr w:type="gramEnd"/>
      <w:r>
        <w:rPr>
          <w:rFonts w:hint="eastAsia"/>
          <w:b/>
          <w:color w:val="000000" w:themeColor="text1"/>
          <w:sz w:val="22"/>
          <w:szCs w:val="22"/>
        </w:rPr>
        <w:t>皇冠路</w:t>
      </w:r>
      <w:r>
        <w:rPr>
          <w:rFonts w:hint="eastAsia"/>
          <w:b/>
          <w:color w:val="000000" w:themeColor="text1"/>
          <w:sz w:val="22"/>
          <w:szCs w:val="22"/>
        </w:rPr>
        <w:t>21</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78294D">
        <w:rPr>
          <w:rFonts w:hint="eastAsia"/>
          <w:b/>
          <w:color w:val="000000" w:themeColor="text1"/>
          <w:sz w:val="22"/>
          <w:szCs w:val="22"/>
        </w:rPr>
        <w:t>246000</w:t>
      </w:r>
    </w:p>
    <w:p w:rsidR="00FB5842" w:rsidRPr="007F388D" w:rsidRDefault="007B2376" w:rsidP="007F388D">
      <w:pPr>
        <w:pStyle w:val="a6"/>
        <w:shd w:val="clear" w:color="auto" w:fill="F2F2F2"/>
        <w:spacing w:line="450" w:lineRule="atLeast"/>
        <w:textAlignment w:val="top"/>
        <w:rPr>
          <w:rFonts w:ascii="ArialMT" w:hAnsi="ArialMT"/>
          <w:b/>
          <w:color w:val="333333"/>
          <w:sz w:val="22"/>
          <w:szCs w:val="22"/>
        </w:rPr>
      </w:pPr>
      <w:r>
        <w:rPr>
          <w:rFonts w:hint="eastAsia"/>
          <w:b/>
          <w:color w:val="000000" w:themeColor="text1"/>
          <w:sz w:val="22"/>
          <w:szCs w:val="22"/>
        </w:rPr>
        <w:t>(英文)：</w:t>
      </w:r>
      <w:r w:rsidR="007F388D" w:rsidRPr="007F388D">
        <w:rPr>
          <w:rFonts w:ascii="ArialMT" w:hAnsi="ArialMT"/>
          <w:b/>
          <w:color w:val="333333"/>
          <w:sz w:val="22"/>
          <w:szCs w:val="22"/>
        </w:rPr>
        <w:t xml:space="preserve">21 crown road, </w:t>
      </w:r>
      <w:proofErr w:type="spellStart"/>
      <w:r w:rsidR="007F388D" w:rsidRPr="007F388D">
        <w:rPr>
          <w:rFonts w:ascii="ArialMT" w:hAnsi="ArialMT"/>
          <w:b/>
          <w:color w:val="333333"/>
          <w:sz w:val="22"/>
          <w:szCs w:val="22"/>
        </w:rPr>
        <w:t>daguan</w:t>
      </w:r>
      <w:proofErr w:type="spellEnd"/>
      <w:r w:rsidR="007F388D" w:rsidRPr="007F388D">
        <w:rPr>
          <w:rFonts w:ascii="ArialMT" w:hAnsi="ArialMT"/>
          <w:b/>
          <w:color w:val="333333"/>
          <w:sz w:val="22"/>
          <w:szCs w:val="22"/>
        </w:rPr>
        <w:t xml:space="preserve"> district, </w:t>
      </w:r>
      <w:proofErr w:type="spellStart"/>
      <w:r w:rsidR="007F388D" w:rsidRPr="007F388D">
        <w:rPr>
          <w:rFonts w:ascii="ArialMT" w:hAnsi="ArialMT"/>
          <w:b/>
          <w:color w:val="333333"/>
          <w:sz w:val="22"/>
          <w:szCs w:val="22"/>
        </w:rPr>
        <w:t>anqing</w:t>
      </w:r>
      <w:proofErr w:type="spellEnd"/>
      <w:r w:rsidR="007F388D" w:rsidRPr="007F388D">
        <w:rPr>
          <w:rFonts w:ascii="ArialMT" w:hAnsi="ArialMT"/>
          <w:b/>
          <w:color w:val="333333"/>
          <w:sz w:val="22"/>
          <w:szCs w:val="22"/>
        </w:rPr>
        <w:t xml:space="preserve"> city, </w:t>
      </w:r>
      <w:proofErr w:type="spellStart"/>
      <w:proofErr w:type="gramStart"/>
      <w:r w:rsidR="007F388D" w:rsidRPr="007F388D">
        <w:rPr>
          <w:rFonts w:ascii="ArialMT" w:hAnsi="ArialMT"/>
          <w:b/>
          <w:color w:val="333333"/>
          <w:sz w:val="22"/>
          <w:szCs w:val="22"/>
        </w:rPr>
        <w:t>anhui</w:t>
      </w:r>
      <w:proofErr w:type="spellEnd"/>
      <w:proofErr w:type="gramEnd"/>
      <w:r w:rsidR="007F388D" w:rsidRPr="007F388D">
        <w:rPr>
          <w:rFonts w:ascii="ArialMT" w:hAnsi="ArialMT"/>
          <w:b/>
          <w:color w:val="333333"/>
          <w:sz w:val="22"/>
          <w:szCs w:val="22"/>
        </w:rPr>
        <w:t xml:space="preserve"> province, postcode: 246000</w:t>
      </w:r>
    </w:p>
    <w:p w:rsidR="00FB5842" w:rsidRDefault="007B237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B2376" w:rsidP="00DE281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B237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91340800MA2MRT8K1Q</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13966</w:t>
      </w:r>
      <w:bookmarkEnd w:id="7"/>
      <w:r w:rsidR="0078294D">
        <w:rPr>
          <w:rFonts w:hint="eastAsia"/>
          <w:b/>
          <w:color w:val="000000" w:themeColor="text1"/>
          <w:sz w:val="22"/>
          <w:szCs w:val="22"/>
          <w:u w:val="single"/>
        </w:rPr>
        <w:t>418802</w:t>
      </w:r>
    </w:p>
    <w:p w:rsidR="00FB5842" w:rsidRDefault="007B2376" w:rsidP="0078294D">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张</w:t>
      </w:r>
      <w:proofErr w:type="gramStart"/>
      <w:r>
        <w:rPr>
          <w:rFonts w:hint="eastAsia"/>
          <w:b/>
          <w:color w:val="000000" w:themeColor="text1"/>
          <w:sz w:val="22"/>
          <w:szCs w:val="22"/>
        </w:rPr>
        <w:t>思霞</w:t>
      </w:r>
      <w:bookmarkEnd w:id="8"/>
      <w:r>
        <w:rPr>
          <w:rFonts w:hint="eastAsia"/>
          <w:b/>
          <w:color w:val="000000" w:themeColor="text1"/>
          <w:sz w:val="22"/>
          <w:szCs w:val="22"/>
        </w:rPr>
        <w:t xml:space="preserve"> </w:t>
      </w:r>
      <w:r>
        <w:rPr>
          <w:b/>
          <w:color w:val="000000" w:themeColor="text1"/>
          <w:sz w:val="22"/>
          <w:szCs w:val="22"/>
        </w:rPr>
        <w:t xml:space="preserve">  </w:t>
      </w:r>
      <w:r w:rsidR="0055239E">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proofErr w:type="gramStart"/>
      <w:r>
        <w:rPr>
          <w:rFonts w:hint="eastAsia"/>
          <w:b/>
          <w:color w:val="000000" w:themeColor="text1"/>
          <w:sz w:val="22"/>
          <w:szCs w:val="22"/>
        </w:rPr>
        <w:t>查显丽</w:t>
      </w:r>
      <w:bookmarkEnd w:id="9"/>
      <w:proofErr w:type="gramEnd"/>
      <w:r>
        <w:rPr>
          <w:rFonts w:hint="eastAsia"/>
          <w:b/>
          <w:color w:val="000000" w:themeColor="text1"/>
          <w:sz w:val="22"/>
          <w:szCs w:val="22"/>
        </w:rPr>
        <w:t xml:space="preserve"> </w:t>
      </w:r>
      <w:r>
        <w:rPr>
          <w:b/>
          <w:color w:val="000000" w:themeColor="text1"/>
          <w:sz w:val="22"/>
          <w:szCs w:val="22"/>
        </w:rPr>
        <w:t xml:space="preserve"> </w:t>
      </w:r>
      <w:r w:rsidR="0055239E">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0" w:name="企业人数"/>
      <w:r>
        <w:rPr>
          <w:b/>
          <w:color w:val="000000" w:themeColor="text1"/>
          <w:sz w:val="22"/>
          <w:szCs w:val="22"/>
        </w:rPr>
        <w:t>71</w:t>
      </w:r>
      <w:bookmarkEnd w:id="10"/>
    </w:p>
    <w:p w:rsidR="00735F9E" w:rsidRDefault="007B237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sidRPr="00EF6345">
        <w:rPr>
          <w:rFonts w:ascii="宋体" w:hAnsi="宋体" w:hint="eastAsia"/>
          <w:b/>
          <w:color w:val="000000" w:themeColor="text1"/>
          <w:sz w:val="22"/>
          <w:szCs w:val="22"/>
          <w:u w:val="single"/>
        </w:rPr>
        <w:t>EC：GB/T19001-2016/ISO9001:2015和GB/T50430-2017,E：GB/T 24001-2016idtISO 14001:2015,O：GB/T 28001-2011idtOHSAS 18001:2007</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EC:</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2"/>
    </w:p>
    <w:p w:rsidR="00FB5842" w:rsidRDefault="007B237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715D1" w:rsidRPr="007F388D" w:rsidRDefault="007B2376" w:rsidP="0015041A">
      <w:pPr>
        <w:pStyle w:val="a3"/>
        <w:spacing w:line="240" w:lineRule="auto"/>
        <w:ind w:firstLine="0"/>
        <w:rPr>
          <w:b/>
          <w:color w:val="000000" w:themeColor="text1"/>
          <w:sz w:val="22"/>
          <w:szCs w:val="22"/>
        </w:rPr>
      </w:pPr>
      <w:bookmarkStart w:id="13" w:name="审核范围"/>
      <w:r>
        <w:rPr>
          <w:rFonts w:hint="eastAsia"/>
          <w:b/>
          <w:color w:val="000000" w:themeColor="text1"/>
          <w:sz w:val="22"/>
          <w:szCs w:val="22"/>
        </w:rPr>
        <w:t>EC</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w:t>
      </w:r>
    </w:p>
    <w:p w:rsidR="003D291E" w:rsidRPr="00DB5A3F" w:rsidRDefault="00E715D1" w:rsidP="00DB5A3F">
      <w:pPr>
        <w:pStyle w:val="a6"/>
        <w:shd w:val="clear" w:color="auto" w:fill="F2F2F2"/>
        <w:spacing w:line="450" w:lineRule="atLeast"/>
        <w:textAlignment w:val="top"/>
        <w:rPr>
          <w:rFonts w:ascii="ArialMT" w:hAnsi="ArialMT"/>
          <w:b/>
          <w:color w:val="333333"/>
          <w:sz w:val="22"/>
          <w:szCs w:val="22"/>
        </w:rPr>
      </w:pPr>
      <w:r>
        <w:rPr>
          <w:rFonts w:hint="eastAsia"/>
          <w:b/>
          <w:color w:val="000000" w:themeColor="text1"/>
          <w:sz w:val="22"/>
          <w:szCs w:val="22"/>
          <w:u w:val="single"/>
        </w:rPr>
        <w:t>英文：</w:t>
      </w:r>
      <w:r w:rsidR="00DB5A3F" w:rsidRPr="00DB5A3F">
        <w:rPr>
          <w:rFonts w:ascii="ArialMT" w:hAnsi="ArialMT"/>
          <w:b/>
          <w:color w:val="333333"/>
          <w:sz w:val="22"/>
          <w:szCs w:val="22"/>
        </w:rPr>
        <w:t>EC: electronic and intelligent engineering construction, building decoration engineering construction, building electromechanical installation engineering construction and safety technology prevention engineering construction, computer information system integration and software development within the scope of qualifications</w:t>
      </w:r>
    </w:p>
    <w:p w:rsidR="00E715D1" w:rsidRPr="007F388D" w:rsidRDefault="007B2376" w:rsidP="00E715D1">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：资质范围内电子与智能化工程施工、建筑装修装饰工程施工、建筑机电安装工程施工和安全技术防范工程施工、计算机信息系统集成、软件开发及其场所</w:t>
      </w:r>
      <w:proofErr w:type="gramStart"/>
      <w:r>
        <w:rPr>
          <w:rFonts w:hint="eastAsia"/>
          <w:b/>
          <w:color w:val="000000" w:themeColor="text1"/>
          <w:sz w:val="22"/>
          <w:szCs w:val="22"/>
        </w:rPr>
        <w:t>所</w:t>
      </w:r>
      <w:proofErr w:type="gramEnd"/>
      <w:r>
        <w:rPr>
          <w:rFonts w:hint="eastAsia"/>
          <w:b/>
          <w:color w:val="000000" w:themeColor="text1"/>
          <w:sz w:val="22"/>
          <w:szCs w:val="22"/>
        </w:rPr>
        <w:t>涉及的环境管理相关活动</w:t>
      </w:r>
    </w:p>
    <w:p w:rsidR="00E23A6C" w:rsidRDefault="00E715D1" w:rsidP="00E23A6C">
      <w:pPr>
        <w:pStyle w:val="a6"/>
        <w:shd w:val="clear" w:color="auto" w:fill="F2F2F2"/>
        <w:spacing w:line="450" w:lineRule="atLeast"/>
        <w:textAlignment w:val="top"/>
        <w:rPr>
          <w:rFonts w:ascii="Arial" w:hAnsi="Arial" w:cs="Arial" w:hint="eastAsia"/>
        </w:rPr>
      </w:pPr>
      <w:r>
        <w:rPr>
          <w:rFonts w:hint="eastAsia"/>
          <w:b/>
          <w:color w:val="000000" w:themeColor="text1"/>
          <w:sz w:val="22"/>
          <w:szCs w:val="22"/>
          <w:u w:val="single"/>
        </w:rPr>
        <w:t>英文：</w:t>
      </w:r>
      <w:r w:rsidR="00E23A6C" w:rsidRPr="00E23A6C">
        <w:rPr>
          <w:rFonts w:ascii="Arial" w:hAnsi="Arial" w:cs="Arial"/>
          <w:sz w:val="22"/>
          <w:szCs w:val="22"/>
        </w:rPr>
        <w:t>E: environmental management related activities involved in electronic and intelligent engineering construction, building decoration engineering construction, building electromechanical installation engineering construction and safety technology prevention engineering construction, computer information system integration, software development and the site within the scope of qualification</w:t>
      </w:r>
    </w:p>
    <w:p w:rsidR="00E715D1" w:rsidRPr="007F388D" w:rsidRDefault="00E23A6C" w:rsidP="00E23A6C">
      <w:pPr>
        <w:pStyle w:val="a6"/>
        <w:shd w:val="clear" w:color="auto" w:fill="F2F2F2"/>
        <w:spacing w:line="450" w:lineRule="atLeast"/>
        <w:textAlignment w:val="top"/>
        <w:rPr>
          <w:b/>
          <w:color w:val="000000" w:themeColor="text1"/>
          <w:sz w:val="22"/>
          <w:szCs w:val="22"/>
        </w:rPr>
      </w:pPr>
      <w:r>
        <w:rPr>
          <w:rFonts w:ascii="Arial" w:hAnsi="Arial" w:cs="Arial"/>
        </w:rPr>
        <w:t xml:space="preserve"> </w:t>
      </w:r>
      <w:r w:rsidR="007B2376">
        <w:rPr>
          <w:rFonts w:hint="eastAsia"/>
          <w:b/>
          <w:color w:val="000000" w:themeColor="text1"/>
          <w:sz w:val="22"/>
          <w:szCs w:val="22"/>
        </w:rPr>
        <w:t>O：资质范围内电子与智能化工程施工、建筑装修装饰工程施工、建筑机电安装工程施工和安全技术防范工程施工、计算机信息系统集成、软件开发及其场所</w:t>
      </w:r>
      <w:proofErr w:type="gramStart"/>
      <w:r w:rsidR="007B2376">
        <w:rPr>
          <w:rFonts w:hint="eastAsia"/>
          <w:b/>
          <w:color w:val="000000" w:themeColor="text1"/>
          <w:sz w:val="22"/>
          <w:szCs w:val="22"/>
        </w:rPr>
        <w:t>所</w:t>
      </w:r>
      <w:proofErr w:type="gramEnd"/>
      <w:r w:rsidR="007B2376">
        <w:rPr>
          <w:rFonts w:hint="eastAsia"/>
          <w:b/>
          <w:color w:val="000000" w:themeColor="text1"/>
          <w:sz w:val="22"/>
          <w:szCs w:val="22"/>
        </w:rPr>
        <w:t>涉及的职业健康安全管理相关活动</w:t>
      </w:r>
      <w:bookmarkStart w:id="14" w:name="审核范围英"/>
      <w:bookmarkEnd w:id="13"/>
      <w:r w:rsidR="007B2376">
        <w:rPr>
          <w:rFonts w:hint="eastAsia"/>
          <w:b/>
          <w:color w:val="000000" w:themeColor="text1"/>
          <w:sz w:val="22"/>
          <w:szCs w:val="22"/>
        </w:rPr>
        <w:t>EC：资质范围内电子与智能化工程施工、建筑装修装饰工程施工、建筑机电安装工程施工和安全技术防范工程施工、计算机信息系统集成、软件开发</w:t>
      </w:r>
    </w:p>
    <w:p w:rsidR="00756131" w:rsidRPr="00756131" w:rsidRDefault="00E715D1" w:rsidP="00756131">
      <w:pPr>
        <w:pStyle w:val="a6"/>
        <w:shd w:val="clear" w:color="auto" w:fill="F2F2F2"/>
        <w:spacing w:line="450" w:lineRule="atLeast"/>
        <w:textAlignment w:val="top"/>
        <w:rPr>
          <w:rFonts w:ascii="ArialMT" w:hAnsi="ArialMT"/>
          <w:b/>
          <w:color w:val="333333"/>
          <w:sz w:val="22"/>
          <w:szCs w:val="22"/>
        </w:rPr>
      </w:pPr>
      <w:r>
        <w:rPr>
          <w:rFonts w:hint="eastAsia"/>
          <w:b/>
          <w:color w:val="000000" w:themeColor="text1"/>
          <w:sz w:val="22"/>
          <w:szCs w:val="22"/>
          <w:u w:val="single"/>
        </w:rPr>
        <w:lastRenderedPageBreak/>
        <w:t>英文：</w:t>
      </w:r>
      <w:bookmarkEnd w:id="14"/>
      <w:r w:rsidR="00756131" w:rsidRPr="00756131">
        <w:rPr>
          <w:rFonts w:ascii="ArialMT" w:hAnsi="ArialMT"/>
          <w:b/>
          <w:color w:val="333333"/>
          <w:sz w:val="22"/>
          <w:szCs w:val="22"/>
        </w:rPr>
        <w:t>O: qualification within the scope of the electronic and intelligent engineering construction, building decoration engineering construction, the building mechanical and electrical installation project construction and security technology to prevent engineering construction, the computer information system integration, software development and its workplace occupational health and safety management related activities involved in the EC: qualification within the scope of electronic and intelligent engineering construction, the building decoration engineering construction, the building mechanical and electrical installation project construction and security technology to prevent engineering construction, the computer information system integration, software development</w:t>
      </w:r>
    </w:p>
    <w:p w:rsidR="00FB5842" w:rsidRDefault="007B2376" w:rsidP="00756131">
      <w:pPr>
        <w:pStyle w:val="a6"/>
        <w:shd w:val="clear" w:color="auto" w:fill="F2F2F2"/>
        <w:spacing w:line="450" w:lineRule="atLeast"/>
        <w:textAlignment w:val="top"/>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E715D1">
        <w:rPr>
          <w:rFonts w:hint="eastAsia"/>
          <w:b/>
          <w:color w:val="000000" w:themeColor="text1"/>
          <w:sz w:val="22"/>
          <w:szCs w:val="22"/>
        </w:rPr>
        <w:t xml:space="preserve">  </w:t>
      </w:r>
      <w:r>
        <w:rPr>
          <w:rFonts w:hint="eastAsia"/>
          <w:b/>
          <w:color w:val="000000" w:themeColor="text1"/>
          <w:sz w:val="22"/>
          <w:szCs w:val="22"/>
        </w:rPr>
        <w:t>张；英文证书</w:t>
      </w:r>
      <w:r w:rsidR="00E715D1">
        <w:rPr>
          <w:rFonts w:hint="eastAsia"/>
          <w:b/>
          <w:color w:val="000000" w:themeColor="text1"/>
          <w:sz w:val="22"/>
          <w:szCs w:val="22"/>
        </w:rPr>
        <w:t xml:space="preserve">  </w:t>
      </w:r>
      <w:r>
        <w:rPr>
          <w:rFonts w:hint="eastAsia"/>
          <w:b/>
          <w:color w:val="000000" w:themeColor="text1"/>
          <w:sz w:val="22"/>
          <w:szCs w:val="22"/>
        </w:rPr>
        <w:t>张。</w:t>
      </w:r>
    </w:p>
    <w:p w:rsidR="00FB5842" w:rsidRDefault="007B2376">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7B237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715D1">
        <w:rPr>
          <w:rFonts w:hint="eastAsia"/>
          <w:b/>
          <w:color w:val="000000" w:themeColor="text1"/>
          <w:sz w:val="22"/>
          <w:szCs w:val="22"/>
        </w:rPr>
        <w:t xml:space="preserve">                      </w:t>
      </w:r>
      <w:r>
        <w:rPr>
          <w:rFonts w:hint="eastAsia"/>
          <w:b/>
          <w:color w:val="000000" w:themeColor="text1"/>
          <w:sz w:val="22"/>
          <w:szCs w:val="22"/>
        </w:rPr>
        <w:t>组长确认：</w:t>
      </w:r>
    </w:p>
    <w:p w:rsidR="00E715D1" w:rsidRPr="00E715D1" w:rsidRDefault="00E715D1">
      <w:pPr>
        <w:pStyle w:val="a3"/>
        <w:spacing w:line="360" w:lineRule="exact"/>
        <w:ind w:firstLine="0"/>
        <w:rPr>
          <w:b/>
          <w:color w:val="000000" w:themeColor="text1"/>
          <w:sz w:val="22"/>
          <w:szCs w:val="22"/>
        </w:rPr>
      </w:pPr>
      <w:bookmarkStart w:id="15" w:name="_GoBack"/>
      <w:bookmarkEnd w:id="15"/>
    </w:p>
    <w:p w:rsidR="00FB5842" w:rsidRDefault="007B2376">
      <w:pPr>
        <w:pStyle w:val="a3"/>
        <w:spacing w:line="360" w:lineRule="exact"/>
        <w:ind w:firstLine="0"/>
        <w:rPr>
          <w:b/>
          <w:color w:val="000000" w:themeColor="text1"/>
          <w:sz w:val="22"/>
          <w:szCs w:val="22"/>
        </w:rPr>
      </w:pPr>
      <w:r>
        <w:rPr>
          <w:rFonts w:hint="eastAsia"/>
          <w:b/>
          <w:color w:val="000000" w:themeColor="text1"/>
          <w:sz w:val="22"/>
          <w:szCs w:val="22"/>
        </w:rPr>
        <w:t>日期：</w:t>
      </w:r>
      <w:r w:rsidR="00E715D1">
        <w:rPr>
          <w:rFonts w:hint="eastAsia"/>
          <w:b/>
          <w:color w:val="000000" w:themeColor="text1"/>
          <w:sz w:val="22"/>
          <w:szCs w:val="22"/>
        </w:rPr>
        <w:t xml:space="preserve">                                         </w:t>
      </w:r>
      <w:r>
        <w:rPr>
          <w:rFonts w:hint="eastAsia"/>
          <w:b/>
          <w:color w:val="000000" w:themeColor="text1"/>
          <w:sz w:val="22"/>
          <w:szCs w:val="22"/>
        </w:rPr>
        <w:t>日期：</w:t>
      </w:r>
    </w:p>
    <w:p w:rsidR="00FB5842" w:rsidRDefault="007B2376">
      <w:pPr>
        <w:pStyle w:val="a3"/>
        <w:spacing w:line="0" w:lineRule="atLeast"/>
        <w:ind w:firstLine="0"/>
        <w:rPr>
          <w:b/>
          <w:color w:val="000000" w:themeColor="text1"/>
          <w:sz w:val="18"/>
          <w:szCs w:val="18"/>
        </w:rPr>
      </w:pPr>
      <w:r>
        <w:rPr>
          <w:b/>
          <w:color w:val="000000" w:themeColor="text1"/>
          <w:sz w:val="18"/>
          <w:szCs w:val="18"/>
        </w:rPr>
        <w:t>注：</w:t>
      </w:r>
    </w:p>
    <w:p w:rsidR="00FB5842" w:rsidRDefault="007B2376" w:rsidP="00BE6F7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8C" w:rsidRDefault="006A0F8C" w:rsidP="00BE6F7F">
      <w:r>
        <w:separator/>
      </w:r>
    </w:p>
  </w:endnote>
  <w:endnote w:type="continuationSeparator" w:id="0">
    <w:p w:rsidR="006A0F8C" w:rsidRDefault="006A0F8C" w:rsidP="00BE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8C" w:rsidRDefault="006A0F8C" w:rsidP="00BE6F7F">
      <w:r>
        <w:separator/>
      </w:r>
    </w:p>
  </w:footnote>
  <w:footnote w:type="continuationSeparator" w:id="0">
    <w:p w:rsidR="006A0F8C" w:rsidRDefault="006A0F8C" w:rsidP="00BE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B2376" w:rsidP="00DE281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8294D" w:rsidP="0015041A">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DF0" w:rsidRPr="000B51BD" w:rsidRDefault="007B237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" stroked="f">
              <v:textbox>
                <w:txbxContent>
                  <w:p w:rsidR="00A66DF0" w:rsidRPr="000B51BD" w:rsidRDefault="007B237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7B2376" w:rsidRPr="00390345">
      <w:rPr>
        <w:rStyle w:val="CharChar1"/>
        <w:rFonts w:hint="default"/>
        <w:w w:val="90"/>
      </w:rPr>
      <w:t xml:space="preserve">Beijing International Standard united Certification </w:t>
    </w:r>
    <w:proofErr w:type="spellStart"/>
    <w:r w:rsidR="007B2376" w:rsidRPr="00390345">
      <w:rPr>
        <w:rStyle w:val="CharChar1"/>
        <w:rFonts w:hint="default"/>
        <w:w w:val="90"/>
      </w:rPr>
      <w:t>Co.</w:t>
    </w:r>
    <w:proofErr w:type="gramStart"/>
    <w:r w:rsidR="007B2376" w:rsidRPr="00390345">
      <w:rPr>
        <w:rStyle w:val="CharChar1"/>
        <w:rFonts w:hint="default"/>
        <w:w w:val="90"/>
      </w:rPr>
      <w:t>,Ltd</w:t>
    </w:r>
    <w:proofErr w:type="spellEnd"/>
    <w:proofErr w:type="gramEnd"/>
    <w:r w:rsidR="007B2376" w:rsidRPr="00390345">
      <w:rPr>
        <w:rStyle w:val="CharChar1"/>
        <w:rFonts w:hint="default"/>
        <w:w w:val="90"/>
      </w:rPr>
      <w:t>.</w:t>
    </w:r>
  </w:p>
  <w:p w:rsidR="00A66DF0" w:rsidRDefault="0078294D" w:rsidP="0015041A">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7F"/>
    <w:rsid w:val="002342F9"/>
    <w:rsid w:val="003D291E"/>
    <w:rsid w:val="0055239E"/>
    <w:rsid w:val="00641E56"/>
    <w:rsid w:val="006A0F8C"/>
    <w:rsid w:val="00756131"/>
    <w:rsid w:val="0078294D"/>
    <w:rsid w:val="007B2376"/>
    <w:rsid w:val="007F388D"/>
    <w:rsid w:val="009630F7"/>
    <w:rsid w:val="00BE6F7F"/>
    <w:rsid w:val="00DB5A3F"/>
    <w:rsid w:val="00DE2815"/>
    <w:rsid w:val="00E23A6C"/>
    <w:rsid w:val="00E715D1"/>
    <w:rsid w:val="00E87D07"/>
    <w:rsid w:val="00F91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Normal (Web)"/>
    <w:basedOn w:val="a"/>
    <w:uiPriority w:val="99"/>
    <w:unhideWhenUsed/>
    <w:rsid w:val="007F388D"/>
    <w:pPr>
      <w:widowControl/>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Normal (Web)"/>
    <w:basedOn w:val="a"/>
    <w:uiPriority w:val="99"/>
    <w:unhideWhenUsed/>
    <w:rsid w:val="007F388D"/>
    <w:pPr>
      <w:widowControl/>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09929">
      <w:bodyDiv w:val="1"/>
      <w:marLeft w:val="0"/>
      <w:marRight w:val="0"/>
      <w:marTop w:val="0"/>
      <w:marBottom w:val="0"/>
      <w:divBdr>
        <w:top w:val="none" w:sz="0" w:space="0" w:color="auto"/>
        <w:left w:val="none" w:sz="0" w:space="0" w:color="auto"/>
        <w:bottom w:val="none" w:sz="0" w:space="0" w:color="auto"/>
        <w:right w:val="none" w:sz="0" w:space="0" w:color="auto"/>
      </w:divBdr>
      <w:divsChild>
        <w:div w:id="986978519">
          <w:marLeft w:val="0"/>
          <w:marRight w:val="0"/>
          <w:marTop w:val="0"/>
          <w:marBottom w:val="0"/>
          <w:divBdr>
            <w:top w:val="none" w:sz="0" w:space="0" w:color="auto"/>
            <w:left w:val="none" w:sz="0" w:space="0" w:color="auto"/>
            <w:bottom w:val="none" w:sz="0" w:space="0" w:color="auto"/>
            <w:right w:val="none" w:sz="0" w:space="0" w:color="auto"/>
          </w:divBdr>
          <w:divsChild>
            <w:div w:id="1500194613">
              <w:marLeft w:val="900"/>
              <w:marRight w:val="900"/>
              <w:marTop w:val="270"/>
              <w:marBottom w:val="0"/>
              <w:divBdr>
                <w:top w:val="none" w:sz="0" w:space="0" w:color="auto"/>
                <w:left w:val="none" w:sz="0" w:space="0" w:color="auto"/>
                <w:bottom w:val="none" w:sz="0" w:space="0" w:color="auto"/>
                <w:right w:val="none" w:sz="0" w:space="0" w:color="auto"/>
              </w:divBdr>
              <w:divsChild>
                <w:div w:id="216357603">
                  <w:marLeft w:val="0"/>
                  <w:marRight w:val="0"/>
                  <w:marTop w:val="0"/>
                  <w:marBottom w:val="0"/>
                  <w:divBdr>
                    <w:top w:val="none" w:sz="0" w:space="0" w:color="auto"/>
                    <w:left w:val="none" w:sz="0" w:space="0" w:color="auto"/>
                    <w:bottom w:val="none" w:sz="0" w:space="0" w:color="auto"/>
                    <w:right w:val="none" w:sz="0" w:space="0" w:color="auto"/>
                  </w:divBdr>
                  <w:divsChild>
                    <w:div w:id="1557282764">
                      <w:marLeft w:val="150"/>
                      <w:marRight w:val="0"/>
                      <w:marTop w:val="0"/>
                      <w:marBottom w:val="0"/>
                      <w:divBdr>
                        <w:top w:val="none" w:sz="0" w:space="0" w:color="auto"/>
                        <w:left w:val="none" w:sz="0" w:space="0" w:color="auto"/>
                        <w:bottom w:val="none" w:sz="0" w:space="0" w:color="auto"/>
                        <w:right w:val="none" w:sz="0" w:space="0" w:color="auto"/>
                      </w:divBdr>
                      <w:divsChild>
                        <w:div w:id="715087831">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07056311">
      <w:bodyDiv w:val="1"/>
      <w:marLeft w:val="0"/>
      <w:marRight w:val="0"/>
      <w:marTop w:val="0"/>
      <w:marBottom w:val="0"/>
      <w:divBdr>
        <w:top w:val="none" w:sz="0" w:space="0" w:color="auto"/>
        <w:left w:val="none" w:sz="0" w:space="0" w:color="auto"/>
        <w:bottom w:val="none" w:sz="0" w:space="0" w:color="auto"/>
        <w:right w:val="none" w:sz="0" w:space="0" w:color="auto"/>
      </w:divBdr>
      <w:divsChild>
        <w:div w:id="1329751104">
          <w:marLeft w:val="0"/>
          <w:marRight w:val="0"/>
          <w:marTop w:val="0"/>
          <w:marBottom w:val="0"/>
          <w:divBdr>
            <w:top w:val="none" w:sz="0" w:space="0" w:color="auto"/>
            <w:left w:val="none" w:sz="0" w:space="0" w:color="auto"/>
            <w:bottom w:val="none" w:sz="0" w:space="0" w:color="auto"/>
            <w:right w:val="none" w:sz="0" w:space="0" w:color="auto"/>
          </w:divBdr>
          <w:divsChild>
            <w:div w:id="2034576602">
              <w:marLeft w:val="900"/>
              <w:marRight w:val="900"/>
              <w:marTop w:val="270"/>
              <w:marBottom w:val="0"/>
              <w:divBdr>
                <w:top w:val="none" w:sz="0" w:space="0" w:color="auto"/>
                <w:left w:val="none" w:sz="0" w:space="0" w:color="auto"/>
                <w:bottom w:val="none" w:sz="0" w:space="0" w:color="auto"/>
                <w:right w:val="none" w:sz="0" w:space="0" w:color="auto"/>
              </w:divBdr>
              <w:divsChild>
                <w:div w:id="992027754">
                  <w:marLeft w:val="0"/>
                  <w:marRight w:val="0"/>
                  <w:marTop w:val="0"/>
                  <w:marBottom w:val="0"/>
                  <w:divBdr>
                    <w:top w:val="none" w:sz="0" w:space="0" w:color="auto"/>
                    <w:left w:val="none" w:sz="0" w:space="0" w:color="auto"/>
                    <w:bottom w:val="none" w:sz="0" w:space="0" w:color="auto"/>
                    <w:right w:val="none" w:sz="0" w:space="0" w:color="auto"/>
                  </w:divBdr>
                  <w:divsChild>
                    <w:div w:id="857087169">
                      <w:marLeft w:val="150"/>
                      <w:marRight w:val="0"/>
                      <w:marTop w:val="0"/>
                      <w:marBottom w:val="0"/>
                      <w:divBdr>
                        <w:top w:val="none" w:sz="0" w:space="0" w:color="auto"/>
                        <w:left w:val="none" w:sz="0" w:space="0" w:color="auto"/>
                        <w:bottom w:val="none" w:sz="0" w:space="0" w:color="auto"/>
                        <w:right w:val="none" w:sz="0" w:space="0" w:color="auto"/>
                      </w:divBdr>
                      <w:divsChild>
                        <w:div w:id="1511870247">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29336074">
      <w:bodyDiv w:val="1"/>
      <w:marLeft w:val="0"/>
      <w:marRight w:val="0"/>
      <w:marTop w:val="0"/>
      <w:marBottom w:val="0"/>
      <w:divBdr>
        <w:top w:val="none" w:sz="0" w:space="0" w:color="auto"/>
        <w:left w:val="none" w:sz="0" w:space="0" w:color="auto"/>
        <w:bottom w:val="none" w:sz="0" w:space="0" w:color="auto"/>
        <w:right w:val="none" w:sz="0" w:space="0" w:color="auto"/>
      </w:divBdr>
      <w:divsChild>
        <w:div w:id="1501509496">
          <w:marLeft w:val="0"/>
          <w:marRight w:val="0"/>
          <w:marTop w:val="0"/>
          <w:marBottom w:val="0"/>
          <w:divBdr>
            <w:top w:val="none" w:sz="0" w:space="0" w:color="auto"/>
            <w:left w:val="none" w:sz="0" w:space="0" w:color="auto"/>
            <w:bottom w:val="none" w:sz="0" w:space="0" w:color="auto"/>
            <w:right w:val="none" w:sz="0" w:space="0" w:color="auto"/>
          </w:divBdr>
          <w:divsChild>
            <w:div w:id="1109853984">
              <w:marLeft w:val="900"/>
              <w:marRight w:val="900"/>
              <w:marTop w:val="270"/>
              <w:marBottom w:val="0"/>
              <w:divBdr>
                <w:top w:val="none" w:sz="0" w:space="0" w:color="auto"/>
                <w:left w:val="none" w:sz="0" w:space="0" w:color="auto"/>
                <w:bottom w:val="none" w:sz="0" w:space="0" w:color="auto"/>
                <w:right w:val="none" w:sz="0" w:space="0" w:color="auto"/>
              </w:divBdr>
              <w:divsChild>
                <w:div w:id="1149710111">
                  <w:marLeft w:val="0"/>
                  <w:marRight w:val="0"/>
                  <w:marTop w:val="0"/>
                  <w:marBottom w:val="0"/>
                  <w:divBdr>
                    <w:top w:val="none" w:sz="0" w:space="0" w:color="auto"/>
                    <w:left w:val="none" w:sz="0" w:space="0" w:color="auto"/>
                    <w:bottom w:val="none" w:sz="0" w:space="0" w:color="auto"/>
                    <w:right w:val="none" w:sz="0" w:space="0" w:color="auto"/>
                  </w:divBdr>
                  <w:divsChild>
                    <w:div w:id="1342854942">
                      <w:marLeft w:val="150"/>
                      <w:marRight w:val="0"/>
                      <w:marTop w:val="0"/>
                      <w:marBottom w:val="0"/>
                      <w:divBdr>
                        <w:top w:val="none" w:sz="0" w:space="0" w:color="auto"/>
                        <w:left w:val="none" w:sz="0" w:space="0" w:color="auto"/>
                        <w:bottom w:val="none" w:sz="0" w:space="0" w:color="auto"/>
                        <w:right w:val="none" w:sz="0" w:space="0" w:color="auto"/>
                      </w:divBdr>
                      <w:divsChild>
                        <w:div w:id="1023244592">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81559939">
      <w:bodyDiv w:val="1"/>
      <w:marLeft w:val="0"/>
      <w:marRight w:val="0"/>
      <w:marTop w:val="0"/>
      <w:marBottom w:val="0"/>
      <w:divBdr>
        <w:top w:val="none" w:sz="0" w:space="0" w:color="auto"/>
        <w:left w:val="none" w:sz="0" w:space="0" w:color="auto"/>
        <w:bottom w:val="none" w:sz="0" w:space="0" w:color="auto"/>
        <w:right w:val="none" w:sz="0" w:space="0" w:color="auto"/>
      </w:divBdr>
      <w:divsChild>
        <w:div w:id="428159577">
          <w:marLeft w:val="0"/>
          <w:marRight w:val="0"/>
          <w:marTop w:val="0"/>
          <w:marBottom w:val="0"/>
          <w:divBdr>
            <w:top w:val="none" w:sz="0" w:space="0" w:color="auto"/>
            <w:left w:val="none" w:sz="0" w:space="0" w:color="auto"/>
            <w:bottom w:val="none" w:sz="0" w:space="0" w:color="auto"/>
            <w:right w:val="none" w:sz="0" w:space="0" w:color="auto"/>
          </w:divBdr>
          <w:divsChild>
            <w:div w:id="473761933">
              <w:marLeft w:val="900"/>
              <w:marRight w:val="900"/>
              <w:marTop w:val="270"/>
              <w:marBottom w:val="0"/>
              <w:divBdr>
                <w:top w:val="none" w:sz="0" w:space="0" w:color="auto"/>
                <w:left w:val="none" w:sz="0" w:space="0" w:color="auto"/>
                <w:bottom w:val="none" w:sz="0" w:space="0" w:color="auto"/>
                <w:right w:val="none" w:sz="0" w:space="0" w:color="auto"/>
              </w:divBdr>
              <w:divsChild>
                <w:div w:id="986326456">
                  <w:marLeft w:val="0"/>
                  <w:marRight w:val="0"/>
                  <w:marTop w:val="0"/>
                  <w:marBottom w:val="0"/>
                  <w:divBdr>
                    <w:top w:val="none" w:sz="0" w:space="0" w:color="auto"/>
                    <w:left w:val="none" w:sz="0" w:space="0" w:color="auto"/>
                    <w:bottom w:val="none" w:sz="0" w:space="0" w:color="auto"/>
                    <w:right w:val="none" w:sz="0" w:space="0" w:color="auto"/>
                  </w:divBdr>
                  <w:divsChild>
                    <w:div w:id="1908032078">
                      <w:marLeft w:val="150"/>
                      <w:marRight w:val="0"/>
                      <w:marTop w:val="0"/>
                      <w:marBottom w:val="0"/>
                      <w:divBdr>
                        <w:top w:val="none" w:sz="0" w:space="0" w:color="auto"/>
                        <w:left w:val="none" w:sz="0" w:space="0" w:color="auto"/>
                        <w:bottom w:val="none" w:sz="0" w:space="0" w:color="auto"/>
                        <w:right w:val="none" w:sz="0" w:space="0" w:color="auto"/>
                      </w:divBdr>
                      <w:divsChild>
                        <w:div w:id="1058624424">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499853623">
      <w:bodyDiv w:val="1"/>
      <w:marLeft w:val="0"/>
      <w:marRight w:val="0"/>
      <w:marTop w:val="0"/>
      <w:marBottom w:val="0"/>
      <w:divBdr>
        <w:top w:val="none" w:sz="0" w:space="0" w:color="auto"/>
        <w:left w:val="none" w:sz="0" w:space="0" w:color="auto"/>
        <w:bottom w:val="none" w:sz="0" w:space="0" w:color="auto"/>
        <w:right w:val="none" w:sz="0" w:space="0" w:color="auto"/>
      </w:divBdr>
      <w:divsChild>
        <w:div w:id="134614648">
          <w:marLeft w:val="0"/>
          <w:marRight w:val="0"/>
          <w:marTop w:val="0"/>
          <w:marBottom w:val="0"/>
          <w:divBdr>
            <w:top w:val="none" w:sz="0" w:space="0" w:color="auto"/>
            <w:left w:val="none" w:sz="0" w:space="0" w:color="auto"/>
            <w:bottom w:val="none" w:sz="0" w:space="0" w:color="auto"/>
            <w:right w:val="none" w:sz="0" w:space="0" w:color="auto"/>
          </w:divBdr>
          <w:divsChild>
            <w:div w:id="763035872">
              <w:marLeft w:val="900"/>
              <w:marRight w:val="900"/>
              <w:marTop w:val="270"/>
              <w:marBottom w:val="0"/>
              <w:divBdr>
                <w:top w:val="none" w:sz="0" w:space="0" w:color="auto"/>
                <w:left w:val="none" w:sz="0" w:space="0" w:color="auto"/>
                <w:bottom w:val="none" w:sz="0" w:space="0" w:color="auto"/>
                <w:right w:val="none" w:sz="0" w:space="0" w:color="auto"/>
              </w:divBdr>
              <w:divsChild>
                <w:div w:id="733505461">
                  <w:marLeft w:val="0"/>
                  <w:marRight w:val="0"/>
                  <w:marTop w:val="0"/>
                  <w:marBottom w:val="0"/>
                  <w:divBdr>
                    <w:top w:val="none" w:sz="0" w:space="0" w:color="auto"/>
                    <w:left w:val="none" w:sz="0" w:space="0" w:color="auto"/>
                    <w:bottom w:val="none" w:sz="0" w:space="0" w:color="auto"/>
                    <w:right w:val="none" w:sz="0" w:space="0" w:color="auto"/>
                  </w:divBdr>
                  <w:divsChild>
                    <w:div w:id="960961219">
                      <w:marLeft w:val="150"/>
                      <w:marRight w:val="0"/>
                      <w:marTop w:val="0"/>
                      <w:marBottom w:val="0"/>
                      <w:divBdr>
                        <w:top w:val="none" w:sz="0" w:space="0" w:color="auto"/>
                        <w:left w:val="none" w:sz="0" w:space="0" w:color="auto"/>
                        <w:bottom w:val="none" w:sz="0" w:space="0" w:color="auto"/>
                        <w:right w:val="none" w:sz="0" w:space="0" w:color="auto"/>
                      </w:divBdr>
                      <w:divsChild>
                        <w:div w:id="1000158884">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733968006">
      <w:bodyDiv w:val="1"/>
      <w:marLeft w:val="0"/>
      <w:marRight w:val="0"/>
      <w:marTop w:val="0"/>
      <w:marBottom w:val="0"/>
      <w:divBdr>
        <w:top w:val="none" w:sz="0" w:space="0" w:color="auto"/>
        <w:left w:val="none" w:sz="0" w:space="0" w:color="auto"/>
        <w:bottom w:val="none" w:sz="0" w:space="0" w:color="auto"/>
        <w:right w:val="none" w:sz="0" w:space="0" w:color="auto"/>
      </w:divBdr>
      <w:divsChild>
        <w:div w:id="1698122044">
          <w:marLeft w:val="0"/>
          <w:marRight w:val="0"/>
          <w:marTop w:val="0"/>
          <w:marBottom w:val="0"/>
          <w:divBdr>
            <w:top w:val="none" w:sz="0" w:space="0" w:color="auto"/>
            <w:left w:val="none" w:sz="0" w:space="0" w:color="auto"/>
            <w:bottom w:val="none" w:sz="0" w:space="0" w:color="auto"/>
            <w:right w:val="none" w:sz="0" w:space="0" w:color="auto"/>
          </w:divBdr>
          <w:divsChild>
            <w:div w:id="334844936">
              <w:marLeft w:val="900"/>
              <w:marRight w:val="900"/>
              <w:marTop w:val="270"/>
              <w:marBottom w:val="0"/>
              <w:divBdr>
                <w:top w:val="none" w:sz="0" w:space="0" w:color="auto"/>
                <w:left w:val="none" w:sz="0" w:space="0" w:color="auto"/>
                <w:bottom w:val="none" w:sz="0" w:space="0" w:color="auto"/>
                <w:right w:val="none" w:sz="0" w:space="0" w:color="auto"/>
              </w:divBdr>
              <w:divsChild>
                <w:div w:id="1579636659">
                  <w:marLeft w:val="0"/>
                  <w:marRight w:val="0"/>
                  <w:marTop w:val="0"/>
                  <w:marBottom w:val="0"/>
                  <w:divBdr>
                    <w:top w:val="none" w:sz="0" w:space="0" w:color="auto"/>
                    <w:left w:val="none" w:sz="0" w:space="0" w:color="auto"/>
                    <w:bottom w:val="none" w:sz="0" w:space="0" w:color="auto"/>
                    <w:right w:val="none" w:sz="0" w:space="0" w:color="auto"/>
                  </w:divBdr>
                  <w:divsChild>
                    <w:div w:id="1804687312">
                      <w:marLeft w:val="150"/>
                      <w:marRight w:val="0"/>
                      <w:marTop w:val="0"/>
                      <w:marBottom w:val="0"/>
                      <w:divBdr>
                        <w:top w:val="none" w:sz="0" w:space="0" w:color="auto"/>
                        <w:left w:val="none" w:sz="0" w:space="0" w:color="auto"/>
                        <w:bottom w:val="none" w:sz="0" w:space="0" w:color="auto"/>
                        <w:right w:val="none" w:sz="0" w:space="0" w:color="auto"/>
                      </w:divBdr>
                      <w:divsChild>
                        <w:div w:id="421490588">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171990705">
      <w:bodyDiv w:val="1"/>
      <w:marLeft w:val="0"/>
      <w:marRight w:val="0"/>
      <w:marTop w:val="0"/>
      <w:marBottom w:val="0"/>
      <w:divBdr>
        <w:top w:val="none" w:sz="0" w:space="0" w:color="auto"/>
        <w:left w:val="none" w:sz="0" w:space="0" w:color="auto"/>
        <w:bottom w:val="none" w:sz="0" w:space="0" w:color="auto"/>
        <w:right w:val="none" w:sz="0" w:space="0" w:color="auto"/>
      </w:divBdr>
      <w:divsChild>
        <w:div w:id="1783912533">
          <w:marLeft w:val="0"/>
          <w:marRight w:val="0"/>
          <w:marTop w:val="0"/>
          <w:marBottom w:val="0"/>
          <w:divBdr>
            <w:top w:val="none" w:sz="0" w:space="0" w:color="auto"/>
            <w:left w:val="none" w:sz="0" w:space="0" w:color="auto"/>
            <w:bottom w:val="none" w:sz="0" w:space="0" w:color="auto"/>
            <w:right w:val="none" w:sz="0" w:space="0" w:color="auto"/>
          </w:divBdr>
          <w:divsChild>
            <w:div w:id="212081265">
              <w:marLeft w:val="900"/>
              <w:marRight w:val="900"/>
              <w:marTop w:val="270"/>
              <w:marBottom w:val="0"/>
              <w:divBdr>
                <w:top w:val="none" w:sz="0" w:space="0" w:color="auto"/>
                <w:left w:val="none" w:sz="0" w:space="0" w:color="auto"/>
                <w:bottom w:val="none" w:sz="0" w:space="0" w:color="auto"/>
                <w:right w:val="none" w:sz="0" w:space="0" w:color="auto"/>
              </w:divBdr>
              <w:divsChild>
                <w:div w:id="706176207">
                  <w:marLeft w:val="0"/>
                  <w:marRight w:val="0"/>
                  <w:marTop w:val="0"/>
                  <w:marBottom w:val="0"/>
                  <w:divBdr>
                    <w:top w:val="none" w:sz="0" w:space="0" w:color="auto"/>
                    <w:left w:val="none" w:sz="0" w:space="0" w:color="auto"/>
                    <w:bottom w:val="none" w:sz="0" w:space="0" w:color="auto"/>
                    <w:right w:val="none" w:sz="0" w:space="0" w:color="auto"/>
                  </w:divBdr>
                  <w:divsChild>
                    <w:div w:id="2130851598">
                      <w:marLeft w:val="150"/>
                      <w:marRight w:val="0"/>
                      <w:marTop w:val="0"/>
                      <w:marBottom w:val="0"/>
                      <w:divBdr>
                        <w:top w:val="none" w:sz="0" w:space="0" w:color="auto"/>
                        <w:left w:val="none" w:sz="0" w:space="0" w:color="auto"/>
                        <w:bottom w:val="none" w:sz="0" w:space="0" w:color="auto"/>
                        <w:right w:val="none" w:sz="0" w:space="0" w:color="auto"/>
                      </w:divBdr>
                      <w:divsChild>
                        <w:div w:id="877736590">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206719601">
      <w:bodyDiv w:val="1"/>
      <w:marLeft w:val="0"/>
      <w:marRight w:val="0"/>
      <w:marTop w:val="0"/>
      <w:marBottom w:val="0"/>
      <w:divBdr>
        <w:top w:val="none" w:sz="0" w:space="0" w:color="auto"/>
        <w:left w:val="none" w:sz="0" w:space="0" w:color="auto"/>
        <w:bottom w:val="none" w:sz="0" w:space="0" w:color="auto"/>
        <w:right w:val="none" w:sz="0" w:space="0" w:color="auto"/>
      </w:divBdr>
      <w:divsChild>
        <w:div w:id="3753640">
          <w:marLeft w:val="0"/>
          <w:marRight w:val="0"/>
          <w:marTop w:val="0"/>
          <w:marBottom w:val="0"/>
          <w:divBdr>
            <w:top w:val="none" w:sz="0" w:space="0" w:color="auto"/>
            <w:left w:val="none" w:sz="0" w:space="0" w:color="auto"/>
            <w:bottom w:val="none" w:sz="0" w:space="0" w:color="auto"/>
            <w:right w:val="none" w:sz="0" w:space="0" w:color="auto"/>
          </w:divBdr>
          <w:divsChild>
            <w:div w:id="1840540139">
              <w:marLeft w:val="900"/>
              <w:marRight w:val="900"/>
              <w:marTop w:val="270"/>
              <w:marBottom w:val="0"/>
              <w:divBdr>
                <w:top w:val="none" w:sz="0" w:space="0" w:color="auto"/>
                <w:left w:val="none" w:sz="0" w:space="0" w:color="auto"/>
                <w:bottom w:val="none" w:sz="0" w:space="0" w:color="auto"/>
                <w:right w:val="none" w:sz="0" w:space="0" w:color="auto"/>
              </w:divBdr>
              <w:divsChild>
                <w:div w:id="754857323">
                  <w:marLeft w:val="0"/>
                  <w:marRight w:val="0"/>
                  <w:marTop w:val="0"/>
                  <w:marBottom w:val="0"/>
                  <w:divBdr>
                    <w:top w:val="none" w:sz="0" w:space="0" w:color="auto"/>
                    <w:left w:val="none" w:sz="0" w:space="0" w:color="auto"/>
                    <w:bottom w:val="none" w:sz="0" w:space="0" w:color="auto"/>
                    <w:right w:val="none" w:sz="0" w:space="0" w:color="auto"/>
                  </w:divBdr>
                  <w:divsChild>
                    <w:div w:id="1670020403">
                      <w:marLeft w:val="150"/>
                      <w:marRight w:val="0"/>
                      <w:marTop w:val="0"/>
                      <w:marBottom w:val="0"/>
                      <w:divBdr>
                        <w:top w:val="none" w:sz="0" w:space="0" w:color="auto"/>
                        <w:left w:val="none" w:sz="0" w:space="0" w:color="auto"/>
                        <w:bottom w:val="none" w:sz="0" w:space="0" w:color="auto"/>
                        <w:right w:val="none" w:sz="0" w:space="0" w:color="auto"/>
                      </w:divBdr>
                      <w:divsChild>
                        <w:div w:id="1731881667">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78623696">
      <w:bodyDiv w:val="1"/>
      <w:marLeft w:val="0"/>
      <w:marRight w:val="0"/>
      <w:marTop w:val="0"/>
      <w:marBottom w:val="0"/>
      <w:divBdr>
        <w:top w:val="none" w:sz="0" w:space="0" w:color="auto"/>
        <w:left w:val="none" w:sz="0" w:space="0" w:color="auto"/>
        <w:bottom w:val="none" w:sz="0" w:space="0" w:color="auto"/>
        <w:right w:val="none" w:sz="0" w:space="0" w:color="auto"/>
      </w:divBdr>
      <w:divsChild>
        <w:div w:id="698817473">
          <w:marLeft w:val="0"/>
          <w:marRight w:val="0"/>
          <w:marTop w:val="0"/>
          <w:marBottom w:val="0"/>
          <w:divBdr>
            <w:top w:val="none" w:sz="0" w:space="0" w:color="auto"/>
            <w:left w:val="none" w:sz="0" w:space="0" w:color="auto"/>
            <w:bottom w:val="none" w:sz="0" w:space="0" w:color="auto"/>
            <w:right w:val="none" w:sz="0" w:space="0" w:color="auto"/>
          </w:divBdr>
          <w:divsChild>
            <w:div w:id="388578616">
              <w:marLeft w:val="900"/>
              <w:marRight w:val="900"/>
              <w:marTop w:val="270"/>
              <w:marBottom w:val="0"/>
              <w:divBdr>
                <w:top w:val="none" w:sz="0" w:space="0" w:color="auto"/>
                <w:left w:val="none" w:sz="0" w:space="0" w:color="auto"/>
                <w:bottom w:val="none" w:sz="0" w:space="0" w:color="auto"/>
                <w:right w:val="none" w:sz="0" w:space="0" w:color="auto"/>
              </w:divBdr>
              <w:divsChild>
                <w:div w:id="1865362883">
                  <w:marLeft w:val="0"/>
                  <w:marRight w:val="0"/>
                  <w:marTop w:val="0"/>
                  <w:marBottom w:val="0"/>
                  <w:divBdr>
                    <w:top w:val="none" w:sz="0" w:space="0" w:color="auto"/>
                    <w:left w:val="none" w:sz="0" w:space="0" w:color="auto"/>
                    <w:bottom w:val="none" w:sz="0" w:space="0" w:color="auto"/>
                    <w:right w:val="none" w:sz="0" w:space="0" w:color="auto"/>
                  </w:divBdr>
                  <w:divsChild>
                    <w:div w:id="834077272">
                      <w:marLeft w:val="150"/>
                      <w:marRight w:val="0"/>
                      <w:marTop w:val="0"/>
                      <w:marBottom w:val="0"/>
                      <w:divBdr>
                        <w:top w:val="none" w:sz="0" w:space="0" w:color="auto"/>
                        <w:left w:val="none" w:sz="0" w:space="0" w:color="auto"/>
                        <w:bottom w:val="none" w:sz="0" w:space="0" w:color="auto"/>
                        <w:right w:val="none" w:sz="0" w:space="0" w:color="auto"/>
                      </w:divBdr>
                      <w:divsChild>
                        <w:div w:id="626817744">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4090012">
      <w:bodyDiv w:val="1"/>
      <w:marLeft w:val="0"/>
      <w:marRight w:val="0"/>
      <w:marTop w:val="0"/>
      <w:marBottom w:val="0"/>
      <w:divBdr>
        <w:top w:val="none" w:sz="0" w:space="0" w:color="auto"/>
        <w:left w:val="none" w:sz="0" w:space="0" w:color="auto"/>
        <w:bottom w:val="none" w:sz="0" w:space="0" w:color="auto"/>
        <w:right w:val="none" w:sz="0" w:space="0" w:color="auto"/>
      </w:divBdr>
      <w:divsChild>
        <w:div w:id="807209303">
          <w:marLeft w:val="0"/>
          <w:marRight w:val="0"/>
          <w:marTop w:val="0"/>
          <w:marBottom w:val="0"/>
          <w:divBdr>
            <w:top w:val="none" w:sz="0" w:space="0" w:color="auto"/>
            <w:left w:val="none" w:sz="0" w:space="0" w:color="auto"/>
            <w:bottom w:val="none" w:sz="0" w:space="0" w:color="auto"/>
            <w:right w:val="none" w:sz="0" w:space="0" w:color="auto"/>
          </w:divBdr>
          <w:divsChild>
            <w:div w:id="674114114">
              <w:marLeft w:val="900"/>
              <w:marRight w:val="900"/>
              <w:marTop w:val="270"/>
              <w:marBottom w:val="0"/>
              <w:divBdr>
                <w:top w:val="none" w:sz="0" w:space="0" w:color="auto"/>
                <w:left w:val="none" w:sz="0" w:space="0" w:color="auto"/>
                <w:bottom w:val="none" w:sz="0" w:space="0" w:color="auto"/>
                <w:right w:val="none" w:sz="0" w:space="0" w:color="auto"/>
              </w:divBdr>
              <w:divsChild>
                <w:div w:id="1626347829">
                  <w:marLeft w:val="0"/>
                  <w:marRight w:val="0"/>
                  <w:marTop w:val="0"/>
                  <w:marBottom w:val="0"/>
                  <w:divBdr>
                    <w:top w:val="none" w:sz="0" w:space="0" w:color="auto"/>
                    <w:left w:val="none" w:sz="0" w:space="0" w:color="auto"/>
                    <w:bottom w:val="none" w:sz="0" w:space="0" w:color="auto"/>
                    <w:right w:val="none" w:sz="0" w:space="0" w:color="auto"/>
                  </w:divBdr>
                  <w:divsChild>
                    <w:div w:id="2083142739">
                      <w:marLeft w:val="150"/>
                      <w:marRight w:val="0"/>
                      <w:marTop w:val="0"/>
                      <w:marBottom w:val="0"/>
                      <w:divBdr>
                        <w:top w:val="none" w:sz="0" w:space="0" w:color="auto"/>
                        <w:left w:val="none" w:sz="0" w:space="0" w:color="auto"/>
                        <w:bottom w:val="none" w:sz="0" w:space="0" w:color="auto"/>
                        <w:right w:val="none" w:sz="0" w:space="0" w:color="auto"/>
                      </w:divBdr>
                      <w:divsChild>
                        <w:div w:id="1331635025">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430</Words>
  <Characters>2454</Characters>
  <Application>Microsoft Office Word</Application>
  <DocSecurity>0</DocSecurity>
  <Lines>20</Lines>
  <Paragraphs>5</Paragraphs>
  <ScaleCrop>false</ScaleCrop>
  <Company>微软中国</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cp:revision>
  <cp:lastPrinted>2019-10-29T01:26:00Z</cp:lastPrinted>
  <dcterms:created xsi:type="dcterms:W3CDTF">2019-10-25T09:08:00Z</dcterms:created>
  <dcterms:modified xsi:type="dcterms:W3CDTF">2019-10-29T01:57:00Z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