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21981-2025-QEO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烟台先飞信息技术有限公司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91370600MA3QWGBN2Y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烟台先飞信息技术有限公司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烟台市高新区经八路17号内4号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山东省烟台市高新区经八路 17 号内4号（403、404、409 室）</w:t>
            </w:r>
          </w:p>
          <w:p w:rsidR="002460AB">
            <w:pPr>
              <w:snapToGrid w:val="0"/>
              <w:spacing w:line="0" w:lineRule="atLeast"/>
              <w:jc w:val="left"/>
              <w:rPr>
                <w:sz w:val="21"/>
                <w:szCs w:val="21"/>
              </w:rPr>
            </w:pPr>
            <w:r>
              <w:rPr>
                <w:rFonts w:hint="eastAsia"/>
                <w:sz w:val="21"/>
                <w:szCs w:val="21"/>
              </w:rPr>
              <w:t>烟台先飞信息技术有限公司 山东烟台牟平区金埠大街717号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Q:医疗设备智能管理系统集成</w:t>
            </w:r>
          </w:p>
          <w:p>
            <w:pPr>
              <w:snapToGrid w:val="0"/>
              <w:spacing w:line="0" w:lineRule="atLeast"/>
              <w:jc w:val="left"/>
              <w:rPr>
                <w:rFonts w:hint="eastAsia"/>
                <w:sz w:val="21"/>
                <w:szCs w:val="21"/>
                <w:lang w:val="en-GB"/>
              </w:rPr>
            </w:pPr>
            <w:r>
              <w:rPr>
                <w:rFonts w:hint="eastAsia"/>
                <w:sz w:val="21"/>
                <w:szCs w:val="21"/>
                <w:lang w:val="en-GB"/>
              </w:rPr>
              <w:t>E:医疗设备智能管理系统集成所涉及场所的相关环境管理活动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O:医疗设备智能管理系统集成所涉及场所的相关职业健康安全管理活动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烟台先飞信息技术有限公司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烟台市高新区经八路17号内4号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山东省烟台市高新区经八路 17 号内4号（403、404、409 室）</w:t>
            </w:r>
          </w:p>
          <w:p w:rsidR="002460AB">
            <w:pPr>
              <w:snapToGrid w:val="0"/>
              <w:spacing w:line="0" w:lineRule="atLeast"/>
              <w:jc w:val="left"/>
              <w:rPr>
                <w:sz w:val="21"/>
                <w:szCs w:val="21"/>
              </w:rPr>
            </w:pPr>
            <w:r>
              <w:rPr>
                <w:rFonts w:hint="eastAsia"/>
                <w:sz w:val="21"/>
                <w:szCs w:val="21"/>
              </w:rPr>
              <w:t>烟台先飞信息技术有限公司 山东烟台牟平区金埠大街717号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Q:医疗设备智能管理系统集成</w:t>
            </w:r>
          </w:p>
          <w:p>
            <w:pPr>
              <w:snapToGrid w:val="0"/>
              <w:spacing w:line="0" w:lineRule="atLeast"/>
              <w:jc w:val="left"/>
              <w:rPr>
                <w:rFonts w:hint="eastAsia"/>
                <w:sz w:val="21"/>
                <w:szCs w:val="21"/>
                <w:lang w:val="en-GB"/>
              </w:rPr>
            </w:pPr>
            <w:r>
              <w:rPr>
                <w:rFonts w:hint="eastAsia"/>
                <w:sz w:val="21"/>
                <w:szCs w:val="21"/>
                <w:lang w:val="en-GB"/>
              </w:rPr>
              <w:t>E:医疗设备智能管理系统集成所涉及场所的相关环境管理活动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O:医疗设备智能管理系统集成所涉及场所的相关职业健康安全管理活动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871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