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984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港晟工程服务（大连）有限公司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9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2024-N1OHSMS-1267703</w:t>
            </w:r>
          </w:p>
        </w:tc>
        <w:tc>
          <w:tcPr>
            <w:tcW w:w="3145" w:type="dxa"/>
            <w:vAlign w:val="center"/>
          </w:tcPr>
          <w:p w14:paraId="0AF64EA2">
            <w:pPr>
              <w:spacing w:line="360" w:lineRule="auto"/>
              <w:jc w:val="left"/>
              <w:rPr>
                <w:rFonts w:asciiTheme="minorEastAsia" w:eastAsiaTheme="minorEastAsia" w:hAnsiTheme="minorEastAsia"/>
                <w:szCs w:val="21"/>
              </w:rPr>
            </w:pPr>
            <w:r>
              <w:t>18.01.02,18.08.00,18.09.00,34.02.00,35.16.02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孙倩</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2025-N1EMS-2267703</w:t>
            </w:r>
          </w:p>
        </w:tc>
        <w:tc>
          <w:tcPr>
            <w:tcW w:w="3145" w:type="dxa"/>
            <w:vAlign w:val="center"/>
          </w:tcPr>
          <w:p w14:paraId="428F7A98">
            <w:pPr>
              <w:spacing w:line="360" w:lineRule="auto"/>
              <w:jc w:val="left"/>
              <w:rPr>
                <w:rFonts w:asciiTheme="minorEastAsia" w:eastAsiaTheme="minorEastAsia" w:hAnsiTheme="minorEastAsia"/>
              </w:rPr>
            </w:pPr>
            <w:r>
              <w:t>18.01.02,18.08.00,18.09.00,34.02.00,35.16.02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孙倩</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2025-N1QMS-2267703</w:t>
            </w:r>
          </w:p>
        </w:tc>
        <w:tc>
          <w:tcPr>
            <w:tcW w:w="3145" w:type="dxa"/>
            <w:vAlign w:val="center"/>
          </w:tcPr>
          <w:p w14:paraId="591646C4">
            <w:pPr>
              <w:spacing w:line="360" w:lineRule="auto"/>
              <w:jc w:val="left"/>
              <w:rPr>
                <w:rFonts w:asciiTheme="minorEastAsia" w:eastAsiaTheme="minorEastAsia" w:hAnsiTheme="minorEastAsia"/>
              </w:rPr>
            </w:pPr>
            <w:r>
              <w:t>18.01.02,18.08.00,18.09.00,34.02.00,35.16.02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02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