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42" w:rsidRDefault="00CA32D7" w:rsidP="007D336B">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0016-2021-Q</w:t>
      </w:r>
      <w:bookmarkEnd w:id="0"/>
    </w:p>
    <w:p w:rsidR="00FB5842" w:rsidRDefault="00CA32D7">
      <w:pPr>
        <w:snapToGrid w:val="0"/>
        <w:spacing w:line="0" w:lineRule="atLeast"/>
        <w:jc w:val="center"/>
        <w:rPr>
          <w:rFonts w:eastAsia="隶书" w:hint="eastAsia"/>
          <w:b/>
          <w:color w:val="000000" w:themeColor="text1"/>
          <w:sz w:val="30"/>
          <w:szCs w:val="30"/>
        </w:rPr>
      </w:pPr>
      <w:r>
        <w:rPr>
          <w:rFonts w:eastAsia="隶书" w:hint="eastAsia"/>
          <w:b/>
          <w:color w:val="000000" w:themeColor="text1"/>
          <w:sz w:val="30"/>
          <w:szCs w:val="30"/>
        </w:rPr>
        <w:t>组织认证证书信息确认书</w:t>
      </w:r>
    </w:p>
    <w:p w:rsidR="00BC3BCF" w:rsidRPr="00BC3BCF" w:rsidRDefault="00BC3BCF">
      <w:pPr>
        <w:snapToGrid w:val="0"/>
        <w:spacing w:line="0" w:lineRule="atLeast"/>
        <w:jc w:val="center"/>
        <w:rPr>
          <w:rFonts w:eastAsia="隶书"/>
          <w:b/>
          <w:color w:val="000000" w:themeColor="text1"/>
          <w:sz w:val="30"/>
          <w:szCs w:val="30"/>
        </w:rPr>
      </w:pPr>
    </w:p>
    <w:p w:rsidR="00FB5842" w:rsidRDefault="00CA32D7">
      <w:pPr>
        <w:pStyle w:val="a3"/>
        <w:spacing w:line="0" w:lineRule="atLeast"/>
        <w:ind w:firstLine="480"/>
        <w:rPr>
          <w:rFonts w:hint="eastAsia"/>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BC3BCF" w:rsidRDefault="00BC3BCF">
      <w:pPr>
        <w:pStyle w:val="a3"/>
        <w:spacing w:line="0" w:lineRule="atLeast"/>
        <w:ind w:firstLine="480"/>
        <w:rPr>
          <w:b/>
          <w:color w:val="000000" w:themeColor="text1"/>
          <w:sz w:val="22"/>
          <w:szCs w:val="22"/>
        </w:rPr>
      </w:pPr>
    </w:p>
    <w:p w:rsidR="00FB5842" w:rsidRDefault="00CA32D7">
      <w:pPr>
        <w:pStyle w:val="a3"/>
        <w:spacing w:line="400" w:lineRule="exact"/>
        <w:ind w:firstLine="0"/>
        <w:rPr>
          <w:rFonts w:hint="eastAsia"/>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华夏运维科技（北京）有限公司</w:t>
      </w:r>
      <w:bookmarkEnd w:id="1"/>
    </w:p>
    <w:p w:rsidR="00BC3BCF" w:rsidRDefault="00BC3BCF">
      <w:pPr>
        <w:pStyle w:val="a3"/>
        <w:spacing w:line="400" w:lineRule="exact"/>
        <w:ind w:firstLine="0"/>
        <w:rPr>
          <w:b/>
          <w:color w:val="000000" w:themeColor="text1"/>
          <w:sz w:val="22"/>
          <w:szCs w:val="22"/>
          <w:u w:val="single"/>
        </w:rPr>
      </w:pPr>
    </w:p>
    <w:p w:rsidR="00FB5842" w:rsidRDefault="00CA32D7" w:rsidP="007D336B">
      <w:pPr>
        <w:pStyle w:val="a3"/>
        <w:spacing w:line="400" w:lineRule="exact"/>
        <w:ind w:firstLineChars="286" w:firstLine="632"/>
        <w:rPr>
          <w:rFonts w:hint="eastAsia"/>
          <w:b/>
          <w:color w:val="000000" w:themeColor="text1"/>
          <w:sz w:val="22"/>
          <w:szCs w:val="22"/>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roofErr w:type="spellStart"/>
      <w:r w:rsidR="00BC3BCF" w:rsidRPr="00BC3BCF">
        <w:rPr>
          <w:b/>
          <w:color w:val="000000" w:themeColor="text1"/>
          <w:sz w:val="22"/>
          <w:szCs w:val="22"/>
        </w:rPr>
        <w:t>Huaxia</w:t>
      </w:r>
      <w:proofErr w:type="spellEnd"/>
      <w:r w:rsidR="00BC3BCF" w:rsidRPr="00BC3BCF">
        <w:rPr>
          <w:b/>
          <w:color w:val="000000" w:themeColor="text1"/>
          <w:sz w:val="22"/>
          <w:szCs w:val="22"/>
        </w:rPr>
        <w:t xml:space="preserve"> </w:t>
      </w:r>
      <w:proofErr w:type="spellStart"/>
      <w:r w:rsidR="00BC3BCF" w:rsidRPr="00BC3BCF">
        <w:rPr>
          <w:b/>
          <w:color w:val="000000" w:themeColor="text1"/>
          <w:sz w:val="22"/>
          <w:szCs w:val="22"/>
        </w:rPr>
        <w:t>Yunwei</w:t>
      </w:r>
      <w:proofErr w:type="spellEnd"/>
      <w:r w:rsidR="00BC3BCF" w:rsidRPr="00BC3BCF">
        <w:rPr>
          <w:b/>
          <w:color w:val="000000" w:themeColor="text1"/>
          <w:sz w:val="22"/>
          <w:szCs w:val="22"/>
        </w:rPr>
        <w:t xml:space="preserve"> Technology (Beijing) Co</w:t>
      </w:r>
      <w:proofErr w:type="gramStart"/>
      <w:r w:rsidR="00BC3BCF" w:rsidRPr="00BC3BCF">
        <w:rPr>
          <w:b/>
          <w:color w:val="000000" w:themeColor="text1"/>
          <w:sz w:val="22"/>
          <w:szCs w:val="22"/>
        </w:rPr>
        <w:t>. ,</w:t>
      </w:r>
      <w:proofErr w:type="gramEnd"/>
      <w:r w:rsidR="00BC3BCF" w:rsidRPr="00BC3BCF">
        <w:rPr>
          <w:b/>
          <w:color w:val="000000" w:themeColor="text1"/>
          <w:sz w:val="22"/>
          <w:szCs w:val="22"/>
        </w:rPr>
        <w:t xml:space="preserve"> Ltd.</w:t>
      </w:r>
    </w:p>
    <w:p w:rsidR="00BC3BCF" w:rsidRDefault="00BC3BCF" w:rsidP="007D336B">
      <w:pPr>
        <w:pStyle w:val="a3"/>
        <w:spacing w:line="400" w:lineRule="exact"/>
        <w:ind w:firstLineChars="286" w:firstLine="632"/>
        <w:rPr>
          <w:b/>
          <w:color w:val="000000" w:themeColor="text1"/>
          <w:sz w:val="22"/>
          <w:szCs w:val="22"/>
          <w:u w:val="single"/>
        </w:rPr>
      </w:pPr>
    </w:p>
    <w:p w:rsidR="00FB5842" w:rsidRDefault="00CA32D7">
      <w:pPr>
        <w:pStyle w:val="a3"/>
        <w:spacing w:line="400" w:lineRule="exact"/>
        <w:ind w:firstLine="0"/>
        <w:rPr>
          <w:rFonts w:hint="eastAsia"/>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北京市房山区长阳万兴路</w:t>
      </w:r>
      <w:r>
        <w:rPr>
          <w:rFonts w:hint="eastAsia"/>
          <w:b/>
          <w:color w:val="000000" w:themeColor="text1"/>
          <w:sz w:val="22"/>
          <w:szCs w:val="22"/>
        </w:rPr>
        <w:t>86</w:t>
      </w:r>
      <w:r>
        <w:rPr>
          <w:rFonts w:hint="eastAsia"/>
          <w:b/>
          <w:color w:val="000000" w:themeColor="text1"/>
          <w:sz w:val="22"/>
          <w:szCs w:val="22"/>
        </w:rPr>
        <w:t>号</w:t>
      </w:r>
      <w:r>
        <w:rPr>
          <w:rFonts w:hint="eastAsia"/>
          <w:b/>
          <w:color w:val="000000" w:themeColor="text1"/>
          <w:sz w:val="22"/>
          <w:szCs w:val="22"/>
        </w:rPr>
        <w:t>-A3114</w:t>
      </w:r>
      <w:bookmarkEnd w:id="3"/>
      <w:r w:rsidR="00BC3BCF">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102488</w:t>
      </w:r>
      <w:bookmarkEnd w:id="4"/>
    </w:p>
    <w:p w:rsidR="00BC3BCF" w:rsidRDefault="00BC3BCF">
      <w:pPr>
        <w:pStyle w:val="a3"/>
        <w:spacing w:line="400" w:lineRule="exact"/>
        <w:ind w:firstLine="0"/>
        <w:rPr>
          <w:b/>
          <w:color w:val="000000" w:themeColor="text1"/>
          <w:sz w:val="22"/>
          <w:szCs w:val="22"/>
          <w:u w:val="single"/>
        </w:rPr>
      </w:pPr>
    </w:p>
    <w:p w:rsidR="00FB5842" w:rsidRDefault="00CA32D7" w:rsidP="007D336B">
      <w:pPr>
        <w:pStyle w:val="a3"/>
        <w:spacing w:line="400" w:lineRule="exact"/>
        <w:ind w:firstLineChars="286" w:firstLine="632"/>
        <w:rPr>
          <w:rFonts w:hint="eastAsia"/>
          <w:b/>
          <w:color w:val="000000" w:themeColor="text1"/>
          <w:sz w:val="22"/>
          <w:szCs w:val="22"/>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BC3BCF" w:rsidRPr="00BC3BCF">
        <w:rPr>
          <w:b/>
          <w:color w:val="000000" w:themeColor="text1"/>
          <w:sz w:val="22"/>
          <w:szCs w:val="22"/>
        </w:rPr>
        <w:t>A3114</w:t>
      </w:r>
      <w:proofErr w:type="gramStart"/>
      <w:r w:rsidR="00BC3BCF" w:rsidRPr="00BC3BCF">
        <w:rPr>
          <w:b/>
          <w:color w:val="000000" w:themeColor="text1"/>
          <w:sz w:val="22"/>
          <w:szCs w:val="22"/>
        </w:rPr>
        <w:t>,86</w:t>
      </w:r>
      <w:proofErr w:type="gramEnd"/>
      <w:r w:rsidR="00BC3BCF" w:rsidRPr="00BC3BCF">
        <w:rPr>
          <w:b/>
          <w:color w:val="000000" w:themeColor="text1"/>
          <w:sz w:val="22"/>
          <w:szCs w:val="22"/>
        </w:rPr>
        <w:t xml:space="preserve"> </w:t>
      </w:r>
      <w:proofErr w:type="spellStart"/>
      <w:r w:rsidR="00BC3BCF" w:rsidRPr="00BC3BCF">
        <w:rPr>
          <w:b/>
          <w:color w:val="000000" w:themeColor="text1"/>
          <w:sz w:val="22"/>
          <w:szCs w:val="22"/>
        </w:rPr>
        <w:t>Wanxing</w:t>
      </w:r>
      <w:proofErr w:type="spellEnd"/>
      <w:r w:rsidR="00BC3BCF" w:rsidRPr="00BC3BCF">
        <w:rPr>
          <w:b/>
          <w:color w:val="000000" w:themeColor="text1"/>
          <w:sz w:val="22"/>
          <w:szCs w:val="22"/>
        </w:rPr>
        <w:t xml:space="preserve"> Road, </w:t>
      </w:r>
      <w:proofErr w:type="spellStart"/>
      <w:r w:rsidR="00BC3BCF" w:rsidRPr="00BC3BCF">
        <w:rPr>
          <w:b/>
          <w:color w:val="000000" w:themeColor="text1"/>
          <w:sz w:val="22"/>
          <w:szCs w:val="22"/>
        </w:rPr>
        <w:t>Changyang</w:t>
      </w:r>
      <w:proofErr w:type="spellEnd"/>
      <w:r w:rsidR="00BC3BCF" w:rsidRPr="00BC3BCF">
        <w:rPr>
          <w:b/>
          <w:color w:val="000000" w:themeColor="text1"/>
          <w:sz w:val="22"/>
          <w:szCs w:val="22"/>
        </w:rPr>
        <w:t xml:space="preserve">, </w:t>
      </w:r>
      <w:proofErr w:type="spellStart"/>
      <w:r w:rsidR="00BC3BCF" w:rsidRPr="00BC3BCF">
        <w:rPr>
          <w:b/>
          <w:color w:val="000000" w:themeColor="text1"/>
          <w:sz w:val="22"/>
          <w:szCs w:val="22"/>
        </w:rPr>
        <w:t>Fangshan</w:t>
      </w:r>
      <w:proofErr w:type="spellEnd"/>
      <w:r w:rsidR="00BC3BCF" w:rsidRPr="00BC3BCF">
        <w:rPr>
          <w:b/>
          <w:color w:val="000000" w:themeColor="text1"/>
          <w:sz w:val="22"/>
          <w:szCs w:val="22"/>
        </w:rPr>
        <w:t xml:space="preserve"> District, Beijing</w:t>
      </w:r>
    </w:p>
    <w:p w:rsidR="00BC3BCF" w:rsidRPr="00BC3BCF" w:rsidRDefault="00BC3BCF" w:rsidP="007D336B">
      <w:pPr>
        <w:pStyle w:val="a3"/>
        <w:spacing w:line="400" w:lineRule="exact"/>
        <w:ind w:firstLineChars="286" w:firstLine="632"/>
        <w:rPr>
          <w:b/>
          <w:color w:val="000000" w:themeColor="text1"/>
          <w:sz w:val="22"/>
          <w:szCs w:val="22"/>
          <w:u w:val="single"/>
        </w:rPr>
      </w:pPr>
    </w:p>
    <w:p w:rsidR="00FB5842" w:rsidRDefault="00CA32D7">
      <w:pPr>
        <w:pStyle w:val="a3"/>
        <w:spacing w:line="400" w:lineRule="exact"/>
        <w:ind w:firstLine="0"/>
        <w:rPr>
          <w:rFonts w:hint="eastAsia"/>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北京市海淀</w:t>
      </w:r>
      <w:proofErr w:type="gramStart"/>
      <w:r>
        <w:rPr>
          <w:rFonts w:hint="eastAsia"/>
          <w:b/>
          <w:color w:val="000000" w:themeColor="text1"/>
          <w:sz w:val="22"/>
          <w:szCs w:val="22"/>
        </w:rPr>
        <w:t>区丰慧</w:t>
      </w:r>
      <w:proofErr w:type="gramEnd"/>
      <w:r>
        <w:rPr>
          <w:rFonts w:hint="eastAsia"/>
          <w:b/>
          <w:color w:val="000000" w:themeColor="text1"/>
          <w:sz w:val="22"/>
          <w:szCs w:val="22"/>
        </w:rPr>
        <w:t>中路</w:t>
      </w:r>
      <w:r>
        <w:rPr>
          <w:rFonts w:hint="eastAsia"/>
          <w:b/>
          <w:color w:val="000000" w:themeColor="text1"/>
          <w:sz w:val="22"/>
          <w:szCs w:val="22"/>
        </w:rPr>
        <w:t>7</w:t>
      </w:r>
      <w:r>
        <w:rPr>
          <w:rFonts w:hint="eastAsia"/>
          <w:b/>
          <w:color w:val="000000" w:themeColor="text1"/>
          <w:sz w:val="22"/>
          <w:szCs w:val="22"/>
        </w:rPr>
        <w:t>号新材料大厦</w:t>
      </w:r>
      <w:r>
        <w:rPr>
          <w:rFonts w:hint="eastAsia"/>
          <w:b/>
          <w:color w:val="000000" w:themeColor="text1"/>
          <w:sz w:val="22"/>
          <w:szCs w:val="22"/>
        </w:rPr>
        <w:t>B</w:t>
      </w:r>
      <w:r>
        <w:rPr>
          <w:rFonts w:hint="eastAsia"/>
          <w:b/>
          <w:color w:val="000000" w:themeColor="text1"/>
          <w:sz w:val="22"/>
          <w:szCs w:val="22"/>
        </w:rPr>
        <w:t>座</w:t>
      </w:r>
      <w:r>
        <w:rPr>
          <w:rFonts w:hint="eastAsia"/>
          <w:b/>
          <w:color w:val="000000" w:themeColor="text1"/>
          <w:sz w:val="22"/>
          <w:szCs w:val="22"/>
        </w:rPr>
        <w:t>206</w:t>
      </w:r>
      <w:bookmarkEnd w:id="5"/>
      <w:r w:rsidR="00BC3BCF">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100094</w:t>
      </w:r>
      <w:bookmarkEnd w:id="6"/>
    </w:p>
    <w:p w:rsidR="00BC3BCF" w:rsidRDefault="00BC3BCF">
      <w:pPr>
        <w:pStyle w:val="a3"/>
        <w:spacing w:line="400" w:lineRule="exact"/>
        <w:ind w:firstLine="0"/>
        <w:rPr>
          <w:b/>
          <w:color w:val="000000" w:themeColor="text1"/>
          <w:sz w:val="22"/>
          <w:szCs w:val="22"/>
        </w:rPr>
      </w:pPr>
    </w:p>
    <w:p w:rsidR="00FB5842" w:rsidRDefault="00CA32D7" w:rsidP="007D336B">
      <w:pPr>
        <w:pStyle w:val="a3"/>
        <w:spacing w:line="400" w:lineRule="exact"/>
        <w:ind w:firstLineChars="286" w:firstLine="632"/>
        <w:rPr>
          <w:rFonts w:hint="eastAsia"/>
          <w:b/>
          <w:color w:val="000000" w:themeColor="text1"/>
          <w:sz w:val="22"/>
          <w:szCs w:val="22"/>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BC3BCF" w:rsidRPr="00BC3BCF">
        <w:rPr>
          <w:b/>
          <w:color w:val="000000" w:themeColor="text1"/>
          <w:sz w:val="22"/>
          <w:szCs w:val="22"/>
        </w:rPr>
        <w:t xml:space="preserve">206, Block B, new material building, 7 </w:t>
      </w:r>
      <w:proofErr w:type="spellStart"/>
      <w:r w:rsidR="00BC3BCF" w:rsidRPr="00BC3BCF">
        <w:rPr>
          <w:b/>
          <w:color w:val="000000" w:themeColor="text1"/>
          <w:sz w:val="22"/>
          <w:szCs w:val="22"/>
        </w:rPr>
        <w:t>Fenghui</w:t>
      </w:r>
      <w:proofErr w:type="spellEnd"/>
      <w:r w:rsidR="00BC3BCF" w:rsidRPr="00BC3BCF">
        <w:rPr>
          <w:b/>
          <w:color w:val="000000" w:themeColor="text1"/>
          <w:sz w:val="22"/>
          <w:szCs w:val="22"/>
        </w:rPr>
        <w:t xml:space="preserve"> Middle Road, </w:t>
      </w:r>
      <w:proofErr w:type="spellStart"/>
      <w:r w:rsidR="00BC3BCF" w:rsidRPr="00BC3BCF">
        <w:rPr>
          <w:b/>
          <w:color w:val="000000" w:themeColor="text1"/>
          <w:sz w:val="22"/>
          <w:szCs w:val="22"/>
        </w:rPr>
        <w:t>Haidian</w:t>
      </w:r>
      <w:proofErr w:type="spellEnd"/>
      <w:r w:rsidR="00BC3BCF" w:rsidRPr="00BC3BCF">
        <w:rPr>
          <w:b/>
          <w:color w:val="000000" w:themeColor="text1"/>
          <w:sz w:val="22"/>
          <w:szCs w:val="22"/>
        </w:rPr>
        <w:t xml:space="preserve"> District, Beijing</w:t>
      </w:r>
    </w:p>
    <w:p w:rsidR="00BC3BCF" w:rsidRPr="00BC3BCF" w:rsidRDefault="00BC3BCF" w:rsidP="007D336B">
      <w:pPr>
        <w:pStyle w:val="a3"/>
        <w:spacing w:line="400" w:lineRule="exact"/>
        <w:ind w:firstLineChars="286" w:firstLine="632"/>
        <w:rPr>
          <w:b/>
          <w:color w:val="000000" w:themeColor="text1"/>
          <w:sz w:val="22"/>
          <w:szCs w:val="22"/>
          <w:u w:val="single"/>
        </w:rPr>
      </w:pPr>
    </w:p>
    <w:p w:rsidR="00FB5842" w:rsidRDefault="00CA32D7">
      <w:pPr>
        <w:pStyle w:val="a3"/>
        <w:spacing w:line="400" w:lineRule="exact"/>
        <w:ind w:firstLine="0"/>
        <w:rPr>
          <w:rFonts w:hint="eastAsia"/>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91110111MA01D47K8W</w:t>
      </w:r>
      <w:bookmarkEnd w:id="7"/>
      <w:r>
        <w:rPr>
          <w:rFonts w:hint="eastAsia"/>
          <w:b/>
          <w:color w:val="000000" w:themeColor="text1"/>
          <w:sz w:val="22"/>
          <w:szCs w:val="22"/>
        </w:rPr>
        <w:t>传真：</w:t>
      </w:r>
      <w:bookmarkStart w:id="8" w:name="联系人传真"/>
      <w:r>
        <w:rPr>
          <w:rFonts w:hint="eastAsia"/>
          <w:b/>
          <w:color w:val="000000" w:themeColor="text1"/>
          <w:sz w:val="22"/>
          <w:szCs w:val="22"/>
        </w:rPr>
        <w:t>010-62468668</w:t>
      </w:r>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13801093909</w:t>
      </w:r>
      <w:bookmarkEnd w:id="9"/>
    </w:p>
    <w:p w:rsidR="00BC3BCF" w:rsidRDefault="00BC3BCF">
      <w:pPr>
        <w:pStyle w:val="a3"/>
        <w:spacing w:line="400" w:lineRule="exact"/>
        <w:ind w:firstLine="0"/>
        <w:rPr>
          <w:b/>
          <w:color w:val="000000" w:themeColor="text1"/>
          <w:sz w:val="22"/>
          <w:szCs w:val="22"/>
          <w:u w:val="single"/>
        </w:rPr>
      </w:pPr>
    </w:p>
    <w:p w:rsidR="00FB5842" w:rsidRDefault="00CA32D7" w:rsidP="00512823">
      <w:pPr>
        <w:pStyle w:val="a3"/>
        <w:spacing w:beforeLines="50" w:before="120" w:line="240" w:lineRule="exact"/>
        <w:ind w:firstLine="0"/>
        <w:rPr>
          <w:rFonts w:hint="eastAsia"/>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徐曼娜</w:t>
      </w:r>
      <w:bookmarkEnd w:id="10"/>
      <w:r w:rsidR="00BC3BCF">
        <w:rPr>
          <w:rFonts w:hint="eastAsia"/>
          <w:b/>
          <w:color w:val="000000" w:themeColor="text1"/>
          <w:sz w:val="22"/>
          <w:szCs w:val="22"/>
        </w:rPr>
        <w:t xml:space="preserve">    </w:t>
      </w:r>
      <w:proofErr w:type="gramStart"/>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李长江</w:t>
      </w:r>
      <w:bookmarkEnd w:id="11"/>
      <w:r w:rsidR="00BC3BCF">
        <w:rPr>
          <w:rFonts w:hint="eastAsia"/>
          <w:b/>
          <w:color w:val="000000" w:themeColor="text1"/>
          <w:sz w:val="22"/>
          <w:szCs w:val="22"/>
        </w:rPr>
        <w:t xml:space="preserve">    </w:t>
      </w:r>
      <w:r>
        <w:rPr>
          <w:rFonts w:hint="eastAsia"/>
          <w:b/>
          <w:color w:val="000000" w:themeColor="text1"/>
          <w:sz w:val="22"/>
          <w:szCs w:val="22"/>
        </w:rPr>
        <w:t>组织</w:t>
      </w:r>
      <w:r w:rsidR="00BC3BCF">
        <w:rPr>
          <w:rFonts w:hint="eastAsia"/>
          <w:b/>
          <w:color w:val="000000" w:themeColor="text1"/>
          <w:sz w:val="22"/>
          <w:szCs w:val="22"/>
        </w:rPr>
        <w:t xml:space="preserve">    </w:t>
      </w:r>
      <w:r>
        <w:rPr>
          <w:rFonts w:hint="eastAsia"/>
          <w:b/>
          <w:color w:val="000000" w:themeColor="text1"/>
          <w:sz w:val="22"/>
          <w:szCs w:val="22"/>
        </w:rPr>
        <w:t>人数：</w:t>
      </w:r>
      <w:r w:rsidR="007D336B">
        <w:rPr>
          <w:rFonts w:hint="eastAsia"/>
          <w:b/>
          <w:color w:val="000000" w:themeColor="text1"/>
          <w:sz w:val="22"/>
          <w:szCs w:val="22"/>
        </w:rPr>
        <w:t>7</w:t>
      </w:r>
      <w:r w:rsidR="00BC3BCF">
        <w:rPr>
          <w:rFonts w:hint="eastAsia"/>
          <w:b/>
          <w:color w:val="000000" w:themeColor="text1"/>
          <w:sz w:val="22"/>
          <w:szCs w:val="22"/>
        </w:rPr>
        <w:t xml:space="preserve"> </w:t>
      </w:r>
    </w:p>
    <w:p w:rsidR="00BC3BCF" w:rsidRDefault="00BC3BCF" w:rsidP="00512823">
      <w:pPr>
        <w:pStyle w:val="a3"/>
        <w:spacing w:beforeLines="50" w:before="120" w:line="240" w:lineRule="exact"/>
        <w:ind w:firstLine="0"/>
        <w:rPr>
          <w:b/>
          <w:color w:val="000000" w:themeColor="text1"/>
          <w:sz w:val="22"/>
          <w:szCs w:val="22"/>
        </w:rPr>
      </w:pPr>
    </w:p>
    <w:p w:rsidR="00735F9E" w:rsidRDefault="00CA32D7" w:rsidP="00735F9E">
      <w:pPr>
        <w:pStyle w:val="a3"/>
        <w:spacing w:line="240" w:lineRule="auto"/>
        <w:ind w:firstLine="0"/>
        <w:rPr>
          <w:rFonts w:hint="eastAsia"/>
          <w:b/>
          <w:color w:val="000000" w:themeColor="text1"/>
          <w:spacing w:val="-2"/>
          <w:sz w:val="22"/>
          <w:szCs w:val="22"/>
        </w:rPr>
      </w:pPr>
      <w:r>
        <w:rPr>
          <w:rFonts w:hint="eastAsia"/>
          <w:b/>
          <w:color w:val="000000" w:themeColor="text1"/>
          <w:sz w:val="22"/>
          <w:szCs w:val="22"/>
        </w:rPr>
        <w:t>认证标准：</w:t>
      </w:r>
      <w:bookmarkStart w:id="12" w:name="审核依据"/>
      <w:r w:rsidRPr="00EF6345">
        <w:rPr>
          <w:rFonts w:ascii="宋体" w:hAnsi="宋体" w:hint="eastAsia"/>
          <w:b/>
          <w:color w:val="000000" w:themeColor="text1"/>
          <w:sz w:val="22"/>
          <w:szCs w:val="22"/>
          <w:u w:val="single"/>
        </w:rPr>
        <w:t>GB/T19001-2016/ISO9001:2015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BC3BCF" w:rsidRDefault="00BC3BCF" w:rsidP="00735F9E">
      <w:pPr>
        <w:pStyle w:val="a3"/>
        <w:spacing w:line="240" w:lineRule="auto"/>
        <w:ind w:firstLine="0"/>
        <w:rPr>
          <w:rFonts w:ascii="宋体" w:hAnsi="宋体"/>
          <w:b/>
          <w:color w:val="000000" w:themeColor="text1"/>
          <w:sz w:val="22"/>
          <w:szCs w:val="22"/>
          <w:u w:val="single"/>
        </w:rPr>
      </w:pPr>
    </w:p>
    <w:p w:rsidR="007D336B" w:rsidRDefault="00BC3BCF" w:rsidP="0015041A">
      <w:pPr>
        <w:pStyle w:val="a3"/>
        <w:spacing w:line="240" w:lineRule="auto"/>
        <w:ind w:firstLine="0"/>
        <w:rPr>
          <w:b/>
          <w:color w:val="000000" w:themeColor="text1"/>
          <w:sz w:val="22"/>
          <w:szCs w:val="22"/>
        </w:rPr>
      </w:pPr>
      <w:r>
        <w:rPr>
          <w:rFonts w:hint="eastAsia"/>
          <w:b/>
          <w:color w:val="000000" w:themeColor="text1"/>
          <w:sz w:val="22"/>
          <w:szCs w:val="22"/>
        </w:rPr>
        <w:t>范围：</w:t>
      </w:r>
      <w:r w:rsidR="007D336B" w:rsidRPr="007D336B">
        <w:rPr>
          <w:rFonts w:hint="eastAsia"/>
          <w:b/>
          <w:color w:val="000000" w:themeColor="text1"/>
          <w:sz w:val="22"/>
          <w:szCs w:val="22"/>
        </w:rPr>
        <w:t>计算机系统集成及技术服务；计算机软硬件及辅助设备的销售</w:t>
      </w:r>
    </w:p>
    <w:p w:rsidR="00BC3BCF" w:rsidRDefault="00BC3BCF">
      <w:pPr>
        <w:pStyle w:val="a3"/>
        <w:spacing w:line="360" w:lineRule="exact"/>
        <w:ind w:firstLine="0"/>
        <w:rPr>
          <w:rFonts w:hint="eastAsia"/>
          <w:b/>
          <w:color w:val="000000" w:themeColor="text1"/>
          <w:sz w:val="22"/>
          <w:szCs w:val="22"/>
        </w:rPr>
      </w:pPr>
    </w:p>
    <w:p w:rsidR="00BC3BCF" w:rsidRDefault="00BC3BCF">
      <w:pPr>
        <w:pStyle w:val="a3"/>
        <w:spacing w:line="360" w:lineRule="exact"/>
        <w:ind w:firstLine="0"/>
        <w:rPr>
          <w:rFonts w:hint="eastAsia"/>
          <w:b/>
          <w:color w:val="000000" w:themeColor="text1"/>
          <w:sz w:val="22"/>
          <w:szCs w:val="22"/>
        </w:rPr>
      </w:pPr>
      <w:r>
        <w:rPr>
          <w:rFonts w:hint="eastAsia"/>
          <w:b/>
          <w:color w:val="000000" w:themeColor="text1"/>
          <w:sz w:val="22"/>
          <w:szCs w:val="22"/>
        </w:rPr>
        <w:t>英文：</w:t>
      </w:r>
      <w:r w:rsidRPr="00BC3BCF">
        <w:rPr>
          <w:b/>
          <w:color w:val="000000" w:themeColor="text1"/>
          <w:sz w:val="22"/>
          <w:szCs w:val="22"/>
        </w:rPr>
        <w:t>Computer System Integration and technical services; computer hardware and software and auxiliary equipment sales</w:t>
      </w:r>
    </w:p>
    <w:p w:rsidR="00BC3BCF" w:rsidRPr="00BC3BCF" w:rsidRDefault="00BC3BCF">
      <w:pPr>
        <w:pStyle w:val="a3"/>
        <w:spacing w:line="360" w:lineRule="exact"/>
        <w:ind w:firstLine="0"/>
        <w:rPr>
          <w:rFonts w:hint="eastAsia"/>
          <w:b/>
          <w:color w:val="000000" w:themeColor="text1"/>
          <w:sz w:val="22"/>
          <w:szCs w:val="22"/>
        </w:rPr>
      </w:pPr>
    </w:p>
    <w:p w:rsidR="00BC3BCF" w:rsidRDefault="00BC3BCF">
      <w:pPr>
        <w:pStyle w:val="a3"/>
        <w:spacing w:line="360" w:lineRule="exact"/>
        <w:ind w:firstLine="0"/>
        <w:rPr>
          <w:rFonts w:hint="eastAsia"/>
          <w:b/>
          <w:color w:val="000000" w:themeColor="text1"/>
          <w:sz w:val="22"/>
          <w:szCs w:val="22"/>
        </w:rPr>
      </w:pPr>
    </w:p>
    <w:p w:rsidR="00FB5842" w:rsidRPr="00BC3BCF" w:rsidRDefault="00CA32D7">
      <w:pPr>
        <w:pStyle w:val="a3"/>
        <w:spacing w:line="360" w:lineRule="exact"/>
        <w:ind w:firstLine="0"/>
        <w:rPr>
          <w:rFonts w:hint="eastAsia"/>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BC3BCF">
        <w:rPr>
          <w:rFonts w:hint="eastAsia"/>
          <w:b/>
          <w:color w:val="000000" w:themeColor="text1"/>
          <w:sz w:val="22"/>
          <w:szCs w:val="22"/>
        </w:rPr>
        <w:t xml:space="preserve">                      </w:t>
      </w:r>
      <w:r>
        <w:rPr>
          <w:rFonts w:hint="eastAsia"/>
          <w:b/>
          <w:color w:val="000000" w:themeColor="text1"/>
          <w:sz w:val="22"/>
          <w:szCs w:val="22"/>
        </w:rPr>
        <w:t>组长确认：</w:t>
      </w:r>
      <w:r w:rsidR="00BC3BCF">
        <w:rPr>
          <w:noProof/>
        </w:rPr>
        <w:drawing>
          <wp:anchor distT="0" distB="0" distL="114300" distR="114300" simplePos="0" relativeHeight="251658240" behindDoc="1" locked="0" layoutInCell="1" allowOverlap="1">
            <wp:simplePos x="0" y="0"/>
            <wp:positionH relativeFrom="column">
              <wp:posOffset>3881120</wp:posOffset>
            </wp:positionH>
            <wp:positionV relativeFrom="paragraph">
              <wp:posOffset>-257810</wp:posOffset>
            </wp:positionV>
            <wp:extent cx="868680" cy="44005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8680" cy="440055"/>
                    </a:xfrm>
                    <a:prstGeom prst="rect">
                      <a:avLst/>
                    </a:prstGeom>
                  </pic:spPr>
                </pic:pic>
              </a:graphicData>
            </a:graphic>
            <wp14:sizeRelH relativeFrom="page">
              <wp14:pctWidth>0</wp14:pctWidth>
            </wp14:sizeRelH>
            <wp14:sizeRelV relativeFrom="page">
              <wp14:pctHeight>0</wp14:pctHeight>
            </wp14:sizeRelV>
          </wp:anchor>
        </w:drawing>
      </w:r>
    </w:p>
    <w:p w:rsidR="00BC3BCF" w:rsidRDefault="00BC3BCF">
      <w:pPr>
        <w:pStyle w:val="a3"/>
        <w:spacing w:line="360" w:lineRule="exact"/>
        <w:ind w:firstLine="0"/>
        <w:rPr>
          <w:b/>
          <w:color w:val="000000" w:themeColor="text1"/>
          <w:sz w:val="22"/>
          <w:szCs w:val="22"/>
        </w:rPr>
      </w:pPr>
    </w:p>
    <w:p w:rsidR="00FB5842" w:rsidRDefault="00CA32D7">
      <w:pPr>
        <w:pStyle w:val="a3"/>
        <w:spacing w:line="360" w:lineRule="exact"/>
        <w:ind w:firstLine="0"/>
        <w:rPr>
          <w:b/>
          <w:color w:val="000000" w:themeColor="text1"/>
          <w:sz w:val="22"/>
          <w:szCs w:val="22"/>
        </w:rPr>
      </w:pPr>
      <w:r>
        <w:rPr>
          <w:rFonts w:hint="eastAsia"/>
          <w:b/>
          <w:color w:val="000000" w:themeColor="text1"/>
          <w:sz w:val="22"/>
          <w:szCs w:val="22"/>
        </w:rPr>
        <w:t>日期：</w:t>
      </w:r>
      <w:r w:rsidR="00BC3BCF">
        <w:rPr>
          <w:rFonts w:hint="eastAsia"/>
          <w:b/>
          <w:color w:val="000000" w:themeColor="text1"/>
          <w:sz w:val="22"/>
          <w:szCs w:val="22"/>
        </w:rPr>
        <w:t>2021.1.19</w:t>
      </w:r>
      <w:r w:rsidR="00BC3BCF">
        <w:rPr>
          <w:rFonts w:hint="eastAsia"/>
          <w:b/>
          <w:color w:val="000000" w:themeColor="text1"/>
          <w:sz w:val="22"/>
          <w:szCs w:val="22"/>
        </w:rPr>
        <w:t xml:space="preserve">                                </w:t>
      </w:r>
      <w:bookmarkStart w:id="14" w:name="_GoBack"/>
      <w:bookmarkEnd w:id="14"/>
      <w:r>
        <w:rPr>
          <w:rFonts w:hint="eastAsia"/>
          <w:b/>
          <w:color w:val="000000" w:themeColor="text1"/>
          <w:sz w:val="22"/>
          <w:szCs w:val="22"/>
        </w:rPr>
        <w:t>日期：</w:t>
      </w:r>
      <w:r w:rsidR="00BC3BCF">
        <w:rPr>
          <w:rFonts w:hint="eastAsia"/>
          <w:b/>
          <w:color w:val="000000" w:themeColor="text1"/>
          <w:sz w:val="22"/>
          <w:szCs w:val="22"/>
        </w:rPr>
        <w:t>2021.1.19</w:t>
      </w:r>
    </w:p>
    <w:p w:rsidR="00FB5842" w:rsidRDefault="00CA32D7">
      <w:pPr>
        <w:pStyle w:val="a3"/>
        <w:spacing w:line="0" w:lineRule="atLeast"/>
        <w:ind w:firstLine="0"/>
        <w:rPr>
          <w:b/>
          <w:color w:val="000000" w:themeColor="text1"/>
          <w:sz w:val="18"/>
          <w:szCs w:val="18"/>
        </w:rPr>
      </w:pPr>
      <w:r>
        <w:rPr>
          <w:b/>
          <w:color w:val="000000" w:themeColor="text1"/>
          <w:sz w:val="18"/>
          <w:szCs w:val="18"/>
        </w:rPr>
        <w:t>注：</w:t>
      </w:r>
    </w:p>
    <w:p w:rsidR="00FB5842" w:rsidRDefault="00CA32D7" w:rsidP="007E289A">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FB5842" w:rsidSect="0015041A">
      <w:headerReference w:type="default" r:id="rId9"/>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8A9" w:rsidRDefault="003248A9">
      <w:r>
        <w:separator/>
      </w:r>
    </w:p>
  </w:endnote>
  <w:endnote w:type="continuationSeparator" w:id="0">
    <w:p w:rsidR="003248A9" w:rsidRDefault="00324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8A9" w:rsidRDefault="003248A9">
      <w:r>
        <w:separator/>
      </w:r>
    </w:p>
  </w:footnote>
  <w:footnote w:type="continuationSeparator" w:id="0">
    <w:p w:rsidR="003248A9" w:rsidRDefault="003248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F0" w:rsidRPr="00390345" w:rsidRDefault="00CA32D7" w:rsidP="007D336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3248A9"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CA32D7"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CA32D7" w:rsidRPr="00390345">
      <w:rPr>
        <w:rStyle w:val="CharChar1"/>
        <w:rFonts w:hint="default"/>
        <w:w w:val="90"/>
      </w:rPr>
      <w:t xml:space="preserve">Beijing International Standard united Certification </w:t>
    </w:r>
    <w:proofErr w:type="spellStart"/>
    <w:r w:rsidR="00CA32D7" w:rsidRPr="00390345">
      <w:rPr>
        <w:rStyle w:val="CharChar1"/>
        <w:rFonts w:hint="default"/>
        <w:w w:val="90"/>
      </w:rPr>
      <w:t>Co.</w:t>
    </w:r>
    <w:proofErr w:type="gramStart"/>
    <w:r w:rsidR="00CA32D7" w:rsidRPr="00390345">
      <w:rPr>
        <w:rStyle w:val="CharChar1"/>
        <w:rFonts w:hint="default"/>
        <w:w w:val="90"/>
      </w:rPr>
      <w:t>,Ltd</w:t>
    </w:r>
    <w:proofErr w:type="spellEnd"/>
    <w:proofErr w:type="gramEnd"/>
    <w:r w:rsidR="00CA32D7" w:rsidRPr="00390345">
      <w:rPr>
        <w:rStyle w:val="CharChar1"/>
        <w:rFonts w:hint="default"/>
        <w:w w:val="90"/>
      </w:rPr>
      <w:t>.</w:t>
    </w:r>
  </w:p>
  <w:p w:rsidR="00A66DF0" w:rsidRDefault="003248A9"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savePreviewPicture/>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E289A"/>
    <w:rsid w:val="003248A9"/>
    <w:rsid w:val="007D336B"/>
    <w:rsid w:val="007E289A"/>
    <w:rsid w:val="00BC3BCF"/>
    <w:rsid w:val="00CA32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paragraph" w:styleId="a6">
    <w:name w:val="Balloon Text"/>
    <w:basedOn w:val="a"/>
    <w:link w:val="Char2"/>
    <w:uiPriority w:val="99"/>
    <w:semiHidden/>
    <w:unhideWhenUsed/>
    <w:rsid w:val="00BC3BCF"/>
    <w:rPr>
      <w:sz w:val="18"/>
      <w:szCs w:val="18"/>
    </w:rPr>
  </w:style>
  <w:style w:type="character" w:customStyle="1" w:styleId="Char2">
    <w:name w:val="批注框文本 Char"/>
    <w:basedOn w:val="a0"/>
    <w:link w:val="a6"/>
    <w:uiPriority w:val="99"/>
    <w:semiHidden/>
    <w:rsid w:val="00BC3BCF"/>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155</Words>
  <Characters>890</Characters>
  <Application>Microsoft Office Word</Application>
  <DocSecurity>0</DocSecurity>
  <Lines>7</Lines>
  <Paragraphs>2</Paragraphs>
  <ScaleCrop>false</ScaleCrop>
  <Company>微软中国</Company>
  <LinksUpToDate>false</LinksUpToDate>
  <CharactersWithSpaces>1043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27</cp:revision>
  <cp:lastPrinted>2019-05-13T03:13:00Z</cp:lastPrinted>
  <dcterms:created xsi:type="dcterms:W3CDTF">2016-02-16T02:49:00Z</dcterms:created>
  <dcterms:modified xsi:type="dcterms:W3CDTF">2021-01-19T01:40:00Z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