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0760-2020-EO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南京申瑞电气系统控制有限公司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NANJING SUNRISE ELECTRIC CONTROL SYSTEM  CO.,LTD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南京市江宁区福英路1001号联东U谷2号楼（江宁高新园）</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211100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Theme="minorEastAsia" w:hAnsiTheme="minorEastAsia" w:eastAsiaTheme="minorEastAsia"/>
          <w:b/>
          <w:kern w:val="0"/>
          <w:sz w:val="22"/>
          <w:szCs w:val="22"/>
        </w:rPr>
        <w:t>2# Liando U Valley, No.1001 Fuying Road, Jiangning, Nanjing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南京市江宁区福英路1001号联东U谷2号楼（江宁高新园）</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211100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Theme="minorEastAsia" w:hAnsiTheme="minorEastAsia" w:eastAsiaTheme="minorEastAsia"/>
          <w:b/>
          <w:kern w:val="0"/>
          <w:sz w:val="22"/>
          <w:szCs w:val="22"/>
        </w:rPr>
        <w:t>2# Liando U Valley, No.1001 Fuying Road, Jiangning, Nanjing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91320115724552310D</w:t>
      </w:r>
      <w:bookmarkEnd w:id="7"/>
      <w:r>
        <w:rPr>
          <w:rFonts w:hint="eastAsia"/>
          <w:b/>
          <w:color w:val="000000" w:themeColor="text1"/>
          <w:sz w:val="22"/>
          <w:szCs w:val="22"/>
        </w:rPr>
        <w:t>传真：</w:t>
      </w:r>
      <w:bookmarkStart w:id="8" w:name="联系人传真"/>
      <w:r>
        <w:rPr>
          <w:rFonts w:hint="eastAsia"/>
          <w:b/>
          <w:color w:val="000000" w:themeColor="text1"/>
          <w:sz w:val="22"/>
          <w:szCs w:val="22"/>
        </w:rPr>
        <w:t>025-51181000</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13913918482 025-51181010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王丹</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张小民</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E：系统集成服务，应用软件的开发服务，GER系列自动化控制设备的开发、生产、技术服务所涉及的相关环境管理活动</w:t>
      </w:r>
    </w:p>
    <w:p>
      <w:pPr>
        <w:pStyle w:val="2"/>
        <w:spacing w:line="240" w:lineRule="auto"/>
        <w:ind w:firstLine="0"/>
        <w:rPr>
          <w:b/>
          <w:color w:val="000000" w:themeColor="text1"/>
          <w:sz w:val="22"/>
          <w:szCs w:val="22"/>
        </w:rPr>
      </w:pPr>
      <w:r>
        <w:rPr>
          <w:rFonts w:hint="eastAsia"/>
          <w:b/>
          <w:color w:val="000000" w:themeColor="text1"/>
          <w:sz w:val="22"/>
          <w:szCs w:val="22"/>
        </w:rPr>
        <w:t>O：系统集成服务，应用软件的开发服务，GER系列自动化控制设备的开发、生产、技术服务所涉及的相关职业健康安全管理活动</w:t>
      </w:r>
      <w:bookmarkEnd w:id="15"/>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u w:val="single"/>
        </w:rPr>
      </w:pPr>
    </w:p>
    <w:p>
      <w:pPr>
        <w:spacing w:line="360" w:lineRule="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w:t>
      </w:r>
      <w:r>
        <w:rPr>
          <w:rFonts w:hint="eastAsia"/>
        </w:rPr>
        <w:t>THE SERVICE OF SYSTEM INTEGRATION</w:t>
      </w:r>
      <w:r>
        <w:rPr>
          <w:rStyle w:val="12"/>
          <w:rFonts w:ascii="Arial" w:hAnsi="Arial" w:cs="Arial"/>
          <w:color w:val="333333"/>
        </w:rPr>
        <w:t xml:space="preserve"> </w:t>
      </w:r>
      <w:r>
        <w:rPr>
          <w:rFonts w:hint="eastAsia"/>
        </w:rPr>
        <w:t>；THE DISING</w:t>
      </w:r>
      <w:r>
        <w:rPr>
          <w:rFonts w:hint="eastAsia" w:ascii="宋体" w:hAnsi="宋体"/>
        </w:rPr>
        <w:t>、</w:t>
      </w:r>
      <w:r>
        <w:rPr>
          <w:rFonts w:hint="eastAsia"/>
        </w:rPr>
        <w:t>DEVELOPMENT AND SERVICE OF APPLICATION SOFTWARE ；THE DISING</w:t>
      </w:r>
      <w:r>
        <w:rPr>
          <w:rFonts w:hint="eastAsia" w:ascii="宋体" w:hAnsi="宋体"/>
        </w:rPr>
        <w:t>、</w:t>
      </w:r>
      <w:r>
        <w:rPr>
          <w:rFonts w:hint="eastAsia"/>
        </w:rPr>
        <w:t>DEVELOPMENT PRODUCTION AND SERVICE OF T</w:t>
      </w:r>
      <w:r>
        <w:t>H</w:t>
      </w:r>
      <w:r>
        <w:rPr>
          <w:rFonts w:hint="eastAsia"/>
        </w:rPr>
        <w:t>E GER SERIES AUTOMATIC CONTROL EQUIPMENTS.</w:t>
      </w:r>
    </w:p>
    <w:p>
      <w:pPr>
        <w:pStyle w:val="2"/>
        <w:spacing w:line="240" w:lineRule="auto"/>
        <w:ind w:firstLine="0"/>
        <w:rPr>
          <w:b/>
          <w:color w:val="000000" w:themeColor="text1"/>
          <w:sz w:val="22"/>
          <w:szCs w:val="22"/>
          <w:u w:val="single"/>
        </w:rPr>
      </w:pPr>
    </w:p>
    <w:p>
      <w:pPr>
        <w:spacing w:line="360" w:lineRule="auto"/>
      </w:pPr>
      <w:r>
        <w:rPr>
          <w:rFonts w:hint="eastAsia"/>
          <w:b/>
          <w:color w:val="000000" w:themeColor="text1"/>
          <w:sz w:val="22"/>
          <w:szCs w:val="22"/>
        </w:rPr>
        <w:sym w:font="Wingdings 2" w:char="0052"/>
      </w:r>
      <w:r>
        <w:rPr>
          <w:rFonts w:hint="eastAsia"/>
          <w:b/>
          <w:color w:val="000000" w:themeColor="text1"/>
          <w:sz w:val="22"/>
          <w:szCs w:val="22"/>
        </w:rPr>
        <w:t>OHSMS（英文：）</w:t>
      </w:r>
      <w:r>
        <w:rPr>
          <w:rFonts w:hint="eastAsia"/>
        </w:rPr>
        <w:t>THE SERVICE OF SYSTEM INTEGRATION</w:t>
      </w:r>
      <w:r>
        <w:rPr>
          <w:rStyle w:val="12"/>
          <w:rFonts w:ascii="Arial" w:hAnsi="Arial" w:cs="Arial"/>
          <w:color w:val="333333"/>
        </w:rPr>
        <w:t xml:space="preserve"> </w:t>
      </w:r>
      <w:r>
        <w:rPr>
          <w:rFonts w:hint="eastAsia"/>
        </w:rPr>
        <w:t>；THE DISING</w:t>
      </w:r>
      <w:r>
        <w:rPr>
          <w:rFonts w:hint="eastAsia" w:ascii="宋体" w:hAnsi="宋体"/>
        </w:rPr>
        <w:t>、</w:t>
      </w:r>
      <w:r>
        <w:rPr>
          <w:rFonts w:hint="eastAsia"/>
        </w:rPr>
        <w:t>DEVELOPMENT AND SERVICE OF APPLICATION SOFTWARE ；THE DISING</w:t>
      </w:r>
      <w:r>
        <w:rPr>
          <w:rFonts w:hint="eastAsia" w:ascii="宋体" w:hAnsi="宋体"/>
        </w:rPr>
        <w:t>、</w:t>
      </w:r>
      <w:r>
        <w:rPr>
          <w:rFonts w:hint="eastAsia"/>
        </w:rPr>
        <w:t>DEVELOPMENT PRODUCTION AND SERVICE OF T</w:t>
      </w:r>
      <w:r>
        <w:t>H</w:t>
      </w:r>
      <w:r>
        <w:rPr>
          <w:rFonts w:hint="eastAsia"/>
        </w:rPr>
        <w:t>E GER SERIES AUTOMATIC CONTROL EQUIPMENTS.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A0D72"/>
    <w:rsid w:val="003D1DD6"/>
    <w:rsid w:val="00592827"/>
    <w:rsid w:val="00915E3F"/>
    <w:rsid w:val="00AA0D72"/>
    <w:rsid w:val="066647E4"/>
    <w:rsid w:val="42DB7E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Balloon Text"/>
    <w:basedOn w:val="1"/>
    <w:link w:val="12"/>
    <w:unhideWhenUsed/>
    <w:uiPriority w:val="0"/>
    <w:rPr>
      <w:kern w:val="0"/>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link w:val="3"/>
    <w:qFormat/>
    <w:uiPriority w:val="0"/>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1225</Characters>
  <Lines>10</Lines>
  <Paragraphs>2</Paragraphs>
  <TotalTime>12</TotalTime>
  <ScaleCrop>false</ScaleCrop>
  <LinksUpToDate>false</LinksUpToDate>
  <CharactersWithSpaces>1437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弓长</cp:lastModifiedBy>
  <cp:lastPrinted>2019-05-13T03:13:00Z</cp:lastPrinted>
  <dcterms:modified xsi:type="dcterms:W3CDTF">2021-01-19T07:54:14Z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