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青岛靓塔钢结构有限公司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姜永彬、李卓艳、邢子娟、赵治鑫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2025年10月04日上午至2025年10月05日下午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