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0680-2019-QEO-2021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乐生活智慧社区服务集团股份有限公司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Easy Life Smart Community Services Group Co,Ltd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北京市石景山区实兴东街8号院1号楼（京汉大厦）104-107号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100041</w:t>
      </w:r>
      <w:bookmarkEnd w:id="4"/>
    </w:p>
    <w:p>
      <w:pPr>
        <w:pStyle w:val="2"/>
        <w:spacing w:line="400" w:lineRule="exact"/>
        <w:ind w:firstLine="632" w:firstLineChars="286"/>
        <w:rPr>
          <w:b/>
          <w:color w:val="FF0000"/>
          <w:sz w:val="22"/>
          <w:szCs w:val="22"/>
          <w:u w:val="single"/>
        </w:rPr>
      </w:pPr>
      <w:r>
        <w:rPr>
          <w:rFonts w:hint="eastAsia"/>
          <w:b/>
          <w:color w:val="FF0000"/>
          <w:sz w:val="22"/>
          <w:szCs w:val="22"/>
        </w:rPr>
        <w:t>(英文)：</w:t>
      </w:r>
      <w:r>
        <w:rPr>
          <w:b/>
          <w:color w:val="FF0000"/>
          <w:sz w:val="22"/>
          <w:szCs w:val="22"/>
        </w:rPr>
        <w:t>Kinghand Plaza 1F, No.8 ShiXing DONG Street, ShiJingShan DISTRICT, BeiJing 100041</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北京市石景山区实兴东街8号院1号楼（京汉大厦）104-107号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100041</w:t>
      </w:r>
      <w:bookmarkEnd w:id="6"/>
    </w:p>
    <w:p>
      <w:pPr>
        <w:pStyle w:val="2"/>
        <w:spacing w:line="400" w:lineRule="exact"/>
        <w:ind w:firstLine="632" w:firstLineChars="286"/>
        <w:rPr>
          <w:b/>
          <w:color w:val="FF0000"/>
          <w:sz w:val="22"/>
          <w:szCs w:val="22"/>
          <w:u w:val="single"/>
        </w:rPr>
      </w:pPr>
      <w:r>
        <w:rPr>
          <w:rFonts w:hint="eastAsia"/>
          <w:b/>
          <w:color w:val="FF0000"/>
          <w:sz w:val="22"/>
          <w:szCs w:val="22"/>
        </w:rPr>
        <w:t>(英文)：</w:t>
      </w:r>
      <w:r>
        <w:rPr>
          <w:b/>
          <w:color w:val="FF0000"/>
          <w:sz w:val="22"/>
          <w:szCs w:val="22"/>
        </w:rPr>
        <w:t>Kinghand Plaza 1F, No.8 ShiXing DONG Street, ShiJingShan DISTRICT, BeiJing 100041</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北京市石景山区实兴东街8号院1号楼（京汉大厦）104-107号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100041</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91110107747544508R</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13126824080</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闫刚</w:t>
      </w:r>
      <w:bookmarkEnd w:id="12"/>
      <w:r>
        <w:rPr>
          <w:rFonts w:hint="eastAsia"/>
          <w:b/>
          <w:color w:val="000000" w:themeColor="text1"/>
          <w:sz w:val="22"/>
          <w:szCs w:val="22"/>
        </w:rPr>
        <w:t>组织人数：</w:t>
      </w:r>
      <w:bookmarkStart w:id="13" w:name="体系人数"/>
      <w:r>
        <w:rPr>
          <w:b/>
          <w:color w:val="000000" w:themeColor="text1"/>
          <w:sz w:val="22"/>
          <w:szCs w:val="22"/>
          <w:u w:val="single"/>
        </w:rPr>
        <w:t>Q:55,E:55,O:55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w:t>
      </w:r>
      <w:r>
        <w:rPr>
          <w:rFonts w:hint="eastAsia" w:ascii="宋体" w:hAnsi="宋体"/>
          <w:b/>
          <w:color w:val="000000" w:themeColor="text1"/>
          <w:sz w:val="22"/>
          <w:szCs w:val="22"/>
          <w:u w:val="single"/>
        </w:rPr>
        <w:t xml:space="preserve"> </w:t>
      </w:r>
      <w:r>
        <w:rPr>
          <w:rFonts w:hint="eastAsia" w:ascii="宋体" w:hAnsi="宋体"/>
          <w:b/>
          <w:color w:val="000000" w:themeColor="text1"/>
          <w:sz w:val="22"/>
          <w:szCs w:val="22"/>
          <w:u w:val="single"/>
        </w:rPr>
        <w:t xml:space="preserve">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w:t>
      </w:r>
      <w:r>
        <w:rPr>
          <w:rFonts w:hint="eastAsia" w:ascii="宋体" w:hAnsi="宋体"/>
          <w:b/>
          <w:color w:val="000000" w:themeColor="text1"/>
          <w:sz w:val="22"/>
          <w:szCs w:val="22"/>
          <w:u w:val="single"/>
        </w:rPr>
        <w:t>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Q:监查1,E:监查1,O:监查1</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lang w:eastAsia="zh-CN"/>
        </w:rPr>
        <w:t>☑</w:t>
      </w:r>
      <w:r>
        <w:rPr>
          <w:rFonts w:hint="eastAsia"/>
          <w:b/>
          <w:color w:val="000000" w:themeColor="text1"/>
          <w:sz w:val="22"/>
          <w:szCs w:val="22"/>
        </w:rPr>
        <w:t>OHSMS覆盖范围（中文）</w:t>
      </w:r>
      <w:r>
        <w:rPr>
          <w:rFonts w:hint="eastAsia"/>
          <w:b/>
          <w:color w:val="000000" w:themeColor="text1"/>
          <w:sz w:val="22"/>
          <w:szCs w:val="22"/>
          <w:lang w:eastAsia="zh-CN"/>
        </w:rPr>
        <w:t>：</w:t>
      </w:r>
      <w:r>
        <w:rPr>
          <w:rFonts w:hint="eastAsia"/>
          <w:b/>
          <w:color w:val="000000" w:themeColor="text1"/>
          <w:sz w:val="22"/>
          <w:szCs w:val="22"/>
        </w:rPr>
        <w:t>物业管理及其所涉及的职业健康安全管理活动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400" w:lineRule="exact"/>
        <w:ind w:firstLine="0"/>
        <w:jc w:val="left"/>
        <w:rPr>
          <w:b/>
          <w:color w:val="FF0000"/>
          <w:sz w:val="22"/>
          <w:szCs w:val="22"/>
          <w:u w:val="single"/>
        </w:rPr>
      </w:pPr>
      <w:r>
        <w:rPr>
          <w:rFonts w:hint="eastAsia"/>
          <w:b/>
          <w:color w:val="000000" w:themeColor="text1"/>
          <w:sz w:val="22"/>
          <w:szCs w:val="22"/>
          <w:lang w:eastAsia="zh-CN"/>
        </w:rPr>
        <w:t>☑</w:t>
      </w:r>
      <w:r>
        <w:rPr>
          <w:rFonts w:hint="eastAsia"/>
          <w:b/>
          <w:color w:val="000000" w:themeColor="text1"/>
          <w:sz w:val="22"/>
          <w:szCs w:val="22"/>
        </w:rPr>
        <w:t>OHSMS</w:t>
      </w:r>
      <w:bookmarkStart w:id="17" w:name="_GoBack"/>
      <w:bookmarkEnd w:id="17"/>
      <w:r>
        <w:rPr>
          <w:rFonts w:hint="eastAsia" w:ascii="Times New Roman" w:hAnsi="Times New Roman" w:eastAsia="宋体" w:cs="Times New Roman"/>
          <w:b/>
          <w:color w:val="FF0000"/>
          <w:sz w:val="22"/>
          <w:szCs w:val="22"/>
        </w:rPr>
        <w:t>(英文)：</w:t>
      </w:r>
      <w:r>
        <w:rPr>
          <w:rFonts w:ascii="Times New Roman" w:hAnsi="Times New Roman" w:eastAsia="宋体" w:cs="Times New Roman"/>
          <w:b/>
          <w:color w:val="FF0000"/>
          <w:sz w:val="22"/>
          <w:szCs w:val="22"/>
        </w:rPr>
        <w:t>Property management and its related occupational health and safety management activities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2021.1.18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2530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2021-01-16T02:57:59Z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