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山西潞安技术咨询开发研究所有限公司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2019年10月17日 上午至2019年10月18日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