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21955-2025-QEO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西安富德医疗电子有限公司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916101312206340050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西安富德医疗电子有限公司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西安市高新区高新一路9号富德大厦三、四、五层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西安市高新区高新一路9号富德大厦三、四、五层，西安市高新区高新一路14号富德大厦B座一、三、四、五层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医用一次性针电极系列、医用一次性神经探头系列、一次性使用心电电极（表皮电极）系列、体表参考电极系列、脑电（肌电）导联线系列、心电导联线系列、神经和肌肉刺激器用体表电极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医用一次性针电极系列、医用一次性神经探头系列、一次性使用心电电极（表皮电极）系列、体表参考电极系列、脑电（肌电）导联线系列、心电导联线系列、神经和肌肉刺激器用体表电极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西安富德医疗电子有限公司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西安市高新区高新一路9号富德大厦三、四、五层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西安市高新区高新一路9号富德大厦三、四、五层，西安市高新区高新一路14号富德大厦B座一、三、四、五层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医用一次性针电极系列、医用一次性神经探头系列、一次性使用心电电极（表皮电极）系列、体表参考电极系列、脑电（肌电）导联线系列、心电导联线系列、神经和肌肉刺激器用体表电极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医用一次性针电极系列、医用一次性神经探头系列、一次性使用心电电极（表皮电极）系列、体表参考电极系列、脑电（肌电）导联线系列、心电导联线系列、神经和肌肉刺激器用体表电极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040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