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21955-2025-QEO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713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西安富德医疗电子有限公司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李俐、李忠慧、牛小英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739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西安富德医疗电子有限公司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2024-N1OHSMS-3222792</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2024-N1EMS-3222792</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李忠慧</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2025-N1OHSMS-1423190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2025-N1EMS-1423190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牛小英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2025-N1OHSMS-1234354</w:t>
            </w:r>
          </w:p>
        </w:tc>
        <w:tc>
          <w:tcPr>
            <w:tcW w:w="3145" w:type="dxa"/>
            <w:vAlign w:val="center"/>
          </w:tcPr>
          <w:p>
            <w:pPr>
              <w:jc w:val="center"/>
            </w:pPr>
            <w:r>
              <w:t>23.06.00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牛小英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2026-N1EMS-1234354</w:t>
            </w:r>
          </w:p>
        </w:tc>
        <w:tc>
          <w:tcPr>
            <w:tcW w:w="3145" w:type="dxa"/>
            <w:vAlign w:val="center"/>
          </w:tcPr>
          <w:p>
            <w:pPr>
              <w:jc w:val="center"/>
            </w:pPr>
            <w:r>
              <w:t>23.06.00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医用一次性针电极系列、医用一次性神经探头系列、一次性使用心电电极（表皮电极）系列、体表参考电极系列、脑电（肌电）导联线系列、心电导联线系列、神经和肌肉刺激器用体表电极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医用一次性针电极系列、医用一次性神经探头系列、一次性使用心电电极（表皮电极）系列、体表参考电极系列、脑电（肌电）导联线系列、心电导联线系列、神经和肌肉刺激器用体表电极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西安市高新区高新一路9号富德大厦三、四、五层</w:t>
      </w:r>
    </w:p>
    <w:p w:rsidR="00B416F3">
      <w:pPr>
        <w:spacing w:line="360" w:lineRule="auto"/>
        <w:ind w:firstLine="420" w:firstLineChars="200"/>
      </w:pPr>
      <w:r>
        <w:rPr>
          <w:rFonts w:hint="eastAsia"/>
        </w:rPr>
        <w:t>办公地址：</w:t>
      </w:r>
      <w:r>
        <w:rPr>
          <w:rFonts w:hint="eastAsia"/>
        </w:rPr>
        <w:t>西安市高新区高新一路9号富德大厦三、四、五层，西安市高新区高新一路14号富德大厦B座一、三、四、五层</w:t>
      </w:r>
    </w:p>
    <w:p w:rsidR="00B416F3">
      <w:pPr>
        <w:spacing w:line="360" w:lineRule="auto"/>
        <w:ind w:firstLine="420" w:firstLineChars="200"/>
      </w:pPr>
      <w:r>
        <w:rPr>
          <w:rFonts w:hint="eastAsia"/>
        </w:rPr>
        <w:t>经营地址：</w:t>
      </w:r>
      <w:bookmarkStart w:id="14" w:name="生产地址"/>
      <w:bookmarkEnd w:id="14"/>
      <w:r>
        <w:rPr>
          <w:rFonts w:hint="eastAsia"/>
        </w:rPr>
        <w:t>西安市高新区高新一路9号富德大厦三、四、五层，西安市高新区高新一路14号富德大厦B座一、三、四、五层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2026年01月23日 08:30至2026年01月23日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西安富德医疗电子有限公司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李俐、李忠慧、牛小英</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510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