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96" w:rsidRDefault="00EF7427" w:rsidP="00180B2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C95996" w:rsidRDefault="00EF7427" w:rsidP="00180B24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911"/>
        <w:gridCol w:w="1699"/>
        <w:gridCol w:w="1260"/>
        <w:gridCol w:w="1290"/>
        <w:gridCol w:w="1505"/>
        <w:gridCol w:w="1720"/>
        <w:gridCol w:w="1379"/>
      </w:tblGrid>
      <w:tr w:rsidR="00C95996">
        <w:trPr>
          <w:cantSplit/>
          <w:trHeight w:val="719"/>
          <w:jc w:val="center"/>
        </w:trPr>
        <w:tc>
          <w:tcPr>
            <w:tcW w:w="1820" w:type="dxa"/>
            <w:gridSpan w:val="2"/>
            <w:tcBorders>
              <w:top w:val="single" w:sz="8" w:space="0" w:color="auto"/>
            </w:tcBorders>
            <w:vAlign w:val="center"/>
          </w:tcPr>
          <w:p w:rsidR="00C95996" w:rsidRDefault="00EF74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754" w:type="dxa"/>
            <w:gridSpan w:val="4"/>
            <w:tcBorders>
              <w:top w:val="single" w:sz="8" w:space="0" w:color="auto"/>
            </w:tcBorders>
            <w:vAlign w:val="center"/>
          </w:tcPr>
          <w:p w:rsidR="00C95996" w:rsidRDefault="00EF74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绵竹市德树木材加工厂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C95996" w:rsidRDefault="00EF742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95996" w:rsidRDefault="00EF742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C95996" w:rsidRDefault="00EF742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06.01.00;06.02.01;06.02.04</w:t>
            </w:r>
            <w:bookmarkEnd w:id="5"/>
          </w:p>
        </w:tc>
      </w:tr>
      <w:tr w:rsidR="00C95996">
        <w:trPr>
          <w:cantSplit/>
          <w:trHeight w:val="807"/>
          <w:jc w:val="center"/>
        </w:trPr>
        <w:tc>
          <w:tcPr>
            <w:tcW w:w="1820" w:type="dxa"/>
            <w:gridSpan w:val="2"/>
            <w:vAlign w:val="center"/>
          </w:tcPr>
          <w:p w:rsidR="00C95996" w:rsidRDefault="00EF74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959" w:type="dxa"/>
            <w:gridSpan w:val="2"/>
            <w:vAlign w:val="center"/>
          </w:tcPr>
          <w:p w:rsidR="00C95996" w:rsidRDefault="00EF74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尹静</w:t>
            </w:r>
          </w:p>
        </w:tc>
        <w:tc>
          <w:tcPr>
            <w:tcW w:w="1290" w:type="dxa"/>
            <w:vAlign w:val="center"/>
          </w:tcPr>
          <w:p w:rsidR="00C95996" w:rsidRDefault="00EF74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95996" w:rsidRDefault="00EF74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06.01.00;06.02.01;06.02.04</w:t>
            </w:r>
          </w:p>
        </w:tc>
        <w:tc>
          <w:tcPr>
            <w:tcW w:w="1720" w:type="dxa"/>
            <w:vAlign w:val="center"/>
          </w:tcPr>
          <w:p w:rsidR="00C95996" w:rsidRDefault="00EF74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C95996" w:rsidRDefault="00EF74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C95996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95996" w:rsidRDefault="00EF74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11" w:type="dxa"/>
            <w:vAlign w:val="center"/>
          </w:tcPr>
          <w:p w:rsidR="00C95996" w:rsidRDefault="00EF742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699" w:type="dxa"/>
            <w:vAlign w:val="center"/>
          </w:tcPr>
          <w:p w:rsidR="00C95996" w:rsidRDefault="00EF74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260" w:type="dxa"/>
            <w:vAlign w:val="center"/>
          </w:tcPr>
          <w:p w:rsidR="00C95996" w:rsidRDefault="00C959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C95996" w:rsidRDefault="00C959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95996" w:rsidRDefault="00C959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95996" w:rsidRDefault="00C959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95996" w:rsidRDefault="00C959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9599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95996" w:rsidRDefault="00C959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11" w:type="dxa"/>
            <w:vAlign w:val="center"/>
          </w:tcPr>
          <w:p w:rsidR="00C95996" w:rsidRDefault="00EF74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699" w:type="dxa"/>
            <w:vAlign w:val="center"/>
          </w:tcPr>
          <w:p w:rsidR="00C95996" w:rsidRDefault="00EF74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60" w:type="dxa"/>
            <w:vAlign w:val="center"/>
          </w:tcPr>
          <w:p w:rsidR="00C95996" w:rsidRDefault="00C959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C95996" w:rsidRDefault="00C959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95996" w:rsidRDefault="00C959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95996" w:rsidRDefault="00C959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95996" w:rsidRDefault="00C959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95996">
        <w:trPr>
          <w:cantSplit/>
          <w:trHeight w:val="1368"/>
          <w:jc w:val="center"/>
        </w:trPr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C95996" w:rsidRDefault="00EF74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95996" w:rsidRDefault="00EF74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853" w:type="dxa"/>
            <w:gridSpan w:val="6"/>
            <w:vAlign w:val="center"/>
          </w:tcPr>
          <w:p w:rsidR="00C95996" w:rsidRDefault="00EF7427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：</w:t>
            </w:r>
          </w:p>
          <w:p w:rsidR="00C95996" w:rsidRDefault="00EF7427">
            <w:pPr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1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木质包装箱、木托盘、木板、木方、木条的加工</w:t>
            </w:r>
            <w:r>
              <w:rPr>
                <w:rFonts w:hint="eastAsia"/>
                <w:b/>
                <w:sz w:val="20"/>
                <w:szCs w:val="22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原木</w:t>
            </w:r>
            <w:r>
              <w:rPr>
                <w:rFonts w:hint="eastAsia"/>
                <w:b/>
                <w:sz w:val="20"/>
                <w:szCs w:val="22"/>
              </w:rPr>
              <w:t>---</w:t>
            </w:r>
            <w:r>
              <w:rPr>
                <w:rFonts w:hint="eastAsia"/>
                <w:b/>
                <w:sz w:val="20"/>
                <w:szCs w:val="22"/>
              </w:rPr>
              <w:t>锯料</w:t>
            </w:r>
            <w:r>
              <w:rPr>
                <w:rFonts w:hint="eastAsia"/>
                <w:b/>
                <w:sz w:val="20"/>
                <w:szCs w:val="22"/>
              </w:rPr>
              <w:t>---</w:t>
            </w:r>
            <w:r>
              <w:rPr>
                <w:rFonts w:hint="eastAsia"/>
                <w:b/>
                <w:sz w:val="20"/>
                <w:szCs w:val="22"/>
              </w:rPr>
              <w:t>选料</w:t>
            </w:r>
            <w:r>
              <w:rPr>
                <w:rFonts w:hint="eastAsia"/>
                <w:b/>
                <w:sz w:val="20"/>
                <w:szCs w:val="22"/>
              </w:rPr>
              <w:t>---</w:t>
            </w:r>
            <w:r>
              <w:rPr>
                <w:rFonts w:hint="eastAsia"/>
                <w:b/>
                <w:sz w:val="20"/>
                <w:szCs w:val="22"/>
              </w:rPr>
              <w:t>去树皮，剔除带虫孔，霉变，明显弯曲</w:t>
            </w:r>
            <w:r>
              <w:rPr>
                <w:rFonts w:hint="eastAsia"/>
                <w:b/>
                <w:sz w:val="20"/>
                <w:szCs w:val="22"/>
              </w:rPr>
              <w:t>---</w:t>
            </w:r>
            <w:r>
              <w:rPr>
                <w:rFonts w:hint="eastAsia"/>
                <w:b/>
                <w:sz w:val="20"/>
                <w:szCs w:val="22"/>
              </w:rPr>
              <w:t>制作</w:t>
            </w:r>
            <w:r>
              <w:rPr>
                <w:rFonts w:hint="eastAsia"/>
                <w:b/>
                <w:sz w:val="20"/>
                <w:szCs w:val="22"/>
              </w:rPr>
              <w:t>(</w:t>
            </w:r>
            <w:r>
              <w:rPr>
                <w:rFonts w:hint="eastAsia"/>
                <w:b/>
                <w:sz w:val="20"/>
                <w:szCs w:val="22"/>
              </w:rPr>
              <w:t>根据图纸钉制相应规格木托盘和木包装箱</w:t>
            </w:r>
            <w:r>
              <w:rPr>
                <w:rFonts w:hint="eastAsia"/>
                <w:b/>
                <w:sz w:val="20"/>
                <w:szCs w:val="22"/>
              </w:rPr>
              <w:t>)</w:t>
            </w:r>
            <w:r>
              <w:rPr>
                <w:rFonts w:hint="eastAsia"/>
                <w:b/>
                <w:sz w:val="20"/>
                <w:szCs w:val="22"/>
              </w:rPr>
              <w:t>---</w:t>
            </w:r>
            <w:r>
              <w:rPr>
                <w:rFonts w:hint="eastAsia"/>
                <w:b/>
                <w:sz w:val="20"/>
                <w:szCs w:val="22"/>
              </w:rPr>
              <w:t>检验</w:t>
            </w:r>
            <w:r>
              <w:rPr>
                <w:rFonts w:hint="eastAsia"/>
                <w:b/>
                <w:sz w:val="20"/>
                <w:szCs w:val="22"/>
              </w:rPr>
              <w:t>---</w:t>
            </w:r>
            <w:r>
              <w:rPr>
                <w:rFonts w:hint="eastAsia"/>
                <w:b/>
                <w:sz w:val="20"/>
                <w:szCs w:val="22"/>
              </w:rPr>
              <w:t>入库</w:t>
            </w:r>
          </w:p>
          <w:p w:rsidR="00C95996" w:rsidRDefault="00EF7427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2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层积材、胶合板的生产（需资质的除外）</w:t>
            </w:r>
            <w:r>
              <w:rPr>
                <w:rFonts w:hint="eastAsia"/>
                <w:b/>
                <w:sz w:val="20"/>
                <w:szCs w:val="22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旋切制板</w:t>
            </w:r>
            <w:r>
              <w:rPr>
                <w:rFonts w:hint="eastAsia"/>
                <w:b/>
                <w:sz w:val="20"/>
                <w:szCs w:val="22"/>
              </w:rPr>
              <w:t>---</w:t>
            </w:r>
            <w:r>
              <w:rPr>
                <w:rFonts w:hint="eastAsia"/>
                <w:b/>
                <w:sz w:val="20"/>
                <w:szCs w:val="22"/>
              </w:rPr>
              <w:t>烘蒸干燥</w:t>
            </w:r>
            <w:r>
              <w:rPr>
                <w:rFonts w:hint="eastAsia"/>
                <w:b/>
                <w:sz w:val="20"/>
                <w:szCs w:val="22"/>
              </w:rPr>
              <w:t>---</w:t>
            </w:r>
            <w:r>
              <w:rPr>
                <w:rFonts w:hint="eastAsia"/>
                <w:b/>
                <w:sz w:val="20"/>
                <w:szCs w:val="22"/>
              </w:rPr>
              <w:t>涂胶</w:t>
            </w:r>
            <w:r>
              <w:rPr>
                <w:rFonts w:hint="eastAsia"/>
                <w:b/>
                <w:sz w:val="20"/>
                <w:szCs w:val="22"/>
              </w:rPr>
              <w:t>---</w:t>
            </w:r>
            <w:r>
              <w:rPr>
                <w:rFonts w:hint="eastAsia"/>
                <w:b/>
                <w:sz w:val="20"/>
                <w:szCs w:val="22"/>
              </w:rPr>
              <w:t>拼接板</w:t>
            </w:r>
            <w:r>
              <w:rPr>
                <w:rFonts w:hint="eastAsia"/>
                <w:b/>
                <w:sz w:val="20"/>
                <w:szCs w:val="22"/>
              </w:rPr>
              <w:t>---</w:t>
            </w:r>
            <w:r>
              <w:rPr>
                <w:rFonts w:hint="eastAsia"/>
                <w:b/>
                <w:sz w:val="20"/>
                <w:szCs w:val="22"/>
              </w:rPr>
              <w:t>铺板冷压</w:t>
            </w:r>
            <w:r>
              <w:rPr>
                <w:rFonts w:hint="eastAsia"/>
                <w:b/>
                <w:sz w:val="20"/>
                <w:szCs w:val="22"/>
              </w:rPr>
              <w:t>---</w:t>
            </w:r>
            <w:r>
              <w:rPr>
                <w:rFonts w:hint="eastAsia"/>
                <w:b/>
                <w:sz w:val="20"/>
                <w:szCs w:val="22"/>
              </w:rPr>
              <w:t>热压</w:t>
            </w:r>
            <w:r>
              <w:rPr>
                <w:rFonts w:hint="eastAsia"/>
                <w:b/>
                <w:sz w:val="20"/>
                <w:szCs w:val="22"/>
              </w:rPr>
              <w:t>---</w:t>
            </w:r>
            <w:r>
              <w:rPr>
                <w:rFonts w:hint="eastAsia"/>
                <w:b/>
                <w:sz w:val="20"/>
                <w:szCs w:val="22"/>
              </w:rPr>
              <w:t>检验</w:t>
            </w:r>
            <w:r>
              <w:rPr>
                <w:rFonts w:hint="eastAsia"/>
                <w:b/>
                <w:sz w:val="20"/>
                <w:szCs w:val="22"/>
              </w:rPr>
              <w:t>---</w:t>
            </w:r>
            <w:r>
              <w:rPr>
                <w:rFonts w:hint="eastAsia"/>
                <w:b/>
                <w:sz w:val="20"/>
                <w:szCs w:val="22"/>
              </w:rPr>
              <w:t>入库</w:t>
            </w:r>
          </w:p>
        </w:tc>
      </w:tr>
      <w:tr w:rsidR="00C95996">
        <w:trPr>
          <w:cantSplit/>
          <w:trHeight w:val="1565"/>
          <w:jc w:val="center"/>
        </w:trPr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C95996" w:rsidRDefault="00EF74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95996" w:rsidRDefault="00EF74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95996" w:rsidRDefault="00EF74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C95996" w:rsidRDefault="00C95996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853" w:type="dxa"/>
            <w:gridSpan w:val="6"/>
            <w:vAlign w:val="center"/>
          </w:tcPr>
          <w:p w:rsidR="00C95996" w:rsidRDefault="00EF7427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风险及控制措施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材料选用不当，加工尺寸精度不合格，</w:t>
            </w:r>
            <w:r>
              <w:rPr>
                <w:rFonts w:hint="eastAsia"/>
                <w:b/>
                <w:sz w:val="20"/>
                <w:szCs w:val="22"/>
              </w:rPr>
              <w:t>锯料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烘蒸干燥</w:t>
            </w:r>
            <w:r>
              <w:rPr>
                <w:rFonts w:hint="eastAsia"/>
                <w:b/>
                <w:sz w:val="20"/>
                <w:szCs w:val="22"/>
              </w:rPr>
              <w:t>-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涂胶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拼接板</w:t>
            </w:r>
            <w:r>
              <w:rPr>
                <w:rFonts w:hint="eastAsia"/>
                <w:b/>
                <w:sz w:val="20"/>
                <w:szCs w:val="22"/>
              </w:rPr>
              <w:t>处理不合格造成产品报废风险。</w:t>
            </w:r>
          </w:p>
          <w:p w:rsidR="00C95996" w:rsidRDefault="00EF7427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szCs w:val="22"/>
              </w:rPr>
              <w:t>特殊过程的控制</w:t>
            </w:r>
            <w:r>
              <w:rPr>
                <w:rFonts w:hint="eastAsia"/>
                <w:b/>
                <w:sz w:val="20"/>
                <w:szCs w:val="22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制定操作指导书，人员技能培训，设备的维护保养，外包服务的控制等。</w:t>
            </w:r>
          </w:p>
        </w:tc>
      </w:tr>
      <w:tr w:rsidR="00C95996">
        <w:trPr>
          <w:cantSplit/>
          <w:trHeight w:val="969"/>
          <w:jc w:val="center"/>
        </w:trPr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C95996" w:rsidRDefault="00EF74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853" w:type="dxa"/>
            <w:gridSpan w:val="6"/>
            <w:vAlign w:val="center"/>
          </w:tcPr>
          <w:p w:rsidR="00C95996" w:rsidRDefault="00EF74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95996">
        <w:trPr>
          <w:cantSplit/>
          <w:trHeight w:val="940"/>
          <w:jc w:val="center"/>
        </w:trPr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C95996" w:rsidRDefault="00EF74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853" w:type="dxa"/>
            <w:gridSpan w:val="6"/>
            <w:vAlign w:val="center"/>
          </w:tcPr>
          <w:p w:rsidR="00C95996" w:rsidRDefault="00EF74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C95996">
        <w:trPr>
          <w:cantSplit/>
          <w:trHeight w:val="1121"/>
          <w:jc w:val="center"/>
        </w:trPr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C95996" w:rsidRDefault="00EF742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853" w:type="dxa"/>
            <w:gridSpan w:val="6"/>
            <w:vAlign w:val="center"/>
          </w:tcPr>
          <w:p w:rsidR="00C95996" w:rsidRDefault="00EF742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中华人民共和国合同法、中华人民共和国劳动法、中华人民共和国安全消防法、中华人民共和国产品质量法、中华人民共和国消费者权益法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木材物理力学试验方法总则</w:t>
            </w:r>
            <w:r>
              <w:rPr>
                <w:rFonts w:hint="eastAsia"/>
                <w:b/>
                <w:sz w:val="20"/>
                <w:szCs w:val="22"/>
              </w:rPr>
              <w:t>GB1928</w:t>
            </w:r>
            <w:r>
              <w:rPr>
                <w:rFonts w:hint="eastAsia"/>
                <w:b/>
                <w:sz w:val="20"/>
                <w:szCs w:val="22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91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木材含水率测定方法</w:t>
            </w:r>
            <w:r>
              <w:rPr>
                <w:rFonts w:hint="eastAsia"/>
                <w:b/>
                <w:sz w:val="20"/>
                <w:szCs w:val="22"/>
              </w:rPr>
              <w:t>GB1931</w:t>
            </w:r>
            <w:r>
              <w:rPr>
                <w:rFonts w:hint="eastAsia"/>
                <w:b/>
                <w:sz w:val="20"/>
                <w:szCs w:val="22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91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木材密度测定方法</w:t>
            </w:r>
            <w:r>
              <w:rPr>
                <w:rFonts w:hint="eastAsia"/>
                <w:b/>
                <w:sz w:val="20"/>
                <w:szCs w:val="22"/>
              </w:rPr>
              <w:t>GB1933</w:t>
            </w:r>
            <w:r>
              <w:rPr>
                <w:rFonts w:hint="eastAsia"/>
                <w:b/>
                <w:sz w:val="20"/>
                <w:szCs w:val="22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91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胶合板</w:t>
            </w:r>
            <w:r>
              <w:rPr>
                <w:rFonts w:hint="eastAsia"/>
                <w:b/>
                <w:sz w:val="20"/>
                <w:szCs w:val="22"/>
              </w:rPr>
              <w:t>GB9846.</w:t>
            </w:r>
            <w:r>
              <w:rPr>
                <w:rFonts w:hint="eastAsia"/>
                <w:b/>
                <w:sz w:val="20"/>
                <w:szCs w:val="22"/>
              </w:rPr>
              <w:t>１—</w:t>
            </w:r>
            <w:r>
              <w:rPr>
                <w:rFonts w:hint="eastAsia"/>
                <w:b/>
                <w:sz w:val="20"/>
                <w:szCs w:val="22"/>
              </w:rPr>
              <w:t>88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硬质纤维板</w:t>
            </w:r>
            <w:r>
              <w:rPr>
                <w:rFonts w:hint="eastAsia"/>
                <w:b/>
                <w:sz w:val="20"/>
                <w:szCs w:val="22"/>
              </w:rPr>
              <w:t>GB12626.2</w:t>
            </w:r>
            <w:r>
              <w:rPr>
                <w:rFonts w:hint="eastAsia"/>
                <w:b/>
                <w:sz w:val="20"/>
                <w:szCs w:val="22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89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平压、挤压刨花板</w:t>
            </w:r>
            <w:r>
              <w:rPr>
                <w:rFonts w:hint="eastAsia"/>
                <w:b/>
                <w:sz w:val="20"/>
                <w:szCs w:val="22"/>
              </w:rPr>
              <w:t>GB4897</w:t>
            </w:r>
            <w:r>
              <w:rPr>
                <w:rFonts w:hint="eastAsia"/>
                <w:b/>
                <w:sz w:val="20"/>
                <w:szCs w:val="22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92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细木工板</w:t>
            </w:r>
            <w:r>
              <w:rPr>
                <w:rFonts w:hint="eastAsia"/>
                <w:b/>
                <w:sz w:val="20"/>
                <w:szCs w:val="22"/>
              </w:rPr>
              <w:t>GB5850</w:t>
            </w:r>
            <w:r>
              <w:rPr>
                <w:rFonts w:hint="eastAsia"/>
                <w:b/>
                <w:sz w:val="20"/>
                <w:szCs w:val="22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99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木托盘</w:t>
            </w:r>
            <w:r>
              <w:rPr>
                <w:rFonts w:hint="eastAsia"/>
                <w:b/>
                <w:sz w:val="20"/>
                <w:szCs w:val="22"/>
              </w:rPr>
              <w:t>GB/T2934-1996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GB/T20241-2006</w:t>
            </w:r>
            <w:r>
              <w:rPr>
                <w:rFonts w:hint="eastAsia"/>
                <w:b/>
                <w:sz w:val="20"/>
                <w:szCs w:val="22"/>
              </w:rPr>
              <w:t>单板层积材</w:t>
            </w:r>
          </w:p>
        </w:tc>
      </w:tr>
      <w:tr w:rsidR="00C95996">
        <w:trPr>
          <w:cantSplit/>
          <w:trHeight w:val="1258"/>
          <w:jc w:val="center"/>
        </w:trPr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C95996" w:rsidRDefault="00EF742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853" w:type="dxa"/>
            <w:gridSpan w:val="6"/>
            <w:vAlign w:val="center"/>
          </w:tcPr>
          <w:p w:rsidR="00C95996" w:rsidRDefault="00EF7427">
            <w:pPr>
              <w:snapToGrid w:val="0"/>
              <w:spacing w:line="280" w:lineRule="exact"/>
              <w:jc w:val="left"/>
              <w:rPr>
                <w:b/>
                <w:color w:val="0000FF"/>
                <w:sz w:val="20"/>
                <w:szCs w:val="22"/>
              </w:rPr>
            </w:pPr>
            <w:bookmarkStart w:id="6" w:name="审核范围"/>
            <w:r>
              <w:rPr>
                <w:rFonts w:hint="eastAsia"/>
                <w:b/>
                <w:color w:val="0000FF"/>
                <w:sz w:val="20"/>
                <w:szCs w:val="22"/>
              </w:rPr>
              <w:t>木质包装箱、木托盘、木板、木方、木条的加工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：出厂检验内容为外观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、尺寸、材质、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锯料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处理等。</w:t>
            </w:r>
          </w:p>
          <w:p w:rsidR="00C95996" w:rsidRDefault="00EF7427">
            <w:pPr>
              <w:snapToGrid w:val="0"/>
              <w:spacing w:line="280" w:lineRule="exact"/>
              <w:jc w:val="left"/>
              <w:rPr>
                <w:b/>
                <w:color w:val="0000FF"/>
                <w:sz w:val="20"/>
                <w:szCs w:val="22"/>
              </w:rPr>
            </w:pPr>
            <w:r>
              <w:rPr>
                <w:rFonts w:hint="eastAsia"/>
                <w:b/>
                <w:color w:val="0000FF"/>
                <w:sz w:val="20"/>
                <w:szCs w:val="22"/>
              </w:rPr>
              <w:t>胶合板的生产（需资质的除外）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：出厂检验内容为尺寸、外观、含水率、胶合强度</w:t>
            </w:r>
            <w:bookmarkEnd w:id="6"/>
            <w:r>
              <w:rPr>
                <w:rFonts w:hint="eastAsia"/>
                <w:b/>
                <w:color w:val="0000FF"/>
                <w:sz w:val="20"/>
                <w:szCs w:val="22"/>
              </w:rPr>
              <w:t>、甲醛释放量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。</w:t>
            </w:r>
          </w:p>
          <w:p w:rsidR="00C95996" w:rsidRDefault="00EF7427">
            <w:pPr>
              <w:snapToGrid w:val="0"/>
              <w:spacing w:line="280" w:lineRule="exact"/>
              <w:jc w:val="left"/>
              <w:rPr>
                <w:b/>
                <w:color w:val="0000FF"/>
                <w:sz w:val="20"/>
                <w:szCs w:val="22"/>
              </w:rPr>
            </w:pPr>
            <w:r>
              <w:rPr>
                <w:rFonts w:hint="eastAsia"/>
                <w:b/>
                <w:color w:val="0000FF"/>
                <w:sz w:val="20"/>
                <w:szCs w:val="22"/>
              </w:rPr>
              <w:t>胶合板的生产型式试验要求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：包括厂检验全部项目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外，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应增加浸渍剥离、静曲强度、弹性模量检验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。</w:t>
            </w:r>
          </w:p>
          <w:p w:rsidR="00C95996" w:rsidRDefault="00EF7427">
            <w:pPr>
              <w:snapToGrid w:val="0"/>
              <w:spacing w:line="280" w:lineRule="exact"/>
              <w:jc w:val="left"/>
              <w:rPr>
                <w:b/>
                <w:color w:val="0000FF"/>
                <w:sz w:val="20"/>
                <w:szCs w:val="22"/>
              </w:rPr>
            </w:pPr>
            <w:r>
              <w:rPr>
                <w:rFonts w:hint="eastAsia"/>
                <w:b/>
                <w:color w:val="0000FF"/>
                <w:sz w:val="20"/>
                <w:szCs w:val="22"/>
              </w:rPr>
              <w:t>层积材的生产（需资质的除外）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：出厂检验内容为尺寸、外观、含水率、浸渍剥离等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。</w:t>
            </w:r>
          </w:p>
          <w:p w:rsidR="00C95996" w:rsidRDefault="00EF7427">
            <w:pPr>
              <w:snapToGrid w:val="0"/>
              <w:spacing w:line="280" w:lineRule="exact"/>
              <w:jc w:val="left"/>
            </w:pPr>
            <w:r>
              <w:rPr>
                <w:rFonts w:hint="eastAsia"/>
                <w:b/>
                <w:color w:val="0000FF"/>
                <w:sz w:val="20"/>
                <w:szCs w:val="22"/>
              </w:rPr>
              <w:t>层积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板的生产型式试验要求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：包括厂检验全部项目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外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应增加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甲醛释放量</w:t>
            </w:r>
            <w:r>
              <w:rPr>
                <w:rFonts w:hint="eastAsia"/>
                <w:b/>
                <w:color w:val="0000FF"/>
                <w:sz w:val="20"/>
                <w:szCs w:val="22"/>
              </w:rPr>
              <w:t>检验</w:t>
            </w:r>
            <w:bookmarkStart w:id="7" w:name="_GoBack"/>
            <w:bookmarkEnd w:id="7"/>
          </w:p>
        </w:tc>
      </w:tr>
      <w:tr w:rsidR="00C95996">
        <w:trPr>
          <w:cantSplit/>
          <w:trHeight w:val="625"/>
          <w:jc w:val="center"/>
        </w:trPr>
        <w:tc>
          <w:tcPr>
            <w:tcW w:w="1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95996" w:rsidRDefault="00EF742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853" w:type="dxa"/>
            <w:gridSpan w:val="6"/>
            <w:tcBorders>
              <w:bottom w:val="single" w:sz="8" w:space="0" w:color="auto"/>
            </w:tcBorders>
            <w:vAlign w:val="center"/>
          </w:tcPr>
          <w:p w:rsidR="00C95996" w:rsidRDefault="00EF74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C95996" w:rsidRDefault="00180B24"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80010</wp:posOffset>
            </wp:positionV>
            <wp:extent cx="410845" cy="428625"/>
            <wp:effectExtent l="19050" t="0" r="8255" b="0"/>
            <wp:wrapNone/>
            <wp:docPr id="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084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427"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88265</wp:posOffset>
            </wp:positionV>
            <wp:extent cx="422910" cy="320040"/>
            <wp:effectExtent l="0" t="0" r="8890" b="10160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996" w:rsidRDefault="00EF742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  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2020.1.9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2020.1.9</w:t>
      </w:r>
    </w:p>
    <w:p w:rsidR="00C95996" w:rsidRDefault="00C9599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C95996" w:rsidRDefault="00EF742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C95996" w:rsidSect="00C95996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27" w:rsidRDefault="00EF7427" w:rsidP="00C95996">
      <w:r>
        <w:separator/>
      </w:r>
    </w:p>
  </w:endnote>
  <w:endnote w:type="continuationSeparator" w:id="0">
    <w:p w:rsidR="00EF7427" w:rsidRDefault="00EF7427" w:rsidP="00C95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27" w:rsidRDefault="00EF7427" w:rsidP="00C95996">
      <w:r>
        <w:separator/>
      </w:r>
    </w:p>
  </w:footnote>
  <w:footnote w:type="continuationSeparator" w:id="0">
    <w:p w:rsidR="00EF7427" w:rsidRDefault="00EF7427" w:rsidP="00C95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996" w:rsidRDefault="00C9599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C9599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EF7427">
      <w:rPr>
        <w:rStyle w:val="CharChar1"/>
        <w:rFonts w:hint="default"/>
      </w:rPr>
      <w:t>北京国标联合认证有限公司</w:t>
    </w:r>
    <w:r w:rsidR="00EF7427">
      <w:rPr>
        <w:rStyle w:val="CharChar1"/>
        <w:rFonts w:hint="default"/>
      </w:rPr>
      <w:tab/>
    </w:r>
    <w:r w:rsidR="00EF7427">
      <w:rPr>
        <w:rStyle w:val="CharChar1"/>
        <w:rFonts w:hint="default"/>
      </w:rPr>
      <w:tab/>
    </w:r>
    <w:r w:rsidR="00EF7427">
      <w:rPr>
        <w:rStyle w:val="CharChar1"/>
        <w:rFonts w:hint="default"/>
      </w:rPr>
      <w:tab/>
    </w:r>
  </w:p>
  <w:p w:rsidR="00C95996" w:rsidRDefault="00C95996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C95996" w:rsidRDefault="00EF742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F742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F7427">
      <w:rPr>
        <w:rStyle w:val="CharChar1"/>
        <w:rFonts w:hint="default"/>
        <w:w w:val="90"/>
      </w:rPr>
      <w:t>Co.,Ltd</w:t>
    </w:r>
    <w:proofErr w:type="spellEnd"/>
    <w:r w:rsidR="00EF7427">
      <w:rPr>
        <w:rStyle w:val="CharChar1"/>
        <w:rFonts w:hint="default"/>
        <w:w w:val="90"/>
      </w:rPr>
      <w:t>.</w:t>
    </w:r>
  </w:p>
  <w:p w:rsidR="00C95996" w:rsidRDefault="00C95996">
    <w:pPr>
      <w:pStyle w:val="a6"/>
    </w:pPr>
  </w:p>
  <w:p w:rsidR="00C95996" w:rsidRDefault="00C9599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996"/>
    <w:rsid w:val="00180B24"/>
    <w:rsid w:val="00C95996"/>
    <w:rsid w:val="00EF7427"/>
    <w:rsid w:val="35032F6A"/>
    <w:rsid w:val="357C54D9"/>
    <w:rsid w:val="5092782D"/>
    <w:rsid w:val="5FD14660"/>
    <w:rsid w:val="67502E4E"/>
    <w:rsid w:val="6E7B4CF1"/>
    <w:rsid w:val="7DCE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5996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9599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rsid w:val="00C95996"/>
    <w:rPr>
      <w:sz w:val="18"/>
      <w:szCs w:val="18"/>
    </w:rPr>
  </w:style>
  <w:style w:type="paragraph" w:styleId="a5">
    <w:name w:val="footer"/>
    <w:basedOn w:val="a"/>
    <w:link w:val="Char0"/>
    <w:uiPriority w:val="99"/>
    <w:rsid w:val="00C9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C9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C9599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C9599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rsid w:val="00C95996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C959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dcterms:created xsi:type="dcterms:W3CDTF">2015-06-17T11:40:00Z</dcterms:created>
  <dcterms:modified xsi:type="dcterms:W3CDTF">2021-01-24T04:42:00Z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