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F36C0">
              <w:rPr>
                <w:rFonts w:ascii="宋体" w:hAnsi="宋体" w:hint="eastAsia"/>
                <w:sz w:val="24"/>
              </w:rPr>
              <w:t>姚文涛</w:t>
            </w:r>
            <w:r w:rsidR="00192E42">
              <w:rPr>
                <w:rFonts w:ascii="宋体" w:hAnsi="宋体" w:hint="eastAsia"/>
                <w:sz w:val="24"/>
                <w:szCs w:val="22"/>
              </w:rPr>
              <w:t xml:space="preserve"> 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F36C0">
              <w:rPr>
                <w:rFonts w:ascii="宋体" w:hAnsi="宋体" w:hint="eastAsia"/>
                <w:sz w:val="24"/>
              </w:rPr>
              <w:t>聂顺新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C82AFF" w:rsidRDefault="00971600" w:rsidP="00EF36C0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EF36C0">
              <w:rPr>
                <w:rFonts w:eastAsiaTheme="minorEastAsia"/>
                <w:sz w:val="24"/>
                <w:szCs w:val="24"/>
              </w:rPr>
              <w:t>2</w:t>
            </w:r>
            <w:r w:rsidR="00EF36C0">
              <w:rPr>
                <w:rFonts w:eastAsiaTheme="minorEastAsia" w:hint="eastAsia"/>
                <w:sz w:val="24"/>
                <w:szCs w:val="24"/>
              </w:rPr>
              <w:t>1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1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192E42">
              <w:rPr>
                <w:rFonts w:eastAsiaTheme="minorEastAsia" w:hint="eastAsia"/>
                <w:sz w:val="24"/>
                <w:szCs w:val="24"/>
              </w:rPr>
              <w:t>1</w:t>
            </w:r>
            <w:r w:rsidR="00EF36C0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EF36C0" w:rsidRPr="00EF36C0" w:rsidRDefault="00EF36C0" w:rsidP="00EF36C0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int="eastAsia"/>
                <w:szCs w:val="21"/>
              </w:rPr>
            </w:pPr>
            <w:r w:rsidRPr="00EF36C0">
              <w:rPr>
                <w:rFonts w:eastAsiaTheme="minorEastAsia" w:hint="eastAsia"/>
                <w:szCs w:val="21"/>
              </w:rPr>
              <w:t>QMS:5.3</w:t>
            </w:r>
            <w:r w:rsidRPr="00EF36C0">
              <w:rPr>
                <w:rFonts w:eastAsiaTheme="minorEastAsia" w:hint="eastAsia"/>
                <w:szCs w:val="21"/>
              </w:rPr>
              <w:t>组织的岗位、职责和权限、</w:t>
            </w:r>
            <w:r w:rsidRPr="00EF36C0">
              <w:rPr>
                <w:rFonts w:eastAsiaTheme="minorEastAsia" w:hint="eastAsia"/>
                <w:szCs w:val="21"/>
              </w:rPr>
              <w:t>6.2</w:t>
            </w:r>
            <w:r w:rsidRPr="00EF36C0">
              <w:rPr>
                <w:rFonts w:eastAsiaTheme="minorEastAsia" w:hint="eastAsia"/>
                <w:szCs w:val="21"/>
              </w:rPr>
              <w:t>质量目标、</w:t>
            </w:r>
            <w:r w:rsidRPr="00EF36C0">
              <w:rPr>
                <w:rFonts w:eastAsiaTheme="minorEastAsia" w:hint="eastAsia"/>
                <w:szCs w:val="21"/>
              </w:rPr>
              <w:t>8.2</w:t>
            </w:r>
            <w:r w:rsidRPr="00EF36C0">
              <w:rPr>
                <w:rFonts w:eastAsiaTheme="minorEastAsia" w:hint="eastAsia"/>
                <w:szCs w:val="21"/>
              </w:rPr>
              <w:t>产品和服务的要求、</w:t>
            </w:r>
            <w:r w:rsidRPr="00EF36C0">
              <w:rPr>
                <w:rFonts w:eastAsiaTheme="minorEastAsia" w:hint="eastAsia"/>
                <w:szCs w:val="21"/>
              </w:rPr>
              <w:t>8.5.1</w:t>
            </w:r>
            <w:r w:rsidRPr="00EF36C0">
              <w:rPr>
                <w:rFonts w:eastAsiaTheme="minorEastAsia" w:hint="eastAsia"/>
                <w:szCs w:val="21"/>
              </w:rPr>
              <w:t>销售和服务提供的控制、</w:t>
            </w:r>
            <w:r w:rsidRPr="00EF36C0">
              <w:rPr>
                <w:rFonts w:eastAsiaTheme="minorEastAsia" w:hint="eastAsia"/>
                <w:szCs w:val="21"/>
              </w:rPr>
              <w:t>8.5.3</w:t>
            </w:r>
            <w:r w:rsidRPr="00EF36C0">
              <w:rPr>
                <w:rFonts w:eastAsiaTheme="minorEastAsia" w:hint="eastAsia"/>
                <w:szCs w:val="21"/>
              </w:rPr>
              <w:t>顾客或外部供方的财产、</w:t>
            </w:r>
            <w:r w:rsidRPr="00EF36C0">
              <w:rPr>
                <w:rFonts w:eastAsiaTheme="minorEastAsia" w:hint="eastAsia"/>
                <w:szCs w:val="21"/>
              </w:rPr>
              <w:t>9.1.2</w:t>
            </w:r>
            <w:r w:rsidRPr="00EF36C0">
              <w:rPr>
                <w:rFonts w:eastAsiaTheme="minorEastAsia" w:hint="eastAsia"/>
                <w:szCs w:val="21"/>
              </w:rPr>
              <w:t>顾客满意、</w:t>
            </w:r>
            <w:r w:rsidRPr="00EF36C0">
              <w:rPr>
                <w:rFonts w:eastAsiaTheme="minorEastAsia" w:hint="eastAsia"/>
                <w:szCs w:val="21"/>
              </w:rPr>
              <w:t>8.5.5</w:t>
            </w:r>
            <w:r w:rsidRPr="00EF36C0">
              <w:rPr>
                <w:rFonts w:eastAsiaTheme="minorEastAsia" w:hint="eastAsia"/>
                <w:szCs w:val="21"/>
              </w:rPr>
              <w:t>交付后的活动</w:t>
            </w:r>
          </w:p>
          <w:p w:rsidR="00EF36C0" w:rsidRPr="00EF36C0" w:rsidRDefault="00EF36C0" w:rsidP="00EF36C0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int="eastAsia"/>
                <w:szCs w:val="21"/>
              </w:rPr>
            </w:pPr>
            <w:r w:rsidRPr="00EF36C0">
              <w:rPr>
                <w:rFonts w:eastAsiaTheme="minorEastAsia" w:hint="eastAsia"/>
                <w:szCs w:val="21"/>
              </w:rPr>
              <w:t>EMS: 5.3</w:t>
            </w:r>
            <w:r w:rsidRPr="00EF36C0">
              <w:rPr>
                <w:rFonts w:eastAsiaTheme="minorEastAsia" w:hint="eastAsia"/>
                <w:szCs w:val="21"/>
              </w:rPr>
              <w:t>组织的岗位、职责和权限、</w:t>
            </w:r>
            <w:r w:rsidRPr="00EF36C0">
              <w:rPr>
                <w:rFonts w:eastAsiaTheme="minorEastAsia" w:hint="eastAsia"/>
                <w:szCs w:val="21"/>
              </w:rPr>
              <w:t>6.2</w:t>
            </w:r>
            <w:r w:rsidRPr="00EF36C0">
              <w:rPr>
                <w:rFonts w:eastAsiaTheme="minorEastAsia" w:hint="eastAsia"/>
                <w:szCs w:val="21"/>
              </w:rPr>
              <w:t>环境目标、</w:t>
            </w:r>
            <w:r w:rsidRPr="00EF36C0">
              <w:rPr>
                <w:rFonts w:eastAsiaTheme="minorEastAsia" w:hint="eastAsia"/>
                <w:szCs w:val="21"/>
              </w:rPr>
              <w:t>6.1.2</w:t>
            </w:r>
            <w:r w:rsidRPr="00EF36C0">
              <w:rPr>
                <w:rFonts w:eastAsiaTheme="minorEastAsia" w:hint="eastAsia"/>
                <w:szCs w:val="21"/>
              </w:rPr>
              <w:t>环境因素识别与评价、</w:t>
            </w:r>
            <w:r w:rsidRPr="00EF36C0">
              <w:rPr>
                <w:rFonts w:eastAsiaTheme="minorEastAsia" w:hint="eastAsia"/>
                <w:szCs w:val="21"/>
              </w:rPr>
              <w:t>8.1</w:t>
            </w:r>
            <w:r w:rsidRPr="00EF36C0">
              <w:rPr>
                <w:rFonts w:eastAsiaTheme="minorEastAsia" w:hint="eastAsia"/>
                <w:szCs w:val="21"/>
              </w:rPr>
              <w:t>运行策划和控制、</w:t>
            </w:r>
            <w:r w:rsidRPr="00EF36C0">
              <w:rPr>
                <w:rFonts w:eastAsiaTheme="minorEastAsia" w:hint="eastAsia"/>
                <w:szCs w:val="21"/>
              </w:rPr>
              <w:t>8.2</w:t>
            </w:r>
            <w:r w:rsidRPr="00EF36C0">
              <w:rPr>
                <w:rFonts w:eastAsiaTheme="minorEastAsia" w:hint="eastAsia"/>
                <w:szCs w:val="21"/>
              </w:rPr>
              <w:t>应急准备和响应，</w:t>
            </w:r>
          </w:p>
          <w:p w:rsidR="00192E42" w:rsidRPr="00194789" w:rsidRDefault="00EF36C0" w:rsidP="00EF36C0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EF36C0">
              <w:rPr>
                <w:rFonts w:eastAsiaTheme="minorEastAsia" w:hint="eastAsia"/>
                <w:szCs w:val="21"/>
              </w:rPr>
              <w:t>OHSMS: 5.3</w:t>
            </w:r>
            <w:r w:rsidRPr="00EF36C0">
              <w:rPr>
                <w:rFonts w:eastAsiaTheme="minorEastAsia" w:hint="eastAsia"/>
                <w:szCs w:val="21"/>
              </w:rPr>
              <w:t>组织的岗位、职责和权限、</w:t>
            </w:r>
            <w:r w:rsidRPr="00EF36C0">
              <w:rPr>
                <w:rFonts w:eastAsiaTheme="minorEastAsia" w:hint="eastAsia"/>
                <w:szCs w:val="21"/>
              </w:rPr>
              <w:t>6.2</w:t>
            </w:r>
            <w:r w:rsidRPr="00EF36C0">
              <w:rPr>
                <w:rFonts w:eastAsiaTheme="minorEastAsia" w:hint="eastAsia"/>
                <w:szCs w:val="21"/>
              </w:rPr>
              <w:t>职业健康安全目标、</w:t>
            </w:r>
            <w:r w:rsidRPr="00EF36C0">
              <w:rPr>
                <w:rFonts w:eastAsiaTheme="minorEastAsia" w:hint="eastAsia"/>
                <w:szCs w:val="21"/>
              </w:rPr>
              <w:t>6.1.2</w:t>
            </w:r>
            <w:r w:rsidRPr="00EF36C0">
              <w:rPr>
                <w:rFonts w:eastAsiaTheme="minorEastAsia" w:hint="eastAsia"/>
                <w:szCs w:val="21"/>
              </w:rPr>
              <w:t>危险源辨识与评价、</w:t>
            </w:r>
            <w:r w:rsidRPr="00EF36C0">
              <w:rPr>
                <w:rFonts w:eastAsiaTheme="minorEastAsia" w:hint="eastAsia"/>
                <w:szCs w:val="21"/>
              </w:rPr>
              <w:t>8.1</w:t>
            </w:r>
            <w:r w:rsidRPr="00EF36C0">
              <w:rPr>
                <w:rFonts w:eastAsiaTheme="minorEastAsia" w:hint="eastAsia"/>
                <w:szCs w:val="21"/>
              </w:rPr>
              <w:t>运行策划和控制、</w:t>
            </w:r>
            <w:r w:rsidRPr="00EF36C0">
              <w:rPr>
                <w:rFonts w:eastAsiaTheme="minorEastAsia" w:hint="eastAsia"/>
                <w:szCs w:val="21"/>
              </w:rPr>
              <w:t>8.2</w:t>
            </w:r>
            <w:r w:rsidRPr="00EF36C0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Pr="00194789" w:rsidRDefault="00513779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</w:t>
            </w:r>
            <w:r w:rsidR="00192E42" w:rsidRPr="00192E42">
              <w:rPr>
                <w:rFonts w:eastAsiaTheme="minorEastAsia" w:hAnsiTheme="minorEastAsia" w:hint="eastAsia"/>
                <w:sz w:val="24"/>
                <w:szCs w:val="24"/>
              </w:rPr>
              <w:t>市场调研与开发，商务谈判及合同评审，顾客档案建立，售后服务及顾客满意度评价与分析，本部门环境因素和危险源识别和控制，本部门目标制定与实施等。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13779" w:rsidRPr="00194789" w:rsidRDefault="00513779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0E37AB" w:rsidRDefault="00513779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</w:t>
            </w:r>
            <w:r w:rsidR="00A348F4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20</w:t>
            </w:r>
            <w:r w:rsidR="00A348F4">
              <w:rPr>
                <w:rFonts w:eastAsiaTheme="minorEastAsia"/>
                <w:sz w:val="24"/>
                <w:szCs w:val="24"/>
              </w:rPr>
              <w:t>20.</w:t>
            </w:r>
            <w:r w:rsidR="00EF36C0">
              <w:rPr>
                <w:rFonts w:eastAsiaTheme="minorEastAsia" w:hint="eastAsia"/>
                <w:sz w:val="24"/>
                <w:szCs w:val="24"/>
              </w:rPr>
              <w:t>12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26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A348F4" w:rsidRPr="005557E0" w:rsidRDefault="00A348F4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合同履约率达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100%      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100%</w:t>
            </w:r>
          </w:p>
          <w:p w:rsidR="00A348F4" w:rsidRPr="005557E0" w:rsidRDefault="00A348F4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 w:rsidR="00192E42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="00EF36C0">
              <w:rPr>
                <w:rFonts w:eastAsiaTheme="minorEastAsia" w:hint="eastAsia"/>
                <w:sz w:val="24"/>
                <w:szCs w:val="24"/>
              </w:rPr>
              <w:t>99.1</w:t>
            </w:r>
          </w:p>
          <w:p w:rsidR="00F314FC" w:rsidRPr="000E37AB" w:rsidRDefault="00F314FC" w:rsidP="00EF36C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F314FC" w:rsidRDefault="00C82AFF" w:rsidP="00EF36C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火灾</w:t>
            </w:r>
            <w:r w:rsidR="00EF36C0">
              <w:rPr>
                <w:rFonts w:eastAsiaTheme="minorEastAsia" w:hAnsiTheme="minorEastAsia"/>
                <w:sz w:val="24"/>
              </w:rPr>
              <w:t>、触电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 xml:space="preserve">0                                                    </w:t>
            </w:r>
            <w:r w:rsidR="00192E42">
              <w:rPr>
                <w:rFonts w:eastAsiaTheme="minorEastAsia" w:hint="eastAsia"/>
                <w:sz w:val="24"/>
              </w:rPr>
              <w:t xml:space="preserve">     </w:t>
            </w:r>
            <w:r w:rsidR="00F314FC" w:rsidRPr="000E37AB">
              <w:rPr>
                <w:rFonts w:eastAsiaTheme="minorEastAsia"/>
                <w:sz w:val="24"/>
              </w:rPr>
              <w:t>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12.26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A348F4" w:rsidRPr="005557E0" w:rsidRDefault="00192E42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负责人介绍沟通方式：主要是电话、资料传递、招投标会、交流会等形式宣传本公司有关产品及公司的有关信誉等。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由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内勤直接对顾客要求进行识别、确认，对于存在的问题直接提出和顾客进行交流沟通。然后由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经理组织人员评审，现场合同评审记录，经评审能满足要求后由总经理或其授权人签字并加盖公司印章，然后回传给顾客。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="0057570D">
              <w:rPr>
                <w:rFonts w:eastAsiaTheme="minorEastAsia"/>
                <w:sz w:val="24"/>
                <w:szCs w:val="24"/>
              </w:rPr>
              <w:t>20</w:t>
            </w:r>
            <w:r w:rsidR="0057570D"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26</w:t>
            </w:r>
            <w:r w:rsidR="00E41B96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上海葵鸿文化发展有限公司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骨灰盒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EF36C0">
              <w:rPr>
                <w:rFonts w:eastAsiaTheme="minorEastAsia" w:hint="eastAsia"/>
                <w:sz w:val="24"/>
                <w:szCs w:val="24"/>
              </w:rPr>
              <w:t>500</w:t>
            </w:r>
            <w:r w:rsidR="00EF36C0">
              <w:rPr>
                <w:rFonts w:eastAsiaTheme="minorEastAsia" w:hint="eastAsia"/>
                <w:sz w:val="24"/>
                <w:szCs w:val="24"/>
              </w:rPr>
              <w:t>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瞻仰台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EF36C0">
              <w:rPr>
                <w:rFonts w:eastAsiaTheme="minorEastAsia" w:hint="eastAsia"/>
                <w:sz w:val="24"/>
                <w:szCs w:val="24"/>
              </w:rPr>
              <w:t>2</w:t>
            </w:r>
            <w:r w:rsidR="00EF36C0">
              <w:rPr>
                <w:rFonts w:eastAsiaTheme="minorEastAsia" w:hint="eastAsia"/>
                <w:sz w:val="24"/>
                <w:szCs w:val="24"/>
              </w:rPr>
              <w:t>台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EF36C0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水晶棺，</w:t>
            </w:r>
            <w:r w:rsidR="00EF36C0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EF36C0">
              <w:rPr>
                <w:rFonts w:eastAsiaTheme="minorEastAsia" w:hint="eastAsia"/>
                <w:sz w:val="24"/>
                <w:szCs w:val="24"/>
              </w:rPr>
              <w:t>10</w:t>
            </w:r>
            <w:r w:rsidR="00EF36C0">
              <w:rPr>
                <w:rFonts w:eastAsiaTheme="minorEastAsia" w:hint="eastAsia"/>
                <w:sz w:val="24"/>
                <w:szCs w:val="24"/>
              </w:rPr>
              <w:t>台</w:t>
            </w:r>
            <w:r w:rsidR="00EF36C0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具体规格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尺寸见合同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规定，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EF36C0">
              <w:rPr>
                <w:rFonts w:eastAsiaTheme="minorEastAsia" w:hint="eastAsia"/>
                <w:sz w:val="24"/>
                <w:szCs w:val="24"/>
              </w:rPr>
              <w:t>15</w:t>
            </w:r>
            <w:r w:rsidR="00090FFF">
              <w:rPr>
                <w:rFonts w:eastAsiaTheme="minorEastAsia" w:hint="eastAsia"/>
                <w:sz w:val="24"/>
                <w:szCs w:val="24"/>
              </w:rPr>
              <w:t>天</w:t>
            </w:r>
            <w:r w:rsidR="002F25FE">
              <w:rPr>
                <w:rFonts w:eastAsiaTheme="minorEastAsia" w:hint="eastAsia"/>
                <w:sz w:val="24"/>
                <w:szCs w:val="24"/>
              </w:rPr>
              <w:t>内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57570D">
              <w:rPr>
                <w:rFonts w:eastAsiaTheme="minorEastAsia" w:hint="eastAsia"/>
                <w:sz w:val="24"/>
                <w:szCs w:val="24"/>
              </w:rPr>
              <w:t>20</w:t>
            </w:r>
            <w:r w:rsidR="0057570D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25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EF36C0">
              <w:rPr>
                <w:rFonts w:ascii="宋体" w:hAnsi="宋体" w:hint="eastAsia"/>
                <w:sz w:val="24"/>
              </w:rPr>
              <w:t>肖锋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EF36C0">
              <w:rPr>
                <w:rFonts w:ascii="宋体" w:hAnsi="宋体" w:hint="eastAsia"/>
                <w:sz w:val="24"/>
              </w:rPr>
              <w:t>聂桃英</w:t>
            </w:r>
            <w:r w:rsidR="002F25F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EF36C0" w:rsidRPr="00EF36C0">
              <w:rPr>
                <w:rFonts w:ascii="宋体" w:hAnsi="宋体" w:hint="eastAsia"/>
                <w:sz w:val="24"/>
                <w:szCs w:val="22"/>
              </w:rPr>
              <w:t>姚文涛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090FFF" w:rsidRPr="005557E0" w:rsidRDefault="00A348F4" w:rsidP="00090FF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090FFF">
              <w:rPr>
                <w:rFonts w:eastAsiaTheme="minor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4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2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邢台市桥西区九龙陵园服务中心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骨灰盒存放架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EF36C0">
              <w:rPr>
                <w:rFonts w:eastAsiaTheme="minorEastAsia" w:hint="eastAsia"/>
                <w:sz w:val="24"/>
                <w:szCs w:val="24"/>
              </w:rPr>
              <w:t>808</w:t>
            </w:r>
            <w:r w:rsidR="00EF36C0">
              <w:rPr>
                <w:rFonts w:eastAsiaTheme="minorEastAsia" w:hint="eastAsia"/>
                <w:sz w:val="24"/>
                <w:szCs w:val="24"/>
              </w:rPr>
              <w:t>门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具体规格见合同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规定，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EF36C0">
              <w:rPr>
                <w:rFonts w:eastAsiaTheme="minorEastAsia" w:hint="eastAsia"/>
                <w:sz w:val="24"/>
                <w:szCs w:val="24"/>
              </w:rPr>
              <w:t>2020</w:t>
            </w:r>
            <w:r w:rsidR="00EF36C0">
              <w:rPr>
                <w:rFonts w:eastAsiaTheme="minorEastAsia" w:hint="eastAsia"/>
                <w:sz w:val="24"/>
                <w:szCs w:val="24"/>
              </w:rPr>
              <w:t>年</w:t>
            </w:r>
            <w:r w:rsidR="00EF36C0">
              <w:rPr>
                <w:rFonts w:eastAsiaTheme="minorEastAsia" w:hint="eastAsia"/>
                <w:sz w:val="24"/>
                <w:szCs w:val="24"/>
              </w:rPr>
              <w:t>4</w:t>
            </w:r>
            <w:r w:rsidR="00EF36C0">
              <w:rPr>
                <w:rFonts w:eastAsiaTheme="minorEastAsia" w:hint="eastAsia"/>
                <w:sz w:val="24"/>
                <w:szCs w:val="24"/>
              </w:rPr>
              <w:t>月</w:t>
            </w:r>
            <w:r w:rsidR="00EF36C0">
              <w:rPr>
                <w:rFonts w:eastAsiaTheme="minorEastAsia" w:hint="eastAsia"/>
                <w:sz w:val="24"/>
                <w:szCs w:val="24"/>
              </w:rPr>
              <w:t>18</w:t>
            </w:r>
            <w:r w:rsidR="00EF36C0">
              <w:rPr>
                <w:rFonts w:eastAsiaTheme="minorEastAsia" w:hint="eastAsia"/>
                <w:sz w:val="24"/>
                <w:szCs w:val="24"/>
              </w:rPr>
              <w:t>日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4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1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EF36C0">
              <w:rPr>
                <w:rFonts w:ascii="宋体" w:hAnsi="宋体" w:hint="eastAsia"/>
                <w:sz w:val="24"/>
              </w:rPr>
              <w:t>肖锋</w:t>
            </w:r>
            <w:r w:rsidR="00EF36C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EF36C0">
              <w:rPr>
                <w:rFonts w:ascii="宋体" w:hAnsi="宋体" w:hint="eastAsia"/>
                <w:sz w:val="24"/>
              </w:rPr>
              <w:t>聂桃英</w:t>
            </w:r>
            <w:r w:rsidR="00EF36C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EF36C0" w:rsidRPr="00EF36C0">
              <w:rPr>
                <w:rFonts w:ascii="宋体" w:hAnsi="宋体" w:hint="eastAsia"/>
                <w:sz w:val="24"/>
                <w:szCs w:val="22"/>
              </w:rPr>
              <w:t>姚文涛</w:t>
            </w:r>
            <w:r w:rsidR="00EF36C0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348F4" w:rsidRDefault="002F25FE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3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090FFF">
              <w:rPr>
                <w:rFonts w:eastAsiaTheme="minor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EF36C0">
              <w:rPr>
                <w:rFonts w:eastAsiaTheme="minorEastAsia" w:hint="eastAsia"/>
                <w:sz w:val="24"/>
                <w:szCs w:val="24"/>
              </w:rPr>
              <w:t>3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1</w:t>
            </w:r>
            <w:r w:rsidR="00EF36C0">
              <w:rPr>
                <w:rFonts w:eastAsiaTheme="minorEastAsia" w:hint="eastAsia"/>
                <w:sz w:val="24"/>
                <w:szCs w:val="24"/>
              </w:rPr>
              <w:t>8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启东市吕四港镇南星桥村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骨灰盒存放架三穴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EF36C0">
              <w:rPr>
                <w:rFonts w:eastAsiaTheme="minorEastAsia" w:hint="eastAsia"/>
                <w:sz w:val="24"/>
                <w:szCs w:val="24"/>
              </w:rPr>
              <w:t>257</w:t>
            </w:r>
            <w:r w:rsidR="00EF36C0">
              <w:rPr>
                <w:rFonts w:eastAsiaTheme="minorEastAsia" w:hint="eastAsia"/>
                <w:sz w:val="24"/>
                <w:szCs w:val="24"/>
              </w:rPr>
              <w:t>门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；产品名称：</w:t>
            </w:r>
            <w:r w:rsidR="00EF36C0">
              <w:rPr>
                <w:rFonts w:eastAsiaTheme="minorEastAsia" w:hAnsiTheme="minorEastAsia"/>
                <w:sz w:val="24"/>
                <w:szCs w:val="24"/>
              </w:rPr>
              <w:t>骨灰盒存放架双穴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EF36C0">
              <w:rPr>
                <w:rFonts w:eastAsiaTheme="minorEastAsia" w:hAnsiTheme="minorEastAsia" w:hint="eastAsia"/>
                <w:sz w:val="24"/>
                <w:szCs w:val="24"/>
              </w:rPr>
              <w:t>195</w:t>
            </w:r>
            <w:r w:rsidR="00EF36C0">
              <w:rPr>
                <w:rFonts w:eastAsiaTheme="minorEastAsia" w:hAnsiTheme="minorEastAsia" w:hint="eastAsia"/>
                <w:sz w:val="24"/>
                <w:szCs w:val="24"/>
              </w:rPr>
              <w:t>门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173748">
              <w:rPr>
                <w:rFonts w:eastAsiaTheme="minorEastAsia" w:hAnsiTheme="minorEastAsia"/>
                <w:sz w:val="24"/>
                <w:szCs w:val="24"/>
              </w:rPr>
              <w:t>具体规格见合同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规定，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491F25">
              <w:rPr>
                <w:rFonts w:eastAsiaTheme="minorEastAsia" w:hint="eastAsia"/>
                <w:sz w:val="24"/>
                <w:szCs w:val="24"/>
              </w:rPr>
              <w:t>3</w:t>
            </w:r>
            <w:r w:rsidR="00090FFF">
              <w:rPr>
                <w:rFonts w:eastAsiaTheme="minorEastAsia" w:hint="eastAsia"/>
                <w:sz w:val="24"/>
                <w:szCs w:val="24"/>
              </w:rPr>
              <w:t>0</w:t>
            </w:r>
            <w:r w:rsidR="00173748">
              <w:rPr>
                <w:rFonts w:eastAsiaTheme="minorEastAsia" w:hint="eastAsia"/>
                <w:sz w:val="24"/>
                <w:szCs w:val="24"/>
              </w:rPr>
              <w:t>日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>
              <w:rPr>
                <w:rFonts w:eastAsiaTheme="minorEastAsia"/>
                <w:sz w:val="24"/>
                <w:szCs w:val="24"/>
              </w:rPr>
              <w:t>.</w:t>
            </w:r>
            <w:r w:rsidR="00173748">
              <w:rPr>
                <w:rFonts w:eastAsiaTheme="minorEastAsia" w:hint="eastAsia"/>
                <w:sz w:val="24"/>
                <w:szCs w:val="24"/>
              </w:rPr>
              <w:t>3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173748">
              <w:rPr>
                <w:rFonts w:eastAsiaTheme="minorEastAsia" w:hint="eastAsia"/>
                <w:sz w:val="24"/>
                <w:szCs w:val="24"/>
              </w:rPr>
              <w:t>16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73748">
              <w:rPr>
                <w:rFonts w:ascii="宋体" w:hAnsi="宋体" w:hint="eastAsia"/>
                <w:sz w:val="24"/>
              </w:rPr>
              <w:t>肖锋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73748">
              <w:rPr>
                <w:rFonts w:ascii="宋体" w:hAnsi="宋体" w:hint="eastAsia"/>
                <w:sz w:val="24"/>
              </w:rPr>
              <w:t>聂桃英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73748" w:rsidRPr="00EF36C0">
              <w:rPr>
                <w:rFonts w:ascii="宋体" w:hAnsi="宋体" w:hint="eastAsia"/>
                <w:sz w:val="24"/>
                <w:szCs w:val="22"/>
              </w:rPr>
              <w:t>姚文涛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73748" w:rsidRDefault="00090FFF" w:rsidP="0017374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173748">
              <w:rPr>
                <w:rFonts w:eastAsiaTheme="minorEastAsia"/>
                <w:sz w:val="24"/>
                <w:szCs w:val="24"/>
              </w:rPr>
              <w:t>20</w:t>
            </w:r>
            <w:r w:rsidR="00173748">
              <w:rPr>
                <w:rFonts w:eastAsiaTheme="minorEastAsia" w:hint="eastAsia"/>
                <w:sz w:val="24"/>
                <w:szCs w:val="24"/>
              </w:rPr>
              <w:t>20</w:t>
            </w:r>
            <w:r w:rsidR="00173748" w:rsidRPr="005557E0">
              <w:rPr>
                <w:rFonts w:eastAsiaTheme="minorEastAsia"/>
                <w:sz w:val="24"/>
                <w:szCs w:val="24"/>
              </w:rPr>
              <w:t>.</w:t>
            </w:r>
            <w:r w:rsidR="00173748">
              <w:rPr>
                <w:rFonts w:eastAsiaTheme="minorEastAsia" w:hint="eastAsia"/>
                <w:sz w:val="24"/>
                <w:szCs w:val="24"/>
              </w:rPr>
              <w:t>12</w:t>
            </w:r>
            <w:r w:rsidR="00173748" w:rsidRPr="005557E0">
              <w:rPr>
                <w:rFonts w:eastAsiaTheme="minorEastAsia"/>
                <w:sz w:val="24"/>
                <w:szCs w:val="24"/>
              </w:rPr>
              <w:t>.</w:t>
            </w:r>
            <w:r w:rsidR="00173748">
              <w:rPr>
                <w:rFonts w:eastAsiaTheme="minorEastAsia" w:hint="eastAsia"/>
                <w:sz w:val="24"/>
                <w:szCs w:val="24"/>
              </w:rPr>
              <w:t>23</w:t>
            </w:r>
            <w:r w:rsidR="00173748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173748">
              <w:rPr>
                <w:rFonts w:eastAsiaTheme="minorEastAsia" w:hAnsiTheme="minorEastAsia"/>
                <w:sz w:val="24"/>
                <w:szCs w:val="24"/>
              </w:rPr>
              <w:t>相隐寺刘云长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173748">
              <w:rPr>
                <w:rFonts w:eastAsiaTheme="minorEastAsia" w:hAnsiTheme="minorEastAsia"/>
                <w:sz w:val="24"/>
                <w:szCs w:val="24"/>
              </w:rPr>
              <w:t>骨灰盒存放架单穴，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173748">
              <w:rPr>
                <w:rFonts w:eastAsiaTheme="minorEastAsia" w:hint="eastAsia"/>
                <w:sz w:val="24"/>
                <w:szCs w:val="24"/>
              </w:rPr>
              <w:t>2360</w:t>
            </w:r>
            <w:r w:rsidR="00173748">
              <w:rPr>
                <w:rFonts w:eastAsiaTheme="minorEastAsia" w:hint="eastAsia"/>
                <w:sz w:val="24"/>
                <w:szCs w:val="24"/>
              </w:rPr>
              <w:t>门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；产品名称：</w:t>
            </w:r>
            <w:r w:rsidR="00173748">
              <w:rPr>
                <w:rFonts w:eastAsiaTheme="minorEastAsia" w:hAnsiTheme="minorEastAsia"/>
                <w:sz w:val="24"/>
                <w:szCs w:val="24"/>
              </w:rPr>
              <w:t>骨灰盒存放架双穴，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3365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门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173748">
              <w:rPr>
                <w:rFonts w:eastAsiaTheme="minorEastAsia" w:hAnsiTheme="minorEastAsia"/>
                <w:sz w:val="24"/>
                <w:szCs w:val="24"/>
              </w:rPr>
              <w:t>具体规格见合同规定，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50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天内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173748" w:rsidRPr="005557E0">
              <w:rPr>
                <w:rFonts w:eastAsiaTheme="minorEastAsia"/>
                <w:sz w:val="24"/>
                <w:szCs w:val="24"/>
              </w:rPr>
              <w:t>20</w:t>
            </w:r>
            <w:r w:rsidR="00173748">
              <w:rPr>
                <w:rFonts w:eastAsiaTheme="minorEastAsia" w:hint="eastAsia"/>
                <w:sz w:val="24"/>
                <w:szCs w:val="24"/>
              </w:rPr>
              <w:t>20</w:t>
            </w:r>
            <w:r w:rsidR="00173748">
              <w:rPr>
                <w:rFonts w:eastAsiaTheme="minorEastAsia"/>
                <w:sz w:val="24"/>
                <w:szCs w:val="24"/>
              </w:rPr>
              <w:t>.</w:t>
            </w:r>
            <w:r w:rsidR="00173748">
              <w:rPr>
                <w:rFonts w:eastAsiaTheme="minorEastAsia" w:hint="eastAsia"/>
                <w:sz w:val="24"/>
                <w:szCs w:val="24"/>
              </w:rPr>
              <w:t>12</w:t>
            </w:r>
            <w:r w:rsidR="00173748" w:rsidRPr="005557E0">
              <w:rPr>
                <w:rFonts w:eastAsiaTheme="minorEastAsia"/>
                <w:sz w:val="24"/>
                <w:szCs w:val="24"/>
              </w:rPr>
              <w:t>.</w:t>
            </w:r>
            <w:r w:rsidR="00173748">
              <w:rPr>
                <w:rFonts w:eastAsiaTheme="minorEastAsia" w:hint="eastAsia"/>
                <w:sz w:val="24"/>
                <w:szCs w:val="24"/>
              </w:rPr>
              <w:t>21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73748">
              <w:rPr>
                <w:rFonts w:ascii="宋体" w:hAnsi="宋体" w:hint="eastAsia"/>
                <w:sz w:val="24"/>
              </w:rPr>
              <w:t>肖锋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73748">
              <w:rPr>
                <w:rFonts w:ascii="宋体" w:hAnsi="宋体" w:hint="eastAsia"/>
                <w:sz w:val="24"/>
              </w:rPr>
              <w:t>聂桃英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73748" w:rsidRPr="00EF36C0">
              <w:rPr>
                <w:rFonts w:ascii="宋体" w:hAnsi="宋体" w:hint="eastAsia"/>
                <w:sz w:val="24"/>
                <w:szCs w:val="22"/>
              </w:rPr>
              <w:t>姚文涛</w:t>
            </w:r>
            <w:r w:rsidR="00173748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090FFF" w:rsidRPr="005557E0" w:rsidRDefault="00173748" w:rsidP="00090FF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再抽其他</w:t>
            </w:r>
            <w:r>
              <w:rPr>
                <w:rFonts w:eastAsiaTheme="minorEastAsia" w:hAnsiTheme="minorEastAsia"/>
                <w:sz w:val="24"/>
                <w:szCs w:val="24"/>
              </w:rPr>
              <w:t>牌位架、骨灰盒存放架、水晶棺、瞻仰台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产品的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订货协议书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，经合同评审后签订。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以上评审均在签订正式合同之前进行。</w:t>
            </w:r>
          </w:p>
          <w:p w:rsidR="00A348F4" w:rsidRPr="005557E0" w:rsidRDefault="00192E42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经理介绍：目前尚未发生合同更改的情况，询问对更改情况的控制较为明确清楚。</w:t>
            </w:r>
          </w:p>
          <w:p w:rsidR="00A348F4" w:rsidRPr="005557E0" w:rsidRDefault="00A348F4" w:rsidP="002F4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1D15EE" w:rsidRPr="00194789" w:rsidTr="000F1908">
        <w:trPr>
          <w:trHeight w:val="516"/>
        </w:trPr>
        <w:tc>
          <w:tcPr>
            <w:tcW w:w="1242" w:type="dxa"/>
            <w:vAlign w:val="center"/>
          </w:tcPr>
          <w:p w:rsidR="001D15EE" w:rsidRPr="001D15EE" w:rsidRDefault="001D15EE" w:rsidP="000850BC">
            <w:pPr>
              <w:rPr>
                <w:rFonts w:eastAsia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/>
                <w:sz w:val="24"/>
                <w:szCs w:val="24"/>
              </w:rPr>
              <w:lastRenderedPageBreak/>
              <w:t>销售服务过程控制</w:t>
            </w:r>
          </w:p>
        </w:tc>
        <w:tc>
          <w:tcPr>
            <w:tcW w:w="1276" w:type="dxa"/>
            <w:vAlign w:val="center"/>
          </w:tcPr>
          <w:p w:rsidR="001D15EE" w:rsidRPr="001D15EE" w:rsidRDefault="001D15EE" w:rsidP="000850BC">
            <w:pPr>
              <w:rPr>
                <w:rFonts w:eastAsiaTheme="minorEastAsia"/>
                <w:sz w:val="24"/>
                <w:szCs w:val="24"/>
              </w:rPr>
            </w:pPr>
            <w:r w:rsidRPr="001D15EE">
              <w:rPr>
                <w:rFonts w:eastAsiaTheme="minorEastAsia"/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部根据客户需求，与客户进行业务洽谈，明确合同要求，在合同正式签定之前，进行合同评审，填写《合同评审记录》。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签定合同之后，依据合同要求和公司库存状况，制定《采购计划》由业务人员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实施采购。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br/>
              <w:t xml:space="preserve">    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查见该公司的《岗位任职条件》、《销售服务规范》、《销售服务考核办法》、《质量目标考核办法》、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《顾客满意度调查制度》等管理、作业及检验文件对服务提供过程进行控制。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查见办公现场宽敞整洁，电脑、传真、打印机及网络运行正常。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现场办公秩序良好，符合该公司的规定要求。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产品售出后，销售部定期进行顾客满意率调查，做好售后服务工作，详见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8.2.1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审核记录。经查基本符合要求。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识别的需确认的过程为销售，与实际相符。查见《过程确认记录》，对销售过程从人力资源、设备材料、作业方法、记录要求等方面进行了确认评价。确认结论：满足要求。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确认人员：</w:t>
            </w:r>
            <w:r w:rsidR="00173748" w:rsidRPr="00173748">
              <w:rPr>
                <w:rFonts w:eastAsiaTheme="minorEastAsia" w:hAnsiTheme="minorEastAsia" w:hint="eastAsia"/>
                <w:sz w:val="24"/>
                <w:szCs w:val="24"/>
              </w:rPr>
              <w:t>姚文涛、聂厮琴</w:t>
            </w:r>
            <w:r>
              <w:rPr>
                <w:rFonts w:ascii="宋体" w:hAnsi="宋体" w:hint="eastAsia"/>
                <w:sz w:val="24"/>
                <w:szCs w:val="22"/>
              </w:rPr>
              <w:t>、</w:t>
            </w:r>
            <w:r w:rsidR="00173748" w:rsidRPr="00173748">
              <w:rPr>
                <w:rFonts w:ascii="宋体" w:hAnsi="宋体" w:hint="eastAsia"/>
                <w:sz w:val="24"/>
              </w:rPr>
              <w:t>聂顺新</w:t>
            </w:r>
            <w:r>
              <w:rPr>
                <w:rFonts w:ascii="宋体" w:hAnsi="宋体" w:hint="eastAsia"/>
                <w:sz w:val="24"/>
              </w:rPr>
              <w:t>等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2020.3.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部门主管负责对销售服务过程的服务质量进行监督检查。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抽查见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2020.5.28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《销售服务过程质量检查考核记录》，工作环境、工作态度、工作效率、与客户的沟通、客户反馈等方面的检查结果均为合格。检查人：</w:t>
            </w:r>
            <w:r w:rsidR="00173748"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姚文涛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另抽查见</w:t>
            </w:r>
            <w:r w:rsidR="00173748">
              <w:rPr>
                <w:rFonts w:eastAsiaTheme="minorEastAsia" w:hAnsiTheme="minorEastAsia" w:hint="eastAsia"/>
                <w:sz w:val="24"/>
                <w:szCs w:val="24"/>
              </w:rPr>
              <w:t>2020.12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.22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《销售服务过程质量检查考核记录》，检查结果也均为合格，检查人：</w:t>
            </w:r>
            <w:r w:rsidR="00173748"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姚文涛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73748" w:rsidRPr="001D15EE" w:rsidRDefault="00173748" w:rsidP="0017374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现场业务员</w:t>
            </w:r>
            <w:r w:rsidRPr="00173748">
              <w:rPr>
                <w:rFonts w:eastAsiaTheme="minorEastAsia" w:hAnsiTheme="minorEastAsia" w:hint="eastAsia"/>
                <w:sz w:val="24"/>
                <w:szCs w:val="24"/>
              </w:rPr>
              <w:t>聂厮琴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正在准备客户发货单，瞻仰台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173748">
              <w:rPr>
                <w:rFonts w:eastAsiaTheme="minorEastAsia" w:hAnsiTheme="minorEastAsia" w:hint="eastAsia"/>
                <w:sz w:val="24"/>
                <w:szCs w:val="24"/>
              </w:rPr>
              <w:t>pcs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、水晶棺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5pcs</w:t>
            </w:r>
            <w:r w:rsidRPr="00173748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姚文涛</w:t>
            </w:r>
            <w:r w:rsidRPr="00173748">
              <w:rPr>
                <w:rFonts w:eastAsiaTheme="minorEastAsia" w:hAnsiTheme="minorEastAsia" w:hint="eastAsia"/>
                <w:sz w:val="24"/>
                <w:szCs w:val="24"/>
              </w:rPr>
              <w:t>正在准备骨灰存放架的招标材料。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经查，符合标准要求。</w:t>
            </w:r>
          </w:p>
        </w:tc>
        <w:tc>
          <w:tcPr>
            <w:tcW w:w="1585" w:type="dxa"/>
          </w:tcPr>
          <w:p w:rsidR="001D15EE" w:rsidRDefault="001D15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173748" w:rsidRPr="00173748" w:rsidRDefault="00173748" w:rsidP="00173748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173748">
              <w:rPr>
                <w:rFonts w:eastAsiaTheme="minorEastAsia" w:hAnsiTheme="minorEastAsia" w:hint="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173748" w:rsidRPr="00173748" w:rsidRDefault="00173748" w:rsidP="00173748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173748">
              <w:rPr>
                <w:rFonts w:eastAsiaTheme="minorEastAsia" w:hAnsiTheme="minorEastAsia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C82444" w:rsidRPr="00C82444" w:rsidRDefault="00173748" w:rsidP="001737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73748">
              <w:rPr>
                <w:rFonts w:eastAsiaTheme="minorEastAsia" w:hAnsiTheme="minorEastAsia" w:hint="eastAsia"/>
                <w:sz w:val="24"/>
                <w:szCs w:val="24"/>
              </w:rPr>
              <w:t>顾客或外部供方的财产管理符合要求。</w:t>
            </w:r>
            <w:r w:rsidR="00EA4986" w:rsidRPr="00EA498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交付后活动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A348F4" w:rsidRDefault="00A348F4" w:rsidP="002F4B7A">
            <w:pPr>
              <w:spacing w:line="360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  <w:p w:rsidR="00EA4986" w:rsidRPr="005557E0" w:rsidRDefault="00EA4986" w:rsidP="00EA4986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EA4986">
              <w:rPr>
                <w:rFonts w:eastAsiaTheme="minorEastAsia" w:hint="eastAsia"/>
                <w:color w:val="000000"/>
                <w:sz w:val="24"/>
                <w:szCs w:val="24"/>
              </w:rPr>
              <w:t>查销售现场产品交付情况：产品交付至客户处通过物流服务企业，客户签收，公司通过电话跟踪沟通及定期拜访、客户满意度调查等方式确认交付及交付后服务的满意程度。经查符合要求。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A348F4" w:rsidRPr="005557E0" w:rsidRDefault="00A348F4" w:rsidP="002F4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提供如客户：</w:t>
            </w:r>
            <w:r w:rsidR="00173748">
              <w:rPr>
                <w:rFonts w:ascii="宋体" w:hAnsi="宋体" w:hint="eastAsia"/>
                <w:sz w:val="24"/>
              </w:rPr>
              <w:t>如皋城北街道</w:t>
            </w:r>
            <w:r w:rsidR="00726E34">
              <w:rPr>
                <w:rFonts w:ascii="宋体" w:hAnsi="宋体" w:hint="eastAsia"/>
                <w:sz w:val="24"/>
              </w:rPr>
              <w:t>庄公墓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26E34">
              <w:rPr>
                <w:rFonts w:ascii="宋体" w:hAnsi="宋体" w:hint="eastAsia"/>
                <w:sz w:val="24"/>
              </w:rPr>
              <w:t>仙桃市皇河故园、浙江省义乌市荷叶塘镇太平寺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726E34">
              <w:rPr>
                <w:rFonts w:eastAsiaTheme="minorEastAsia" w:hint="eastAsia"/>
                <w:sz w:val="24"/>
                <w:szCs w:val="24"/>
              </w:rPr>
              <w:t>8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5557E0">
              <w:rPr>
                <w:rFonts w:eastAsiaTheme="minorEastAsia"/>
                <w:sz w:val="24"/>
                <w:szCs w:val="24"/>
              </w:rPr>
              <w:t>---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726E34">
              <w:rPr>
                <w:rFonts w:eastAsia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2F25FE">
              <w:rPr>
                <w:rFonts w:eastAsiaTheme="minorEastAsia" w:hint="eastAsia"/>
                <w:sz w:val="24"/>
                <w:szCs w:val="24"/>
              </w:rPr>
              <w:t>2</w:t>
            </w:r>
            <w:r w:rsidR="00726E34">
              <w:rPr>
                <w:rFonts w:eastAsiaTheme="minorEastAsia" w:hint="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 w:rsidR="00726E34">
              <w:rPr>
                <w:rFonts w:eastAsiaTheme="minorEastAsia" w:hint="eastAsia"/>
                <w:sz w:val="24"/>
                <w:szCs w:val="24"/>
              </w:rPr>
              <w:t>9.1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按照办公过程和采购服务过程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A71E7B" w:rsidRPr="00194789" w:rsidRDefault="00C82444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，识别了本部门在办公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相关方等各有关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过程的环境因素，包括日光灯更换、电脑使用用电消耗、办公纸张</w:t>
            </w:r>
            <w:r w:rsidR="00426D4E"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726E34">
              <w:rPr>
                <w:rFonts w:eastAsiaTheme="minorEastAsia" w:hint="eastAsia"/>
                <w:sz w:val="24"/>
                <w:szCs w:val="24"/>
              </w:rPr>
              <w:t>3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</w:t>
            </w:r>
            <w:r w:rsidR="00726E34">
              <w:rPr>
                <w:rFonts w:eastAsiaTheme="minorEastAsia" w:hAnsiTheme="minorEastAsia"/>
                <w:sz w:val="24"/>
                <w:szCs w:val="24"/>
              </w:rPr>
              <w:t>、能源消耗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="00DB1DE5"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 w:rsidR="00DB1DE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 w:rsidR="00A13EE3"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A13EE3">
              <w:rPr>
                <w:rFonts w:eastAsiaTheme="minorEastAsia" w:hint="eastAsia"/>
                <w:sz w:val="24"/>
                <w:szCs w:val="24"/>
              </w:rPr>
              <w:t>2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个不可接受风险，包括：潜在火灾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事故发生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E24DA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E24DAD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</w:t>
            </w:r>
            <w:r w:rsidR="00EA3EDE">
              <w:rPr>
                <w:rFonts w:eastAsiaTheme="minorEastAsia" w:hint="eastAsia"/>
                <w:sz w:val="24"/>
                <w:szCs w:val="24"/>
              </w:rPr>
              <w:t>、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废弃物控制程序、消防控制程序等环境、职业健康安全控制程序和管理制度。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A13EE3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2.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726E34" w:rsidRPr="00726E34">
              <w:rPr>
                <w:rFonts w:eastAsiaTheme="minorEastAsia" w:hAnsiTheme="minorEastAsia" w:hint="eastAsia"/>
                <w:sz w:val="24"/>
                <w:szCs w:val="24"/>
              </w:rPr>
              <w:t>骨</w:t>
            </w:r>
            <w:r w:rsidR="00726E34">
              <w:rPr>
                <w:rFonts w:eastAsiaTheme="minorEastAsia" w:hAnsiTheme="minorEastAsia" w:hint="eastAsia"/>
                <w:sz w:val="24"/>
                <w:szCs w:val="24"/>
              </w:rPr>
              <w:t>灰存放架、骨灰盒、水晶棺、瞻仰台、牌位架</w:t>
            </w:r>
            <w:r w:rsidR="00A13EE3"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</w:t>
            </w:r>
            <w:r>
              <w:rPr>
                <w:rFonts w:eastAsiaTheme="minorEastAsia" w:hAnsiTheme="minorEastAsia"/>
                <w:sz w:val="24"/>
                <w:szCs w:val="24"/>
              </w:rPr>
              <w:t>负责统一打印、复印，产生的废弃物，由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A13EE3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内主要是电的使用，电器有漏电保护器，经常对电路、电源进行检查，没有露电现象发生，查</w:t>
            </w:r>
            <w:r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8F1CC0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8F1CC0">
              <w:rPr>
                <w:rFonts w:eastAsiaTheme="minorEastAsia" w:hint="eastAsia"/>
                <w:sz w:val="24"/>
                <w:szCs w:val="24"/>
              </w:rPr>
              <w:t>1</w:t>
            </w:r>
            <w:r w:rsidR="00726E34">
              <w:rPr>
                <w:rFonts w:eastAsiaTheme="minorEastAsia" w:hint="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726E34">
              <w:rPr>
                <w:rFonts w:eastAsiaTheme="minorEastAsia" w:hAnsiTheme="minorEastAsia"/>
                <w:sz w:val="24"/>
                <w:szCs w:val="24"/>
              </w:rPr>
              <w:t>肖锋；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int="eastAsia"/>
                <w:sz w:val="24"/>
                <w:szCs w:val="24"/>
              </w:rPr>
              <w:t>了</w:t>
            </w:r>
            <w:r w:rsidRPr="00EA3EDE">
              <w:rPr>
                <w:rFonts w:eastAsiaTheme="minorEastAsia" w:hint="eastAsia"/>
                <w:sz w:val="24"/>
                <w:szCs w:val="24"/>
              </w:rPr>
              <w:t>《重要相关方施加影响一览表》，</w:t>
            </w:r>
            <w:r w:rsidR="00EA4986">
              <w:rPr>
                <w:rFonts w:eastAsiaTheme="minorEastAsia" w:hint="eastAsia"/>
                <w:sz w:val="24"/>
                <w:szCs w:val="24"/>
              </w:rPr>
              <w:t>2020.</w:t>
            </w:r>
            <w:r w:rsidR="00726E34">
              <w:rPr>
                <w:rFonts w:eastAsiaTheme="minorEastAsia" w:hint="eastAsia"/>
                <w:sz w:val="24"/>
                <w:szCs w:val="24"/>
              </w:rPr>
              <w:t>3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EA4986">
              <w:rPr>
                <w:rFonts w:eastAsiaTheme="minorEastAsia" w:hint="eastAsia"/>
                <w:sz w:val="24"/>
                <w:szCs w:val="24"/>
              </w:rPr>
              <w:t>10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EA3EDE">
              <w:rPr>
                <w:rFonts w:eastAsiaTheme="minorEastAsia" w:hint="eastAsia"/>
                <w:sz w:val="24"/>
                <w:szCs w:val="24"/>
              </w:rPr>
              <w:t>: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192E42">
              <w:rPr>
                <w:rFonts w:eastAsiaTheme="minorEastAsia" w:hint="eastAsia"/>
                <w:sz w:val="24"/>
                <w:szCs w:val="24"/>
              </w:rPr>
              <w:t>销售部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726E34">
              <w:rPr>
                <w:rFonts w:eastAsiaTheme="minorEastAsia" w:hint="eastAsia"/>
                <w:sz w:val="24"/>
                <w:szCs w:val="24"/>
              </w:rPr>
              <w:t>成品仓库</w:t>
            </w:r>
            <w:r w:rsidRPr="00EA3EDE">
              <w:rPr>
                <w:rFonts w:eastAsiaTheme="minorEastAsia" w:hint="eastAsia"/>
                <w:sz w:val="24"/>
                <w:szCs w:val="24"/>
              </w:rPr>
              <w:t>，按物料种类分类摆放，查看现场物料排放整齐，物料标识清晰；</w:t>
            </w:r>
            <w:r w:rsidRPr="00EA3EDE">
              <w:rPr>
                <w:rFonts w:eastAsiaTheme="minorEastAsia" w:hint="eastAsia"/>
                <w:sz w:val="24"/>
                <w:szCs w:val="24"/>
              </w:rPr>
              <w:t>,</w:t>
            </w:r>
            <w:r w:rsidRPr="00EA3EDE">
              <w:rPr>
                <w:rFonts w:eastAsiaTheme="minorEastAsia" w:hint="eastAsia"/>
                <w:sz w:val="24"/>
                <w:szCs w:val="24"/>
              </w:rPr>
              <w:t>现场查看办公区</w:t>
            </w:r>
            <w:r w:rsidRPr="00EA3EDE">
              <w:rPr>
                <w:rFonts w:eastAsiaTheme="minorEastAsia" w:hint="eastAsia"/>
                <w:sz w:val="24"/>
                <w:szCs w:val="24"/>
              </w:rPr>
              <w:lastRenderedPageBreak/>
              <w:t>域和仓库区域配备了灭火器等消防设施，状况正常。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2020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执行公司要求进行人员出入登记，量体温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A348F4" w:rsidRPr="00EA3EDE" w:rsidRDefault="00C92D8D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E24DA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E24DAD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8F1CC0" w:rsidRPr="00ED6497" w:rsidRDefault="008F1CC0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编制了《应急准备和响应控制程序》，确定的紧急情况有：火灾、触电等。提供了火灾应急预案、触电事故应急预案，其中包括目的、适用范围、职责、应急处理细则、演习、必备资料等，相关内容基本充分。</w:t>
            </w:r>
          </w:p>
          <w:p w:rsidR="008F1CC0" w:rsidRPr="00ED6497" w:rsidRDefault="008F1CC0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应急设施配置：在</w:t>
            </w:r>
            <w:r w:rsidR="00192E42">
              <w:rPr>
                <w:rFonts w:eastAsiaTheme="minorEastAsia" w:hAnsiTheme="minorEastAsia" w:hint="eastAsia"/>
                <w:bCs/>
                <w:sz w:val="24"/>
                <w:szCs w:val="24"/>
              </w:rPr>
              <w:t>销售部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区域内均配备了灭火器等消防设施，均在有效期内，状态良好。</w:t>
            </w:r>
          </w:p>
          <w:p w:rsidR="008F1CC0" w:rsidRPr="00ED6497" w:rsidRDefault="008F1CC0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查</w:t>
            </w:r>
            <w:r w:rsidR="00726E34">
              <w:rPr>
                <w:rFonts w:eastAsiaTheme="minorEastAsia" w:hAnsiTheme="minorEastAsia" w:hint="eastAsia"/>
                <w:bCs/>
                <w:sz w:val="24"/>
                <w:szCs w:val="24"/>
              </w:rPr>
              <w:t>2020.7</w:t>
            </w:r>
            <w:r w:rsidR="00F442AD">
              <w:rPr>
                <w:rFonts w:eastAsiaTheme="minorEastAsia" w:hAnsiTheme="minorEastAsia" w:hint="eastAsia"/>
                <w:bCs/>
                <w:sz w:val="24"/>
                <w:szCs w:val="24"/>
              </w:rPr>
              <w:t>.</w:t>
            </w:r>
            <w:r w:rsidR="00726E34">
              <w:rPr>
                <w:rFonts w:eastAsiaTheme="minorEastAsia" w:hAnsiTheme="minorEastAsia" w:hint="eastAsia"/>
                <w:bCs/>
                <w:sz w:val="24"/>
                <w:szCs w:val="24"/>
              </w:rPr>
              <w:t>21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日</w:t>
            </w:r>
            <w:r w:rsidR="00192E42">
              <w:rPr>
                <w:rFonts w:eastAsiaTheme="minorEastAsia" w:hAnsiTheme="minorEastAsia" w:hint="eastAsia"/>
                <w:bCs/>
                <w:sz w:val="24"/>
                <w:szCs w:val="24"/>
              </w:rPr>
              <w:t>销售部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有参加《</w:t>
            </w:r>
            <w:r w:rsidR="00726E34">
              <w:rPr>
                <w:rFonts w:eastAsiaTheme="minorEastAsia" w:hAnsiTheme="minorEastAsia" w:hint="eastAsia"/>
                <w:bCs/>
                <w:sz w:val="24"/>
                <w:szCs w:val="24"/>
              </w:rPr>
              <w:t>火灾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应急预案演练》</w:t>
            </w:r>
            <w:r w:rsidR="00F442AD">
              <w:rPr>
                <w:rFonts w:eastAsiaTheme="minorEastAsia" w:hAnsiTheme="minorEastAsia" w:hint="eastAsia"/>
                <w:bCs/>
                <w:sz w:val="24"/>
                <w:szCs w:val="24"/>
              </w:rPr>
              <w:t>等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，</w:t>
            </w:r>
          </w:p>
          <w:p w:rsidR="008F1CC0" w:rsidRPr="00ED6497" w:rsidRDefault="008F1CC0" w:rsidP="00EF36C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现场巡视</w:t>
            </w:r>
            <w:r w:rsidR="00192E42">
              <w:rPr>
                <w:rFonts w:eastAsiaTheme="minorEastAsia" w:hAnsiTheme="minorEastAsia" w:hint="eastAsia"/>
                <w:bCs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办公区有灭火器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，均有效。</w:t>
            </w:r>
          </w:p>
          <w:p w:rsidR="00194789" w:rsidRPr="00194789" w:rsidRDefault="008F1CC0" w:rsidP="008F1CC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E24DA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E24DAD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18" w:rsidRDefault="00B50B18" w:rsidP="008973EE">
      <w:r>
        <w:separator/>
      </w:r>
    </w:p>
  </w:endnote>
  <w:endnote w:type="continuationSeparator" w:id="1">
    <w:p w:rsidR="00B50B18" w:rsidRDefault="00B50B18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43437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6E3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6E3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18" w:rsidRDefault="00B50B18" w:rsidP="008973EE">
      <w:r>
        <w:separator/>
      </w:r>
    </w:p>
  </w:footnote>
  <w:footnote w:type="continuationSeparator" w:id="1">
    <w:p w:rsidR="00B50B18" w:rsidRDefault="00B50B18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43437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378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24DAD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8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1021</cp:revision>
  <dcterms:created xsi:type="dcterms:W3CDTF">2015-06-17T12:51:00Z</dcterms:created>
  <dcterms:modified xsi:type="dcterms:W3CDTF">2021-01-16T16:47:00Z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