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D535AA">
              <w:rPr>
                <w:rFonts w:eastAsiaTheme="minorEastAsia" w:hAnsiTheme="minorEastAsia"/>
                <w:sz w:val="24"/>
                <w:szCs w:val="24"/>
              </w:rPr>
              <w:t>主管领导：</w:t>
            </w:r>
            <w:r w:rsidR="00810F5E" w:rsidRPr="00810F5E">
              <w:rPr>
                <w:rFonts w:ascii="宋体" w:hAnsi="宋体" w:hint="eastAsia"/>
                <w:sz w:val="24"/>
                <w:szCs w:val="22"/>
              </w:rPr>
              <w:t>肖锋</w:t>
            </w:r>
            <w:r w:rsidR="003B25FD">
              <w:rPr>
                <w:rFonts w:eastAsiaTheme="minorEastAsia" w:hAnsiTheme="minorEastAsia" w:hint="eastAsia"/>
                <w:sz w:val="24"/>
                <w:szCs w:val="24"/>
              </w:rPr>
              <w:t xml:space="preserve">     </w:t>
            </w:r>
            <w:r w:rsidRPr="00D535AA">
              <w:rPr>
                <w:rFonts w:eastAsiaTheme="minorEastAsia" w:hAnsiTheme="minorEastAsia"/>
                <w:sz w:val="24"/>
                <w:szCs w:val="24"/>
              </w:rPr>
              <w:t>陪同人员：</w:t>
            </w:r>
            <w:r w:rsidR="00810F5E">
              <w:rPr>
                <w:rFonts w:ascii="宋体" w:hAnsi="宋体" w:hint="eastAsia"/>
                <w:sz w:val="24"/>
              </w:rPr>
              <w:t>曾文圣</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810F5E">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810F5E">
              <w:rPr>
                <w:rFonts w:eastAsiaTheme="minorEastAsia" w:hint="eastAsia"/>
                <w:sz w:val="24"/>
                <w:szCs w:val="24"/>
              </w:rPr>
              <w:t>1</w:t>
            </w:r>
            <w:r w:rsidRPr="00D535AA">
              <w:rPr>
                <w:rFonts w:eastAsiaTheme="minorEastAsia" w:hAnsiTheme="minorEastAsia"/>
                <w:sz w:val="24"/>
                <w:szCs w:val="24"/>
              </w:rPr>
              <w:t>年</w:t>
            </w:r>
            <w:r w:rsidR="00810F5E">
              <w:rPr>
                <w:rFonts w:eastAsiaTheme="minorEastAsia" w:hint="eastAsia"/>
                <w:sz w:val="24"/>
                <w:szCs w:val="24"/>
              </w:rPr>
              <w:t>1</w:t>
            </w:r>
            <w:r w:rsidRPr="00D535AA">
              <w:rPr>
                <w:rFonts w:eastAsiaTheme="minorEastAsia" w:hAnsiTheme="minorEastAsia"/>
                <w:sz w:val="24"/>
                <w:szCs w:val="24"/>
              </w:rPr>
              <w:t>月</w:t>
            </w:r>
            <w:r w:rsidR="003F1EA4">
              <w:rPr>
                <w:rFonts w:eastAsiaTheme="minorEastAsia" w:hAnsiTheme="minorEastAsia" w:hint="eastAsia"/>
                <w:sz w:val="24"/>
                <w:szCs w:val="24"/>
              </w:rPr>
              <w:t>1</w:t>
            </w:r>
            <w:r w:rsidR="00810F5E">
              <w:rPr>
                <w:rFonts w:eastAsiaTheme="minorEastAsia" w:hint="eastAsia"/>
                <w:sz w:val="24"/>
                <w:szCs w:val="24"/>
              </w:rPr>
              <w:t>6</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810F5E" w:rsidRPr="00810F5E" w:rsidRDefault="00810F5E" w:rsidP="00810F5E">
            <w:pPr>
              <w:adjustRightInd w:val="0"/>
              <w:snapToGrid w:val="0"/>
              <w:spacing w:line="288" w:lineRule="auto"/>
              <w:ind w:rightChars="50" w:right="105"/>
              <w:textAlignment w:val="baseline"/>
              <w:rPr>
                <w:rFonts w:eastAsiaTheme="minorEastAsia"/>
                <w:sz w:val="24"/>
                <w:szCs w:val="24"/>
              </w:rPr>
            </w:pPr>
            <w:r w:rsidRPr="00810F5E">
              <w:rPr>
                <w:rFonts w:eastAsiaTheme="minorEastAsia" w:hint="eastAsia"/>
                <w:sz w:val="24"/>
                <w:szCs w:val="24"/>
              </w:rPr>
              <w:t>QMS:5.3</w:t>
            </w:r>
            <w:r w:rsidRPr="00810F5E">
              <w:rPr>
                <w:rFonts w:eastAsiaTheme="minorEastAsia" w:hint="eastAsia"/>
                <w:sz w:val="24"/>
                <w:szCs w:val="24"/>
              </w:rPr>
              <w:t>组织的岗位、职责和权限、</w:t>
            </w:r>
            <w:r w:rsidRPr="00810F5E">
              <w:rPr>
                <w:rFonts w:eastAsiaTheme="minorEastAsia" w:hint="eastAsia"/>
                <w:sz w:val="24"/>
                <w:szCs w:val="24"/>
              </w:rPr>
              <w:t>6.2</w:t>
            </w:r>
            <w:r w:rsidRPr="00810F5E">
              <w:rPr>
                <w:rFonts w:eastAsiaTheme="minorEastAsia" w:hint="eastAsia"/>
                <w:sz w:val="24"/>
                <w:szCs w:val="24"/>
              </w:rPr>
              <w:t>质量目标、</w:t>
            </w:r>
            <w:r w:rsidRPr="00810F5E">
              <w:rPr>
                <w:rFonts w:eastAsiaTheme="minorEastAsia" w:hint="eastAsia"/>
                <w:sz w:val="24"/>
                <w:szCs w:val="24"/>
              </w:rPr>
              <w:t>8.1</w:t>
            </w:r>
            <w:r w:rsidRPr="00810F5E">
              <w:rPr>
                <w:rFonts w:eastAsiaTheme="minorEastAsia" w:hint="eastAsia"/>
                <w:sz w:val="24"/>
                <w:szCs w:val="24"/>
              </w:rPr>
              <w:t>运行策划和控制、</w:t>
            </w:r>
            <w:r w:rsidRPr="00810F5E">
              <w:rPr>
                <w:rFonts w:eastAsiaTheme="minorEastAsia" w:hint="eastAsia"/>
                <w:sz w:val="24"/>
                <w:szCs w:val="24"/>
              </w:rPr>
              <w:t>8.3</w:t>
            </w:r>
            <w:r w:rsidRPr="00810F5E">
              <w:rPr>
                <w:rFonts w:eastAsiaTheme="minorEastAsia" w:hint="eastAsia"/>
                <w:sz w:val="24"/>
                <w:szCs w:val="24"/>
              </w:rPr>
              <w:t>产品和服务的设计和开发、</w:t>
            </w:r>
            <w:r w:rsidRPr="00810F5E">
              <w:rPr>
                <w:rFonts w:eastAsiaTheme="minorEastAsia" w:hint="eastAsia"/>
                <w:sz w:val="24"/>
                <w:szCs w:val="24"/>
              </w:rPr>
              <w:t>8.5.1</w:t>
            </w:r>
            <w:r w:rsidRPr="00810F5E">
              <w:rPr>
                <w:rFonts w:eastAsiaTheme="minorEastAsia" w:hint="eastAsia"/>
                <w:sz w:val="24"/>
                <w:szCs w:val="24"/>
              </w:rPr>
              <w:t>生产和服务提供的控制、</w:t>
            </w:r>
            <w:r w:rsidRPr="00810F5E">
              <w:rPr>
                <w:rFonts w:eastAsiaTheme="minorEastAsia" w:hint="eastAsia"/>
                <w:sz w:val="24"/>
                <w:szCs w:val="24"/>
              </w:rPr>
              <w:t>8.5.2</w:t>
            </w:r>
            <w:r w:rsidRPr="00810F5E">
              <w:rPr>
                <w:rFonts w:eastAsiaTheme="minorEastAsia" w:hint="eastAsia"/>
                <w:sz w:val="24"/>
                <w:szCs w:val="24"/>
              </w:rPr>
              <w:t>产品标识和可追朔性、</w:t>
            </w:r>
            <w:r w:rsidRPr="00810F5E">
              <w:rPr>
                <w:rFonts w:eastAsiaTheme="minorEastAsia" w:hint="eastAsia"/>
                <w:sz w:val="24"/>
                <w:szCs w:val="24"/>
              </w:rPr>
              <w:t>8.5.4</w:t>
            </w:r>
            <w:r w:rsidRPr="00810F5E">
              <w:rPr>
                <w:rFonts w:eastAsiaTheme="minorEastAsia" w:hint="eastAsia"/>
                <w:sz w:val="24"/>
                <w:szCs w:val="24"/>
              </w:rPr>
              <w:t>产品防护、</w:t>
            </w:r>
            <w:r w:rsidRPr="00810F5E">
              <w:rPr>
                <w:rFonts w:eastAsiaTheme="minorEastAsia" w:hint="eastAsia"/>
                <w:sz w:val="24"/>
                <w:szCs w:val="24"/>
              </w:rPr>
              <w:t>8.5.6</w:t>
            </w:r>
            <w:r w:rsidRPr="00810F5E">
              <w:rPr>
                <w:rFonts w:eastAsiaTheme="minorEastAsia" w:hint="eastAsia"/>
                <w:sz w:val="24"/>
                <w:szCs w:val="24"/>
              </w:rPr>
              <w:t>更改控制、</w:t>
            </w:r>
            <w:r w:rsidRPr="00810F5E">
              <w:rPr>
                <w:rFonts w:eastAsiaTheme="minorEastAsia" w:hint="eastAsia"/>
                <w:sz w:val="24"/>
                <w:szCs w:val="24"/>
              </w:rPr>
              <w:t>8.6</w:t>
            </w:r>
            <w:r w:rsidRPr="00810F5E">
              <w:rPr>
                <w:rFonts w:eastAsiaTheme="minorEastAsia" w:hint="eastAsia"/>
                <w:sz w:val="24"/>
                <w:szCs w:val="24"/>
              </w:rPr>
              <w:t>产品和服务的放行、</w:t>
            </w:r>
            <w:r w:rsidRPr="00810F5E">
              <w:rPr>
                <w:rFonts w:eastAsiaTheme="minorEastAsia" w:hint="eastAsia"/>
                <w:sz w:val="24"/>
                <w:szCs w:val="24"/>
              </w:rPr>
              <w:t>8.7</w:t>
            </w:r>
            <w:r w:rsidRPr="00810F5E">
              <w:rPr>
                <w:rFonts w:eastAsiaTheme="minorEastAsia" w:hint="eastAsia"/>
                <w:sz w:val="24"/>
                <w:szCs w:val="24"/>
              </w:rPr>
              <w:t>不合格输出的控制，</w:t>
            </w:r>
          </w:p>
          <w:p w:rsidR="00AE191F" w:rsidRPr="00D535AA" w:rsidRDefault="00810F5E" w:rsidP="00810F5E">
            <w:pPr>
              <w:adjustRightInd w:val="0"/>
              <w:snapToGrid w:val="0"/>
              <w:spacing w:line="288" w:lineRule="auto"/>
              <w:ind w:rightChars="50" w:right="105"/>
              <w:textAlignment w:val="baseline"/>
              <w:rPr>
                <w:rFonts w:eastAsiaTheme="minorEastAsia"/>
                <w:sz w:val="24"/>
                <w:szCs w:val="24"/>
              </w:rPr>
            </w:pPr>
            <w:r w:rsidRPr="00810F5E">
              <w:rPr>
                <w:rFonts w:eastAsiaTheme="minorEastAsia" w:hint="eastAsia"/>
                <w:sz w:val="24"/>
                <w:szCs w:val="24"/>
              </w:rPr>
              <w:t>EMS/OHSMS: 5.3</w:t>
            </w:r>
            <w:r w:rsidRPr="00810F5E">
              <w:rPr>
                <w:rFonts w:eastAsiaTheme="minorEastAsia" w:hint="eastAsia"/>
                <w:sz w:val="24"/>
                <w:szCs w:val="24"/>
              </w:rPr>
              <w:t>组织的岗位、职责和权限、</w:t>
            </w:r>
            <w:r w:rsidRPr="00810F5E">
              <w:rPr>
                <w:rFonts w:eastAsiaTheme="minorEastAsia" w:hint="eastAsia"/>
                <w:sz w:val="24"/>
                <w:szCs w:val="24"/>
              </w:rPr>
              <w:t>6.2.1</w:t>
            </w:r>
            <w:r w:rsidRPr="00810F5E">
              <w:rPr>
                <w:rFonts w:eastAsiaTheme="minorEastAsia" w:hint="eastAsia"/>
                <w:sz w:val="24"/>
                <w:szCs w:val="24"/>
              </w:rPr>
              <w:t>环境</w:t>
            </w:r>
            <w:r w:rsidRPr="00810F5E">
              <w:rPr>
                <w:rFonts w:eastAsiaTheme="minorEastAsia" w:hint="eastAsia"/>
                <w:sz w:val="24"/>
                <w:szCs w:val="24"/>
              </w:rPr>
              <w:t>/</w:t>
            </w:r>
            <w:r w:rsidRPr="00810F5E">
              <w:rPr>
                <w:rFonts w:eastAsiaTheme="minorEastAsia" w:hint="eastAsia"/>
                <w:sz w:val="24"/>
                <w:szCs w:val="24"/>
              </w:rPr>
              <w:t>职业健康安全目标、</w:t>
            </w:r>
            <w:r w:rsidRPr="00810F5E">
              <w:rPr>
                <w:rFonts w:eastAsiaTheme="minorEastAsia" w:hint="eastAsia"/>
                <w:sz w:val="24"/>
                <w:szCs w:val="24"/>
              </w:rPr>
              <w:t>6.2.2</w:t>
            </w:r>
            <w:r w:rsidRPr="00810F5E">
              <w:rPr>
                <w:rFonts w:eastAsiaTheme="minorEastAsia" w:hint="eastAsia"/>
                <w:sz w:val="24"/>
                <w:szCs w:val="24"/>
              </w:rPr>
              <w:t>实现环境</w:t>
            </w:r>
            <w:r w:rsidRPr="00810F5E">
              <w:rPr>
                <w:rFonts w:eastAsiaTheme="minorEastAsia" w:hint="eastAsia"/>
                <w:sz w:val="24"/>
                <w:szCs w:val="24"/>
              </w:rPr>
              <w:t>/</w:t>
            </w:r>
            <w:r w:rsidRPr="00810F5E">
              <w:rPr>
                <w:rFonts w:eastAsiaTheme="minorEastAsia" w:hint="eastAsia"/>
                <w:sz w:val="24"/>
                <w:szCs w:val="24"/>
              </w:rPr>
              <w:t>职业健康安全目标措施的策划、</w:t>
            </w:r>
            <w:r w:rsidRPr="00810F5E">
              <w:rPr>
                <w:rFonts w:eastAsiaTheme="minorEastAsia" w:hint="eastAsia"/>
                <w:sz w:val="24"/>
                <w:szCs w:val="24"/>
              </w:rPr>
              <w:t>6.1.2</w:t>
            </w:r>
            <w:r w:rsidRPr="00810F5E">
              <w:rPr>
                <w:rFonts w:eastAsiaTheme="minorEastAsia" w:hint="eastAsia"/>
                <w:sz w:val="24"/>
                <w:szCs w:val="24"/>
              </w:rPr>
              <w:t>环境因素</w:t>
            </w:r>
            <w:r w:rsidRPr="00810F5E">
              <w:rPr>
                <w:rFonts w:eastAsiaTheme="minorEastAsia" w:hint="eastAsia"/>
                <w:sz w:val="24"/>
                <w:szCs w:val="24"/>
              </w:rPr>
              <w:t>/</w:t>
            </w:r>
            <w:r w:rsidRPr="00810F5E">
              <w:rPr>
                <w:rFonts w:eastAsiaTheme="minorEastAsia" w:hint="eastAsia"/>
                <w:sz w:val="24"/>
                <w:szCs w:val="24"/>
              </w:rPr>
              <w:t>危险源的识别与评价、</w:t>
            </w:r>
            <w:r w:rsidRPr="00810F5E">
              <w:rPr>
                <w:rFonts w:eastAsiaTheme="minorEastAsia" w:hint="eastAsia"/>
                <w:sz w:val="24"/>
                <w:szCs w:val="24"/>
              </w:rPr>
              <w:t>8.1</w:t>
            </w:r>
            <w:r w:rsidRPr="00810F5E">
              <w:rPr>
                <w:rFonts w:eastAsiaTheme="minorEastAsia" w:hint="eastAsia"/>
                <w:sz w:val="24"/>
                <w:szCs w:val="24"/>
              </w:rPr>
              <w:t>运行策划和控制、</w:t>
            </w:r>
            <w:r w:rsidRPr="00810F5E">
              <w:rPr>
                <w:rFonts w:eastAsiaTheme="minorEastAsia" w:hint="eastAsia"/>
                <w:sz w:val="24"/>
                <w:szCs w:val="24"/>
              </w:rPr>
              <w:t>8.2</w:t>
            </w:r>
            <w:r w:rsidRPr="00810F5E">
              <w:rPr>
                <w:rFonts w:eastAsiaTheme="minorEastAsia" w:hint="eastAsia"/>
                <w:sz w:val="24"/>
                <w:szCs w:val="24"/>
              </w:rPr>
              <w:t>应急准备和响应，</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38113A" w:rsidP="0038113A">
            <w:pPr>
              <w:rPr>
                <w:rFonts w:eastAsiaTheme="minorEastAsia"/>
                <w:b/>
                <w:bCs/>
                <w:sz w:val="24"/>
                <w:szCs w:val="24"/>
              </w:rPr>
            </w:pPr>
            <w:r w:rsidRPr="00D535AA">
              <w:rPr>
                <w:rFonts w:eastAsiaTheme="minorEastAsia"/>
                <w:b/>
                <w:bCs/>
                <w:sz w:val="24"/>
                <w:szCs w:val="24"/>
              </w:rPr>
              <w:t>QEO5.3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AE191F" w:rsidRPr="00AE191F" w:rsidRDefault="00AE191F" w:rsidP="007C4ACC">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AE191F" w:rsidP="007C4ACC">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tc>
        <w:tc>
          <w:tcPr>
            <w:tcW w:w="1166" w:type="dxa"/>
          </w:tcPr>
          <w:p w:rsidR="0038113A" w:rsidRPr="00D535AA" w:rsidRDefault="0038113A" w:rsidP="0038113A">
            <w:pPr>
              <w:spacing w:line="360" w:lineRule="auto"/>
              <w:rPr>
                <w:rFonts w:eastAsiaTheme="minorEastAsia"/>
                <w:b/>
                <w:sz w:val="24"/>
                <w:szCs w:val="24"/>
              </w:rPr>
            </w:pPr>
            <w:r w:rsidRPr="00D535AA">
              <w:rPr>
                <w:rFonts w:eastAsiaTheme="minorEastAsia"/>
                <w:b/>
                <w:bCs/>
                <w:sz w:val="24"/>
                <w:szCs w:val="24"/>
              </w:rPr>
              <w:t>E</w:t>
            </w:r>
            <w:r w:rsidR="00012025" w:rsidRPr="00D535AA">
              <w:rPr>
                <w:rFonts w:eastAsiaTheme="minorEastAsia"/>
                <w:b/>
                <w:bCs/>
                <w:sz w:val="24"/>
                <w:szCs w:val="24"/>
              </w:rPr>
              <w:t>O</w:t>
            </w:r>
            <w:r w:rsidRPr="00D535AA">
              <w:rPr>
                <w:rFonts w:eastAsiaTheme="minorEastAsia"/>
                <w:b/>
                <w:sz w:val="24"/>
                <w:szCs w:val="24"/>
              </w:rPr>
              <w:t>6.1.2</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387E27" w:rsidRPr="00387E27" w:rsidRDefault="00387E27" w:rsidP="007C4ACC">
            <w:pPr>
              <w:spacing w:beforeLines="30" w:afterLines="30" w:line="288" w:lineRule="auto"/>
              <w:ind w:firstLineChars="200" w:firstLine="480"/>
              <w:rPr>
                <w:rFonts w:eastAsiaTheme="minorEastAsia" w:hAnsiTheme="minorEastAsia"/>
                <w:sz w:val="24"/>
                <w:szCs w:val="24"/>
              </w:rPr>
            </w:pPr>
            <w:r w:rsidRPr="00387E27">
              <w:rPr>
                <w:rFonts w:eastAsiaTheme="minorEastAsia" w:hAnsiTheme="minorEastAsia" w:hint="eastAsia"/>
                <w:sz w:val="24"/>
                <w:szCs w:val="24"/>
              </w:rPr>
              <w:t>提供了《环境因素识别与评价程序》和《危险源辨识、风险评价和风险控制程序》，对环境因素、危险源的识别、评价结果、控制手段等做出了规定。</w:t>
            </w:r>
          </w:p>
          <w:p w:rsidR="0038113A" w:rsidRPr="00D535AA" w:rsidRDefault="00387E27" w:rsidP="007C4ACC">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w:t>
            </w:r>
            <w:r w:rsidR="00CA6FE8">
              <w:rPr>
                <w:rFonts w:ascii="宋体" w:hAnsi="宋体" w:hint="eastAsia"/>
                <w:sz w:val="24"/>
                <w:szCs w:val="22"/>
              </w:rPr>
              <w:t>陈毕凡</w:t>
            </w:r>
            <w:r w:rsidR="0038113A" w:rsidRPr="00D535AA">
              <w:rPr>
                <w:rFonts w:eastAsiaTheme="minorEastAsia" w:hAnsiTheme="minorEastAsia"/>
                <w:sz w:val="24"/>
                <w:szCs w:val="24"/>
              </w:rPr>
              <w:t>述：</w:t>
            </w:r>
            <w:r w:rsidRPr="00387E27">
              <w:rPr>
                <w:rFonts w:eastAsiaTheme="minorEastAsia" w:hAnsiTheme="minorEastAsia" w:hint="eastAsia"/>
                <w:sz w:val="24"/>
                <w:szCs w:val="24"/>
              </w:rPr>
              <w:t>提供了《环境因素识别与评价程序》和《危险源辨识、风险评价和风险控制程序》，对环境因素、危险源的识别、评价结果、控制手段等做出了规定。</w:t>
            </w:r>
            <w:r w:rsidR="0038113A" w:rsidRPr="00D535AA">
              <w:rPr>
                <w:rFonts w:eastAsiaTheme="minorEastAsia" w:hAnsiTheme="minorEastAsia"/>
                <w:sz w:val="24"/>
                <w:szCs w:val="24"/>
              </w:rPr>
              <w:t>生产部根据</w:t>
            </w:r>
            <w:r w:rsidR="00810F5E" w:rsidRPr="00810F5E">
              <w:rPr>
                <w:rFonts w:eastAsiaTheme="minorEastAsia" w:hAnsiTheme="minorEastAsia" w:hint="eastAsia"/>
                <w:sz w:val="24"/>
                <w:szCs w:val="24"/>
              </w:rPr>
              <w:t>骨灰存放架的生产，</w:t>
            </w:r>
            <w:r w:rsidR="00810F5E">
              <w:rPr>
                <w:rFonts w:eastAsiaTheme="minorEastAsia" w:hAnsiTheme="minorEastAsia" w:hint="eastAsia"/>
                <w:sz w:val="24"/>
                <w:szCs w:val="24"/>
              </w:rPr>
              <w:t>设计开发、</w:t>
            </w:r>
            <w:r w:rsidR="00810F5E" w:rsidRPr="00810F5E">
              <w:rPr>
                <w:rFonts w:eastAsiaTheme="minorEastAsia" w:hAnsiTheme="minorEastAsia" w:hint="eastAsia"/>
                <w:sz w:val="24"/>
                <w:szCs w:val="24"/>
              </w:rPr>
              <w:t>骨灰盒、水晶棺、瞻仰台、牌位架的销售</w:t>
            </w:r>
            <w:r w:rsidR="00810F5E">
              <w:rPr>
                <w:rFonts w:eastAsiaTheme="minorEastAsia" w:hAnsiTheme="minorEastAsia"/>
                <w:sz w:val="24"/>
                <w:szCs w:val="24"/>
              </w:rPr>
              <w:t>、进料、办公</w:t>
            </w:r>
            <w:r w:rsidR="006F2B8E">
              <w:rPr>
                <w:rFonts w:eastAsiaTheme="minorEastAsia" w:hAnsiTheme="minorEastAsia"/>
                <w:sz w:val="24"/>
                <w:szCs w:val="24"/>
              </w:rPr>
              <w:t>等过程</w:t>
            </w:r>
            <w:r w:rsidR="0038113A" w:rsidRPr="00D535AA">
              <w:rPr>
                <w:rFonts w:eastAsiaTheme="minorEastAsia" w:hAnsiTheme="minorEastAsia"/>
                <w:sz w:val="24"/>
                <w:szCs w:val="24"/>
              </w:rPr>
              <w:t>工作特点对涉及的</w:t>
            </w:r>
            <w:r w:rsidR="0038113A" w:rsidRPr="00D535AA">
              <w:rPr>
                <w:rFonts w:eastAsiaTheme="minorEastAsia" w:hAnsiTheme="minorEastAsia"/>
                <w:sz w:val="24"/>
                <w:szCs w:val="24"/>
              </w:rPr>
              <w:lastRenderedPageBreak/>
              <w:t>环境因素、危险源进行了识别和辨识。</w:t>
            </w:r>
          </w:p>
          <w:p w:rsidR="0038113A" w:rsidRPr="00B371EB" w:rsidRDefault="0038113A" w:rsidP="007C4ACC">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在公司编制的</w:t>
            </w:r>
            <w:r w:rsidR="00CA6FE8">
              <w:rPr>
                <w:rFonts w:eastAsiaTheme="minorEastAsia" w:hAnsiTheme="minorEastAsia"/>
                <w:sz w:val="24"/>
                <w:szCs w:val="24"/>
              </w:rPr>
              <w:t>“</w:t>
            </w:r>
            <w:r w:rsidRPr="00B371EB">
              <w:rPr>
                <w:rFonts w:eastAsiaTheme="minorEastAsia" w:hAnsiTheme="minorEastAsia"/>
                <w:sz w:val="24"/>
                <w:szCs w:val="24"/>
              </w:rPr>
              <w:t>环境因素识别与评价控制程序”中，对环境因素识别和评价的目的、职责、工作程序和记录的要求均有明确的规定。</w:t>
            </w:r>
          </w:p>
          <w:p w:rsidR="0038113A" w:rsidRPr="00B371EB" w:rsidRDefault="0038113A" w:rsidP="007C4ACC">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查到《环境因素识别评价表》：已识别生产部的环境因素产生过程包括：</w:t>
            </w:r>
            <w:r w:rsidR="00810F5E">
              <w:rPr>
                <w:rFonts w:eastAsiaTheme="minorEastAsia" w:hAnsiTheme="minorEastAsia" w:hint="eastAsia"/>
                <w:sz w:val="24"/>
                <w:szCs w:val="24"/>
              </w:rPr>
              <w:t>下料</w:t>
            </w:r>
            <w:r w:rsidR="00DB2D5B">
              <w:rPr>
                <w:rFonts w:eastAsiaTheme="minorEastAsia" w:hAnsiTheme="minorEastAsia" w:hint="eastAsia"/>
                <w:sz w:val="24"/>
                <w:szCs w:val="24"/>
              </w:rPr>
              <w:t>、</w:t>
            </w:r>
            <w:r w:rsidR="00810F5E">
              <w:rPr>
                <w:rFonts w:eastAsiaTheme="minorEastAsia" w:hAnsiTheme="minorEastAsia" w:hint="eastAsia"/>
                <w:sz w:val="24"/>
                <w:szCs w:val="24"/>
              </w:rPr>
              <w:t>折弯</w:t>
            </w:r>
            <w:r w:rsidR="00DB2D5B">
              <w:rPr>
                <w:rFonts w:eastAsiaTheme="minorEastAsia" w:hAnsiTheme="minorEastAsia" w:hint="eastAsia"/>
                <w:sz w:val="24"/>
                <w:szCs w:val="24"/>
              </w:rPr>
              <w:t>、</w:t>
            </w:r>
            <w:r w:rsidR="00810F5E">
              <w:rPr>
                <w:rFonts w:eastAsiaTheme="minorEastAsia" w:hAnsiTheme="minorEastAsia" w:hint="eastAsia"/>
                <w:sz w:val="24"/>
                <w:szCs w:val="24"/>
              </w:rPr>
              <w:t>冲压</w:t>
            </w:r>
            <w:r w:rsidR="00DB2D5B">
              <w:rPr>
                <w:rFonts w:eastAsiaTheme="minorEastAsia" w:hAnsiTheme="minorEastAsia" w:hint="eastAsia"/>
                <w:sz w:val="24"/>
                <w:szCs w:val="24"/>
              </w:rPr>
              <w:t>、</w:t>
            </w:r>
            <w:r w:rsidR="00810F5E">
              <w:rPr>
                <w:rFonts w:eastAsiaTheme="minorEastAsia" w:hAnsiTheme="minorEastAsia" w:hint="eastAsia"/>
                <w:sz w:val="24"/>
                <w:szCs w:val="24"/>
              </w:rPr>
              <w:t>焊接</w:t>
            </w:r>
            <w:r w:rsidR="00DB2D5B">
              <w:rPr>
                <w:rFonts w:eastAsiaTheme="minorEastAsia" w:hAnsiTheme="minorEastAsia" w:hint="eastAsia"/>
                <w:sz w:val="24"/>
                <w:szCs w:val="24"/>
              </w:rPr>
              <w:t>、</w:t>
            </w:r>
            <w:r w:rsidR="00810F5E">
              <w:rPr>
                <w:rFonts w:eastAsiaTheme="minorEastAsia" w:hAnsiTheme="minorEastAsia" w:hint="eastAsia"/>
                <w:sz w:val="24"/>
                <w:szCs w:val="24"/>
              </w:rPr>
              <w:t>喷塑</w:t>
            </w:r>
            <w:r w:rsidR="00DB2D5B">
              <w:rPr>
                <w:rFonts w:eastAsiaTheme="minorEastAsia" w:hAnsiTheme="minorEastAsia" w:hint="eastAsia"/>
                <w:sz w:val="24"/>
                <w:szCs w:val="24"/>
              </w:rPr>
              <w:t>、</w:t>
            </w:r>
            <w:r w:rsidRPr="00B371EB">
              <w:rPr>
                <w:rFonts w:eastAsiaTheme="minorEastAsia" w:hAnsiTheme="minorEastAsia"/>
                <w:sz w:val="24"/>
                <w:szCs w:val="24"/>
              </w:rPr>
              <w:t>能源消耗、用</w:t>
            </w:r>
            <w:r w:rsidR="00D24279" w:rsidRPr="00B371EB">
              <w:rPr>
                <w:rFonts w:eastAsiaTheme="minorEastAsia" w:hAnsiTheme="minorEastAsia"/>
                <w:sz w:val="24"/>
                <w:szCs w:val="24"/>
              </w:rPr>
              <w:t>电不当、生产垃圾等过程中粉尘的排放，噪声的排放，能源的消耗</w:t>
            </w:r>
            <w:r w:rsidRPr="00B371EB">
              <w:rPr>
                <w:rFonts w:eastAsiaTheme="minorEastAsia" w:hAnsiTheme="minorEastAsia"/>
                <w:sz w:val="24"/>
                <w:szCs w:val="24"/>
              </w:rPr>
              <w:t>、固废的废弃等，在环境评价过程中考虑到环境影响、三种时态和三种状态等。使用分级评分的方式。基本合理。</w:t>
            </w:r>
          </w:p>
          <w:p w:rsidR="0038113A" w:rsidRPr="00B371EB" w:rsidRDefault="0038113A" w:rsidP="007C4ACC">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参加环境因素辨识和评价人员：</w:t>
            </w:r>
            <w:r w:rsidR="00810F5E" w:rsidRPr="00810F5E">
              <w:rPr>
                <w:rFonts w:hAnsi="宋体" w:hint="eastAsia"/>
                <w:sz w:val="24"/>
                <w:szCs w:val="24"/>
              </w:rPr>
              <w:t>聂顺新、肖锋、聂桃英、曾文圣</w:t>
            </w:r>
            <w:r w:rsidR="00012025" w:rsidRPr="00B371EB">
              <w:rPr>
                <w:rFonts w:eastAsiaTheme="minorEastAsia" w:hAnsiTheme="minorEastAsia"/>
                <w:sz w:val="24"/>
                <w:szCs w:val="24"/>
              </w:rPr>
              <w:t xml:space="preserve"> </w:t>
            </w:r>
            <w:r w:rsidRPr="00B371EB">
              <w:rPr>
                <w:rFonts w:eastAsiaTheme="minorEastAsia" w:hAnsiTheme="minorEastAsia"/>
                <w:sz w:val="24"/>
                <w:szCs w:val="24"/>
              </w:rPr>
              <w:t xml:space="preserve">  </w:t>
            </w:r>
            <w:r w:rsidRPr="00B371EB">
              <w:rPr>
                <w:rFonts w:eastAsiaTheme="minorEastAsia" w:hAnsiTheme="minorEastAsia"/>
                <w:sz w:val="24"/>
                <w:szCs w:val="24"/>
              </w:rPr>
              <w:t>时间：</w:t>
            </w:r>
            <w:r w:rsidR="00C3719B" w:rsidRPr="00B371EB">
              <w:rPr>
                <w:rFonts w:eastAsiaTheme="minorEastAsia" w:hAnsiTheme="minorEastAsia" w:hint="eastAsia"/>
                <w:sz w:val="24"/>
                <w:szCs w:val="24"/>
              </w:rPr>
              <w:t>2020</w:t>
            </w:r>
            <w:r w:rsidR="00C3719B" w:rsidRPr="00B371EB">
              <w:rPr>
                <w:rFonts w:eastAsiaTheme="minorEastAsia" w:hAnsiTheme="minorEastAsia" w:hint="eastAsia"/>
                <w:sz w:val="24"/>
                <w:szCs w:val="24"/>
              </w:rPr>
              <w:t>年</w:t>
            </w:r>
            <w:r w:rsidR="00C3719B" w:rsidRPr="00B371EB">
              <w:rPr>
                <w:rFonts w:eastAsiaTheme="minorEastAsia" w:hAnsiTheme="minorEastAsia" w:hint="eastAsia"/>
                <w:sz w:val="24"/>
                <w:szCs w:val="24"/>
              </w:rPr>
              <w:t>0</w:t>
            </w:r>
            <w:r w:rsidR="00810F5E">
              <w:rPr>
                <w:rFonts w:eastAsiaTheme="minorEastAsia" w:hAnsiTheme="minorEastAsia" w:hint="eastAsia"/>
                <w:sz w:val="24"/>
                <w:szCs w:val="24"/>
              </w:rPr>
              <w:t>8</w:t>
            </w:r>
            <w:r w:rsidR="00C3719B" w:rsidRPr="00B371EB">
              <w:rPr>
                <w:rFonts w:eastAsiaTheme="minorEastAsia" w:hAnsiTheme="minorEastAsia" w:hint="eastAsia"/>
                <w:sz w:val="24"/>
                <w:szCs w:val="24"/>
              </w:rPr>
              <w:t>月</w:t>
            </w:r>
            <w:r w:rsidR="00810F5E">
              <w:rPr>
                <w:rFonts w:eastAsiaTheme="minorEastAsia" w:hAnsiTheme="minorEastAsia" w:hint="eastAsia"/>
                <w:sz w:val="24"/>
                <w:szCs w:val="24"/>
              </w:rPr>
              <w:t>11</w:t>
            </w:r>
            <w:r w:rsidR="00C3719B" w:rsidRPr="00B371EB">
              <w:rPr>
                <w:rFonts w:eastAsiaTheme="minorEastAsia" w:hAnsiTheme="minorEastAsia" w:hint="eastAsia"/>
                <w:sz w:val="24"/>
                <w:szCs w:val="24"/>
              </w:rPr>
              <w:t>日</w:t>
            </w:r>
          </w:p>
          <w:p w:rsidR="0038113A" w:rsidRPr="006D4C85" w:rsidRDefault="0038113A" w:rsidP="007C4ACC">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查到《重要环境因素清单》已识别重要环境因素包括：</w:t>
            </w:r>
            <w:r w:rsidR="00CA6FE8">
              <w:rPr>
                <w:rFonts w:eastAsiaTheme="minorEastAsia" w:hAnsiTheme="minorEastAsia" w:hint="eastAsia"/>
                <w:sz w:val="24"/>
                <w:szCs w:val="24"/>
              </w:rPr>
              <w:t>噪音排放、</w:t>
            </w:r>
            <w:r w:rsidR="00810F5E">
              <w:rPr>
                <w:rFonts w:eastAsiaTheme="minorEastAsia" w:hAnsiTheme="minorEastAsia" w:hint="eastAsia"/>
                <w:sz w:val="24"/>
                <w:szCs w:val="24"/>
              </w:rPr>
              <w:t>粉尘排放</w:t>
            </w:r>
            <w:r w:rsidR="006032BF" w:rsidRPr="006D4C85">
              <w:rPr>
                <w:rFonts w:eastAsiaTheme="minorEastAsia" w:hAnsiTheme="minorEastAsia" w:hint="eastAsia"/>
                <w:sz w:val="24"/>
                <w:szCs w:val="24"/>
              </w:rPr>
              <w:t>、固废排放、火灾发生</w:t>
            </w:r>
            <w:r w:rsidR="00810F5E">
              <w:rPr>
                <w:rFonts w:eastAsiaTheme="minorEastAsia" w:hAnsiTheme="minorEastAsia" w:hint="eastAsia"/>
                <w:sz w:val="24"/>
                <w:szCs w:val="24"/>
              </w:rPr>
              <w:t>、能源消耗</w:t>
            </w:r>
            <w:r w:rsidR="006032BF" w:rsidRPr="006D4C85">
              <w:rPr>
                <w:rFonts w:eastAsiaTheme="minorEastAsia" w:hAnsiTheme="minorEastAsia" w:hint="eastAsia"/>
                <w:sz w:val="24"/>
                <w:szCs w:val="24"/>
              </w:rPr>
              <w:t>等</w:t>
            </w:r>
            <w:r w:rsidRPr="006D4C85">
              <w:rPr>
                <w:rFonts w:eastAsiaTheme="minorEastAsia" w:hAnsiTheme="minorEastAsia"/>
                <w:sz w:val="24"/>
                <w:szCs w:val="24"/>
              </w:rPr>
              <w:t>，明确控制措施和责任部门，基本合理。</w:t>
            </w:r>
          </w:p>
          <w:p w:rsidR="0038113A" w:rsidRPr="006D4C85" w:rsidRDefault="0038113A" w:rsidP="007C4ACC">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查到《危险源辨识与评价一览表》，内容有：作业活动名称、潜在危险因素、时态、状态、可导致事故、可采取控制措施、危险发生的可能性</w:t>
            </w:r>
            <w:r w:rsidRPr="006D4C85">
              <w:rPr>
                <w:rFonts w:eastAsiaTheme="minorEastAsia" w:hAnsiTheme="minorEastAsia"/>
                <w:sz w:val="24"/>
                <w:szCs w:val="24"/>
              </w:rPr>
              <w:t>L</w:t>
            </w:r>
            <w:r w:rsidRPr="006D4C85">
              <w:rPr>
                <w:rFonts w:eastAsiaTheme="minorEastAsia" w:hAnsiTheme="minorEastAsia"/>
                <w:sz w:val="24"/>
                <w:szCs w:val="24"/>
              </w:rPr>
              <w:t>、损失后果</w:t>
            </w:r>
            <w:r w:rsidRPr="006D4C85">
              <w:rPr>
                <w:rFonts w:eastAsiaTheme="minorEastAsia" w:hAnsiTheme="minorEastAsia"/>
                <w:sz w:val="24"/>
                <w:szCs w:val="24"/>
              </w:rPr>
              <w:t>C</w:t>
            </w:r>
            <w:r w:rsidRPr="006D4C85">
              <w:rPr>
                <w:rFonts w:eastAsiaTheme="minorEastAsia" w:hAnsiTheme="minorEastAsia"/>
                <w:sz w:val="24"/>
                <w:szCs w:val="24"/>
              </w:rPr>
              <w:t>、频繁程度</w:t>
            </w:r>
            <w:r w:rsidRPr="006D4C85">
              <w:rPr>
                <w:rFonts w:eastAsiaTheme="minorEastAsia" w:hAnsiTheme="minorEastAsia"/>
                <w:sz w:val="24"/>
                <w:szCs w:val="24"/>
              </w:rPr>
              <w:t>E</w:t>
            </w:r>
            <w:r w:rsidRPr="006D4C85">
              <w:rPr>
                <w:rFonts w:eastAsiaTheme="minorEastAsia" w:hAnsiTheme="minorEastAsia"/>
                <w:sz w:val="24"/>
                <w:szCs w:val="24"/>
              </w:rPr>
              <w:t>、等。识别</w:t>
            </w:r>
            <w:r w:rsidR="00B371EB" w:rsidRPr="006D4C85">
              <w:rPr>
                <w:rFonts w:eastAsiaTheme="minorEastAsia" w:hAnsiTheme="minorEastAsia"/>
                <w:sz w:val="24"/>
                <w:szCs w:val="24"/>
              </w:rPr>
              <w:t>出生产部危险源有：触电、火灾、机械伤害、听力损害、爆炸</w:t>
            </w:r>
            <w:r w:rsidRPr="006D4C85">
              <w:rPr>
                <w:rFonts w:eastAsiaTheme="minorEastAsia" w:hAnsiTheme="minorEastAsia"/>
                <w:sz w:val="24"/>
                <w:szCs w:val="24"/>
              </w:rPr>
              <w:t>、中毒、职业病、人身伤害等。优先控制风险采用“</w:t>
            </w:r>
            <w:r w:rsidRPr="006D4C85">
              <w:rPr>
                <w:rFonts w:eastAsiaTheme="minorEastAsia" w:hAnsiTheme="minorEastAsia"/>
                <w:sz w:val="24"/>
                <w:szCs w:val="24"/>
              </w:rPr>
              <w:t>LEC</w:t>
            </w:r>
            <w:r w:rsidRPr="006D4C85">
              <w:rPr>
                <w:rFonts w:eastAsiaTheme="minorEastAsia" w:hAnsiTheme="minorEastAsia"/>
                <w:sz w:val="24"/>
                <w:szCs w:val="24"/>
              </w:rPr>
              <w:t>”方法进行评价。提供《不可接受风险清单》有：</w:t>
            </w:r>
            <w:r w:rsidR="00810F5E">
              <w:rPr>
                <w:rFonts w:eastAsiaTheme="minorEastAsia" w:hAnsiTheme="minorEastAsia" w:hint="eastAsia"/>
                <w:sz w:val="24"/>
                <w:szCs w:val="24"/>
              </w:rPr>
              <w:t>火灾、触电、人身</w:t>
            </w:r>
            <w:r w:rsidR="00CA6FE8">
              <w:rPr>
                <w:rFonts w:eastAsiaTheme="minorEastAsia" w:hAnsiTheme="minorEastAsia" w:hint="eastAsia"/>
                <w:sz w:val="24"/>
                <w:szCs w:val="24"/>
              </w:rPr>
              <w:t>伤害</w:t>
            </w:r>
            <w:r w:rsidR="006032BF" w:rsidRPr="006D4C85">
              <w:rPr>
                <w:rFonts w:eastAsiaTheme="minorEastAsia" w:hAnsiTheme="minorEastAsia" w:hint="eastAsia"/>
                <w:sz w:val="24"/>
                <w:szCs w:val="24"/>
              </w:rPr>
              <w:t>、机械伤害等</w:t>
            </w:r>
            <w:r w:rsidRPr="006D4C85">
              <w:rPr>
                <w:rFonts w:eastAsiaTheme="minorEastAsia" w:hAnsiTheme="minorEastAsia"/>
                <w:sz w:val="24"/>
                <w:szCs w:val="24"/>
              </w:rPr>
              <w:t>，并制定有控制措施。</w:t>
            </w:r>
          </w:p>
          <w:p w:rsidR="00CA6FE8" w:rsidRDefault="00216F69" w:rsidP="007C4ACC">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hint="eastAsia"/>
                <w:sz w:val="24"/>
                <w:szCs w:val="24"/>
              </w:rPr>
              <w:t>参加危险源辨识和评价人员：</w:t>
            </w:r>
            <w:r w:rsidR="00810F5E" w:rsidRPr="00810F5E">
              <w:rPr>
                <w:rFonts w:hAnsi="宋体" w:hint="eastAsia"/>
                <w:sz w:val="24"/>
                <w:szCs w:val="24"/>
              </w:rPr>
              <w:t>顺新、肖锋、聂桃英、曾文圣</w:t>
            </w:r>
            <w:r w:rsidR="00810F5E" w:rsidRPr="00B371EB">
              <w:rPr>
                <w:rFonts w:eastAsiaTheme="minorEastAsia" w:hAnsiTheme="minorEastAsia"/>
                <w:sz w:val="24"/>
                <w:szCs w:val="24"/>
              </w:rPr>
              <w:t xml:space="preserve">   </w:t>
            </w:r>
            <w:r w:rsidR="00810F5E" w:rsidRPr="00B371EB">
              <w:rPr>
                <w:rFonts w:eastAsiaTheme="minorEastAsia" w:hAnsiTheme="minorEastAsia"/>
                <w:sz w:val="24"/>
                <w:szCs w:val="24"/>
              </w:rPr>
              <w:t>时间：</w:t>
            </w:r>
            <w:r w:rsidR="00810F5E" w:rsidRPr="00B371EB">
              <w:rPr>
                <w:rFonts w:eastAsiaTheme="minorEastAsia" w:hAnsiTheme="minorEastAsia" w:hint="eastAsia"/>
                <w:sz w:val="24"/>
                <w:szCs w:val="24"/>
              </w:rPr>
              <w:t>2020</w:t>
            </w:r>
            <w:r w:rsidR="00810F5E" w:rsidRPr="00B371EB">
              <w:rPr>
                <w:rFonts w:eastAsiaTheme="minorEastAsia" w:hAnsiTheme="minorEastAsia" w:hint="eastAsia"/>
                <w:sz w:val="24"/>
                <w:szCs w:val="24"/>
              </w:rPr>
              <w:t>年</w:t>
            </w:r>
            <w:r w:rsidR="00810F5E" w:rsidRPr="00B371EB">
              <w:rPr>
                <w:rFonts w:eastAsiaTheme="minorEastAsia" w:hAnsiTheme="minorEastAsia" w:hint="eastAsia"/>
                <w:sz w:val="24"/>
                <w:szCs w:val="24"/>
              </w:rPr>
              <w:t>0</w:t>
            </w:r>
            <w:r w:rsidR="00810F5E">
              <w:rPr>
                <w:rFonts w:eastAsiaTheme="minorEastAsia" w:hAnsiTheme="minorEastAsia" w:hint="eastAsia"/>
                <w:sz w:val="24"/>
                <w:szCs w:val="24"/>
              </w:rPr>
              <w:t>8</w:t>
            </w:r>
            <w:r w:rsidR="00810F5E" w:rsidRPr="00B371EB">
              <w:rPr>
                <w:rFonts w:eastAsiaTheme="minorEastAsia" w:hAnsiTheme="minorEastAsia" w:hint="eastAsia"/>
                <w:sz w:val="24"/>
                <w:szCs w:val="24"/>
              </w:rPr>
              <w:t>月</w:t>
            </w:r>
            <w:r w:rsidR="00810F5E">
              <w:rPr>
                <w:rFonts w:eastAsiaTheme="minorEastAsia" w:hAnsiTheme="minorEastAsia" w:hint="eastAsia"/>
                <w:sz w:val="24"/>
                <w:szCs w:val="24"/>
              </w:rPr>
              <w:t>11</w:t>
            </w:r>
            <w:r w:rsidR="00810F5E" w:rsidRPr="00B371EB">
              <w:rPr>
                <w:rFonts w:eastAsiaTheme="minorEastAsia" w:hAnsiTheme="minorEastAsia" w:hint="eastAsia"/>
                <w:sz w:val="24"/>
                <w:szCs w:val="24"/>
              </w:rPr>
              <w:t>日</w:t>
            </w:r>
            <w:r w:rsidR="0038113A" w:rsidRPr="00B371EB">
              <w:rPr>
                <w:rFonts w:eastAsiaTheme="minorEastAsia" w:hAnsiTheme="minorEastAsia"/>
                <w:sz w:val="24"/>
                <w:szCs w:val="24"/>
              </w:rPr>
              <w:t>。</w:t>
            </w:r>
          </w:p>
          <w:p w:rsidR="00387E27" w:rsidRPr="007D23F6" w:rsidRDefault="0038113A" w:rsidP="007C4ACC">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以上危险源识别基本全面、无遗漏，评价基本合理。</w:t>
            </w:r>
          </w:p>
        </w:tc>
        <w:tc>
          <w:tcPr>
            <w:tcW w:w="851" w:type="dxa"/>
          </w:tcPr>
          <w:p w:rsidR="0038113A" w:rsidRPr="00D535AA" w:rsidRDefault="00CA6FE8" w:rsidP="0038113A">
            <w:pPr>
              <w:rPr>
                <w:rFonts w:eastAsiaTheme="minorEastAsia"/>
                <w:sz w:val="24"/>
                <w:szCs w:val="24"/>
              </w:rPr>
            </w:pPr>
            <w:r>
              <w:rPr>
                <w:rFonts w:eastAsiaTheme="minorEastAsia"/>
                <w:sz w:val="24"/>
                <w:szCs w:val="24"/>
              </w:rPr>
              <w:lastRenderedPageBreak/>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D535AA" w:rsidRDefault="00CA6FE8" w:rsidP="0038113A">
            <w:pPr>
              <w:spacing w:line="360" w:lineRule="auto"/>
              <w:rPr>
                <w:rFonts w:eastAsiaTheme="minorEastAsia"/>
                <w:bCs/>
                <w:sz w:val="24"/>
                <w:szCs w:val="24"/>
              </w:rPr>
            </w:pPr>
            <w:r>
              <w:rPr>
                <w:rFonts w:eastAsiaTheme="minorEastAsia"/>
                <w:b/>
                <w:bCs/>
                <w:sz w:val="24"/>
                <w:szCs w:val="24"/>
              </w:rPr>
              <w:t>QEO</w:t>
            </w:r>
            <w:r w:rsidRPr="00D535AA">
              <w:rPr>
                <w:rFonts w:eastAsiaTheme="minorEastAsia"/>
                <w:b/>
                <w:sz w:val="24"/>
                <w:szCs w:val="24"/>
              </w:rPr>
              <w:t>6.2</w:t>
            </w:r>
          </w:p>
          <w:p w:rsidR="00CA6FE8" w:rsidRPr="00D535AA" w:rsidRDefault="00CA6FE8" w:rsidP="0038113A">
            <w:pPr>
              <w:spacing w:line="360" w:lineRule="auto"/>
              <w:rPr>
                <w:rFonts w:eastAsiaTheme="minorEastAsia"/>
                <w:bCs/>
                <w:sz w:val="24"/>
                <w:szCs w:val="24"/>
              </w:rPr>
            </w:pPr>
          </w:p>
          <w:p w:rsidR="00CA6FE8" w:rsidRPr="00D535AA" w:rsidRDefault="00CA6FE8" w:rsidP="0038113A">
            <w:pPr>
              <w:spacing w:line="360" w:lineRule="auto"/>
              <w:rPr>
                <w:rFonts w:eastAsiaTheme="minorEastAsia"/>
                <w:sz w:val="24"/>
                <w:szCs w:val="24"/>
              </w:rPr>
            </w:pPr>
          </w:p>
        </w:tc>
        <w:tc>
          <w:tcPr>
            <w:tcW w:w="10738" w:type="dxa"/>
          </w:tcPr>
          <w:p w:rsidR="00CA6FE8" w:rsidRPr="00AE191F" w:rsidRDefault="00CA6FE8" w:rsidP="007C4ACC">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部门</w:t>
            </w:r>
            <w:r>
              <w:rPr>
                <w:rFonts w:eastAsiaTheme="minorEastAsia" w:hAnsiTheme="minorEastAsia" w:hint="eastAsia"/>
                <w:sz w:val="24"/>
                <w:szCs w:val="24"/>
              </w:rPr>
              <w:t>主要</w:t>
            </w:r>
            <w:r w:rsidRPr="00AE191F">
              <w:rPr>
                <w:rFonts w:eastAsiaTheme="minorEastAsia" w:hAnsiTheme="minorEastAsia" w:hint="eastAsia"/>
                <w:sz w:val="24"/>
                <w:szCs w:val="24"/>
              </w:rPr>
              <w:t>目标：</w:t>
            </w:r>
            <w:r>
              <w:rPr>
                <w:rFonts w:eastAsiaTheme="minorEastAsia" w:hAnsiTheme="minorEastAsia" w:hint="eastAsia"/>
                <w:sz w:val="24"/>
                <w:szCs w:val="24"/>
              </w:rPr>
              <w:t xml:space="preserve">                                           2020.</w:t>
            </w:r>
            <w:r w:rsidR="00810F5E">
              <w:rPr>
                <w:rFonts w:eastAsiaTheme="minorEastAsia" w:hAnsiTheme="minorEastAsia" w:hint="eastAsia"/>
                <w:sz w:val="24"/>
                <w:szCs w:val="24"/>
              </w:rPr>
              <w:t>12</w:t>
            </w:r>
            <w:r>
              <w:rPr>
                <w:rFonts w:eastAsiaTheme="minorEastAsia" w:hAnsiTheme="minorEastAsia" w:hint="eastAsia"/>
                <w:sz w:val="24"/>
                <w:szCs w:val="24"/>
              </w:rPr>
              <w:t>.</w:t>
            </w:r>
            <w:r w:rsidR="00810F5E">
              <w:rPr>
                <w:rFonts w:eastAsiaTheme="minorEastAsia" w:hAnsiTheme="minorEastAsia" w:hint="eastAsia"/>
                <w:sz w:val="24"/>
                <w:szCs w:val="24"/>
              </w:rPr>
              <w:t>26</w:t>
            </w:r>
            <w:r>
              <w:rPr>
                <w:rFonts w:eastAsiaTheme="minorEastAsia" w:hAnsiTheme="minorEastAsia" w:hint="eastAsia"/>
                <w:sz w:val="24"/>
                <w:szCs w:val="24"/>
              </w:rPr>
              <w:t>考核情况</w:t>
            </w:r>
          </w:p>
          <w:p w:rsidR="00810F5E" w:rsidRDefault="00810F5E" w:rsidP="007C4ACC">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noProof/>
                <w:sz w:val="24"/>
                <w:szCs w:val="24"/>
              </w:rPr>
              <w:lastRenderedPageBreak/>
              <w:drawing>
                <wp:inline distT="0" distB="0" distL="0" distR="0">
                  <wp:extent cx="5956448" cy="1517577"/>
                  <wp:effectExtent l="19050" t="0" r="6202"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56290" cy="1517537"/>
                          </a:xfrm>
                          <a:prstGeom prst="rect">
                            <a:avLst/>
                          </a:prstGeom>
                          <a:noFill/>
                          <a:ln w="9525">
                            <a:noFill/>
                            <a:miter lim="800000"/>
                            <a:headEnd/>
                            <a:tailEnd/>
                          </a:ln>
                        </pic:spPr>
                      </pic:pic>
                    </a:graphicData>
                  </a:graphic>
                </wp:inline>
              </w:drawing>
            </w:r>
          </w:p>
          <w:p w:rsidR="00CA6FE8" w:rsidRPr="00AE191F" w:rsidRDefault="00CA6FE8" w:rsidP="007C4ACC">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2020</w:t>
            </w:r>
            <w:r w:rsidRPr="00AE191F">
              <w:rPr>
                <w:rFonts w:eastAsiaTheme="minorEastAsia" w:hAnsiTheme="minorEastAsia" w:hint="eastAsia"/>
                <w:sz w:val="24"/>
                <w:szCs w:val="24"/>
              </w:rPr>
              <w:t>.</w:t>
            </w:r>
            <w:r w:rsidR="00810F5E">
              <w:rPr>
                <w:rFonts w:eastAsiaTheme="minorEastAsia" w:hAnsiTheme="minorEastAsia" w:hint="eastAsia"/>
                <w:sz w:val="24"/>
                <w:szCs w:val="24"/>
              </w:rPr>
              <w:t>12</w:t>
            </w:r>
            <w:r w:rsidRPr="00AE191F">
              <w:rPr>
                <w:rFonts w:eastAsiaTheme="minorEastAsia" w:hAnsiTheme="minorEastAsia" w:hint="eastAsia"/>
                <w:sz w:val="24"/>
                <w:szCs w:val="24"/>
              </w:rPr>
              <w:t>.</w:t>
            </w:r>
            <w:r w:rsidR="00810F5E">
              <w:rPr>
                <w:rFonts w:eastAsiaTheme="minorEastAsia" w:hAnsiTheme="minorEastAsia" w:hint="eastAsia"/>
                <w:sz w:val="24"/>
                <w:szCs w:val="24"/>
              </w:rPr>
              <w:t>26</w:t>
            </w:r>
            <w:r w:rsidRPr="00AE191F">
              <w:rPr>
                <w:rFonts w:eastAsiaTheme="minorEastAsia" w:hAnsiTheme="minorEastAsia" w:hint="eastAsia"/>
                <w:sz w:val="24"/>
                <w:szCs w:val="24"/>
              </w:rPr>
              <w:t>日考核情况</w:t>
            </w:r>
            <w:r>
              <w:rPr>
                <w:rFonts w:eastAsiaTheme="minorEastAsia" w:hAnsiTheme="minorEastAsia" w:hint="eastAsia"/>
                <w:sz w:val="24"/>
                <w:szCs w:val="24"/>
              </w:rPr>
              <w:t>，各分解目标已达成</w:t>
            </w:r>
            <w:r w:rsidRPr="00AE191F">
              <w:rPr>
                <w:rFonts w:eastAsiaTheme="minorEastAsia" w:hAnsiTheme="minorEastAsia" w:hint="eastAsia"/>
                <w:sz w:val="24"/>
                <w:szCs w:val="24"/>
              </w:rPr>
              <w:t>。</w:t>
            </w:r>
          </w:p>
          <w:p w:rsidR="00CA6FE8" w:rsidRPr="00244E59" w:rsidRDefault="00CA6FE8" w:rsidP="00D535AA">
            <w:pPr>
              <w:spacing w:line="360" w:lineRule="auto"/>
              <w:rPr>
                <w:rFonts w:eastAsiaTheme="minorEastAsia"/>
                <w:sz w:val="24"/>
                <w:szCs w:val="24"/>
              </w:rPr>
            </w:pPr>
          </w:p>
        </w:tc>
        <w:tc>
          <w:tcPr>
            <w:tcW w:w="851" w:type="dxa"/>
          </w:tcPr>
          <w:p w:rsidR="00CA6FE8" w:rsidRDefault="00CA6FE8">
            <w:r w:rsidRPr="006D1561">
              <w:rPr>
                <w:rFonts w:eastAsiaTheme="minorEastAsia"/>
                <w:sz w:val="24"/>
                <w:szCs w:val="24"/>
              </w:rPr>
              <w:lastRenderedPageBreak/>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lastRenderedPageBreak/>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sidRPr="007D4706">
              <w:rPr>
                <w:rFonts w:eastAsiaTheme="minorEastAsia" w:hAnsiTheme="minorEastAsia" w:hint="eastAsia"/>
                <w:sz w:val="24"/>
                <w:szCs w:val="24"/>
              </w:rPr>
              <w:t>确定产品和服务的要求</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顾客的合同要求：依据客户要求确定产品的数量、规格、型号、交期等。</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公司生产、检验相关标准：企业参考国家行业接近标准制定了企业标准主要有：根据</w:t>
            </w:r>
            <w:r w:rsidRPr="007D4706">
              <w:rPr>
                <w:rFonts w:eastAsiaTheme="minorEastAsia" w:hAnsiTheme="minorEastAsia" w:hint="eastAsia"/>
                <w:sz w:val="24"/>
                <w:szCs w:val="24"/>
              </w:rPr>
              <w:t xml:space="preserve">GB/T3325 </w:t>
            </w:r>
            <w:r w:rsidRPr="007D4706">
              <w:rPr>
                <w:rFonts w:eastAsiaTheme="minorEastAsia" w:hAnsiTheme="minorEastAsia" w:hint="eastAsia"/>
                <w:sz w:val="24"/>
                <w:szCs w:val="24"/>
              </w:rPr>
              <w:t>金属家具通用技术条件，编制企业标准</w:t>
            </w:r>
            <w:r w:rsidRPr="007D4706">
              <w:rPr>
                <w:rFonts w:eastAsiaTheme="minorEastAsia" w:hAnsiTheme="minorEastAsia" w:hint="eastAsia"/>
                <w:sz w:val="24"/>
                <w:szCs w:val="24"/>
              </w:rPr>
              <w:t>Q/1 JXTJ001-2016</w:t>
            </w:r>
            <w:r w:rsidRPr="007D4706">
              <w:rPr>
                <w:rFonts w:eastAsiaTheme="minorEastAsia" w:hAnsiTheme="minorEastAsia" w:hint="eastAsia"/>
                <w:sz w:val="24"/>
                <w:szCs w:val="24"/>
              </w:rPr>
              <w:t>《组合式骨灰盒存放架企业标准》进行骨灰存放架的研发生产，编制了相应的过程文件：编制了《生产工序作业指导书》、《过程检验规程》等指导产品生产和确定产品的接收；</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特殊工序是喷涂、焊接、销售，提供特殊过程的《特殊过程确认单》，对喷涂、焊接、销售过程进行了过程确认。确认日期：</w:t>
            </w:r>
            <w:r w:rsidRPr="007D4706">
              <w:rPr>
                <w:rFonts w:eastAsiaTheme="minorEastAsia" w:hAnsiTheme="minorEastAsia" w:hint="eastAsia"/>
                <w:sz w:val="24"/>
                <w:szCs w:val="24"/>
              </w:rPr>
              <w:t>2020</w:t>
            </w:r>
            <w:r w:rsidRPr="007D4706">
              <w:rPr>
                <w:rFonts w:eastAsiaTheme="minorEastAsia" w:hAnsiTheme="minorEastAsia" w:hint="eastAsia"/>
                <w:sz w:val="24"/>
                <w:szCs w:val="24"/>
              </w:rPr>
              <w:t>年</w:t>
            </w:r>
            <w:r w:rsidRPr="007D4706">
              <w:rPr>
                <w:rFonts w:eastAsiaTheme="minorEastAsia" w:hAnsiTheme="minorEastAsia" w:hint="eastAsia"/>
                <w:sz w:val="24"/>
                <w:szCs w:val="24"/>
              </w:rPr>
              <w:t>3</w:t>
            </w:r>
            <w:r w:rsidRPr="007D4706">
              <w:rPr>
                <w:rFonts w:eastAsiaTheme="minorEastAsia" w:hAnsiTheme="minorEastAsia" w:hint="eastAsia"/>
                <w:sz w:val="24"/>
                <w:szCs w:val="24"/>
              </w:rPr>
              <w:t>月</w:t>
            </w:r>
            <w:r w:rsidRPr="007D4706">
              <w:rPr>
                <w:rFonts w:eastAsiaTheme="minorEastAsia" w:hAnsiTheme="minorEastAsia" w:hint="eastAsia"/>
                <w:sz w:val="24"/>
                <w:szCs w:val="24"/>
              </w:rPr>
              <w:t>18</w:t>
            </w:r>
            <w:r w:rsidRPr="007D4706">
              <w:rPr>
                <w:rFonts w:eastAsiaTheme="minorEastAsia" w:hAnsiTheme="minorEastAsia" w:hint="eastAsia"/>
                <w:sz w:val="24"/>
                <w:szCs w:val="24"/>
              </w:rPr>
              <w:t>日。</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明确了质量目标和相关的产品特性要求：产品一次交验合格率≥</w:t>
            </w:r>
            <w:r w:rsidRPr="007D4706">
              <w:rPr>
                <w:rFonts w:eastAsiaTheme="minorEastAsia" w:hAnsiTheme="minorEastAsia" w:hint="eastAsia"/>
                <w:sz w:val="24"/>
                <w:szCs w:val="24"/>
              </w:rPr>
              <w:t>97%</w:t>
            </w:r>
            <w:r w:rsidRPr="007D4706">
              <w:rPr>
                <w:rFonts w:eastAsiaTheme="minorEastAsia" w:hAnsiTheme="minorEastAsia" w:hint="eastAsia"/>
                <w:sz w:val="24"/>
                <w:szCs w:val="24"/>
              </w:rPr>
              <w:t>，顾客满意度≥</w:t>
            </w:r>
            <w:r w:rsidRPr="007D4706">
              <w:rPr>
                <w:rFonts w:eastAsiaTheme="minorEastAsia" w:hAnsiTheme="minorEastAsia" w:hint="eastAsia"/>
                <w:sz w:val="24"/>
                <w:szCs w:val="24"/>
              </w:rPr>
              <w:t>95</w:t>
            </w:r>
            <w:r w:rsidRPr="007D4706">
              <w:rPr>
                <w:rFonts w:eastAsiaTheme="minorEastAsia" w:hAnsiTheme="minorEastAsia" w:hint="eastAsia"/>
                <w:sz w:val="24"/>
                <w:szCs w:val="24"/>
              </w:rPr>
              <w:t>分</w:t>
            </w:r>
            <w:r w:rsidRPr="007D4706">
              <w:rPr>
                <w:rFonts w:eastAsiaTheme="minorEastAsia" w:hAnsiTheme="minorEastAsia" w:hint="eastAsia"/>
                <w:sz w:val="24"/>
                <w:szCs w:val="24"/>
              </w:rPr>
              <w:t>;</w:t>
            </w:r>
            <w:r w:rsidRPr="007D4706">
              <w:rPr>
                <w:rFonts w:eastAsiaTheme="minorEastAsia" w:hAnsiTheme="minorEastAsia" w:hint="eastAsia"/>
                <w:sz w:val="24"/>
                <w:szCs w:val="24"/>
              </w:rPr>
              <w:t>根据客户技术要求进行生产和服务的提供。</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Pr="007D4706">
              <w:rPr>
                <w:rFonts w:eastAsiaTheme="minorEastAsia" w:hAnsiTheme="minorEastAsia" w:hint="eastAsia"/>
                <w:sz w:val="24"/>
                <w:szCs w:val="24"/>
              </w:rPr>
              <w:t>过程及产品接收准则</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工艺流程：公司主要从事骨灰存放架的生产，生产工艺流程为：下料</w:t>
            </w:r>
            <w:r w:rsidRPr="00463FA9">
              <w:rPr>
                <w:rFonts w:eastAsiaTheme="minorEastAsia" w:hAnsiTheme="minorEastAsia" w:hint="eastAsia"/>
                <w:sz w:val="24"/>
                <w:szCs w:val="24"/>
              </w:rPr>
              <w:t>→</w:t>
            </w:r>
            <w:r w:rsidRPr="007D4706">
              <w:rPr>
                <w:rFonts w:eastAsiaTheme="minorEastAsia" w:hAnsiTheme="minorEastAsia" w:hint="eastAsia"/>
                <w:sz w:val="24"/>
                <w:szCs w:val="24"/>
              </w:rPr>
              <w:t>冲压</w:t>
            </w:r>
            <w:r w:rsidRPr="00463FA9">
              <w:rPr>
                <w:rFonts w:eastAsiaTheme="minorEastAsia" w:hAnsiTheme="minorEastAsia" w:hint="eastAsia"/>
                <w:sz w:val="24"/>
                <w:szCs w:val="24"/>
              </w:rPr>
              <w:t>→</w:t>
            </w:r>
            <w:r w:rsidRPr="007D4706">
              <w:rPr>
                <w:rFonts w:eastAsiaTheme="minorEastAsia" w:hAnsiTheme="minorEastAsia" w:hint="eastAsia"/>
                <w:sz w:val="24"/>
                <w:szCs w:val="24"/>
              </w:rPr>
              <w:t>折弯</w:t>
            </w:r>
            <w:r w:rsidRPr="00463FA9">
              <w:rPr>
                <w:rFonts w:eastAsiaTheme="minorEastAsia" w:hAnsiTheme="minorEastAsia" w:hint="eastAsia"/>
                <w:sz w:val="24"/>
                <w:szCs w:val="24"/>
              </w:rPr>
              <w:t>→</w:t>
            </w:r>
            <w:r w:rsidRPr="007D4706">
              <w:rPr>
                <w:rFonts w:eastAsiaTheme="minorEastAsia" w:hAnsiTheme="minorEastAsia" w:hint="eastAsia"/>
                <w:sz w:val="24"/>
                <w:szCs w:val="24"/>
              </w:rPr>
              <w:t>焊接</w:t>
            </w:r>
            <w:r w:rsidRPr="00463FA9">
              <w:rPr>
                <w:rFonts w:eastAsiaTheme="minorEastAsia" w:hAnsiTheme="minorEastAsia" w:hint="eastAsia"/>
                <w:sz w:val="24"/>
                <w:szCs w:val="24"/>
              </w:rPr>
              <w:t>→</w:t>
            </w:r>
            <w:r w:rsidRPr="007D4706">
              <w:rPr>
                <w:rFonts w:eastAsiaTheme="minorEastAsia" w:hAnsiTheme="minorEastAsia" w:hint="eastAsia"/>
                <w:sz w:val="24"/>
                <w:szCs w:val="24"/>
              </w:rPr>
              <w:t>喷涂</w:t>
            </w:r>
            <w:r w:rsidRPr="00463FA9">
              <w:rPr>
                <w:rFonts w:eastAsiaTheme="minorEastAsia" w:hAnsiTheme="minorEastAsia" w:hint="eastAsia"/>
                <w:sz w:val="24"/>
                <w:szCs w:val="24"/>
              </w:rPr>
              <w:lastRenderedPageBreak/>
              <w:t>→</w:t>
            </w:r>
            <w:r w:rsidRPr="007D4706">
              <w:rPr>
                <w:rFonts w:eastAsiaTheme="minorEastAsia" w:hAnsiTheme="minorEastAsia" w:hint="eastAsia"/>
                <w:sz w:val="24"/>
                <w:szCs w:val="24"/>
              </w:rPr>
              <w:t>装配</w:t>
            </w:r>
            <w:r w:rsidRPr="00463FA9">
              <w:rPr>
                <w:rFonts w:eastAsiaTheme="minorEastAsia" w:hAnsiTheme="minorEastAsia" w:hint="eastAsia"/>
                <w:sz w:val="24"/>
                <w:szCs w:val="24"/>
              </w:rPr>
              <w:t>→</w:t>
            </w:r>
            <w:r w:rsidRPr="007D4706">
              <w:rPr>
                <w:rFonts w:eastAsiaTheme="minorEastAsia" w:hAnsiTheme="minorEastAsia" w:hint="eastAsia"/>
                <w:sz w:val="24"/>
                <w:szCs w:val="24"/>
              </w:rPr>
              <w:t>成品检验</w:t>
            </w:r>
            <w:r w:rsidRPr="00463FA9">
              <w:rPr>
                <w:rFonts w:eastAsiaTheme="minorEastAsia" w:hAnsiTheme="minorEastAsia" w:hint="eastAsia"/>
                <w:sz w:val="24"/>
                <w:szCs w:val="24"/>
              </w:rPr>
              <w:t>→</w:t>
            </w:r>
            <w:r w:rsidRPr="007D4706">
              <w:rPr>
                <w:rFonts w:eastAsiaTheme="minorEastAsia" w:hAnsiTheme="minorEastAsia" w:hint="eastAsia"/>
                <w:sz w:val="24"/>
                <w:szCs w:val="24"/>
              </w:rPr>
              <w:t>包装</w:t>
            </w:r>
            <w:r w:rsidRPr="00463FA9">
              <w:rPr>
                <w:rFonts w:eastAsiaTheme="minorEastAsia" w:hAnsiTheme="minorEastAsia" w:hint="eastAsia"/>
                <w:sz w:val="24"/>
                <w:szCs w:val="24"/>
              </w:rPr>
              <w:t>→</w:t>
            </w:r>
            <w:r w:rsidRPr="007D4706">
              <w:rPr>
                <w:rFonts w:eastAsiaTheme="minorEastAsia" w:hAnsiTheme="minorEastAsia" w:hint="eastAsia"/>
                <w:sz w:val="24"/>
                <w:szCs w:val="24"/>
              </w:rPr>
              <w:t>入库</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接收准则：原料验收标准、成品检验标准、客户要求、参考行业、国家标准等。</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Pr="007D4706">
              <w:rPr>
                <w:rFonts w:eastAsiaTheme="minorEastAsia" w:hAnsiTheme="minorEastAsia" w:hint="eastAsia"/>
                <w:sz w:val="24"/>
                <w:szCs w:val="24"/>
              </w:rPr>
              <w:t>确定资源需求：</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生产设备：液压摆式剪板机、激光光纤切割机、液压板料折弯机、开式可倾压力机、高速铝材锯料机、精密推台锯、行车、切割机、数控打印机等。</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监测设备：游标卡尺、钢卷尺。</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设备与监测设备基本满足公司产品和服务的需求。</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Pr="007D4706">
              <w:rPr>
                <w:rFonts w:eastAsiaTheme="minorEastAsia" w:hAnsiTheme="minorEastAsia" w:hint="eastAsia"/>
                <w:sz w:val="24"/>
                <w:szCs w:val="24"/>
              </w:rPr>
              <w:t>实施过程控制：</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公司按照制定的《剪板作业指导书》、《冲压作业指导书》、《折弯作业指导书》、《钻孔作业指导书》等工序作业指导书及《过程检验规程》、《成品检验规程》、《原料进货检验规程》、《关键原料定期确认检验规程》等文件对产品的生产和检验过程实施了过程控制。</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根据企业体系运行控制的要求策划了成文信息要求，公司生产和服务相关记录主要有：生产指令单、成品检验单、车间巡检记录、生产工艺记录表、检验记录表等。用于保持、保留有关质量体系运行要求的成文信息。</w:t>
            </w:r>
          </w:p>
          <w:p w:rsidR="007D4706" w:rsidRPr="007D4706"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策划的输出适合于组织的运行。</w:t>
            </w:r>
          </w:p>
          <w:p w:rsidR="00CA6FE8" w:rsidRPr="00D54C88" w:rsidRDefault="007D4706" w:rsidP="007C4ACC">
            <w:pPr>
              <w:spacing w:beforeLines="30" w:afterLines="30" w:line="288"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经识别确认，无外包过程。</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1055"/>
        </w:trPr>
        <w:tc>
          <w:tcPr>
            <w:tcW w:w="1954" w:type="dxa"/>
          </w:tcPr>
          <w:p w:rsidR="00CA6FE8" w:rsidRPr="00E27C93" w:rsidRDefault="00CA6FE8" w:rsidP="00241F16">
            <w:pPr>
              <w:spacing w:line="360" w:lineRule="auto"/>
              <w:rPr>
                <w:rFonts w:eastAsiaTheme="minorEastAsia"/>
                <w:sz w:val="24"/>
                <w:szCs w:val="24"/>
              </w:rPr>
            </w:pPr>
            <w:r w:rsidRPr="00E27C93">
              <w:rPr>
                <w:rFonts w:eastAsiaTheme="minorEastAsia" w:hAnsiTheme="minorEastAsia" w:hint="eastAsia"/>
                <w:bCs/>
                <w:sz w:val="24"/>
                <w:szCs w:val="24"/>
              </w:rPr>
              <w:lastRenderedPageBreak/>
              <w:t>产品和服务的设计和开发</w:t>
            </w:r>
          </w:p>
        </w:tc>
        <w:tc>
          <w:tcPr>
            <w:tcW w:w="1166" w:type="dxa"/>
          </w:tcPr>
          <w:p w:rsidR="00CA6FE8" w:rsidRPr="00E27C93" w:rsidRDefault="00CA6FE8" w:rsidP="005E21B2">
            <w:pPr>
              <w:spacing w:line="360" w:lineRule="auto"/>
              <w:rPr>
                <w:rFonts w:eastAsiaTheme="minorEastAsia"/>
                <w:i/>
                <w:iCs/>
                <w:sz w:val="24"/>
                <w:szCs w:val="24"/>
              </w:rPr>
            </w:pPr>
            <w:r w:rsidRPr="00E27C93">
              <w:rPr>
                <w:rFonts w:eastAsiaTheme="minorEastAsia"/>
                <w:b/>
                <w:bCs/>
                <w:sz w:val="24"/>
                <w:szCs w:val="24"/>
              </w:rPr>
              <w:t>Q8</w:t>
            </w:r>
            <w:r w:rsidRPr="00E27C93">
              <w:rPr>
                <w:rFonts w:eastAsiaTheme="minorEastAsia"/>
                <w:b/>
                <w:sz w:val="24"/>
                <w:szCs w:val="24"/>
              </w:rPr>
              <w:t>.</w:t>
            </w:r>
            <w:r w:rsidRPr="00E27C93">
              <w:rPr>
                <w:rFonts w:eastAsiaTheme="minorEastAsia" w:hint="eastAsia"/>
                <w:b/>
                <w:sz w:val="24"/>
                <w:szCs w:val="24"/>
              </w:rPr>
              <w:t>3</w:t>
            </w:r>
          </w:p>
          <w:p w:rsidR="00CA6FE8" w:rsidRPr="00E27C93" w:rsidRDefault="00CA6FE8" w:rsidP="005E21B2">
            <w:pPr>
              <w:spacing w:line="360" w:lineRule="auto"/>
              <w:rPr>
                <w:rFonts w:eastAsiaTheme="minorEastAsia"/>
                <w:sz w:val="24"/>
                <w:szCs w:val="24"/>
              </w:rPr>
            </w:pPr>
          </w:p>
        </w:tc>
        <w:tc>
          <w:tcPr>
            <w:tcW w:w="10738" w:type="dxa"/>
          </w:tcPr>
          <w:p w:rsidR="007D4706" w:rsidRDefault="007D4706" w:rsidP="007D4706">
            <w:pPr>
              <w:spacing w:line="360" w:lineRule="auto"/>
              <w:ind w:firstLineChars="200" w:firstLine="480"/>
              <w:rPr>
                <w:rFonts w:eastAsiaTheme="minorEastAsia" w:hAnsiTheme="minorEastAsia"/>
                <w:sz w:val="24"/>
                <w:szCs w:val="24"/>
              </w:rPr>
            </w:pPr>
            <w:r w:rsidRPr="00DA4377">
              <w:rPr>
                <w:rFonts w:eastAsiaTheme="minorEastAsia" w:hAnsiTheme="minorEastAsia" w:hint="eastAsia"/>
                <w:sz w:val="24"/>
                <w:szCs w:val="24"/>
              </w:rPr>
              <w:t>查编制有《设计与开发控制程序》，文件对设计开发的全过程进行了规范化管理，同时考虑引用生命周期的理念以确保所设计开发的产品能满足顾客需求或期望和有关法律法规要求。</w:t>
            </w:r>
          </w:p>
          <w:p w:rsidR="007D4706" w:rsidRPr="00DA4377" w:rsidRDefault="007D4706" w:rsidP="007D4706">
            <w:pPr>
              <w:spacing w:line="360" w:lineRule="auto"/>
              <w:ind w:firstLineChars="200" w:firstLine="480"/>
              <w:rPr>
                <w:rFonts w:eastAsiaTheme="minorEastAsia" w:hAnsiTheme="minorEastAsia"/>
                <w:sz w:val="24"/>
                <w:szCs w:val="24"/>
              </w:rPr>
            </w:pPr>
            <w:r w:rsidRPr="00DA4377">
              <w:rPr>
                <w:rFonts w:eastAsiaTheme="minorEastAsia" w:hAnsiTheme="minorEastAsia" w:hint="eastAsia"/>
                <w:sz w:val="24"/>
                <w:szCs w:val="24"/>
              </w:rPr>
              <w:t>组织按照顾客要求和已设计的款式进行</w:t>
            </w:r>
            <w:r>
              <w:rPr>
                <w:rFonts w:eastAsiaTheme="minorEastAsia" w:hAnsiTheme="minorEastAsia" w:hint="eastAsia"/>
                <w:sz w:val="24"/>
                <w:szCs w:val="24"/>
              </w:rPr>
              <w:t>骨灰存放架</w:t>
            </w:r>
            <w:r w:rsidRPr="00DA4377">
              <w:rPr>
                <w:rFonts w:eastAsiaTheme="minorEastAsia" w:hAnsiTheme="minorEastAsia" w:hint="eastAsia"/>
                <w:sz w:val="24"/>
                <w:szCs w:val="24"/>
              </w:rPr>
              <w:t>的设计开发、生产，企业目前按已设计的款式</w:t>
            </w:r>
            <w:r w:rsidRPr="00DA4377">
              <w:rPr>
                <w:rFonts w:eastAsiaTheme="minorEastAsia" w:hAnsiTheme="minorEastAsia" w:hint="eastAsia"/>
                <w:sz w:val="24"/>
                <w:szCs w:val="24"/>
              </w:rPr>
              <w:lastRenderedPageBreak/>
              <w:t>加工销售占大多数，设计开发策划、输入、评审、确认均无变化，设计开发输出有变更，变更的主要内容为</w:t>
            </w:r>
            <w:r>
              <w:rPr>
                <w:rFonts w:eastAsiaTheme="minorEastAsia" w:hAnsiTheme="minorEastAsia" w:hint="eastAsia"/>
                <w:sz w:val="24"/>
                <w:szCs w:val="24"/>
              </w:rPr>
              <w:t>尺寸、款式和</w:t>
            </w:r>
            <w:r w:rsidRPr="00DA4377">
              <w:rPr>
                <w:rFonts w:eastAsiaTheme="minorEastAsia" w:hAnsiTheme="minorEastAsia" w:hint="eastAsia"/>
                <w:sz w:val="24"/>
                <w:szCs w:val="24"/>
              </w:rPr>
              <w:t>颜色，上述变更经过总经理、技术人员、生产厂长和顾客共同确认</w:t>
            </w:r>
            <w:r>
              <w:rPr>
                <w:rFonts w:eastAsiaTheme="minorEastAsia" w:hAnsiTheme="minorEastAsia" w:hint="eastAsia"/>
                <w:sz w:val="24"/>
                <w:szCs w:val="24"/>
              </w:rPr>
              <w:t>。</w:t>
            </w:r>
          </w:p>
          <w:p w:rsidR="007D4706" w:rsidRDefault="007D4706" w:rsidP="007D4706">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去年初审时</w:t>
            </w:r>
            <w:r w:rsidRPr="007D4706">
              <w:rPr>
                <w:rFonts w:eastAsiaTheme="minorEastAsia" w:hAnsiTheme="minorEastAsia" w:hint="eastAsia"/>
                <w:sz w:val="24"/>
                <w:szCs w:val="24"/>
              </w:rPr>
              <w:t>提供了</w:t>
            </w:r>
            <w:r>
              <w:rPr>
                <w:rFonts w:eastAsiaTheme="minorEastAsia" w:hAnsiTheme="minorEastAsia" w:hint="eastAsia"/>
                <w:sz w:val="24"/>
                <w:szCs w:val="24"/>
              </w:rPr>
              <w:t>2019</w:t>
            </w:r>
            <w:r>
              <w:rPr>
                <w:rFonts w:eastAsiaTheme="minorEastAsia" w:hAnsiTheme="minorEastAsia" w:hint="eastAsia"/>
                <w:sz w:val="24"/>
                <w:szCs w:val="24"/>
              </w:rPr>
              <w:t>年</w:t>
            </w:r>
            <w:r>
              <w:rPr>
                <w:rFonts w:eastAsiaTheme="minorEastAsia" w:hAnsiTheme="minorEastAsia" w:hint="eastAsia"/>
                <w:sz w:val="24"/>
                <w:szCs w:val="24"/>
              </w:rPr>
              <w:t>9</w:t>
            </w:r>
            <w:r>
              <w:rPr>
                <w:rFonts w:eastAsiaTheme="minorEastAsia" w:hAnsiTheme="minorEastAsia" w:hint="eastAsia"/>
                <w:sz w:val="24"/>
                <w:szCs w:val="24"/>
              </w:rPr>
              <w:t>月</w:t>
            </w:r>
            <w:r w:rsidRPr="007D4706">
              <w:rPr>
                <w:rFonts w:eastAsiaTheme="minorEastAsia" w:hAnsiTheme="minorEastAsia" w:hint="eastAsia"/>
                <w:sz w:val="24"/>
                <w:szCs w:val="24"/>
              </w:rPr>
              <w:t>骨灰存放架，型号规格：</w:t>
            </w:r>
            <w:r w:rsidRPr="007D4706">
              <w:rPr>
                <w:rFonts w:eastAsiaTheme="minorEastAsia" w:hAnsiTheme="minorEastAsia" w:hint="eastAsia"/>
                <w:sz w:val="24"/>
                <w:szCs w:val="24"/>
              </w:rPr>
              <w:t>400*300*300</w:t>
            </w:r>
            <w:r w:rsidRPr="007D4706">
              <w:rPr>
                <w:rFonts w:eastAsiaTheme="minorEastAsia" w:hAnsiTheme="minorEastAsia" w:hint="eastAsia"/>
                <w:sz w:val="24"/>
                <w:szCs w:val="24"/>
              </w:rPr>
              <w:t>设计开发整套资料，包括了设计策划、输入、评审、验证、确认、输出等详细的控制情况记录。上次审核时已审核确认以上资料能符合设计开发管理控制的要求，自上次审核以来该项目未发生设计开发变更</w:t>
            </w:r>
            <w:r>
              <w:rPr>
                <w:rFonts w:eastAsiaTheme="minorEastAsia" w:hAnsiTheme="minorEastAsia" w:hint="eastAsia"/>
                <w:sz w:val="24"/>
                <w:szCs w:val="24"/>
              </w:rPr>
              <w:t>，询问技术负责人了解如设计开发更改应进行评审、验证、确认、批准；</w:t>
            </w:r>
            <w:r w:rsidRPr="007D4706">
              <w:rPr>
                <w:rFonts w:eastAsiaTheme="minorEastAsia" w:hAnsiTheme="minorEastAsia" w:hint="eastAsia"/>
                <w:sz w:val="24"/>
                <w:szCs w:val="24"/>
              </w:rPr>
              <w:t>资源设施没有发生变化，保持了原设计开发控制能力</w:t>
            </w:r>
            <w:r>
              <w:rPr>
                <w:rFonts w:eastAsiaTheme="minorEastAsia" w:hAnsiTheme="minorEastAsia" w:hint="eastAsia"/>
                <w:sz w:val="24"/>
                <w:szCs w:val="24"/>
              </w:rPr>
              <w:t>。</w:t>
            </w:r>
          </w:p>
          <w:p w:rsidR="00CA6FE8" w:rsidRPr="007D4706" w:rsidRDefault="007D4706" w:rsidP="007D4706">
            <w:pPr>
              <w:spacing w:line="360" w:lineRule="auto"/>
              <w:ind w:firstLineChars="200" w:firstLine="480"/>
              <w:rPr>
                <w:rFonts w:eastAsiaTheme="minorEastAsia" w:hAnsiTheme="minorEastAsia"/>
                <w:sz w:val="24"/>
                <w:szCs w:val="24"/>
              </w:rPr>
            </w:pPr>
            <w:r w:rsidRPr="007D4706">
              <w:rPr>
                <w:rFonts w:eastAsiaTheme="minorEastAsia" w:hAnsiTheme="minorEastAsia" w:hint="eastAsia"/>
                <w:sz w:val="24"/>
                <w:szCs w:val="24"/>
              </w:rPr>
              <w:t>下次监督审核时继续关注新项目的设计开发控制情况。</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lastRenderedPageBreak/>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公司规定了生产和服务的控制要求，符合企业实际和标准要求，具有可操作性。</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一、现场查看受控条件：</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 xml:space="preserve">1) </w:t>
            </w:r>
            <w:r w:rsidRPr="00BA0AFB">
              <w:rPr>
                <w:rFonts w:hAnsi="宋体" w:hint="eastAsia"/>
                <w:bCs/>
                <w:sz w:val="24"/>
                <w:szCs w:val="24"/>
              </w:rPr>
              <w:t>公司目前从事的是骨灰盒存放架的设计，生产，销售。</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生产的工艺流程是：下料→冲压→折弯→焊接→喷涂→装配→成品检验→包装→入库</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特殊过程为：焊接过</w:t>
            </w:r>
            <w:r>
              <w:rPr>
                <w:rFonts w:hAnsi="宋体" w:hint="eastAsia"/>
                <w:bCs/>
                <w:sz w:val="24"/>
                <w:szCs w:val="24"/>
              </w:rPr>
              <w:t>程和喷塑过程，提供了喷塑和焊接工序特殊过程确认单，确认人：肖锋</w:t>
            </w:r>
            <w:r w:rsidRPr="00BA0AFB">
              <w:rPr>
                <w:rFonts w:hAnsi="宋体" w:hint="eastAsia"/>
                <w:bCs/>
                <w:sz w:val="24"/>
                <w:szCs w:val="24"/>
              </w:rPr>
              <w:t>、徐丽兵、杨林生</w:t>
            </w:r>
            <w:r>
              <w:rPr>
                <w:rFonts w:hAnsi="宋体" w:hint="eastAsia"/>
                <w:bCs/>
                <w:sz w:val="24"/>
                <w:szCs w:val="24"/>
              </w:rPr>
              <w:t>、熊建、彭嘉新</w:t>
            </w:r>
            <w:r w:rsidRPr="00BA0AFB">
              <w:rPr>
                <w:rFonts w:hAnsi="宋体" w:hint="eastAsia"/>
                <w:bCs/>
                <w:sz w:val="24"/>
                <w:szCs w:val="24"/>
              </w:rPr>
              <w:t>，日期：</w:t>
            </w:r>
            <w:r w:rsidRPr="00BA0AFB">
              <w:rPr>
                <w:rFonts w:hAnsi="宋体" w:hint="eastAsia"/>
                <w:bCs/>
                <w:sz w:val="24"/>
                <w:szCs w:val="24"/>
              </w:rPr>
              <w:t>2020.</w:t>
            </w:r>
            <w:r>
              <w:rPr>
                <w:rFonts w:hAnsi="宋体" w:hint="eastAsia"/>
                <w:bCs/>
                <w:sz w:val="24"/>
                <w:szCs w:val="24"/>
              </w:rPr>
              <w:t>3</w:t>
            </w:r>
            <w:r w:rsidRPr="00BA0AFB">
              <w:rPr>
                <w:rFonts w:hAnsi="宋体" w:hint="eastAsia"/>
                <w:bCs/>
                <w:sz w:val="24"/>
                <w:szCs w:val="24"/>
              </w:rPr>
              <w:t>.</w:t>
            </w:r>
            <w:r>
              <w:rPr>
                <w:rFonts w:hAnsi="宋体" w:hint="eastAsia"/>
                <w:bCs/>
                <w:sz w:val="24"/>
                <w:szCs w:val="24"/>
              </w:rPr>
              <w:t>18</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外包过程：无</w:t>
            </w:r>
          </w:p>
          <w:p w:rsidR="00BA0AFB" w:rsidRPr="00BA0AFB" w:rsidRDefault="00BA0AFB" w:rsidP="00BA0AFB">
            <w:pPr>
              <w:spacing w:line="360" w:lineRule="auto"/>
              <w:ind w:firstLineChars="200" w:firstLine="480"/>
              <w:rPr>
                <w:rFonts w:hAnsi="宋体"/>
                <w:bCs/>
                <w:sz w:val="24"/>
                <w:szCs w:val="24"/>
              </w:rPr>
            </w:pPr>
            <w:r>
              <w:rPr>
                <w:rFonts w:hAnsi="宋体" w:hint="eastAsia"/>
                <w:bCs/>
                <w:sz w:val="24"/>
                <w:szCs w:val="24"/>
              </w:rPr>
              <w:t>公司依据客户订单，下达生产任务通知单（生产指令</w:t>
            </w:r>
            <w:r w:rsidRPr="00BA0AFB">
              <w:rPr>
                <w:rFonts w:hAnsi="宋体" w:hint="eastAsia"/>
                <w:bCs/>
                <w:sz w:val="24"/>
                <w:szCs w:val="24"/>
              </w:rPr>
              <w:t>单）。生产部接到定单后召开生产会议，进行生产、质量及管理工作协调。通过原材料检验、过程检验、成品检验等过程对产品质量、生产进度等进行监控，从而控制生产和销售的有序进行。</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lastRenderedPageBreak/>
              <w:t>现场有：设备操作规程、下料</w:t>
            </w:r>
            <w:r w:rsidRPr="00BA0AFB">
              <w:rPr>
                <w:rFonts w:hAnsi="宋体" w:hint="eastAsia"/>
                <w:bCs/>
                <w:sz w:val="24"/>
                <w:szCs w:val="24"/>
              </w:rPr>
              <w:t>(</w:t>
            </w:r>
            <w:r w:rsidRPr="00BA0AFB">
              <w:rPr>
                <w:rFonts w:hAnsi="宋体" w:hint="eastAsia"/>
                <w:bCs/>
                <w:sz w:val="24"/>
                <w:szCs w:val="24"/>
              </w:rPr>
              <w:t>剪板</w:t>
            </w:r>
            <w:r w:rsidRPr="00BA0AFB">
              <w:rPr>
                <w:rFonts w:hAnsi="宋体" w:hint="eastAsia"/>
                <w:bCs/>
                <w:sz w:val="24"/>
                <w:szCs w:val="24"/>
              </w:rPr>
              <w:t>)</w:t>
            </w:r>
            <w:r w:rsidRPr="00BA0AFB">
              <w:rPr>
                <w:rFonts w:hAnsi="宋体" w:hint="eastAsia"/>
                <w:bCs/>
                <w:sz w:val="24"/>
                <w:szCs w:val="24"/>
              </w:rPr>
              <w:t>作业指导书、冲压作业指导书、折弯作业指导书、焊接作业指导书、打孔作业指导书、喷塑作业指导书、装配作业指导书、检验规范等有关文件，操作性较强，可以满足指导生产操作的要求。</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2</w:t>
            </w:r>
            <w:r w:rsidRPr="00BA0AFB">
              <w:rPr>
                <w:rFonts w:hAnsi="宋体" w:hint="eastAsia"/>
                <w:bCs/>
                <w:sz w:val="24"/>
                <w:szCs w:val="24"/>
              </w:rPr>
              <w:t>）提供和配置了卡尺、钢卷尺等，监视和测量设备配置适宜，维护保养良好，能够满足质量特性测量需要。</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3</w:t>
            </w:r>
            <w:r w:rsidRPr="00BA0AFB">
              <w:rPr>
                <w:rFonts w:hAnsi="宋体" w:hint="eastAsia"/>
                <w:bCs/>
                <w:sz w:val="24"/>
                <w:szCs w:val="24"/>
              </w:rPr>
              <w:t>）检验活动有原材料检验、过程检验、成品的外观、规格尺寸、结构检验，能够验证过程和产品是否符合接收准则。</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4</w:t>
            </w:r>
            <w:r w:rsidRPr="00BA0AFB">
              <w:rPr>
                <w:rFonts w:hAnsi="宋体" w:hint="eastAsia"/>
                <w:bCs/>
                <w:sz w:val="24"/>
                <w:szCs w:val="24"/>
              </w:rPr>
              <w:t>）提供和配备了剪板机、冲床、压力机、电焊机、切割机、折弯机</w:t>
            </w:r>
            <w:r>
              <w:rPr>
                <w:rFonts w:hAnsi="宋体" w:hint="eastAsia"/>
                <w:bCs/>
                <w:sz w:val="24"/>
                <w:szCs w:val="24"/>
              </w:rPr>
              <w:t>、喷塑线、行车</w:t>
            </w:r>
            <w:r w:rsidRPr="00BA0AFB">
              <w:rPr>
                <w:rFonts w:hAnsi="宋体" w:hint="eastAsia"/>
                <w:bCs/>
                <w:sz w:val="24"/>
                <w:szCs w:val="24"/>
              </w:rPr>
              <w:t>等，设备运转正常，维护保养良好，配置适宜于生产工艺过程。设备能按照生产流程摆放，摆放基本合理，车间通风良好，光线充足，车间内地面比较干净、整洁，有安全通道和灭火器，基础设施和环境能够满足生产需求。</w:t>
            </w:r>
          </w:p>
          <w:p w:rsid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5</w:t>
            </w:r>
            <w:r w:rsidRPr="00BA0AFB">
              <w:rPr>
                <w:rFonts w:hAnsi="宋体" w:hint="eastAsia"/>
                <w:bCs/>
                <w:sz w:val="24"/>
                <w:szCs w:val="24"/>
              </w:rPr>
              <w:t>）生产操作人员和技术人员、管理人员以及质检员都经过了培训，能力满足要求，特种作业人员持证上岗。</w:t>
            </w:r>
          </w:p>
          <w:p w:rsidR="00BA0AFB" w:rsidRPr="00BA0AFB" w:rsidRDefault="00BA0AFB" w:rsidP="00BA0AFB">
            <w:pPr>
              <w:spacing w:line="360" w:lineRule="auto"/>
              <w:ind w:firstLineChars="200" w:firstLine="480"/>
              <w:rPr>
                <w:rFonts w:hAnsi="宋体"/>
                <w:bCs/>
                <w:sz w:val="24"/>
                <w:szCs w:val="24"/>
              </w:rPr>
            </w:pPr>
          </w:p>
          <w:p w:rsidR="00BA0AFB" w:rsidRDefault="00BA0AFB" w:rsidP="00BA0AFB">
            <w:pPr>
              <w:spacing w:line="360" w:lineRule="auto"/>
              <w:ind w:firstLineChars="200" w:firstLine="480"/>
              <w:rPr>
                <w:rFonts w:hAnsi="宋体"/>
                <w:bCs/>
                <w:sz w:val="24"/>
                <w:szCs w:val="24"/>
              </w:rPr>
            </w:pPr>
            <w:r>
              <w:rPr>
                <w:rFonts w:hAnsi="宋体" w:hint="eastAsia"/>
                <w:bCs/>
                <w:sz w:val="24"/>
                <w:szCs w:val="24"/>
              </w:rPr>
              <w:t>提供熊生林电工作业证、彭嘉新焊工</w:t>
            </w:r>
            <w:r w:rsidR="00362171">
              <w:rPr>
                <w:rFonts w:hAnsi="宋体" w:hint="eastAsia"/>
                <w:bCs/>
                <w:sz w:val="24"/>
                <w:szCs w:val="24"/>
              </w:rPr>
              <w:t>作业操作证、熊建</w:t>
            </w:r>
            <w:r w:rsidRPr="00BA0AFB">
              <w:rPr>
                <w:rFonts w:hAnsi="宋体" w:hint="eastAsia"/>
                <w:bCs/>
                <w:sz w:val="24"/>
                <w:szCs w:val="24"/>
              </w:rPr>
              <w:t>焊工作业证。</w:t>
            </w:r>
          </w:p>
          <w:p w:rsidR="00362171" w:rsidRDefault="00BA0AFB" w:rsidP="00BA0AFB">
            <w:pPr>
              <w:spacing w:line="360" w:lineRule="auto"/>
              <w:ind w:firstLineChars="200" w:firstLine="480"/>
              <w:rPr>
                <w:rFonts w:eastAsiaTheme="minorEastAsia"/>
                <w:snapToGrid w:val="0"/>
                <w:color w:val="000000"/>
                <w:w w:val="0"/>
                <w:sz w:val="0"/>
                <w:szCs w:val="0"/>
                <w:u w:color="000000"/>
                <w:bdr w:val="none" w:sz="0" w:space="0" w:color="000000"/>
                <w:shd w:val="clear" w:color="000000" w:fill="000000"/>
              </w:rPr>
            </w:pPr>
            <w:r w:rsidRPr="00BA0AFB">
              <w:rPr>
                <w:rFonts w:hAnsi="宋体"/>
                <w:bCs/>
                <w:noProof/>
                <w:sz w:val="24"/>
                <w:szCs w:val="24"/>
              </w:rPr>
              <w:lastRenderedPageBreak/>
              <w:drawing>
                <wp:inline distT="0" distB="0" distL="0" distR="0">
                  <wp:extent cx="3213248" cy="2111273"/>
                  <wp:effectExtent l="19050" t="0" r="6202" b="0"/>
                  <wp:docPr id="4" name="图片 5" descr="C:\Users\ADMINI~1.USE\AppData\Local\Temp\1610780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USE\AppData\Local\Temp\1610780432(1).png"/>
                          <pic:cNvPicPr>
                            <a:picLocks noChangeAspect="1" noChangeArrowheads="1"/>
                          </pic:cNvPicPr>
                        </pic:nvPicPr>
                        <pic:blipFill>
                          <a:blip r:embed="rId10"/>
                          <a:srcRect/>
                          <a:stretch>
                            <a:fillRect/>
                          </a:stretch>
                        </pic:blipFill>
                        <pic:spPr bwMode="auto">
                          <a:xfrm>
                            <a:off x="0" y="0"/>
                            <a:ext cx="3213491" cy="2111433"/>
                          </a:xfrm>
                          <a:prstGeom prst="rect">
                            <a:avLst/>
                          </a:prstGeom>
                          <a:noFill/>
                          <a:ln w="9525">
                            <a:noFill/>
                            <a:miter lim="800000"/>
                            <a:headEnd/>
                            <a:tailEnd/>
                          </a:ln>
                        </pic:spPr>
                      </pic:pic>
                    </a:graphicData>
                  </a:graphic>
                </wp:inline>
              </w:drawing>
            </w:r>
          </w:p>
          <w:p w:rsidR="00BA0AFB" w:rsidRPr="00BA0AFB" w:rsidRDefault="00BA0AFB" w:rsidP="00362171">
            <w:pPr>
              <w:spacing w:line="360" w:lineRule="auto"/>
              <w:ind w:firstLineChars="200" w:firstLine="20"/>
              <w:rPr>
                <w:rFonts w:hAnsi="宋体"/>
                <w:bCs/>
                <w:sz w:val="24"/>
                <w:szCs w:val="24"/>
              </w:rPr>
            </w:pPr>
            <w:r>
              <w:rPr>
                <w:rFonts w:eastAsia="Times New Roman"/>
                <w:snapToGrid w:val="0"/>
                <w:color w:val="000000"/>
                <w:w w:val="0"/>
                <w:sz w:val="0"/>
                <w:szCs w:val="0"/>
                <w:u w:color="000000"/>
                <w:bdr w:val="none" w:sz="0" w:space="0" w:color="000000"/>
                <w:shd w:val="clear" w:color="000000" w:fill="000000"/>
              </w:rPr>
              <w:t xml:space="preserve"> </w:t>
            </w:r>
            <w:r>
              <w:rPr>
                <w:rFonts w:hAnsi="宋体"/>
                <w:bCs/>
                <w:noProof/>
                <w:sz w:val="24"/>
                <w:szCs w:val="24"/>
              </w:rPr>
              <w:drawing>
                <wp:inline distT="0" distB="0" distL="0" distR="0">
                  <wp:extent cx="3069770" cy="2105246"/>
                  <wp:effectExtent l="19050" t="0" r="0" b="0"/>
                  <wp:docPr id="6" name="图片 6" descr="C:\Users\ADMINI~1.USE\AppData\Local\Temp\161078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USE\AppData\Local\Temp\1610780507.png"/>
                          <pic:cNvPicPr>
                            <a:picLocks noChangeAspect="1" noChangeArrowheads="1"/>
                          </pic:cNvPicPr>
                        </pic:nvPicPr>
                        <pic:blipFill>
                          <a:blip r:embed="rId11"/>
                          <a:srcRect/>
                          <a:stretch>
                            <a:fillRect/>
                          </a:stretch>
                        </pic:blipFill>
                        <pic:spPr bwMode="auto">
                          <a:xfrm>
                            <a:off x="0" y="0"/>
                            <a:ext cx="3066887" cy="2103269"/>
                          </a:xfrm>
                          <a:prstGeom prst="rect">
                            <a:avLst/>
                          </a:prstGeom>
                          <a:noFill/>
                          <a:ln w="9525">
                            <a:noFill/>
                            <a:miter lim="800000"/>
                            <a:headEnd/>
                            <a:tailEnd/>
                          </a:ln>
                        </pic:spPr>
                      </pic:pic>
                    </a:graphicData>
                  </a:graphic>
                </wp:inline>
              </w:drawing>
            </w:r>
            <w:r w:rsidR="00362171">
              <w:rPr>
                <w:rFonts w:eastAsia="Times New Roman"/>
                <w:snapToGrid w:val="0"/>
                <w:color w:val="000000"/>
                <w:w w:val="0"/>
                <w:sz w:val="0"/>
                <w:szCs w:val="0"/>
                <w:u w:color="000000"/>
                <w:bdr w:val="none" w:sz="0" w:space="0" w:color="000000"/>
                <w:shd w:val="clear" w:color="000000" w:fill="000000"/>
              </w:rPr>
              <w:t xml:space="preserve"> </w:t>
            </w:r>
            <w:r w:rsidR="00362171">
              <w:rPr>
                <w:rFonts w:eastAsia="Times New Roman"/>
                <w:noProof/>
                <w:color w:val="000000"/>
                <w:w w:val="0"/>
                <w:sz w:val="0"/>
                <w:szCs w:val="0"/>
                <w:u w:color="000000"/>
                <w:bdr w:val="none" w:sz="0" w:space="0" w:color="000000"/>
                <w:shd w:val="clear" w:color="000000" w:fill="000000"/>
              </w:rPr>
              <w:drawing>
                <wp:inline distT="0" distB="0" distL="0" distR="0">
                  <wp:extent cx="2873006" cy="2034282"/>
                  <wp:effectExtent l="19050" t="0" r="3544" b="0"/>
                  <wp:docPr id="7" name="图片 7" descr="C:\Users\ADMINI~1.USE\AppData\Local\Temp\1610780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USE\AppData\Local\Temp\1610780586(1).png"/>
                          <pic:cNvPicPr>
                            <a:picLocks noChangeAspect="1" noChangeArrowheads="1"/>
                          </pic:cNvPicPr>
                        </pic:nvPicPr>
                        <pic:blipFill>
                          <a:blip r:embed="rId12" cstate="print"/>
                          <a:srcRect/>
                          <a:stretch>
                            <a:fillRect/>
                          </a:stretch>
                        </pic:blipFill>
                        <pic:spPr bwMode="auto">
                          <a:xfrm>
                            <a:off x="0" y="0"/>
                            <a:ext cx="2875294" cy="2035902"/>
                          </a:xfrm>
                          <a:prstGeom prst="rect">
                            <a:avLst/>
                          </a:prstGeom>
                          <a:noFill/>
                          <a:ln w="9525">
                            <a:noFill/>
                            <a:miter lim="800000"/>
                            <a:headEnd/>
                            <a:tailEnd/>
                          </a:ln>
                        </pic:spPr>
                      </pic:pic>
                    </a:graphicData>
                  </a:graphic>
                </wp:inline>
              </w:drawing>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以上证件均在有效期限内。</w:t>
            </w:r>
          </w:p>
          <w:p w:rsidR="00BA0AFB" w:rsidRPr="00BA0AFB" w:rsidRDefault="00BA0AFB" w:rsidP="00BA0AFB">
            <w:pPr>
              <w:spacing w:line="360" w:lineRule="auto"/>
              <w:ind w:firstLineChars="200" w:firstLine="480"/>
              <w:rPr>
                <w:rFonts w:hAnsi="宋体"/>
                <w:bCs/>
                <w:sz w:val="24"/>
                <w:szCs w:val="24"/>
              </w:rPr>
            </w:pPr>
            <w:r w:rsidRPr="00BA0AFB">
              <w:rPr>
                <w:rFonts w:hAnsi="宋体"/>
                <w:bCs/>
                <w:sz w:val="24"/>
                <w:szCs w:val="24"/>
              </w:rPr>
              <w:t xml:space="preserve">    </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6</w:t>
            </w:r>
            <w:r w:rsidRPr="00BA0AFB">
              <w:rPr>
                <w:rFonts w:hAnsi="宋体" w:hint="eastAsia"/>
                <w:bCs/>
                <w:sz w:val="24"/>
                <w:szCs w:val="24"/>
              </w:rPr>
              <w:t>）提供了设备操作规程、生产作业指导书、专用工装等，规定了操作的步骤、方法、注意事项</w:t>
            </w:r>
            <w:r w:rsidRPr="00BA0AFB">
              <w:rPr>
                <w:rFonts w:hAnsi="宋体" w:hint="eastAsia"/>
                <w:bCs/>
                <w:sz w:val="24"/>
                <w:szCs w:val="24"/>
              </w:rPr>
              <w:lastRenderedPageBreak/>
              <w:t>等，操作人员直接按要求进行控制，防止人为错误。</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7)</w:t>
            </w:r>
            <w:r w:rsidRPr="00BA0AFB">
              <w:rPr>
                <w:rFonts w:hAnsi="宋体" w:hint="eastAsia"/>
                <w:bCs/>
                <w:sz w:val="24"/>
                <w:szCs w:val="24"/>
              </w:rPr>
              <w:t>所有的产品</w:t>
            </w:r>
            <w:r w:rsidRPr="00BA0AFB">
              <w:rPr>
                <w:rFonts w:hAnsi="宋体" w:hint="eastAsia"/>
                <w:bCs/>
                <w:sz w:val="24"/>
                <w:szCs w:val="24"/>
              </w:rPr>
              <w:t>(</w:t>
            </w:r>
            <w:r w:rsidRPr="00BA0AFB">
              <w:rPr>
                <w:rFonts w:hAnsi="宋体" w:hint="eastAsia"/>
                <w:bCs/>
                <w:sz w:val="24"/>
                <w:szCs w:val="24"/>
              </w:rPr>
              <w:t>从原材料至成品</w:t>
            </w:r>
            <w:r w:rsidRPr="00BA0AFB">
              <w:rPr>
                <w:rFonts w:hAnsi="宋体" w:hint="eastAsia"/>
                <w:bCs/>
                <w:sz w:val="24"/>
                <w:szCs w:val="24"/>
              </w:rPr>
              <w:t>)</w:t>
            </w:r>
            <w:r w:rsidRPr="00BA0AFB">
              <w:rPr>
                <w:rFonts w:hAnsi="宋体" w:hint="eastAsia"/>
                <w:bCs/>
                <w:sz w:val="24"/>
                <w:szCs w:val="24"/>
              </w:rPr>
              <w:t>都必须经检验合格后方可转序、入库和交付。技术部负责产品的检验和放行，产品经过测试检验合格后方可放行和交付，供销部负责产品交付和交付后活动的实施，并负责联系售后服务。发货前由供销部开具出库单</w:t>
            </w:r>
            <w:r w:rsidRPr="00BA0AFB">
              <w:rPr>
                <w:rFonts w:hAnsi="宋体" w:hint="eastAsia"/>
                <w:bCs/>
                <w:sz w:val="24"/>
                <w:szCs w:val="24"/>
              </w:rPr>
              <w:t>(</w:t>
            </w:r>
            <w:r w:rsidRPr="00BA0AFB">
              <w:rPr>
                <w:rFonts w:hAnsi="宋体" w:hint="eastAsia"/>
                <w:bCs/>
                <w:sz w:val="24"/>
                <w:szCs w:val="24"/>
              </w:rPr>
              <w:t>一式三份</w:t>
            </w:r>
            <w:r w:rsidRPr="00BA0AFB">
              <w:rPr>
                <w:rFonts w:hAnsi="宋体" w:hint="eastAsia"/>
                <w:bCs/>
                <w:sz w:val="24"/>
                <w:szCs w:val="24"/>
              </w:rPr>
              <w:t>,</w:t>
            </w:r>
            <w:r w:rsidRPr="00BA0AFB">
              <w:rPr>
                <w:rFonts w:hAnsi="宋体" w:hint="eastAsia"/>
                <w:bCs/>
                <w:sz w:val="24"/>
                <w:szCs w:val="24"/>
              </w:rPr>
              <w:t>留存一联、财务一联、客户一联</w:t>
            </w:r>
            <w:r w:rsidRPr="00BA0AFB">
              <w:rPr>
                <w:rFonts w:hAnsi="宋体" w:hint="eastAsia"/>
                <w:bCs/>
                <w:sz w:val="24"/>
                <w:szCs w:val="24"/>
              </w:rPr>
              <w:t>)</w:t>
            </w:r>
            <w:r w:rsidRPr="00BA0AFB">
              <w:rPr>
                <w:rFonts w:hAnsi="宋体" w:hint="eastAsia"/>
                <w:bCs/>
                <w:sz w:val="24"/>
                <w:szCs w:val="24"/>
              </w:rPr>
              <w:t>，成品库管员依据出库单发货，随货同行有产品合格证、出厂检验报告，公司负责联系货运交付到指定地点，经查出库、交付手续齐全。</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现场审核，抽查关键工序控制情况：</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生产现场观察：</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骨灰存放架产品结构形状基本一致，都属于金属框架加上储存盒，区别主要在于规格尺寸、颜色、装饰面板的不同。</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1</w:t>
            </w:r>
            <w:r w:rsidR="00F32EE3">
              <w:rPr>
                <w:rFonts w:hAnsi="宋体" w:hint="eastAsia"/>
                <w:bCs/>
                <w:sz w:val="24"/>
                <w:szCs w:val="24"/>
              </w:rPr>
              <w:t>．剪板下料工序，正在为骨灰存放架层板</w:t>
            </w:r>
            <w:r w:rsidRPr="00BA0AFB">
              <w:rPr>
                <w:rFonts w:hAnsi="宋体" w:hint="eastAsia"/>
                <w:bCs/>
                <w:sz w:val="24"/>
                <w:szCs w:val="24"/>
              </w:rPr>
              <w:t>下料，设备剪板机，尺寸</w:t>
            </w:r>
            <w:r w:rsidR="00F32EE3">
              <w:rPr>
                <w:rFonts w:hAnsi="宋体" w:hint="eastAsia"/>
                <w:bCs/>
                <w:sz w:val="24"/>
                <w:szCs w:val="24"/>
              </w:rPr>
              <w:t>433.5mmX394</w:t>
            </w:r>
            <w:r w:rsidRPr="00BA0AFB">
              <w:rPr>
                <w:rFonts w:hAnsi="宋体" w:hint="eastAsia"/>
                <w:bCs/>
                <w:sz w:val="24"/>
                <w:szCs w:val="24"/>
              </w:rPr>
              <w:t>mm</w:t>
            </w:r>
            <w:r w:rsidRPr="00BA0AFB">
              <w:rPr>
                <w:rFonts w:hAnsi="宋体" w:hint="eastAsia"/>
                <w:bCs/>
                <w:sz w:val="24"/>
                <w:szCs w:val="24"/>
              </w:rPr>
              <w:t>，偏差小于</w:t>
            </w:r>
            <w:r w:rsidRPr="00BA0AFB">
              <w:rPr>
                <w:rFonts w:hAnsi="宋体" w:hint="eastAsia"/>
                <w:bCs/>
                <w:sz w:val="24"/>
                <w:szCs w:val="24"/>
              </w:rPr>
              <w:t>2mm</w:t>
            </w:r>
            <w:r w:rsidR="00F32EE3">
              <w:rPr>
                <w:rFonts w:hAnsi="宋体" w:hint="eastAsia"/>
                <w:bCs/>
                <w:sz w:val="24"/>
                <w:szCs w:val="24"/>
              </w:rPr>
              <w:t>，实测符合，操作人</w:t>
            </w:r>
            <w:r w:rsidR="00F32EE3" w:rsidRPr="00F32EE3">
              <w:rPr>
                <w:rFonts w:hAnsi="宋体" w:hint="eastAsia"/>
                <w:bCs/>
                <w:sz w:val="24"/>
                <w:szCs w:val="24"/>
              </w:rPr>
              <w:t>杜鹃</w:t>
            </w:r>
          </w:p>
          <w:p w:rsidR="00BA0AFB" w:rsidRPr="00BA0AFB" w:rsidRDefault="00F32EE3" w:rsidP="00BA0AFB">
            <w:pPr>
              <w:spacing w:line="360" w:lineRule="auto"/>
              <w:ind w:firstLineChars="200" w:firstLine="480"/>
              <w:rPr>
                <w:rFonts w:hAnsi="宋体"/>
                <w:bCs/>
                <w:sz w:val="24"/>
                <w:szCs w:val="24"/>
              </w:rPr>
            </w:pPr>
            <w:r>
              <w:rPr>
                <w:rFonts w:hAnsi="宋体" w:hint="eastAsia"/>
                <w:bCs/>
                <w:sz w:val="24"/>
                <w:szCs w:val="24"/>
              </w:rPr>
              <w:t>2</w:t>
            </w:r>
            <w:r w:rsidR="00BA0AFB" w:rsidRPr="00BA0AFB">
              <w:rPr>
                <w:rFonts w:hAnsi="宋体" w:hint="eastAsia"/>
                <w:bCs/>
                <w:sz w:val="24"/>
                <w:szCs w:val="24"/>
              </w:rPr>
              <w:t xml:space="preserve">. </w:t>
            </w:r>
            <w:r>
              <w:rPr>
                <w:rFonts w:hAnsi="宋体" w:hint="eastAsia"/>
                <w:bCs/>
                <w:sz w:val="24"/>
                <w:szCs w:val="24"/>
              </w:rPr>
              <w:t>冲压工序，正在为骨灰存放架（</w:t>
            </w:r>
            <w:r>
              <w:rPr>
                <w:rFonts w:hAnsi="宋体" w:hint="eastAsia"/>
                <w:bCs/>
                <w:sz w:val="24"/>
                <w:szCs w:val="24"/>
              </w:rPr>
              <w:t>400*500*350mm</w:t>
            </w:r>
            <w:r>
              <w:rPr>
                <w:rFonts w:hAnsi="宋体" w:hint="eastAsia"/>
                <w:bCs/>
                <w:sz w:val="24"/>
                <w:szCs w:val="24"/>
              </w:rPr>
              <w:t>）的顶板连接</w:t>
            </w:r>
            <w:r w:rsidR="00BA0AFB" w:rsidRPr="00BA0AFB">
              <w:rPr>
                <w:rFonts w:hAnsi="宋体" w:hint="eastAsia"/>
                <w:bCs/>
                <w:sz w:val="24"/>
                <w:szCs w:val="24"/>
              </w:rPr>
              <w:t>孔，设备压力机，专用模具，偏差小于</w:t>
            </w:r>
            <w:r w:rsidR="00BA0AFB" w:rsidRPr="00BA0AFB">
              <w:rPr>
                <w:rFonts w:hAnsi="宋体" w:hint="eastAsia"/>
                <w:bCs/>
                <w:sz w:val="24"/>
                <w:szCs w:val="24"/>
              </w:rPr>
              <w:t xml:space="preserve"> 0.1mm</w:t>
            </w:r>
            <w:r w:rsidR="00BA0AFB" w:rsidRPr="00BA0AFB">
              <w:rPr>
                <w:rFonts w:hAnsi="宋体" w:hint="eastAsia"/>
                <w:bCs/>
                <w:sz w:val="24"/>
                <w:szCs w:val="24"/>
              </w:rPr>
              <w:t>，自检符合要求后，流入下一工序，操作人</w:t>
            </w:r>
            <w:r w:rsidRPr="00F32EE3">
              <w:rPr>
                <w:rFonts w:hAnsi="宋体" w:hint="eastAsia"/>
                <w:bCs/>
                <w:sz w:val="24"/>
                <w:szCs w:val="24"/>
              </w:rPr>
              <w:t>周国亮</w:t>
            </w:r>
            <w:r w:rsidR="00BA0AFB" w:rsidRPr="00BA0AFB">
              <w:rPr>
                <w:rFonts w:hAnsi="宋体" w:hint="eastAsia"/>
                <w:bCs/>
                <w:sz w:val="24"/>
                <w:szCs w:val="24"/>
              </w:rPr>
              <w:t>。</w:t>
            </w:r>
          </w:p>
          <w:p w:rsidR="00BA0AFB" w:rsidRPr="00BA0AFB" w:rsidRDefault="00F32EE3" w:rsidP="00BA0AFB">
            <w:pPr>
              <w:spacing w:line="360" w:lineRule="auto"/>
              <w:ind w:firstLineChars="200" w:firstLine="480"/>
              <w:rPr>
                <w:rFonts w:hAnsi="宋体"/>
                <w:bCs/>
                <w:sz w:val="24"/>
                <w:szCs w:val="24"/>
              </w:rPr>
            </w:pPr>
            <w:r>
              <w:rPr>
                <w:rFonts w:hAnsi="宋体" w:hint="eastAsia"/>
                <w:bCs/>
                <w:sz w:val="24"/>
                <w:szCs w:val="24"/>
              </w:rPr>
              <w:t>3</w:t>
            </w:r>
            <w:r w:rsidR="00BA0AFB" w:rsidRPr="00BA0AFB">
              <w:rPr>
                <w:rFonts w:hAnsi="宋体" w:hint="eastAsia"/>
                <w:bCs/>
                <w:sz w:val="24"/>
                <w:szCs w:val="24"/>
              </w:rPr>
              <w:t xml:space="preserve">. </w:t>
            </w:r>
            <w:r>
              <w:rPr>
                <w:rFonts w:hAnsi="宋体" w:hint="eastAsia"/>
                <w:bCs/>
                <w:sz w:val="24"/>
                <w:szCs w:val="24"/>
              </w:rPr>
              <w:t>折弯工序，正在加工骨灰存放架背板（</w:t>
            </w:r>
            <w:r>
              <w:rPr>
                <w:rFonts w:hAnsi="宋体" w:hint="eastAsia"/>
                <w:bCs/>
                <w:sz w:val="24"/>
                <w:szCs w:val="24"/>
              </w:rPr>
              <w:t>410*2700</w:t>
            </w:r>
            <w:r>
              <w:rPr>
                <w:rFonts w:hAnsi="宋体" w:hint="eastAsia"/>
                <w:bCs/>
                <w:sz w:val="24"/>
                <w:szCs w:val="24"/>
              </w:rPr>
              <w:t>），专用模具，设备折弯机，自检符合要求后流入下一工序，操作人</w:t>
            </w:r>
            <w:r w:rsidRPr="00F32EE3">
              <w:rPr>
                <w:rFonts w:hAnsi="宋体" w:hint="eastAsia"/>
                <w:bCs/>
                <w:sz w:val="24"/>
                <w:szCs w:val="24"/>
              </w:rPr>
              <w:t>谢艳华</w:t>
            </w:r>
            <w:r w:rsidR="00BA0AFB" w:rsidRPr="00BA0AFB">
              <w:rPr>
                <w:rFonts w:hAnsi="宋体" w:hint="eastAsia"/>
                <w:bCs/>
                <w:sz w:val="24"/>
                <w:szCs w:val="24"/>
              </w:rPr>
              <w:t>。</w:t>
            </w:r>
          </w:p>
          <w:p w:rsidR="00BA0AFB" w:rsidRPr="00BA0AFB" w:rsidRDefault="00F32EE3" w:rsidP="00BA0AFB">
            <w:pPr>
              <w:spacing w:line="360" w:lineRule="auto"/>
              <w:ind w:firstLineChars="200" w:firstLine="480"/>
              <w:rPr>
                <w:rFonts w:hAnsi="宋体"/>
                <w:bCs/>
                <w:sz w:val="24"/>
                <w:szCs w:val="24"/>
              </w:rPr>
            </w:pPr>
            <w:r>
              <w:rPr>
                <w:rFonts w:hAnsi="宋体" w:hint="eastAsia"/>
                <w:bCs/>
                <w:sz w:val="24"/>
                <w:szCs w:val="24"/>
              </w:rPr>
              <w:t>4</w:t>
            </w:r>
            <w:r w:rsidR="00BA0AFB" w:rsidRPr="00BA0AFB">
              <w:rPr>
                <w:rFonts w:hAnsi="宋体" w:hint="eastAsia"/>
                <w:bCs/>
                <w:sz w:val="24"/>
                <w:szCs w:val="24"/>
              </w:rPr>
              <w:t>、焊接工序，正在焊接</w:t>
            </w:r>
            <w:r>
              <w:rPr>
                <w:rFonts w:hAnsi="宋体" w:hint="eastAsia"/>
                <w:bCs/>
                <w:sz w:val="24"/>
                <w:szCs w:val="24"/>
              </w:rPr>
              <w:t>骨灰存放架侧板连接件，设备电焊机，要求无漏焊，焊缝均匀，操作人：彭嘉新</w:t>
            </w:r>
            <w:r w:rsidR="00BA0AFB" w:rsidRPr="00BA0AFB">
              <w:rPr>
                <w:rFonts w:hAnsi="宋体" w:hint="eastAsia"/>
                <w:bCs/>
                <w:sz w:val="24"/>
                <w:szCs w:val="24"/>
              </w:rPr>
              <w:t>。</w:t>
            </w:r>
          </w:p>
          <w:p w:rsidR="00BA0AFB" w:rsidRPr="00BA0AFB" w:rsidRDefault="00F32EE3" w:rsidP="00BA0AFB">
            <w:pPr>
              <w:spacing w:line="360" w:lineRule="auto"/>
              <w:ind w:firstLineChars="200" w:firstLine="480"/>
              <w:rPr>
                <w:rFonts w:hAnsi="宋体"/>
                <w:bCs/>
                <w:sz w:val="24"/>
                <w:szCs w:val="24"/>
              </w:rPr>
            </w:pPr>
            <w:r>
              <w:rPr>
                <w:rFonts w:hAnsi="宋体" w:hint="eastAsia"/>
                <w:bCs/>
                <w:sz w:val="24"/>
                <w:szCs w:val="24"/>
              </w:rPr>
              <w:lastRenderedPageBreak/>
              <w:t>5</w:t>
            </w:r>
            <w:r>
              <w:rPr>
                <w:rFonts w:hAnsi="宋体" w:hint="eastAsia"/>
                <w:bCs/>
                <w:sz w:val="24"/>
                <w:szCs w:val="24"/>
              </w:rPr>
              <w:t>、喷涂工序：正在喷塑流水线上对骨灰存放架侧板、顶板、门板</w:t>
            </w:r>
            <w:r w:rsidR="00BA0AFB" w:rsidRPr="00BA0AFB">
              <w:rPr>
                <w:rFonts w:hAnsi="宋体" w:hint="eastAsia"/>
                <w:bCs/>
                <w:sz w:val="24"/>
                <w:szCs w:val="24"/>
              </w:rPr>
              <w:t>，要求喷涂均匀，无漏喷，厚度在</w:t>
            </w:r>
            <w:r w:rsidR="00BA0AFB" w:rsidRPr="00BA0AFB">
              <w:rPr>
                <w:rFonts w:hAnsi="宋体" w:hint="eastAsia"/>
                <w:bCs/>
                <w:sz w:val="24"/>
                <w:szCs w:val="24"/>
              </w:rPr>
              <w:t>0.3</w:t>
            </w:r>
            <w:r w:rsidR="00BA0AFB" w:rsidRPr="00BA0AFB">
              <w:rPr>
                <w:rFonts w:hAnsi="宋体" w:hint="eastAsia"/>
                <w:bCs/>
                <w:sz w:val="24"/>
                <w:szCs w:val="24"/>
              </w:rPr>
              <w:t>毫米，</w:t>
            </w:r>
            <w:r w:rsidR="000B4CCC" w:rsidRPr="000B4CCC">
              <w:rPr>
                <w:rFonts w:hAnsi="宋体" w:hint="eastAsia"/>
                <w:bCs/>
                <w:sz w:val="24"/>
                <w:szCs w:val="24"/>
              </w:rPr>
              <w:t>现场查看喷塑静电枪调试参数：静电为</w:t>
            </w:r>
            <w:r w:rsidR="000B4CCC" w:rsidRPr="000B4CCC">
              <w:rPr>
                <w:rFonts w:hAnsi="宋体" w:hint="eastAsia"/>
                <w:bCs/>
                <w:sz w:val="24"/>
                <w:szCs w:val="24"/>
              </w:rPr>
              <w:t>75KV</w:t>
            </w:r>
            <w:r w:rsidR="000B4CCC" w:rsidRPr="000B4CCC">
              <w:rPr>
                <w:rFonts w:hAnsi="宋体" w:hint="eastAsia"/>
                <w:bCs/>
                <w:sz w:val="24"/>
                <w:szCs w:val="24"/>
              </w:rPr>
              <w:t>，电流为</w:t>
            </w:r>
            <w:r w:rsidR="000B4CCC" w:rsidRPr="000B4CCC">
              <w:rPr>
                <w:rFonts w:hAnsi="宋体" w:hint="eastAsia"/>
                <w:bCs/>
                <w:sz w:val="24"/>
                <w:szCs w:val="24"/>
              </w:rPr>
              <w:t xml:space="preserve">21UA </w:t>
            </w:r>
            <w:r w:rsidR="000B4CCC" w:rsidRPr="000B4CCC">
              <w:rPr>
                <w:rFonts w:hAnsi="宋体" w:hint="eastAsia"/>
                <w:bCs/>
                <w:sz w:val="24"/>
                <w:szCs w:val="24"/>
              </w:rPr>
              <w:t>，总气量为</w:t>
            </w:r>
            <w:r w:rsidR="000B4CCC" w:rsidRPr="000B4CCC">
              <w:rPr>
                <w:rFonts w:hAnsi="宋体" w:hint="eastAsia"/>
                <w:bCs/>
                <w:sz w:val="24"/>
                <w:szCs w:val="24"/>
              </w:rPr>
              <w:t>4.2Nm3/h</w:t>
            </w:r>
            <w:r w:rsidR="000B4CCC" w:rsidRPr="000B4CCC">
              <w:rPr>
                <w:rFonts w:hAnsi="宋体" w:hint="eastAsia"/>
                <w:bCs/>
                <w:sz w:val="24"/>
                <w:szCs w:val="24"/>
              </w:rPr>
              <w:t>。现场查看固化温度</w:t>
            </w:r>
            <w:r w:rsidR="000B4CCC" w:rsidRPr="000B4CCC">
              <w:rPr>
                <w:rFonts w:hAnsi="宋体" w:hint="eastAsia"/>
                <w:bCs/>
                <w:sz w:val="24"/>
                <w:szCs w:val="24"/>
              </w:rPr>
              <w:t>200</w:t>
            </w:r>
            <w:r w:rsidR="000B4CCC" w:rsidRPr="000B4CCC">
              <w:rPr>
                <w:rFonts w:hAnsi="宋体" w:hint="eastAsia"/>
                <w:bCs/>
                <w:sz w:val="24"/>
                <w:szCs w:val="24"/>
              </w:rPr>
              <w:t>摄氏度，固化时间：</w:t>
            </w:r>
            <w:r w:rsidR="000B4CCC" w:rsidRPr="000B4CCC">
              <w:rPr>
                <w:rFonts w:hAnsi="宋体" w:hint="eastAsia"/>
                <w:bCs/>
                <w:sz w:val="24"/>
                <w:szCs w:val="24"/>
              </w:rPr>
              <w:t>14</w:t>
            </w:r>
            <w:r w:rsidR="000B4CCC" w:rsidRPr="000B4CCC">
              <w:rPr>
                <w:rFonts w:hAnsi="宋体" w:hint="eastAsia"/>
                <w:bCs/>
                <w:sz w:val="24"/>
                <w:szCs w:val="24"/>
              </w:rPr>
              <w:t>分钟。检查出粉量，</w:t>
            </w:r>
            <w:r w:rsidR="000B4CCC" w:rsidRPr="000B4CCC">
              <w:rPr>
                <w:rFonts w:hAnsi="宋体" w:hint="eastAsia"/>
                <w:bCs/>
                <w:sz w:val="24"/>
                <w:szCs w:val="24"/>
              </w:rPr>
              <w:t>400</w:t>
            </w:r>
            <w:r w:rsidR="000B4CCC" w:rsidRPr="000B4CCC">
              <w:rPr>
                <w:rFonts w:hAnsi="宋体" w:hint="eastAsia"/>
                <w:bCs/>
                <w:sz w:val="24"/>
                <w:szCs w:val="24"/>
              </w:rPr>
              <w:t>克每分钟，工作电压</w:t>
            </w:r>
            <w:r w:rsidR="000B4CCC" w:rsidRPr="000B4CCC">
              <w:rPr>
                <w:rFonts w:hAnsi="宋体" w:hint="eastAsia"/>
                <w:bCs/>
                <w:sz w:val="24"/>
                <w:szCs w:val="24"/>
              </w:rPr>
              <w:t>380</w:t>
            </w:r>
            <w:r w:rsidR="000B4CCC">
              <w:rPr>
                <w:rFonts w:hAnsi="宋体" w:hint="eastAsia"/>
                <w:bCs/>
                <w:sz w:val="24"/>
                <w:szCs w:val="24"/>
              </w:rPr>
              <w:t>伏。</w:t>
            </w:r>
            <w:r w:rsidR="00BA0AFB" w:rsidRPr="00BA0AFB">
              <w:rPr>
                <w:rFonts w:hAnsi="宋体" w:hint="eastAsia"/>
                <w:bCs/>
                <w:sz w:val="24"/>
                <w:szCs w:val="24"/>
              </w:rPr>
              <w:t>操作人：</w:t>
            </w:r>
            <w:r w:rsidRPr="00F32EE3">
              <w:rPr>
                <w:rFonts w:hAnsi="宋体" w:hint="eastAsia"/>
                <w:bCs/>
                <w:sz w:val="24"/>
                <w:szCs w:val="24"/>
              </w:rPr>
              <w:t>徐丽兵、杨林生</w:t>
            </w:r>
            <w:r w:rsidR="000B4CCC">
              <w:rPr>
                <w:rFonts w:hAnsi="宋体" w:hint="eastAsia"/>
                <w:bCs/>
                <w:sz w:val="24"/>
                <w:szCs w:val="24"/>
              </w:rPr>
              <w:t>。</w:t>
            </w:r>
          </w:p>
          <w:p w:rsidR="00BA0AFB" w:rsidRPr="00BA0AFB" w:rsidRDefault="00F32EE3" w:rsidP="00BA0AFB">
            <w:pPr>
              <w:spacing w:line="360" w:lineRule="auto"/>
              <w:ind w:firstLineChars="200" w:firstLine="480"/>
              <w:rPr>
                <w:rFonts w:hAnsi="宋体"/>
                <w:bCs/>
                <w:sz w:val="24"/>
                <w:szCs w:val="24"/>
              </w:rPr>
            </w:pPr>
            <w:r>
              <w:rPr>
                <w:rFonts w:hAnsi="宋体" w:hint="eastAsia"/>
                <w:bCs/>
                <w:sz w:val="24"/>
                <w:szCs w:val="24"/>
              </w:rPr>
              <w:t>6</w:t>
            </w:r>
            <w:r w:rsidR="00BA0AFB" w:rsidRPr="00BA0AFB">
              <w:rPr>
                <w:rFonts w:hAnsi="宋体" w:hint="eastAsia"/>
                <w:bCs/>
                <w:sz w:val="24"/>
                <w:szCs w:val="24"/>
              </w:rPr>
              <w:t>.</w:t>
            </w:r>
            <w:r>
              <w:rPr>
                <w:rFonts w:hAnsi="宋体" w:hint="eastAsia"/>
                <w:bCs/>
                <w:sz w:val="24"/>
                <w:szCs w:val="24"/>
              </w:rPr>
              <w:t>组装工序，正在组装存放架门，使用二十四孝图的装饰白色铝塑板</w:t>
            </w:r>
            <w:r w:rsidR="00BA0AFB" w:rsidRPr="00BA0AFB">
              <w:rPr>
                <w:rFonts w:hAnsi="宋体" w:hint="eastAsia"/>
                <w:bCs/>
                <w:sz w:val="24"/>
                <w:szCs w:val="24"/>
              </w:rPr>
              <w:t>，要求组装后平整，活动部件间距小于</w:t>
            </w:r>
            <w:r>
              <w:rPr>
                <w:rFonts w:hAnsi="宋体" w:hint="eastAsia"/>
                <w:bCs/>
                <w:sz w:val="24"/>
                <w:szCs w:val="24"/>
              </w:rPr>
              <w:t>4</w:t>
            </w:r>
            <w:r w:rsidR="00BA0AFB" w:rsidRPr="00BA0AFB">
              <w:rPr>
                <w:rFonts w:hAnsi="宋体" w:hint="eastAsia"/>
                <w:bCs/>
                <w:sz w:val="24"/>
                <w:szCs w:val="24"/>
              </w:rPr>
              <w:t>mm</w:t>
            </w:r>
            <w:r w:rsidR="00BA0AFB" w:rsidRPr="00BA0AFB">
              <w:rPr>
                <w:rFonts w:hAnsi="宋体" w:hint="eastAsia"/>
                <w:bCs/>
                <w:sz w:val="24"/>
                <w:szCs w:val="24"/>
              </w:rPr>
              <w:t>，固定部位无松动，无少件，现场观察操作符合，操作工</w:t>
            </w:r>
            <w:r w:rsidRPr="00F32EE3">
              <w:rPr>
                <w:rFonts w:hAnsi="宋体" w:hint="eastAsia"/>
                <w:bCs/>
                <w:sz w:val="24"/>
                <w:szCs w:val="24"/>
              </w:rPr>
              <w:t>聂云秀、聂利群</w:t>
            </w:r>
            <w:r w:rsidR="00BA0AFB" w:rsidRPr="00BA0AFB">
              <w:rPr>
                <w:rFonts w:hAnsi="宋体" w:hint="eastAsia"/>
                <w:bCs/>
                <w:sz w:val="24"/>
                <w:szCs w:val="24"/>
              </w:rPr>
              <w:t>。</w:t>
            </w:r>
          </w:p>
          <w:p w:rsidR="00BA0AFB" w:rsidRPr="00BA0AFB" w:rsidRDefault="00BA0AFB" w:rsidP="00BA0AFB">
            <w:pPr>
              <w:spacing w:line="360" w:lineRule="auto"/>
              <w:ind w:firstLineChars="200" w:firstLine="480"/>
              <w:rPr>
                <w:rFonts w:hAnsi="宋体"/>
                <w:bCs/>
                <w:sz w:val="24"/>
                <w:szCs w:val="24"/>
              </w:rPr>
            </w:pPr>
            <w:r w:rsidRPr="00BA0AFB">
              <w:rPr>
                <w:rFonts w:hAnsi="宋体" w:hint="eastAsia"/>
                <w:bCs/>
                <w:sz w:val="24"/>
                <w:szCs w:val="24"/>
              </w:rPr>
              <w:t>通过现场观察以上工序操作均符合操作文件要求。</w:t>
            </w:r>
          </w:p>
          <w:p w:rsidR="00CA6FE8" w:rsidRPr="00F32EE3" w:rsidRDefault="00BA0AFB" w:rsidP="00F32EE3">
            <w:pPr>
              <w:spacing w:line="360" w:lineRule="auto"/>
              <w:ind w:firstLineChars="200" w:firstLine="480"/>
              <w:rPr>
                <w:rFonts w:hAnsi="宋体"/>
                <w:bCs/>
                <w:sz w:val="24"/>
                <w:szCs w:val="24"/>
              </w:rPr>
            </w:pPr>
            <w:r w:rsidRPr="00BA0AFB">
              <w:rPr>
                <w:rFonts w:hAnsi="宋体" w:hint="eastAsia"/>
                <w:bCs/>
                <w:sz w:val="24"/>
                <w:szCs w:val="24"/>
              </w:rPr>
              <w:t>组织生产过程的控制符合标准规定的要求。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原材料依据不同的类型和防护要求进行防护运输，产品运输要求包装等。</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生产车间原材料分类分区放置在指定仓库、产品标识方法得当、未发现不同类型和状态产品发生混淆现象。标识和可追溯性基本符合标准要求。</w:t>
            </w:r>
          </w:p>
          <w:p w:rsidR="00CA6FE8" w:rsidRDefault="00CA6FE8" w:rsidP="003B25FD">
            <w:pPr>
              <w:spacing w:line="288" w:lineRule="auto"/>
              <w:ind w:firstLineChars="200" w:firstLine="480"/>
              <w:rPr>
                <w:rFonts w:eastAsiaTheme="minorEastAsia" w:hAnsiTheme="minorEastAsia"/>
                <w:sz w:val="24"/>
                <w:szCs w:val="24"/>
              </w:rPr>
            </w:pPr>
            <w:r w:rsidRPr="00D535AA">
              <w:rPr>
                <w:rFonts w:eastAsiaTheme="minorEastAsia" w:hAnsiTheme="minor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lastRenderedPageBreak/>
              <w:t>1.</w:t>
            </w:r>
            <w:r w:rsidRPr="000B4CCC">
              <w:rPr>
                <w:rFonts w:eastAsiaTheme="minorEastAsia" w:hint="eastAsia"/>
                <w:sz w:val="24"/>
                <w:szCs w:val="24"/>
              </w:rPr>
              <w:t>公司产品采取瓦楞纸、</w:t>
            </w:r>
            <w:r>
              <w:rPr>
                <w:rFonts w:eastAsiaTheme="minorEastAsia" w:hint="eastAsia"/>
                <w:sz w:val="24"/>
                <w:szCs w:val="24"/>
              </w:rPr>
              <w:t>泡沫、</w:t>
            </w:r>
            <w:r w:rsidRPr="000B4CCC">
              <w:rPr>
                <w:rFonts w:eastAsiaTheme="minorEastAsia" w:hint="eastAsia"/>
                <w:sz w:val="24"/>
                <w:szCs w:val="24"/>
              </w:rPr>
              <w:t>拉伸膜及打包带的方式包装，可以防潮、防虫、防雨淋，运输时有遮盖帆布等防护措施。</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 xml:space="preserve">2. </w:t>
            </w:r>
            <w:r w:rsidRPr="000B4CCC">
              <w:rPr>
                <w:rFonts w:eastAsiaTheme="minorEastAsia" w:hint="eastAsia"/>
                <w:sz w:val="24"/>
                <w:szCs w:val="24"/>
              </w:rPr>
              <w:t>公司产品搬运采用拖车和人工搬运，按要求进行作业，有效防护产品。</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 xml:space="preserve">3. </w:t>
            </w:r>
            <w:r w:rsidRPr="000B4CCC">
              <w:rPr>
                <w:rFonts w:eastAsiaTheme="minorEastAsia" w:hint="eastAsia"/>
                <w:sz w:val="24"/>
                <w:szCs w:val="24"/>
              </w:rPr>
              <w:t>查组织的生产车间、仓库地面清洁，标识清晰，通道畅通。</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4</w:t>
            </w:r>
            <w:r w:rsidRPr="000B4CCC">
              <w:rPr>
                <w:rFonts w:eastAsiaTheme="minorEastAsia" w:hint="eastAsia"/>
                <w:sz w:val="24"/>
                <w:szCs w:val="24"/>
              </w:rPr>
              <w:t>．本公司产品主要防碰、日晒雨淋、潮湿、防火。</w:t>
            </w:r>
          </w:p>
          <w:p w:rsidR="000B4CCC" w:rsidRPr="000B4CCC"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5.</w:t>
            </w:r>
            <w:r w:rsidRPr="000B4CCC">
              <w:rPr>
                <w:rFonts w:eastAsiaTheme="minorEastAsia" w:hint="eastAsia"/>
                <w:sz w:val="24"/>
                <w:szCs w:val="24"/>
              </w:rPr>
              <w:t>车间及库房有消防栓和灭火器，状态良好，贮存环境适宜。</w:t>
            </w:r>
          </w:p>
          <w:p w:rsidR="000B4CCC" w:rsidRPr="00D535AA" w:rsidRDefault="000B4CCC" w:rsidP="000B4CCC">
            <w:pPr>
              <w:spacing w:line="288" w:lineRule="auto"/>
              <w:ind w:firstLineChars="200" w:firstLine="480"/>
              <w:rPr>
                <w:rFonts w:eastAsiaTheme="minorEastAsia"/>
                <w:sz w:val="24"/>
                <w:szCs w:val="24"/>
              </w:rPr>
            </w:pPr>
            <w:r w:rsidRPr="000B4CCC">
              <w:rPr>
                <w:rFonts w:eastAsiaTheme="minorEastAsia" w:hint="eastAsia"/>
                <w:sz w:val="24"/>
                <w:szCs w:val="24"/>
              </w:rPr>
              <w:t>产品防护的管理符合标准要求。</w:t>
            </w:r>
          </w:p>
          <w:p w:rsidR="00CA6FE8" w:rsidRPr="00D535AA" w:rsidRDefault="00CA6FE8"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产品标识和防护管理基本符合要求。</w:t>
            </w:r>
          </w:p>
        </w:tc>
        <w:tc>
          <w:tcPr>
            <w:tcW w:w="851" w:type="dxa"/>
          </w:tcPr>
          <w:p w:rsidR="00CA6FE8" w:rsidRDefault="00CA6FE8">
            <w:r w:rsidRPr="006D1561">
              <w:rPr>
                <w:rFonts w:eastAsiaTheme="minorEastAsia"/>
                <w:sz w:val="24"/>
                <w:szCs w:val="24"/>
              </w:rPr>
              <w:lastRenderedPageBreak/>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lastRenderedPageBreak/>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CA6FE8" w:rsidP="00AD3FE6">
            <w:pPr>
              <w:spacing w:line="288" w:lineRule="auto"/>
              <w:ind w:firstLineChars="200" w:firstLine="480"/>
              <w:rPr>
                <w:rFonts w:eastAsiaTheme="minorEastAsia" w:hAnsiTheme="minorEastAsia"/>
                <w:sz w:val="24"/>
                <w:szCs w:val="24"/>
              </w:rPr>
            </w:pPr>
            <w:r w:rsidRPr="00AD3FE6">
              <w:rPr>
                <w:rFonts w:eastAsiaTheme="minorEastAsia" w:hAnsiTheme="minorEastAsia"/>
                <w:sz w:val="24"/>
                <w:szCs w:val="24"/>
              </w:rPr>
              <w:t>生产部厂长介绍，当内外部环境</w:t>
            </w:r>
            <w:r w:rsidRPr="00AD3FE6">
              <w:rPr>
                <w:rFonts w:eastAsiaTheme="minorEastAsia" w:hAnsiTheme="minorEastAsia"/>
                <w:sz w:val="24"/>
                <w:szCs w:val="24"/>
              </w:rPr>
              <w:t>(</w:t>
            </w:r>
            <w:r w:rsidRPr="00AD3FE6">
              <w:rPr>
                <w:rFonts w:eastAsiaTheme="minorEastAsia" w:hAnsiTheme="minorEastAsia"/>
                <w:sz w:val="24"/>
                <w:szCs w:val="24"/>
              </w:rPr>
              <w:t>如客户要求、产品技术和质量要求、生产工艺、适用的法律法规和产品技术标准等</w:t>
            </w:r>
            <w:r w:rsidRPr="00AD3FE6">
              <w:rPr>
                <w:rFonts w:eastAsiaTheme="minorEastAsia" w:hAnsiTheme="minorEastAsia"/>
                <w:sz w:val="24"/>
                <w:szCs w:val="24"/>
              </w:rPr>
              <w:t>)</w:t>
            </w:r>
            <w:r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t>环境和职业健康安全运行控制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EO8.1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编制并实施《运行控制程序》、《</w:t>
            </w:r>
            <w:r w:rsidRPr="00C94982">
              <w:rPr>
                <w:rFonts w:eastAsiaTheme="minorEastAsia" w:hAnsiTheme="minorEastAsia" w:hint="eastAsia"/>
                <w:sz w:val="24"/>
                <w:szCs w:val="24"/>
              </w:rPr>
              <w:t>废弃物控制程序</w:t>
            </w:r>
            <w:r w:rsidRPr="00C94982">
              <w:rPr>
                <w:rFonts w:eastAsiaTheme="minorEastAsia" w:hAnsiTheme="minorEastAsia"/>
                <w:sz w:val="24"/>
                <w:szCs w:val="24"/>
              </w:rPr>
              <w:t>》、《</w:t>
            </w:r>
            <w:r w:rsidRPr="00C94982">
              <w:rPr>
                <w:rFonts w:eastAsiaTheme="minorEastAsia" w:hAnsiTheme="minorEastAsia" w:hint="eastAsia"/>
                <w:sz w:val="24"/>
                <w:szCs w:val="24"/>
              </w:rPr>
              <w:t>噪声控制程序</w:t>
            </w:r>
            <w:r w:rsidRPr="00C94982">
              <w:rPr>
                <w:rFonts w:eastAsiaTheme="minorEastAsia" w:hAnsiTheme="minorEastAsia"/>
                <w:sz w:val="24"/>
                <w:szCs w:val="24"/>
              </w:rPr>
              <w:t>》、《</w:t>
            </w:r>
            <w:r w:rsidRPr="00C94982">
              <w:rPr>
                <w:rFonts w:eastAsiaTheme="minorEastAsia" w:hAnsiTheme="minorEastAsia" w:hint="eastAsia"/>
                <w:sz w:val="24"/>
                <w:szCs w:val="24"/>
              </w:rPr>
              <w:t>消防控制程序</w:t>
            </w:r>
            <w:r w:rsidRPr="00C94982">
              <w:rPr>
                <w:rFonts w:eastAsiaTheme="minorEastAsia" w:hAnsiTheme="minorEastAsia"/>
                <w:sz w:val="24"/>
                <w:szCs w:val="24"/>
              </w:rPr>
              <w:t>》、《</w:t>
            </w:r>
            <w:r w:rsidRPr="00C94982">
              <w:rPr>
                <w:rFonts w:eastAsiaTheme="minorEastAsia" w:hAnsiTheme="minorEastAsia" w:hint="eastAsia"/>
                <w:sz w:val="24"/>
                <w:szCs w:val="24"/>
              </w:rPr>
              <w:t>设备控制程序</w:t>
            </w:r>
            <w:r w:rsidRPr="00C94982">
              <w:rPr>
                <w:rFonts w:eastAsiaTheme="minorEastAsia" w:hAnsiTheme="minorEastAsia"/>
                <w:sz w:val="24"/>
                <w:szCs w:val="24"/>
              </w:rPr>
              <w:t>》、《</w:t>
            </w:r>
            <w:r w:rsidRPr="00C94982">
              <w:rPr>
                <w:rFonts w:eastAsiaTheme="minorEastAsia" w:hAnsiTheme="minorEastAsia" w:hint="eastAsia"/>
                <w:sz w:val="24"/>
                <w:szCs w:val="24"/>
              </w:rPr>
              <w:t>劳动防护用品控制程序</w:t>
            </w:r>
            <w:r w:rsidRPr="00C94982">
              <w:rPr>
                <w:rFonts w:eastAsiaTheme="minorEastAsia" w:hAnsiTheme="minorEastAsia"/>
                <w:sz w:val="24"/>
                <w:szCs w:val="24"/>
              </w:rPr>
              <w:t>》、《</w:t>
            </w:r>
            <w:r w:rsidRPr="00C94982">
              <w:rPr>
                <w:rFonts w:eastAsiaTheme="minorEastAsia" w:hAnsiTheme="minorEastAsia" w:hint="eastAsia"/>
                <w:sz w:val="24"/>
                <w:szCs w:val="24"/>
              </w:rPr>
              <w:t>化学品油品控制程序</w:t>
            </w:r>
            <w:r w:rsidRPr="00C94982">
              <w:rPr>
                <w:rFonts w:eastAsiaTheme="minorEastAsia" w:hAnsiTheme="minorEastAsia"/>
                <w:sz w:val="24"/>
                <w:szCs w:val="24"/>
              </w:rPr>
              <w:t>》、《能源使用管理规定》、《安全生产管理制度》、《安全操作规程》、《设备管理制度》、《应急预案》、等安全控制程序和管理制度等。</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1</w:t>
            </w:r>
            <w:r w:rsidRPr="00C94982">
              <w:rPr>
                <w:rFonts w:eastAsiaTheme="minorEastAsia" w:hAnsiTheme="minorEastAsia"/>
                <w:sz w:val="24"/>
                <w:szCs w:val="24"/>
              </w:rPr>
              <w:t>、废水管控：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企业无工业废水外排，主要是厂区生活废水，生活污水经污水处理设施处理后排入企业的藕池（已防渗处理）</w:t>
            </w:r>
            <w:r w:rsidRPr="00C94982">
              <w:rPr>
                <w:rFonts w:eastAsiaTheme="minorEastAsia" w:hAnsiTheme="minorEastAsia"/>
                <w:sz w:val="24"/>
                <w:szCs w:val="24"/>
              </w:rPr>
              <w:t>。</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2</w:t>
            </w:r>
            <w:r w:rsidRPr="00C94982">
              <w:rPr>
                <w:rFonts w:eastAsiaTheme="minorEastAsia" w:hAnsiTheme="minorEastAsia"/>
                <w:sz w:val="24"/>
                <w:szCs w:val="24"/>
              </w:rPr>
              <w:t>、废气管控：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企业废气主要是</w:t>
            </w:r>
            <w:r>
              <w:rPr>
                <w:rFonts w:eastAsiaTheme="minorEastAsia" w:hAnsiTheme="minorEastAsia"/>
                <w:sz w:val="24"/>
                <w:szCs w:val="24"/>
              </w:rPr>
              <w:t>加热炉废气、喷涂粉尘、</w:t>
            </w:r>
            <w:r w:rsidRPr="00C94982">
              <w:rPr>
                <w:rFonts w:eastAsiaTheme="minorEastAsia" w:hAnsiTheme="minorEastAsia"/>
                <w:sz w:val="24"/>
                <w:szCs w:val="24"/>
              </w:rPr>
              <w:t>及无组织废气；加热炉产生的废气经水浴除尘对烟气进行处理，</w:t>
            </w:r>
            <w:r w:rsidRPr="00C94982">
              <w:rPr>
                <w:rFonts w:eastAsiaTheme="minorEastAsia" w:hAnsiTheme="minorEastAsia" w:hint="eastAsia"/>
                <w:sz w:val="24"/>
                <w:szCs w:val="24"/>
              </w:rPr>
              <w:t>经</w:t>
            </w:r>
            <w:r w:rsidRPr="00C94982">
              <w:rPr>
                <w:rFonts w:eastAsiaTheme="minorEastAsia" w:hAnsiTheme="minorEastAsia" w:hint="eastAsia"/>
                <w:sz w:val="24"/>
                <w:szCs w:val="24"/>
              </w:rPr>
              <w:t>15</w:t>
            </w:r>
            <w:r w:rsidRPr="00C94982">
              <w:rPr>
                <w:rFonts w:eastAsiaTheme="minorEastAsia" w:hAnsiTheme="minorEastAsia" w:hint="eastAsia"/>
                <w:sz w:val="24"/>
                <w:szCs w:val="24"/>
              </w:rPr>
              <w:t>米高排气筒</w:t>
            </w:r>
            <w:r w:rsidRPr="00C94982">
              <w:rPr>
                <w:rFonts w:eastAsiaTheme="minorEastAsia" w:hAnsiTheme="minorEastAsia"/>
                <w:sz w:val="24"/>
                <w:szCs w:val="24"/>
              </w:rPr>
              <w:t>排放；喷塑工序喷涂室内产生的粉末涂料粉尘采用旋风除尘器</w:t>
            </w:r>
            <w:r w:rsidRPr="00C94982">
              <w:rPr>
                <w:rFonts w:eastAsiaTheme="minorEastAsia" w:hAnsiTheme="minorEastAsia"/>
                <w:sz w:val="24"/>
                <w:szCs w:val="24"/>
              </w:rPr>
              <w:t>+</w:t>
            </w:r>
            <w:r w:rsidRPr="00C94982">
              <w:rPr>
                <w:rFonts w:eastAsiaTheme="minorEastAsia" w:hAnsiTheme="minorEastAsia"/>
                <w:sz w:val="24"/>
                <w:szCs w:val="24"/>
              </w:rPr>
              <w:t>圆筒形过滤装置过滤（其作用相当于布袋除尘器），对喷塑废气粉尘进行处理，塑粉回收利用再生产，未回收到的粉尘为无组织排放；焊接工序会产生焊接烟尘，呈无组织形式排放，车间通风良好，员工佩带口罩进行防护。</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lastRenderedPageBreak/>
              <w:t>3</w:t>
            </w:r>
            <w:r w:rsidRPr="00C94982">
              <w:rPr>
                <w:rFonts w:eastAsiaTheme="minorEastAsia" w:hAnsiTheme="minorEastAsia"/>
                <w:sz w:val="24"/>
                <w:szCs w:val="24"/>
              </w:rPr>
              <w:t>、噪声管控：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噪声主要是机械设备运行时产生的，主要设备有剪切机、冲床、折弯机等机械设备；厂房内选用低噪声的设备和工具进行操作，采取了减振、消声等治理措施，同时加强设备的检查和维保，确保机械设备在正常工况下运行，降低噪音影响，员工佩带手套、耳塞等防护用品作业；产区内建立绿化隔离带，降低噪音影响；其他工序基本无噪声，无高噪声设备。</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4</w:t>
            </w:r>
            <w:r w:rsidRPr="00C94982">
              <w:rPr>
                <w:rFonts w:eastAsiaTheme="minorEastAsia" w:hAnsiTheme="minorEastAsia"/>
                <w:sz w:val="24"/>
                <w:szCs w:val="24"/>
              </w:rPr>
              <w:t>、固废管控：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企业生产经营过程中产生的固废主要为钢材、铝材等废边角料、废金属屑、废焊头、废塑粉、废包装材料</w:t>
            </w:r>
            <w:r w:rsidR="00BD798C">
              <w:rPr>
                <w:rFonts w:eastAsiaTheme="minorEastAsia" w:hAnsiTheme="minorEastAsia"/>
                <w:sz w:val="24"/>
                <w:szCs w:val="24"/>
              </w:rPr>
              <w:t>、废油桶</w:t>
            </w:r>
            <w:r w:rsidRPr="00C94982">
              <w:rPr>
                <w:rFonts w:eastAsiaTheme="minorEastAsia" w:hAnsiTheme="minorEastAsia"/>
                <w:sz w:val="24"/>
                <w:szCs w:val="24"/>
              </w:rPr>
              <w:t>和生活垃圾等</w:t>
            </w:r>
            <w:r w:rsidR="00BD798C">
              <w:rPr>
                <w:rFonts w:eastAsiaTheme="minorEastAsia" w:hAnsiTheme="minorEastAsia"/>
                <w:sz w:val="24"/>
                <w:szCs w:val="24"/>
              </w:rPr>
              <w:t>；废油桶、废塑粉单独存放，待收集一定量后，由厂家定期回收</w:t>
            </w:r>
            <w:r w:rsidRPr="00C94982">
              <w:rPr>
                <w:rFonts w:eastAsiaTheme="minorEastAsia" w:hAnsiTheme="minorEastAsia"/>
                <w:sz w:val="24"/>
                <w:szCs w:val="24"/>
              </w:rPr>
              <w:t>。</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其他固废为一般固废，公司按照相关标准要求，建立了临时储存场所，定期处理；收集的边角废料，集中收集卖给回收单位；生活垃圾由当地环卫所处理，公司缴纳处理费。</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提供三废检测报告（编号：樟环监字（</w:t>
            </w:r>
            <w:r w:rsidRPr="00C94982">
              <w:rPr>
                <w:rFonts w:eastAsiaTheme="minorEastAsia" w:hAnsiTheme="minorEastAsia" w:hint="eastAsia"/>
                <w:sz w:val="24"/>
                <w:szCs w:val="24"/>
              </w:rPr>
              <w:t>2020</w:t>
            </w:r>
            <w:r w:rsidRPr="00C94982">
              <w:rPr>
                <w:rFonts w:eastAsiaTheme="minorEastAsia" w:hAnsiTheme="minorEastAsia"/>
                <w:sz w:val="24"/>
                <w:szCs w:val="24"/>
              </w:rPr>
              <w:t>）第</w:t>
            </w:r>
            <w:r w:rsidRPr="00C94982">
              <w:rPr>
                <w:rFonts w:eastAsiaTheme="minorEastAsia" w:hAnsiTheme="minorEastAsia"/>
                <w:sz w:val="24"/>
                <w:szCs w:val="24"/>
              </w:rPr>
              <w:t>W</w:t>
            </w:r>
            <w:r w:rsidRPr="00C94982">
              <w:rPr>
                <w:rFonts w:eastAsiaTheme="minorEastAsia" w:hAnsiTheme="minorEastAsia" w:hint="eastAsia"/>
                <w:sz w:val="24"/>
                <w:szCs w:val="24"/>
              </w:rPr>
              <w:t>051</w:t>
            </w:r>
            <w:r w:rsidRPr="00C94982">
              <w:rPr>
                <w:rFonts w:eastAsiaTheme="minorEastAsia" w:hAnsiTheme="minorEastAsia" w:hint="eastAsia"/>
                <w:sz w:val="24"/>
                <w:szCs w:val="24"/>
              </w:rPr>
              <w:t>号</w:t>
            </w:r>
            <w:r w:rsidRPr="00C94982">
              <w:rPr>
                <w:rFonts w:eastAsiaTheme="minorEastAsia" w:hAnsiTheme="minorEastAsia"/>
                <w:sz w:val="24"/>
                <w:szCs w:val="24"/>
              </w:rPr>
              <w:t>），检测单位：樟树市环境检测站；时间：</w:t>
            </w:r>
            <w:r w:rsidRPr="00C94982">
              <w:rPr>
                <w:rFonts w:eastAsiaTheme="minorEastAsia" w:hAnsiTheme="minorEastAsia"/>
                <w:sz w:val="24"/>
                <w:szCs w:val="24"/>
              </w:rPr>
              <w:t>20</w:t>
            </w:r>
            <w:r w:rsidRPr="00C94982">
              <w:rPr>
                <w:rFonts w:eastAsiaTheme="minorEastAsia" w:hAnsiTheme="minorEastAsia" w:hint="eastAsia"/>
                <w:sz w:val="24"/>
                <w:szCs w:val="24"/>
              </w:rPr>
              <w:t>20</w:t>
            </w:r>
            <w:r w:rsidRPr="00C94982">
              <w:rPr>
                <w:rFonts w:eastAsiaTheme="minorEastAsia" w:hAnsiTheme="minorEastAsia"/>
                <w:sz w:val="24"/>
                <w:szCs w:val="24"/>
              </w:rPr>
              <w:t>年</w:t>
            </w:r>
            <w:r w:rsidRPr="00C94982">
              <w:rPr>
                <w:rFonts w:eastAsiaTheme="minorEastAsia" w:hAnsiTheme="minorEastAsia" w:hint="eastAsia"/>
                <w:sz w:val="24"/>
                <w:szCs w:val="24"/>
              </w:rPr>
              <w:t>4</w:t>
            </w:r>
            <w:r w:rsidRPr="00C94982">
              <w:rPr>
                <w:rFonts w:eastAsiaTheme="minorEastAsia" w:hAnsiTheme="minorEastAsia"/>
                <w:sz w:val="24"/>
                <w:szCs w:val="24"/>
              </w:rPr>
              <w:t>月</w:t>
            </w:r>
            <w:r w:rsidRPr="00C94982">
              <w:rPr>
                <w:rFonts w:eastAsiaTheme="minorEastAsia" w:hAnsiTheme="minorEastAsia" w:hint="eastAsia"/>
                <w:sz w:val="24"/>
                <w:szCs w:val="24"/>
              </w:rPr>
              <w:t>1</w:t>
            </w:r>
            <w:r w:rsidRPr="00C94982">
              <w:rPr>
                <w:rFonts w:eastAsiaTheme="minorEastAsia" w:hAnsiTheme="minorEastAsia"/>
                <w:sz w:val="24"/>
                <w:szCs w:val="24"/>
              </w:rPr>
              <w:t>6</w:t>
            </w:r>
            <w:r w:rsidRPr="00C94982">
              <w:rPr>
                <w:rFonts w:eastAsiaTheme="minorEastAsia" w:hAnsiTheme="minorEastAsia"/>
                <w:sz w:val="24"/>
                <w:szCs w:val="24"/>
              </w:rPr>
              <w:t>日；检测项目：废水、废气、噪音等。报告各测数据在标准范围之内，见附件报告。</w:t>
            </w:r>
          </w:p>
          <w:p w:rsidR="00C94982" w:rsidRPr="00C94982" w:rsidRDefault="00C94982" w:rsidP="00C94982">
            <w:pPr>
              <w:spacing w:line="288" w:lineRule="auto"/>
              <w:ind w:firstLineChars="200" w:firstLine="480"/>
              <w:rPr>
                <w:rFonts w:eastAsiaTheme="minorEastAsia" w:hAnsiTheme="minorEastAsia"/>
                <w:sz w:val="24"/>
                <w:szCs w:val="24"/>
              </w:rPr>
            </w:pP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00C94982" w:rsidRPr="00C94982">
              <w:rPr>
                <w:rFonts w:eastAsiaTheme="minorEastAsia" w:hAnsiTheme="minorEastAsia"/>
                <w:sz w:val="24"/>
                <w:szCs w:val="24"/>
              </w:rPr>
              <w:t>、能源资源管控：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生产过程注意节水、节电、节约钢材</w:t>
            </w:r>
            <w:r w:rsidR="00BD798C">
              <w:rPr>
                <w:rFonts w:eastAsiaTheme="minorEastAsia" w:hAnsiTheme="minorEastAsia"/>
                <w:sz w:val="24"/>
                <w:szCs w:val="24"/>
              </w:rPr>
              <w:t>、铝型材</w:t>
            </w:r>
            <w:r w:rsidRPr="00C94982">
              <w:rPr>
                <w:rFonts w:eastAsiaTheme="minorEastAsia" w:hAnsiTheme="minorEastAsia"/>
                <w:sz w:val="24"/>
                <w:szCs w:val="24"/>
              </w:rPr>
              <w:t>等，人走关闭设备和照明开关，现场未发现有漏水和浪费电能的现象。</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sidR="00C94982" w:rsidRPr="00C94982">
              <w:rPr>
                <w:rFonts w:eastAsiaTheme="minorEastAsia" w:hAnsiTheme="minorEastAsia"/>
                <w:sz w:val="24"/>
                <w:szCs w:val="24"/>
              </w:rPr>
              <w:t>、产品生命周期的环境管控：</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公司从工艺设计和采购产品时已考虑了产品的环保性（包括其包装），生产过程中，严格按照环保等管理制度实施，控制好辅助材料的用量，避免浪费，生命周期终了时钢材、铝材等还可以回收再利用。</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sidR="00C94982" w:rsidRPr="00C94982">
              <w:rPr>
                <w:rFonts w:eastAsiaTheme="minorEastAsia" w:hAnsiTheme="minorEastAsia"/>
                <w:sz w:val="24"/>
                <w:szCs w:val="24"/>
              </w:rPr>
              <w:t>、安全防护：</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公司给员工发放手套、口罩、工作服、耳塞、鞋套等劳保用品。</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8</w:t>
            </w:r>
            <w:r w:rsidR="00C94982" w:rsidRPr="00C94982">
              <w:rPr>
                <w:rFonts w:eastAsiaTheme="minorEastAsia" w:hAnsiTheme="minorEastAsia"/>
                <w:sz w:val="24"/>
                <w:szCs w:val="24"/>
              </w:rPr>
              <w:t>、能提供防止员工意外伤害加重的急救药品如创可贴、杀菌药水等。</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9</w:t>
            </w:r>
            <w:r w:rsidR="00C94982" w:rsidRPr="00C94982">
              <w:rPr>
                <w:rFonts w:eastAsiaTheme="minorEastAsia" w:hAnsiTheme="minorEastAsia"/>
                <w:sz w:val="24"/>
                <w:szCs w:val="24"/>
              </w:rPr>
              <w:t>、为主要长期员工上社保，查见了交款证明。</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1</w:t>
            </w:r>
            <w:r w:rsidR="00BD798C">
              <w:rPr>
                <w:rFonts w:eastAsiaTheme="minorEastAsia" w:hAnsiTheme="minorEastAsia" w:hint="eastAsia"/>
                <w:sz w:val="24"/>
                <w:szCs w:val="24"/>
              </w:rPr>
              <w:t>0</w:t>
            </w:r>
            <w:r w:rsidRPr="00C94982">
              <w:rPr>
                <w:rFonts w:eastAsiaTheme="minorEastAsia" w:hAnsiTheme="minorEastAsia"/>
                <w:sz w:val="24"/>
                <w:szCs w:val="24"/>
              </w:rPr>
              <w:t>、为环境和职业健康安全管理体系运行提供了财务支持，查</w:t>
            </w:r>
            <w:r w:rsidR="00BD798C">
              <w:rPr>
                <w:rFonts w:eastAsiaTheme="minorEastAsia" w:hAnsiTheme="minorEastAsia" w:hint="eastAsia"/>
                <w:sz w:val="24"/>
                <w:szCs w:val="24"/>
              </w:rPr>
              <w:t>2020</w:t>
            </w:r>
            <w:r w:rsidR="00BD798C">
              <w:rPr>
                <w:rFonts w:eastAsiaTheme="minorEastAsia" w:hAnsiTheme="minorEastAsia" w:hint="eastAsia"/>
                <w:sz w:val="24"/>
                <w:szCs w:val="24"/>
              </w:rPr>
              <w:t>年度至今</w:t>
            </w:r>
            <w:r w:rsidRPr="00C94982">
              <w:rPr>
                <w:rFonts w:eastAsiaTheme="minorEastAsia" w:hAnsiTheme="minorEastAsia"/>
                <w:sz w:val="24"/>
                <w:szCs w:val="24"/>
              </w:rPr>
              <w:t>用于职业健康安全资金投入约</w:t>
            </w:r>
            <w:r w:rsidR="00BD798C">
              <w:rPr>
                <w:rFonts w:eastAsiaTheme="minorEastAsia" w:hAnsiTheme="minorEastAsia" w:hint="eastAsia"/>
                <w:sz w:val="24"/>
                <w:szCs w:val="24"/>
              </w:rPr>
              <w:t>3.5</w:t>
            </w:r>
            <w:r w:rsidRPr="00C94982">
              <w:rPr>
                <w:rFonts w:eastAsiaTheme="minorEastAsia" w:hAnsiTheme="minorEastAsia"/>
                <w:sz w:val="24"/>
                <w:szCs w:val="24"/>
              </w:rPr>
              <w:t>万余元，主要是员工意外保险费、环保设施、消防设备、劳保用品、安全教育培训费用等。</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1</w:t>
            </w:r>
            <w:r w:rsidRPr="00C94982">
              <w:rPr>
                <w:rFonts w:eastAsiaTheme="minorEastAsia" w:hAnsiTheme="minorEastAsia" w:hint="eastAsia"/>
                <w:sz w:val="24"/>
                <w:szCs w:val="24"/>
              </w:rPr>
              <w:t>2</w:t>
            </w:r>
            <w:r w:rsidRPr="00C94982">
              <w:rPr>
                <w:rFonts w:eastAsiaTheme="minorEastAsia" w:hAnsiTheme="minorEastAsia"/>
                <w:sz w:val="24"/>
                <w:szCs w:val="24"/>
              </w:rPr>
              <w:t>、员工饮用水为纯净水通过饮水机饮用。</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生产部已经按照体系的要求进行策划控制，但不够齐全，交流改进。</w:t>
            </w:r>
          </w:p>
          <w:p w:rsidR="00C94982" w:rsidRPr="00C94982" w:rsidRDefault="00C94982" w:rsidP="00C94982">
            <w:pPr>
              <w:spacing w:line="288" w:lineRule="auto"/>
              <w:ind w:firstLineChars="200" w:firstLine="480"/>
              <w:rPr>
                <w:rFonts w:eastAsiaTheme="minorEastAsia" w:hAnsiTheme="minorEastAsia"/>
                <w:sz w:val="24"/>
                <w:szCs w:val="24"/>
              </w:rPr>
            </w:pP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巡查办公区、厂区：</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企业生产厂区位于</w:t>
            </w:r>
            <w:r w:rsidR="00BD798C" w:rsidRPr="00BD798C">
              <w:rPr>
                <w:rFonts w:eastAsiaTheme="minorEastAsia" w:hAnsiTheme="minorEastAsia" w:hint="eastAsia"/>
                <w:sz w:val="24"/>
                <w:szCs w:val="24"/>
              </w:rPr>
              <w:t>江西省樟树市观上镇潭埠工业区</w:t>
            </w:r>
            <w:r w:rsidRPr="00C94982">
              <w:rPr>
                <w:rFonts w:eastAsiaTheme="minorEastAsia" w:hAnsiTheme="minorEastAsia"/>
                <w:sz w:val="24"/>
                <w:szCs w:val="24"/>
              </w:rPr>
              <w:t>，公司四周是其他企业，无重大敏感区，根据体系运行的需要设置了生产区、办公区。</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按公司要求人走关灯，办公室内电脑要求人走后电源切断。</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办公室内主要是电的使用，电器有漏电保护器，经常对电路、电源进行检查，没有露电现象发生。</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现场巡视办公区域灭火器正常，电线、电气插座完整，未见破损，温度适宜空调未开启。</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查看各办公区域电脑，空调等办公设施齐全，用电规范，无临时线使用。办公区卫生保持较好，管理较好，无废水乱排现象，无浪费水电现象。</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办公区域、配置了消防器材、干粉灭火器，查看指针在绿区，有效。</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办公区域均有固废分类垃圾篓，未发现乱存放废纸、废电池、硒鼓等情况。</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厂区有配电室一个，门口有灭火器，均有效。门口有配电重地标识，未发现安全隐患。</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巡视生产车间：</w:t>
            </w:r>
          </w:p>
          <w:p w:rsidR="00C94982" w:rsidRPr="00C94982" w:rsidRDefault="00BD798C" w:rsidP="00C94982">
            <w:pPr>
              <w:spacing w:line="288" w:lineRule="auto"/>
              <w:ind w:firstLineChars="200" w:firstLine="480"/>
              <w:rPr>
                <w:rFonts w:eastAsiaTheme="minorEastAsia" w:hAnsiTheme="minorEastAsia"/>
                <w:sz w:val="24"/>
                <w:szCs w:val="24"/>
              </w:rPr>
            </w:pPr>
            <w:r>
              <w:rPr>
                <w:rFonts w:eastAsiaTheme="minorEastAsia" w:hAnsiTheme="minorEastAsia"/>
                <w:sz w:val="24"/>
                <w:szCs w:val="24"/>
              </w:rPr>
              <w:t>涉及到的环境因素主要是：噪声排放、粉尘</w:t>
            </w:r>
            <w:r w:rsidR="00C94982" w:rsidRPr="00C94982">
              <w:rPr>
                <w:rFonts w:eastAsiaTheme="minorEastAsia" w:hAnsiTheme="minorEastAsia"/>
                <w:sz w:val="24"/>
                <w:szCs w:val="24"/>
              </w:rPr>
              <w:t>排放、火灾发生、固废排放</w:t>
            </w:r>
            <w:r>
              <w:rPr>
                <w:rFonts w:eastAsiaTheme="minorEastAsia" w:hAnsiTheme="minorEastAsia"/>
                <w:sz w:val="24"/>
                <w:szCs w:val="24"/>
              </w:rPr>
              <w:t>、能源消耗</w:t>
            </w:r>
            <w:r w:rsidR="00C94982" w:rsidRPr="00C94982">
              <w:rPr>
                <w:rFonts w:eastAsiaTheme="minorEastAsia" w:hAnsiTheme="minorEastAsia"/>
                <w:sz w:val="24"/>
                <w:szCs w:val="24"/>
              </w:rPr>
              <w:t>等。</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查看各工序设备运转正常，人员操作方法合理，并佩带要相应的防护措施等。操作人员佩带有工作衣、手套等安全防护用品。</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lastRenderedPageBreak/>
              <w:t>固体废弃物主要来源于原材料的包装物和生产过程的边角料，回收外售；生产过程产生的不合格废品回收外售，生产垃圾由相关部门处理。设备维修保养过程产生的废油抹布</w:t>
            </w:r>
            <w:r w:rsidR="004B5FD5">
              <w:rPr>
                <w:rFonts w:eastAsiaTheme="minorEastAsia" w:hAnsiTheme="minorEastAsia"/>
                <w:sz w:val="24"/>
                <w:szCs w:val="24"/>
              </w:rPr>
              <w:t>、废油桶</w:t>
            </w:r>
            <w:r w:rsidRPr="00C94982">
              <w:rPr>
                <w:rFonts w:eastAsiaTheme="minorEastAsia" w:hAnsiTheme="minorEastAsia"/>
                <w:sz w:val="24"/>
                <w:szCs w:val="24"/>
              </w:rPr>
              <w:t>集中存放，以后统一处理。</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噪声源主要来源于冲压机、剪板机、折弯机等设备，高噪声设备安装在厂房内部，安装了减震装置，厂内与厂界设置隔离带，在隔离带内种树木、建挡墙等。</w:t>
            </w:r>
          </w:p>
          <w:p w:rsidR="00C94982" w:rsidRPr="00C94982" w:rsidRDefault="004B5FD5" w:rsidP="004B5FD5">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生活废水经污水处理设施预处理后进入园藕池</w:t>
            </w:r>
            <w:r w:rsidR="00C94982" w:rsidRPr="00C94982">
              <w:rPr>
                <w:rFonts w:eastAsiaTheme="minorEastAsia" w:hAnsiTheme="minorEastAsia"/>
                <w:sz w:val="24"/>
                <w:szCs w:val="24"/>
              </w:rPr>
              <w:t>。</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喷涂在密闭的流水线内作业，除尘器运转正常。</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生物质燃烧炉加装有除尘器，运转正常。</w:t>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工作现场无杂物，切断的冷轧钢材下脚料堆放在废料区</w:t>
            </w:r>
            <w:r w:rsidR="004B5FD5">
              <w:rPr>
                <w:rFonts w:eastAsiaTheme="minorEastAsia" w:hAnsiTheme="minorEastAsia"/>
                <w:sz w:val="24"/>
                <w:szCs w:val="24"/>
              </w:rPr>
              <w:t>，袋装分类存放</w:t>
            </w:r>
            <w:r w:rsidRPr="00C94982">
              <w:rPr>
                <w:rFonts w:eastAsiaTheme="minorEastAsia" w:hAnsiTheme="minorEastAsia"/>
                <w:sz w:val="24"/>
                <w:szCs w:val="24"/>
              </w:rPr>
              <w:t>。</w:t>
            </w:r>
          </w:p>
          <w:p w:rsid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现场电线布线合理，电线均处于完好状态，电路开关完好。</w:t>
            </w:r>
          </w:p>
          <w:p w:rsidR="004B5FD5" w:rsidRPr="00447198" w:rsidRDefault="004B5FD5" w:rsidP="007C4ACC">
            <w:pPr>
              <w:autoSpaceDE w:val="0"/>
              <w:autoSpaceDN w:val="0"/>
              <w:adjustRightInd w:val="0"/>
              <w:spacing w:beforeLines="30" w:afterLines="30" w:line="288" w:lineRule="auto"/>
              <w:ind w:leftChars="17" w:left="36" w:firstLineChars="200" w:firstLine="480"/>
              <w:rPr>
                <w:sz w:val="24"/>
                <w:szCs w:val="24"/>
              </w:rPr>
            </w:pPr>
            <w:r w:rsidRPr="00447198">
              <w:rPr>
                <w:rFonts w:hAnsi="宋体"/>
                <w:sz w:val="24"/>
                <w:szCs w:val="24"/>
              </w:rPr>
              <w:t>配电室门口设有防鼠挡板，配有绝缘手套、绝缘鞋、高压验电笔、安全帽，内部配有灭火器。</w:t>
            </w:r>
          </w:p>
          <w:p w:rsidR="004B5FD5" w:rsidRDefault="004B5FD5" w:rsidP="007C4ACC">
            <w:pPr>
              <w:autoSpaceDE w:val="0"/>
              <w:autoSpaceDN w:val="0"/>
              <w:adjustRightInd w:val="0"/>
              <w:spacing w:beforeLines="30" w:afterLines="30" w:line="288" w:lineRule="auto"/>
              <w:ind w:leftChars="17" w:left="36" w:firstLineChars="200" w:firstLine="480"/>
              <w:rPr>
                <w:rFonts w:hAnsi="宋体"/>
                <w:sz w:val="24"/>
                <w:szCs w:val="24"/>
              </w:rPr>
            </w:pPr>
            <w:r w:rsidRPr="00172962">
              <w:rPr>
                <w:rFonts w:hAnsi="宋体"/>
                <w:sz w:val="24"/>
                <w:szCs w:val="24"/>
              </w:rPr>
              <w:t>原料库和成品库堆放整齐，化学品专门储存</w:t>
            </w:r>
            <w:r>
              <w:rPr>
                <w:rFonts w:hAnsi="宋体"/>
                <w:sz w:val="24"/>
                <w:szCs w:val="24"/>
              </w:rPr>
              <w:t>，查看化学品存放区，储存有塑粉，区域</w:t>
            </w:r>
            <w:r w:rsidRPr="00172962">
              <w:rPr>
                <w:rFonts w:hAnsi="宋体"/>
                <w:sz w:val="24"/>
                <w:szCs w:val="24"/>
              </w:rPr>
              <w:t>内按要求配置了灭火器，定期开展安全消防检查，</w:t>
            </w:r>
            <w:r>
              <w:rPr>
                <w:rFonts w:hAnsi="宋体"/>
                <w:sz w:val="24"/>
                <w:szCs w:val="24"/>
              </w:rPr>
              <w:t>贴有</w:t>
            </w:r>
            <w:r>
              <w:rPr>
                <w:rFonts w:hAnsi="宋体"/>
                <w:sz w:val="24"/>
                <w:szCs w:val="24"/>
              </w:rPr>
              <w:t>MSDS</w:t>
            </w:r>
            <w:r w:rsidRPr="00172962">
              <w:rPr>
                <w:rFonts w:hAnsi="宋体"/>
                <w:sz w:val="24"/>
                <w:szCs w:val="24"/>
              </w:rPr>
              <w:t>，</w:t>
            </w:r>
            <w:r>
              <w:rPr>
                <w:rFonts w:hAnsi="宋体"/>
                <w:sz w:val="24"/>
                <w:szCs w:val="24"/>
              </w:rPr>
              <w:t>化学品存放管理符合</w:t>
            </w:r>
            <w:r w:rsidRPr="00172962">
              <w:rPr>
                <w:rFonts w:hAnsi="宋体"/>
                <w:sz w:val="24"/>
                <w:szCs w:val="24"/>
              </w:rPr>
              <w:t>要求</w:t>
            </w:r>
            <w:r>
              <w:rPr>
                <w:rFonts w:hAnsi="宋体"/>
                <w:sz w:val="24"/>
                <w:szCs w:val="24"/>
              </w:rPr>
              <w:t>。</w:t>
            </w:r>
          </w:p>
          <w:p w:rsidR="00E37322" w:rsidRDefault="00E37322" w:rsidP="007C4ACC">
            <w:pPr>
              <w:autoSpaceDE w:val="0"/>
              <w:autoSpaceDN w:val="0"/>
              <w:adjustRightInd w:val="0"/>
              <w:spacing w:beforeLines="30" w:afterLines="30" w:line="288" w:lineRule="auto"/>
              <w:ind w:leftChars="17" w:left="36" w:firstLineChars="200" w:firstLine="480"/>
              <w:rPr>
                <w:rFonts w:hAnsi="宋体"/>
                <w:sz w:val="24"/>
                <w:szCs w:val="24"/>
              </w:rPr>
            </w:pPr>
            <w:r>
              <w:rPr>
                <w:rFonts w:hAnsi="宋体" w:hint="eastAsia"/>
                <w:sz w:val="24"/>
                <w:szCs w:val="24"/>
              </w:rPr>
              <w:t>查看到车间有使用特种设备行车及储气罐，提供了相关年检报告，在有效期内。</w:t>
            </w:r>
          </w:p>
          <w:p w:rsidR="00B57BD9" w:rsidRDefault="00B57BD9" w:rsidP="007C4ACC">
            <w:pPr>
              <w:autoSpaceDE w:val="0"/>
              <w:autoSpaceDN w:val="0"/>
              <w:adjustRightInd w:val="0"/>
              <w:spacing w:beforeLines="30" w:afterLines="30" w:line="288" w:lineRule="auto"/>
              <w:ind w:leftChars="17" w:left="36" w:firstLineChars="200" w:firstLine="480"/>
              <w:rPr>
                <w:rFonts w:hAnsi="宋体"/>
                <w:sz w:val="24"/>
                <w:szCs w:val="24"/>
              </w:rPr>
            </w:pPr>
            <w:r>
              <w:rPr>
                <w:rFonts w:hAnsi="宋体" w:hint="eastAsia"/>
                <w:sz w:val="24"/>
                <w:szCs w:val="24"/>
              </w:rPr>
              <w:t>查看冲压、喷塑、折弯等区域发现有</w:t>
            </w:r>
            <w:r>
              <w:rPr>
                <w:rFonts w:hAnsi="宋体" w:hint="eastAsia"/>
                <w:sz w:val="24"/>
                <w:szCs w:val="24"/>
              </w:rPr>
              <w:t>3</w:t>
            </w:r>
            <w:r>
              <w:rPr>
                <w:rFonts w:hAnsi="宋体" w:hint="eastAsia"/>
                <w:sz w:val="24"/>
                <w:szCs w:val="24"/>
              </w:rPr>
              <w:t>个配电箱的门处于打开状态，存在火灾、触电等安全隐患，不符合要求，开出不符合项，要求改善</w:t>
            </w:r>
          </w:p>
          <w:p w:rsidR="00B57BD9" w:rsidRPr="004B5FD5" w:rsidRDefault="00B57BD9" w:rsidP="007C4ACC">
            <w:pPr>
              <w:autoSpaceDE w:val="0"/>
              <w:autoSpaceDN w:val="0"/>
              <w:adjustRightInd w:val="0"/>
              <w:spacing w:beforeLines="30" w:afterLines="30" w:line="288" w:lineRule="auto"/>
              <w:ind w:leftChars="17" w:left="36" w:firstLineChars="200" w:firstLine="480"/>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2447704" cy="2275278"/>
                  <wp:effectExtent l="19050" t="0" r="0" b="0"/>
                  <wp:docPr id="2" name="图片 1" descr="C:\Users\ADMINI~1.USE\AppData\Local\Temp\1610784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10784469(1).png"/>
                          <pic:cNvPicPr>
                            <a:picLocks noChangeAspect="1" noChangeArrowheads="1"/>
                          </pic:cNvPicPr>
                        </pic:nvPicPr>
                        <pic:blipFill>
                          <a:blip r:embed="rId13"/>
                          <a:srcRect/>
                          <a:stretch>
                            <a:fillRect/>
                          </a:stretch>
                        </pic:blipFill>
                        <pic:spPr bwMode="auto">
                          <a:xfrm>
                            <a:off x="0" y="0"/>
                            <a:ext cx="2447798" cy="2275365"/>
                          </a:xfrm>
                          <a:prstGeom prst="rect">
                            <a:avLst/>
                          </a:prstGeom>
                          <a:noFill/>
                          <a:ln w="9525">
                            <a:noFill/>
                            <a:miter lim="800000"/>
                            <a:headEnd/>
                            <a:tailEnd/>
                          </a:ln>
                        </pic:spPr>
                      </pic:pic>
                    </a:graphicData>
                  </a:graphic>
                </wp:inline>
              </w:drawing>
            </w: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hint="eastAsia"/>
                <w:sz w:val="24"/>
                <w:szCs w:val="24"/>
              </w:rPr>
              <w:t>各工序设备操作，建立了《操作规程》，提出了相关操作安全注意事项要求；</w:t>
            </w:r>
          </w:p>
          <w:p w:rsidR="00C94982" w:rsidRPr="00C94982" w:rsidRDefault="00930F98" w:rsidP="00930F98">
            <w:pPr>
              <w:spacing w:line="288" w:lineRule="auto"/>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3936262" cy="2213102"/>
                  <wp:effectExtent l="19050" t="0" r="7088" b="0"/>
                  <wp:docPr id="14" name="图片 9" descr="C:\Users\ADMINI~1.USE\AppData\Local\Temp\WeChat Files\d4c67ee97b249aaf8830c5af5c33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USE\AppData\Local\Temp\WeChat Files\d4c67ee97b249aaf8830c5af5c3336d.jpg"/>
                          <pic:cNvPicPr>
                            <a:picLocks noChangeAspect="1" noChangeArrowheads="1"/>
                          </pic:cNvPicPr>
                        </pic:nvPicPr>
                        <pic:blipFill>
                          <a:blip r:embed="rId14"/>
                          <a:srcRect/>
                          <a:stretch>
                            <a:fillRect/>
                          </a:stretch>
                        </pic:blipFill>
                        <pic:spPr bwMode="auto">
                          <a:xfrm>
                            <a:off x="0" y="0"/>
                            <a:ext cx="3942129" cy="2216401"/>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1405713" cy="2498965"/>
                  <wp:effectExtent l="19050" t="0" r="3987" b="0"/>
                  <wp:docPr id="17" name="图片 12" descr="C:\Users\ADMINI~1.USE\AppData\Local\Temp\WeChat Files\7243b9fbcc1cfe88c84db46e5ab8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USE\AppData\Local\Temp\WeChat Files\7243b9fbcc1cfe88c84db46e5ab87c6.jpg"/>
                          <pic:cNvPicPr>
                            <a:picLocks noChangeAspect="1" noChangeArrowheads="1"/>
                          </pic:cNvPicPr>
                        </pic:nvPicPr>
                        <pic:blipFill>
                          <a:blip r:embed="rId15" cstate="print"/>
                          <a:srcRect/>
                          <a:stretch>
                            <a:fillRect/>
                          </a:stretch>
                        </pic:blipFill>
                        <pic:spPr bwMode="auto">
                          <a:xfrm>
                            <a:off x="0" y="0"/>
                            <a:ext cx="1410879" cy="2508149"/>
                          </a:xfrm>
                          <a:prstGeom prst="rect">
                            <a:avLst/>
                          </a:prstGeom>
                          <a:noFill/>
                          <a:ln w="9525">
                            <a:noFill/>
                            <a:miter lim="800000"/>
                            <a:headEnd/>
                            <a:tailEnd/>
                          </a:ln>
                        </pic:spPr>
                      </pic:pic>
                    </a:graphicData>
                  </a:graphic>
                </wp:inline>
              </w:drawing>
            </w:r>
          </w:p>
          <w:p w:rsidR="00C94982" w:rsidRPr="00C94982" w:rsidRDefault="00930F98" w:rsidP="00930F98">
            <w:pPr>
              <w:spacing w:line="288" w:lineRule="auto"/>
              <w:ind w:firstLineChars="200" w:firstLine="480"/>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2033034" cy="2553755"/>
                  <wp:effectExtent l="19050" t="0" r="5316" b="0"/>
                  <wp:docPr id="13" name="图片 8" descr="C:\Users\ADMINI~1.USE\AppData\Local\Temp\1610784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USE\AppData\Local\Temp\1610784088(1).png"/>
                          <pic:cNvPicPr>
                            <a:picLocks noChangeAspect="1" noChangeArrowheads="1"/>
                          </pic:cNvPicPr>
                        </pic:nvPicPr>
                        <pic:blipFill>
                          <a:blip r:embed="rId16"/>
                          <a:srcRect/>
                          <a:stretch>
                            <a:fillRect/>
                          </a:stretch>
                        </pic:blipFill>
                        <pic:spPr bwMode="auto">
                          <a:xfrm>
                            <a:off x="0" y="0"/>
                            <a:ext cx="2033052" cy="2553778"/>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2181890" cy="2502979"/>
                  <wp:effectExtent l="19050" t="0" r="8860" b="0"/>
                  <wp:docPr id="15" name="图片 10" descr="C:\Users\ADMINI~1.USE\AppData\Local\Temp\1610784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USE\AppData\Local\Temp\1610784179(1).png"/>
                          <pic:cNvPicPr>
                            <a:picLocks noChangeAspect="1" noChangeArrowheads="1"/>
                          </pic:cNvPicPr>
                        </pic:nvPicPr>
                        <pic:blipFill>
                          <a:blip r:embed="rId17"/>
                          <a:srcRect/>
                          <a:stretch>
                            <a:fillRect/>
                          </a:stretch>
                        </pic:blipFill>
                        <pic:spPr bwMode="auto">
                          <a:xfrm>
                            <a:off x="0" y="0"/>
                            <a:ext cx="2181760" cy="2502830"/>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2036787" cy="2434856"/>
                  <wp:effectExtent l="19050" t="0" r="1563" b="0"/>
                  <wp:docPr id="16" name="图片 11" descr="C:\Users\ADMINI~1.USE\AppData\Local\Temp\1610784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USE\AppData\Local\Temp\1610784206(1).png"/>
                          <pic:cNvPicPr>
                            <a:picLocks noChangeAspect="1" noChangeArrowheads="1"/>
                          </pic:cNvPicPr>
                        </pic:nvPicPr>
                        <pic:blipFill>
                          <a:blip r:embed="rId18"/>
                          <a:srcRect/>
                          <a:stretch>
                            <a:fillRect/>
                          </a:stretch>
                        </pic:blipFill>
                        <pic:spPr bwMode="auto">
                          <a:xfrm>
                            <a:off x="0" y="0"/>
                            <a:ext cx="2038331" cy="2436702"/>
                          </a:xfrm>
                          <a:prstGeom prst="rect">
                            <a:avLst/>
                          </a:prstGeom>
                          <a:noFill/>
                          <a:ln w="9525">
                            <a:noFill/>
                            <a:miter lim="800000"/>
                            <a:headEnd/>
                            <a:tailEnd/>
                          </a:ln>
                        </pic:spPr>
                      </pic:pic>
                    </a:graphicData>
                  </a:graphic>
                </wp:inline>
              </w:drawing>
            </w:r>
          </w:p>
          <w:p w:rsidR="00C94982" w:rsidRDefault="00C94982" w:rsidP="00C94982">
            <w:pPr>
              <w:spacing w:line="288" w:lineRule="auto"/>
              <w:ind w:firstLineChars="200" w:firstLine="480"/>
              <w:rPr>
                <w:rFonts w:eastAsiaTheme="minorEastAsia" w:hAnsiTheme="minorEastAsia"/>
                <w:sz w:val="24"/>
                <w:szCs w:val="24"/>
              </w:rPr>
            </w:pPr>
          </w:p>
          <w:p w:rsidR="00930F98" w:rsidRPr="00C94982" w:rsidRDefault="00930F98" w:rsidP="00C94982">
            <w:pPr>
              <w:spacing w:line="288" w:lineRule="auto"/>
              <w:ind w:firstLineChars="200" w:firstLine="480"/>
              <w:rPr>
                <w:rFonts w:eastAsiaTheme="minorEastAsia" w:hAnsiTheme="minorEastAsia"/>
                <w:sz w:val="24"/>
                <w:szCs w:val="24"/>
              </w:rPr>
            </w:pPr>
          </w:p>
          <w:p w:rsidR="00C94982" w:rsidRPr="00C94982" w:rsidRDefault="00C94982" w:rsidP="00C94982">
            <w:pPr>
              <w:spacing w:line="288" w:lineRule="auto"/>
              <w:ind w:firstLineChars="200" w:firstLine="480"/>
              <w:rPr>
                <w:rFonts w:eastAsiaTheme="minorEastAsia" w:hAnsiTheme="minorEastAsia"/>
                <w:sz w:val="24"/>
                <w:szCs w:val="24"/>
              </w:rPr>
            </w:pPr>
            <w:r w:rsidRPr="00C94982">
              <w:rPr>
                <w:rFonts w:eastAsiaTheme="minorEastAsia" w:hAnsiTheme="minorEastAsia"/>
                <w:sz w:val="24"/>
                <w:szCs w:val="24"/>
              </w:rPr>
              <w:t>部门运行控制能结合生命周期观点和方法，基本符合要求</w:t>
            </w:r>
            <w:r w:rsidR="00B57BD9">
              <w:rPr>
                <w:rFonts w:eastAsiaTheme="minorEastAsia" w:hAnsiTheme="minorEastAsia"/>
                <w:sz w:val="24"/>
                <w:szCs w:val="24"/>
              </w:rPr>
              <w:t>，但需加强对配电箱的管理</w:t>
            </w:r>
            <w:r w:rsidRPr="00C94982">
              <w:rPr>
                <w:rFonts w:eastAsiaTheme="minorEastAsia" w:hAnsiTheme="minorEastAsia"/>
                <w:sz w:val="24"/>
                <w:szCs w:val="24"/>
              </w:rPr>
              <w:t>。</w:t>
            </w:r>
          </w:p>
          <w:p w:rsidR="00CA6FE8" w:rsidRPr="00D535AA" w:rsidRDefault="00CA6FE8" w:rsidP="004B5FD5">
            <w:pPr>
              <w:spacing w:line="288" w:lineRule="auto"/>
              <w:ind w:firstLine="421"/>
              <w:rPr>
                <w:rFonts w:eastAsiaTheme="minorEastAsia"/>
                <w:sz w:val="24"/>
                <w:szCs w:val="24"/>
              </w:rPr>
            </w:pP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5524FC" w:rsidRDefault="005524FC">
            <w:pPr>
              <w:rPr>
                <w:rFonts w:eastAsiaTheme="minorEastAsia"/>
                <w:sz w:val="24"/>
                <w:szCs w:val="24"/>
              </w:rPr>
            </w:pPr>
          </w:p>
          <w:p w:rsidR="0063241C" w:rsidRDefault="0063241C">
            <w:pPr>
              <w:rPr>
                <w:rFonts w:eastAsiaTheme="minorEastAsia"/>
                <w:sz w:val="24"/>
                <w:szCs w:val="24"/>
              </w:rPr>
            </w:pPr>
          </w:p>
          <w:p w:rsidR="00E37322" w:rsidRDefault="00E37322">
            <w:pPr>
              <w:rPr>
                <w:rFonts w:eastAsiaTheme="minorEastAsia"/>
                <w:sz w:val="24"/>
                <w:szCs w:val="24"/>
              </w:rPr>
            </w:pPr>
          </w:p>
          <w:p w:rsidR="00CA6FE8" w:rsidRDefault="005524FC" w:rsidP="0063241C">
            <w:r>
              <w:rPr>
                <w:rFonts w:hint="eastAsia"/>
              </w:rPr>
              <w:t>不符合</w:t>
            </w:r>
          </w:p>
          <w:p w:rsidR="005524FC" w:rsidRDefault="005524FC" w:rsidP="0063241C"/>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sidRPr="00D535AA">
              <w:rPr>
                <w:rFonts w:eastAsiaTheme="minorEastAsia"/>
                <w:b/>
                <w:sz w:val="24"/>
                <w:szCs w:val="24"/>
              </w:rPr>
              <w:t>E</w:t>
            </w: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sidR="005524FC">
              <w:rPr>
                <w:rFonts w:eastAsiaTheme="minorEastAsia" w:hAnsiTheme="minorEastAsia"/>
                <w:sz w:val="24"/>
                <w:szCs w:val="24"/>
              </w:rPr>
              <w:t>准备和响应程序》，建立了火灾、触电、机械伤害等应急预案，由行政部</w:t>
            </w:r>
            <w:r w:rsidRPr="00A83D43">
              <w:rPr>
                <w:rFonts w:eastAsiaTheme="minorEastAsia" w:hAnsiTheme="minorEastAsia"/>
                <w:sz w:val="24"/>
                <w:szCs w:val="24"/>
              </w:rPr>
              <w:t>组织演练，提供了应急预案演习记录，</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查火灾应急演练记录，演练时间</w:t>
            </w:r>
            <w:r w:rsidRPr="00A83D43">
              <w:rPr>
                <w:rFonts w:eastAsiaTheme="minorEastAsia"/>
                <w:sz w:val="24"/>
                <w:szCs w:val="24"/>
              </w:rPr>
              <w:t xml:space="preserve">  2020</w:t>
            </w:r>
            <w:r w:rsidRPr="00A83D43">
              <w:rPr>
                <w:rFonts w:eastAsiaTheme="minorEastAsia" w:hAnsiTheme="minorEastAsia"/>
                <w:sz w:val="24"/>
                <w:szCs w:val="24"/>
              </w:rPr>
              <w:t>年</w:t>
            </w:r>
            <w:r w:rsidR="005524FC">
              <w:rPr>
                <w:rFonts w:eastAsiaTheme="minorEastAsia" w:hint="eastAsia"/>
                <w:sz w:val="24"/>
                <w:szCs w:val="24"/>
              </w:rPr>
              <w:t>7</w:t>
            </w:r>
            <w:r w:rsidRPr="00A83D43">
              <w:rPr>
                <w:rFonts w:eastAsiaTheme="minorEastAsia" w:hAnsiTheme="minorEastAsia"/>
                <w:sz w:val="24"/>
                <w:szCs w:val="24"/>
              </w:rPr>
              <w:t>月</w:t>
            </w:r>
            <w:r w:rsidR="005524FC">
              <w:rPr>
                <w:rFonts w:eastAsiaTheme="minorEastAsia" w:hint="eastAsia"/>
                <w:sz w:val="24"/>
                <w:szCs w:val="24"/>
              </w:rPr>
              <w:t>21</w:t>
            </w:r>
            <w:r w:rsidRPr="00A83D43">
              <w:rPr>
                <w:rFonts w:eastAsiaTheme="minorEastAsia" w:hAnsiTheme="minorEastAsia"/>
                <w:sz w:val="24"/>
                <w:szCs w:val="24"/>
              </w:rPr>
              <w:t>日</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负责人：</w:t>
            </w:r>
            <w:r w:rsidR="005524FC" w:rsidRPr="005524FC">
              <w:rPr>
                <w:rFonts w:eastAsiaTheme="minorEastAsia" w:hAnsiTheme="minorEastAsia" w:hint="eastAsia"/>
                <w:sz w:val="24"/>
                <w:szCs w:val="24"/>
              </w:rPr>
              <w:t>曾文圣</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参加人：全体员工</w:t>
            </w:r>
            <w:r w:rsidR="005524FC">
              <w:rPr>
                <w:rFonts w:eastAsiaTheme="minorEastAsia" w:hAnsiTheme="minorEastAsia"/>
                <w:sz w:val="24"/>
                <w:szCs w:val="24"/>
              </w:rPr>
              <w:t>（生产部、行政部、销售部、采购部</w:t>
            </w:r>
            <w:r>
              <w:rPr>
                <w:rFonts w:eastAsiaTheme="minorEastAsia" w:hAnsiTheme="minorEastAsia"/>
                <w:sz w:val="24"/>
                <w:szCs w:val="24"/>
              </w:rPr>
              <w:t>）</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演练的效果</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lastRenderedPageBreak/>
              <w:t>1</w:t>
            </w:r>
            <w:r w:rsidRPr="00A83D43">
              <w:rPr>
                <w:rFonts w:eastAsiaTheme="minorEastAsia" w:hAnsiTheme="minorEastAsia"/>
                <w:sz w:val="24"/>
                <w:szCs w:val="24"/>
              </w:rPr>
              <w:t>、组织指挥有序，项目岗位配合较好，达到了预定目标，演练的效果较好。</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2</w:t>
            </w:r>
            <w:r w:rsidRPr="00A83D43">
              <w:rPr>
                <w:rFonts w:eastAsiaTheme="minorEastAsia" w:hAnsiTheme="minorEastAsia"/>
                <w:sz w:val="24"/>
                <w:szCs w:val="24"/>
              </w:rPr>
              <w:t>、人员的速度较快，及时按照预定方案对事故处理人员进行保护。</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3</w:t>
            </w:r>
            <w:r w:rsidRPr="00A83D43">
              <w:rPr>
                <w:rFonts w:eastAsiaTheme="minorEastAsia" w:hAnsiTheme="minorEastAsia"/>
                <w:sz w:val="24"/>
                <w:szCs w:val="24"/>
              </w:rPr>
              <w:t>、各参训人员着装整齐，装备佩戴完整，精神饱满。</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4</w:t>
            </w:r>
            <w:r w:rsidRPr="00A83D43">
              <w:rPr>
                <w:rFonts w:eastAsiaTheme="minorEastAsia" w:hAnsiTheme="minorEastAsia"/>
                <w:sz w:val="24"/>
                <w:szCs w:val="24"/>
              </w:rPr>
              <w:t>、处理事故得当，速度较快，分工明确，能各负其责</w:t>
            </w:r>
          </w:p>
          <w:p w:rsidR="00CA6FE8" w:rsidRPr="00A83D43" w:rsidRDefault="00CA6FE8" w:rsidP="007C4ACC">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演练达到了目的。有效。</w:t>
            </w:r>
          </w:p>
          <w:p w:rsidR="00CA6FE8" w:rsidRDefault="00CA6FE8" w:rsidP="007C4ACC">
            <w:pPr>
              <w:tabs>
                <w:tab w:val="left" w:pos="6597"/>
              </w:tabs>
              <w:spacing w:beforeLines="20" w:afterLines="20" w:line="312" w:lineRule="auto"/>
              <w:ind w:firstLineChars="200" w:firstLine="480"/>
              <w:rPr>
                <w:rFonts w:eastAsiaTheme="minorEastAsia" w:hAnsiTheme="minorEastAsia"/>
                <w:sz w:val="24"/>
                <w:szCs w:val="24"/>
              </w:rPr>
            </w:pPr>
            <w:r w:rsidRPr="00A83D43">
              <w:rPr>
                <w:rFonts w:eastAsiaTheme="minorEastAsia" w:hAnsiTheme="minorEastAsia"/>
                <w:sz w:val="24"/>
                <w:szCs w:val="24"/>
              </w:rPr>
              <w:t>再查</w:t>
            </w:r>
            <w:r w:rsidR="005524FC">
              <w:rPr>
                <w:rFonts w:eastAsiaTheme="minorEastAsia" w:hAnsiTheme="minorEastAsia" w:hint="eastAsia"/>
                <w:sz w:val="24"/>
                <w:szCs w:val="24"/>
              </w:rPr>
              <w:t>2020</w:t>
            </w:r>
            <w:r w:rsidR="005524FC">
              <w:rPr>
                <w:rFonts w:eastAsiaTheme="minorEastAsia" w:hAnsiTheme="minorEastAsia" w:hint="eastAsia"/>
                <w:sz w:val="24"/>
                <w:szCs w:val="24"/>
              </w:rPr>
              <w:t>年</w:t>
            </w:r>
            <w:r w:rsidR="005524FC">
              <w:rPr>
                <w:rFonts w:eastAsiaTheme="minorEastAsia" w:hAnsiTheme="minorEastAsia" w:hint="eastAsia"/>
                <w:sz w:val="24"/>
                <w:szCs w:val="24"/>
              </w:rPr>
              <w:t>7</w:t>
            </w:r>
            <w:r w:rsidR="005524FC">
              <w:rPr>
                <w:rFonts w:eastAsiaTheme="minorEastAsia" w:hAnsiTheme="minorEastAsia" w:hint="eastAsia"/>
                <w:sz w:val="24"/>
                <w:szCs w:val="24"/>
              </w:rPr>
              <w:t>月</w:t>
            </w:r>
            <w:r w:rsidR="005524FC">
              <w:rPr>
                <w:rFonts w:eastAsiaTheme="minorEastAsia" w:hAnsiTheme="minorEastAsia" w:hint="eastAsia"/>
                <w:sz w:val="24"/>
                <w:szCs w:val="24"/>
              </w:rPr>
              <w:t>24</w:t>
            </w:r>
            <w:r w:rsidR="005524FC">
              <w:rPr>
                <w:rFonts w:eastAsiaTheme="minorEastAsia" w:hAnsiTheme="minorEastAsia" w:hint="eastAsia"/>
                <w:sz w:val="24"/>
                <w:szCs w:val="24"/>
              </w:rPr>
              <w:t>日</w:t>
            </w:r>
            <w:r w:rsidRPr="00A83D43">
              <w:rPr>
                <w:rFonts w:eastAsiaTheme="minorEastAsia" w:hAnsiTheme="minorEastAsia"/>
                <w:sz w:val="24"/>
                <w:szCs w:val="24"/>
              </w:rPr>
              <w:t>触电应急演练记录、</w:t>
            </w:r>
            <w:r w:rsidR="005524FC">
              <w:rPr>
                <w:rFonts w:eastAsiaTheme="minorEastAsia" w:hAnsiTheme="minorEastAsia" w:hint="eastAsia"/>
                <w:sz w:val="24"/>
                <w:szCs w:val="24"/>
              </w:rPr>
              <w:t>2020</w:t>
            </w:r>
            <w:r w:rsidR="005524FC">
              <w:rPr>
                <w:rFonts w:eastAsiaTheme="minorEastAsia" w:hAnsiTheme="minorEastAsia" w:hint="eastAsia"/>
                <w:sz w:val="24"/>
                <w:szCs w:val="24"/>
              </w:rPr>
              <w:t>年</w:t>
            </w:r>
            <w:r w:rsidR="005524FC">
              <w:rPr>
                <w:rFonts w:eastAsiaTheme="minorEastAsia" w:hAnsiTheme="minorEastAsia" w:hint="eastAsia"/>
                <w:sz w:val="24"/>
                <w:szCs w:val="24"/>
              </w:rPr>
              <w:t>9</w:t>
            </w:r>
            <w:r w:rsidR="005524FC">
              <w:rPr>
                <w:rFonts w:eastAsiaTheme="minorEastAsia" w:hAnsiTheme="minorEastAsia" w:hint="eastAsia"/>
                <w:sz w:val="24"/>
                <w:szCs w:val="24"/>
              </w:rPr>
              <w:t>月</w:t>
            </w:r>
            <w:r w:rsidR="005524FC">
              <w:rPr>
                <w:rFonts w:eastAsiaTheme="minorEastAsia" w:hAnsiTheme="minorEastAsia" w:hint="eastAsia"/>
                <w:sz w:val="24"/>
                <w:szCs w:val="24"/>
              </w:rPr>
              <w:t>17</w:t>
            </w:r>
            <w:r w:rsidR="005524FC">
              <w:rPr>
                <w:rFonts w:eastAsiaTheme="minorEastAsia" w:hAnsiTheme="minorEastAsia" w:hint="eastAsia"/>
                <w:sz w:val="24"/>
                <w:szCs w:val="24"/>
              </w:rPr>
              <w:t>日</w:t>
            </w:r>
            <w:r w:rsidRPr="00A83D43">
              <w:rPr>
                <w:rFonts w:eastAsiaTheme="minorEastAsia" w:hAnsiTheme="minorEastAsia"/>
                <w:sz w:val="24"/>
                <w:szCs w:val="24"/>
              </w:rPr>
              <w:t>机械伤害应急演练记录，情况基本同上。</w:t>
            </w:r>
          </w:p>
          <w:p w:rsidR="00CA6FE8" w:rsidRPr="00AF3EB8" w:rsidRDefault="00CA6FE8" w:rsidP="007C4ACC">
            <w:pPr>
              <w:tabs>
                <w:tab w:val="left" w:pos="6597"/>
              </w:tabs>
              <w:spacing w:beforeLines="20" w:afterLines="20" w:line="312" w:lineRule="auto"/>
              <w:ind w:firstLineChars="200" w:firstLine="480"/>
              <w:rPr>
                <w:rFonts w:eastAsiaTheme="minorEastAsia"/>
                <w:sz w:val="24"/>
                <w:szCs w:val="24"/>
              </w:rPr>
            </w:pPr>
            <w:r w:rsidRPr="00AF3EB8">
              <w:rPr>
                <w:rFonts w:eastAsiaTheme="minorEastAsia" w:hint="eastAsia"/>
                <w:sz w:val="24"/>
                <w:szCs w:val="24"/>
              </w:rPr>
              <w:t>查看办公区域</w:t>
            </w:r>
            <w:r w:rsidR="005524FC">
              <w:rPr>
                <w:rFonts w:eastAsiaTheme="minorEastAsia" w:hint="eastAsia"/>
                <w:sz w:val="24"/>
                <w:szCs w:val="24"/>
              </w:rPr>
              <w:t>、车间</w:t>
            </w:r>
            <w:r w:rsidRPr="00AF3EB8">
              <w:rPr>
                <w:rFonts w:eastAsiaTheme="minorEastAsia" w:hint="eastAsia"/>
                <w:sz w:val="24"/>
                <w:szCs w:val="24"/>
              </w:rPr>
              <w:t>内有配备消防设施，状态有效。</w:t>
            </w:r>
          </w:p>
          <w:p w:rsidR="00CA6FE8" w:rsidRPr="00AF3EB8" w:rsidRDefault="00CA6FE8" w:rsidP="007C4ACC">
            <w:pPr>
              <w:tabs>
                <w:tab w:val="left" w:pos="6597"/>
              </w:tabs>
              <w:spacing w:beforeLines="20" w:afterLines="20" w:line="312" w:lineRule="auto"/>
              <w:ind w:firstLineChars="200" w:firstLine="480"/>
              <w:rPr>
                <w:rFonts w:eastAsiaTheme="minorEastAsia"/>
                <w:sz w:val="24"/>
                <w:szCs w:val="24"/>
              </w:rPr>
            </w:pPr>
            <w:r w:rsidRPr="00AF3EB8">
              <w:rPr>
                <w:rFonts w:eastAsiaTheme="minorEastAsia" w:hint="eastAsia"/>
                <w:sz w:val="24"/>
                <w:szCs w:val="24"/>
              </w:rPr>
              <w:t>查到“</w:t>
            </w:r>
            <w:r w:rsidRPr="00AF3EB8">
              <w:rPr>
                <w:rFonts w:eastAsiaTheme="minorEastAsia" w:hint="eastAsia"/>
                <w:sz w:val="24"/>
                <w:szCs w:val="24"/>
              </w:rPr>
              <w:t>2020</w:t>
            </w:r>
            <w:r w:rsidRPr="00AF3EB8">
              <w:rPr>
                <w:rFonts w:eastAsiaTheme="minorEastAsia" w:hint="eastAsia"/>
                <w:sz w:val="24"/>
                <w:szCs w:val="24"/>
              </w:rPr>
              <w:t>年消防器材检查</w:t>
            </w:r>
            <w:r w:rsidR="00E27C93">
              <w:rPr>
                <w:rFonts w:eastAsiaTheme="minorEastAsia" w:hint="eastAsia"/>
                <w:sz w:val="24"/>
                <w:szCs w:val="24"/>
              </w:rPr>
              <w:t>记录</w:t>
            </w:r>
            <w:r w:rsidRPr="00AF3EB8">
              <w:rPr>
                <w:rFonts w:eastAsiaTheme="minorEastAsia" w:hint="eastAsia"/>
                <w:sz w:val="24"/>
                <w:szCs w:val="24"/>
              </w:rPr>
              <w:t>”，</w:t>
            </w:r>
            <w:r w:rsidR="005524FC">
              <w:rPr>
                <w:sz w:val="24"/>
                <w:szCs w:val="24"/>
              </w:rPr>
              <w:t>2020.</w:t>
            </w:r>
            <w:r w:rsidR="005524FC">
              <w:rPr>
                <w:rFonts w:hint="eastAsia"/>
                <w:sz w:val="24"/>
                <w:szCs w:val="24"/>
              </w:rPr>
              <w:t>10</w:t>
            </w:r>
            <w:r>
              <w:rPr>
                <w:sz w:val="24"/>
                <w:szCs w:val="24"/>
              </w:rPr>
              <w:t>.</w:t>
            </w:r>
            <w:r w:rsidR="005524FC">
              <w:rPr>
                <w:rFonts w:hint="eastAsia"/>
                <w:sz w:val="24"/>
                <w:szCs w:val="24"/>
              </w:rPr>
              <w:t>21</w:t>
            </w:r>
            <w:r w:rsidRPr="00C1092D">
              <w:rPr>
                <w:rFonts w:hAnsi="宋体"/>
                <w:sz w:val="24"/>
                <w:szCs w:val="24"/>
              </w:rPr>
              <w:t>日、</w:t>
            </w:r>
            <w:r w:rsidRPr="00C1092D">
              <w:rPr>
                <w:sz w:val="24"/>
                <w:szCs w:val="24"/>
              </w:rPr>
              <w:t>2020.0</w:t>
            </w:r>
            <w:r>
              <w:rPr>
                <w:rFonts w:hint="eastAsia"/>
                <w:sz w:val="24"/>
                <w:szCs w:val="24"/>
              </w:rPr>
              <w:t>9</w:t>
            </w:r>
            <w:r w:rsidRPr="00C1092D">
              <w:rPr>
                <w:sz w:val="24"/>
                <w:szCs w:val="24"/>
              </w:rPr>
              <w:t>.</w:t>
            </w:r>
            <w:r w:rsidR="00E27C93">
              <w:rPr>
                <w:rFonts w:hint="eastAsia"/>
                <w:sz w:val="24"/>
                <w:szCs w:val="24"/>
              </w:rPr>
              <w:t>1</w:t>
            </w:r>
            <w:r>
              <w:rPr>
                <w:rFonts w:hint="eastAsia"/>
                <w:sz w:val="24"/>
                <w:szCs w:val="24"/>
              </w:rPr>
              <w:t>6</w:t>
            </w:r>
            <w:r w:rsidRPr="00C1092D">
              <w:rPr>
                <w:rFonts w:hAnsi="宋体"/>
                <w:sz w:val="24"/>
                <w:szCs w:val="24"/>
              </w:rPr>
              <w:t>日、</w:t>
            </w:r>
            <w:r w:rsidR="005524FC">
              <w:rPr>
                <w:sz w:val="24"/>
                <w:szCs w:val="24"/>
              </w:rPr>
              <w:t>202</w:t>
            </w:r>
            <w:r w:rsidR="005524FC">
              <w:rPr>
                <w:rFonts w:hint="eastAsia"/>
                <w:sz w:val="24"/>
                <w:szCs w:val="24"/>
              </w:rPr>
              <w:t>1</w:t>
            </w:r>
            <w:r>
              <w:rPr>
                <w:sz w:val="24"/>
                <w:szCs w:val="24"/>
              </w:rPr>
              <w:t>.</w:t>
            </w:r>
            <w:r>
              <w:rPr>
                <w:rFonts w:hint="eastAsia"/>
                <w:sz w:val="24"/>
                <w:szCs w:val="24"/>
              </w:rPr>
              <w:t>1</w:t>
            </w:r>
            <w:r w:rsidR="005524FC">
              <w:rPr>
                <w:sz w:val="24"/>
                <w:szCs w:val="24"/>
              </w:rPr>
              <w:t>.</w:t>
            </w:r>
            <w:r w:rsidR="005524FC">
              <w:rPr>
                <w:rFonts w:hint="eastAsia"/>
                <w:sz w:val="24"/>
                <w:szCs w:val="24"/>
              </w:rPr>
              <w:t>1</w:t>
            </w:r>
            <w:r>
              <w:rPr>
                <w:rFonts w:hint="eastAsia"/>
                <w:sz w:val="24"/>
                <w:szCs w:val="24"/>
              </w:rPr>
              <w:t>3</w:t>
            </w:r>
            <w:r w:rsidRPr="00AF3EB8">
              <w:rPr>
                <w:rFonts w:eastAsiaTheme="minorEastAsia" w:hint="eastAsia"/>
                <w:sz w:val="24"/>
                <w:szCs w:val="24"/>
              </w:rPr>
              <w:t>对各区域的灭火器进行了检查，检查结果正常，检查人</w:t>
            </w:r>
            <w:r w:rsidR="005524FC">
              <w:rPr>
                <w:rFonts w:eastAsiaTheme="minorEastAsia" w:hint="eastAsia"/>
                <w:sz w:val="24"/>
                <w:szCs w:val="24"/>
              </w:rPr>
              <w:t>肖锋</w:t>
            </w:r>
            <w:r w:rsidRPr="00AF3EB8">
              <w:rPr>
                <w:rFonts w:eastAsiaTheme="minorEastAsia" w:hint="eastAsia"/>
                <w:sz w:val="24"/>
                <w:szCs w:val="24"/>
              </w:rPr>
              <w:t>。</w:t>
            </w:r>
          </w:p>
          <w:p w:rsidR="00CA6FE8" w:rsidRPr="00A83D43" w:rsidRDefault="00CA6FE8" w:rsidP="007C4ACC">
            <w:pPr>
              <w:spacing w:beforeLines="20" w:afterLines="20" w:line="312" w:lineRule="auto"/>
              <w:ind w:firstLineChars="250" w:firstLine="600"/>
              <w:rPr>
                <w:rFonts w:eastAsiaTheme="minorEastAsia"/>
                <w:sz w:val="24"/>
                <w:szCs w:val="24"/>
              </w:rPr>
            </w:pPr>
            <w:r w:rsidRPr="00A83D43">
              <w:rPr>
                <w:rFonts w:eastAsiaTheme="minorEastAsia" w:hAnsiTheme="minorEastAsia"/>
                <w:sz w:val="24"/>
                <w:szCs w:val="24"/>
              </w:rPr>
              <w:t>针对近期出现的新型冠状病毒引发的肺炎疫情，公司制定了疫情防控预案，公司有进行返岗人员健康报备管理、每日人员出入登记</w:t>
            </w:r>
            <w:r w:rsidRPr="00A83D43">
              <w:rPr>
                <w:rFonts w:eastAsiaTheme="minorEastAsia"/>
                <w:sz w:val="24"/>
                <w:szCs w:val="24"/>
              </w:rPr>
              <w:t>/</w:t>
            </w:r>
            <w:r w:rsidRPr="00A83D43">
              <w:rPr>
                <w:rFonts w:eastAsiaTheme="minorEastAsia" w:hAnsiTheme="minorEastAsia"/>
                <w:sz w:val="24"/>
                <w:szCs w:val="24"/>
              </w:rPr>
              <w:t>量体温</w:t>
            </w:r>
            <w:r w:rsidRPr="00A83D43">
              <w:rPr>
                <w:rFonts w:eastAsiaTheme="minorEastAsia"/>
                <w:sz w:val="24"/>
                <w:szCs w:val="24"/>
              </w:rPr>
              <w:t>/</w:t>
            </w:r>
            <w:r w:rsidRPr="00A83D43">
              <w:rPr>
                <w:rFonts w:eastAsiaTheme="minorEastAsia" w:hAnsiTheme="minorEastAsia"/>
                <w:sz w:val="24"/>
                <w:szCs w:val="24"/>
              </w:rPr>
              <w:t>戴口罩、是否发热、办公区域消毒、分餐制用餐时间管理等，严格按政府和预案的要求执行。</w:t>
            </w:r>
          </w:p>
          <w:p w:rsidR="00CA6FE8" w:rsidRPr="00D535AA" w:rsidRDefault="00CA6FE8" w:rsidP="00FB217F">
            <w:pPr>
              <w:tabs>
                <w:tab w:val="left" w:pos="8689"/>
              </w:tabs>
              <w:spacing w:line="288" w:lineRule="auto"/>
              <w:ind w:firstLineChars="200" w:firstLine="480"/>
              <w:rPr>
                <w:rFonts w:eastAsiaTheme="minorEastAsia"/>
                <w:sz w:val="24"/>
                <w:szCs w:val="24"/>
              </w:rPr>
            </w:pPr>
            <w:r w:rsidRPr="00A83D43">
              <w:rPr>
                <w:rFonts w:eastAsiaTheme="minorEastAsia" w:hAnsiTheme="minorEastAsia"/>
                <w:sz w:val="24"/>
                <w:szCs w:val="24"/>
              </w:rPr>
              <w:t>自体系运行以来尚未发生紧急情况。</w:t>
            </w:r>
          </w:p>
        </w:tc>
        <w:tc>
          <w:tcPr>
            <w:tcW w:w="851" w:type="dxa"/>
          </w:tcPr>
          <w:p w:rsidR="00CA6FE8" w:rsidRDefault="00CA6FE8">
            <w:r w:rsidRPr="006D1561">
              <w:rPr>
                <w:rFonts w:eastAsiaTheme="minorEastAsia"/>
                <w:sz w:val="24"/>
                <w:szCs w:val="24"/>
              </w:rPr>
              <w:lastRenderedPageBreak/>
              <w:t>符合</w:t>
            </w:r>
          </w:p>
        </w:tc>
      </w:tr>
      <w:tr w:rsidR="00AA3B0C" w:rsidRPr="00D535AA" w:rsidTr="0038113A">
        <w:trPr>
          <w:trHeight w:val="560"/>
        </w:trPr>
        <w:tc>
          <w:tcPr>
            <w:tcW w:w="1954" w:type="dxa"/>
          </w:tcPr>
          <w:p w:rsidR="00AA3B0C" w:rsidRPr="00D308ED" w:rsidRDefault="00AA3B0C" w:rsidP="006F1011">
            <w:pPr>
              <w:spacing w:line="360" w:lineRule="auto"/>
              <w:rPr>
                <w:rFonts w:eastAsiaTheme="minorEastAsia"/>
                <w:bCs/>
                <w:szCs w:val="24"/>
              </w:rPr>
            </w:pPr>
            <w:r w:rsidRPr="00D308ED">
              <w:rPr>
                <w:rFonts w:eastAsiaTheme="minorEastAsia" w:hAnsiTheme="minorEastAsia"/>
                <w:bCs/>
                <w:szCs w:val="24"/>
              </w:rPr>
              <w:lastRenderedPageBreak/>
              <w:t>产品和服务的放行</w:t>
            </w:r>
          </w:p>
        </w:tc>
        <w:tc>
          <w:tcPr>
            <w:tcW w:w="1166" w:type="dxa"/>
          </w:tcPr>
          <w:p w:rsidR="00AA3B0C" w:rsidRPr="00D308ED" w:rsidRDefault="00AA3B0C" w:rsidP="006F1011">
            <w:pPr>
              <w:spacing w:line="360" w:lineRule="auto"/>
              <w:jc w:val="left"/>
              <w:rPr>
                <w:rFonts w:eastAsiaTheme="minorEastAsia"/>
                <w:bCs/>
                <w:sz w:val="24"/>
                <w:szCs w:val="24"/>
              </w:rPr>
            </w:pPr>
            <w:r w:rsidRPr="00D308ED">
              <w:rPr>
                <w:rFonts w:eastAsiaTheme="minorEastAsia"/>
                <w:bCs/>
                <w:sz w:val="24"/>
                <w:szCs w:val="24"/>
              </w:rPr>
              <w:t>Q8.6</w:t>
            </w:r>
          </w:p>
          <w:p w:rsidR="00AA3B0C" w:rsidRPr="00D308ED" w:rsidRDefault="00AA3B0C" w:rsidP="006F1011">
            <w:pPr>
              <w:spacing w:line="360" w:lineRule="auto"/>
              <w:jc w:val="left"/>
              <w:rPr>
                <w:rFonts w:eastAsiaTheme="minorEastAsia"/>
                <w:sz w:val="24"/>
                <w:szCs w:val="24"/>
              </w:rPr>
            </w:pPr>
          </w:p>
        </w:tc>
        <w:tc>
          <w:tcPr>
            <w:tcW w:w="10738" w:type="dxa"/>
          </w:tcPr>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公司编制了《关键原料定期确认检验规程》、《原料进货检验规程》、《过程检验规程》、《成品检验规程》，规定了对原材料、过程产品、成品实施检验。</w:t>
            </w:r>
          </w:p>
          <w:p w:rsid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（一）原材料检验，检验依据：原材料检验规程</w:t>
            </w:r>
            <w:r>
              <w:rPr>
                <w:rFonts w:asciiTheme="minorEastAsia" w:eastAsiaTheme="minorEastAsia" w:hAnsiTheme="minorEastAsia" w:hint="eastAsia"/>
                <w:sz w:val="24"/>
                <w:szCs w:val="24"/>
              </w:rPr>
              <w:t>，明确了采购物资的验收要求。供方将原材料送到仓库，质检人员</w:t>
            </w:r>
            <w:r w:rsidRPr="00565F3C">
              <w:rPr>
                <w:rFonts w:asciiTheme="minorEastAsia" w:eastAsiaTheme="minorEastAsia" w:hAnsiTheme="minorEastAsia" w:hint="eastAsia"/>
                <w:sz w:val="24"/>
                <w:szCs w:val="24"/>
              </w:rPr>
              <w:t>进行确认验</w:t>
            </w:r>
            <w:r>
              <w:rPr>
                <w:rFonts w:asciiTheme="minorEastAsia" w:eastAsiaTheme="minorEastAsia" w:hAnsiTheme="minorEastAsia" w:hint="eastAsia"/>
                <w:sz w:val="24"/>
                <w:szCs w:val="24"/>
              </w:rPr>
              <w:t>收，通常验收外观、数量、型号、合格证，验收合格后准许入库，质检仓库相关人员</w:t>
            </w:r>
            <w:r w:rsidRPr="00565F3C">
              <w:rPr>
                <w:rFonts w:asciiTheme="minorEastAsia" w:eastAsiaTheme="minorEastAsia" w:hAnsiTheme="minorEastAsia" w:hint="eastAsia"/>
                <w:sz w:val="24"/>
                <w:szCs w:val="24"/>
              </w:rPr>
              <w:t>签名确认。</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2020.9.8</w:t>
            </w:r>
            <w:r w:rsidRPr="00565F3C">
              <w:rPr>
                <w:rFonts w:asciiTheme="minorEastAsia" w:eastAsiaTheme="minorEastAsia" w:hAnsiTheme="minorEastAsia" w:hint="eastAsia"/>
                <w:sz w:val="24"/>
                <w:szCs w:val="24"/>
              </w:rPr>
              <w:t>日铝塑板0.8*1250*3040（mm</w:t>
            </w:r>
            <w:r>
              <w:rPr>
                <w:rFonts w:asciiTheme="minorEastAsia" w:eastAsiaTheme="minorEastAsia" w:hAnsiTheme="minorEastAsia" w:hint="eastAsia"/>
                <w:sz w:val="24"/>
                <w:szCs w:val="24"/>
              </w:rPr>
              <w:t>）</w:t>
            </w:r>
            <w:r w:rsidRPr="00565F3C">
              <w:rPr>
                <w:rFonts w:asciiTheme="minorEastAsia" w:eastAsiaTheme="minorEastAsia" w:hAnsiTheme="minorEastAsia" w:hint="eastAsia"/>
                <w:sz w:val="24"/>
                <w:szCs w:val="24"/>
              </w:rPr>
              <w:t xml:space="preserve"> 502块进货检验记录，对</w:t>
            </w:r>
            <w:r>
              <w:rPr>
                <w:rFonts w:asciiTheme="minorEastAsia" w:eastAsiaTheme="minorEastAsia" w:hAnsiTheme="minorEastAsia" w:hint="eastAsia"/>
                <w:sz w:val="24"/>
                <w:szCs w:val="24"/>
              </w:rPr>
              <w:t>规格</w:t>
            </w:r>
            <w:r w:rsidRPr="00565F3C">
              <w:rPr>
                <w:rFonts w:asciiTheme="minorEastAsia" w:eastAsiaTheme="minorEastAsia" w:hAnsiTheme="minorEastAsia" w:hint="eastAsia"/>
                <w:sz w:val="24"/>
                <w:szCs w:val="24"/>
              </w:rPr>
              <w:t>型号、数量、外观、</w:t>
            </w:r>
            <w:r w:rsidRPr="00565F3C">
              <w:rPr>
                <w:rFonts w:asciiTheme="minorEastAsia" w:eastAsiaTheme="minorEastAsia" w:hAnsiTheme="minorEastAsia" w:hint="eastAsia"/>
                <w:sz w:val="24"/>
                <w:szCs w:val="24"/>
              </w:rPr>
              <w:lastRenderedPageBreak/>
              <w:t>合格文件进行了检验，结果合格，检验员杜臻。</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2020.7.14</w:t>
            </w:r>
            <w:r w:rsidRPr="00565F3C">
              <w:rPr>
                <w:rFonts w:asciiTheme="minorEastAsia" w:eastAsiaTheme="minorEastAsia" w:hAnsiTheme="minorEastAsia" w:hint="eastAsia"/>
                <w:sz w:val="24"/>
                <w:szCs w:val="24"/>
              </w:rPr>
              <w:t>日镀锌板130张进货检验记录，对</w:t>
            </w:r>
            <w:r>
              <w:rPr>
                <w:rFonts w:asciiTheme="minorEastAsia" w:eastAsiaTheme="minorEastAsia" w:hAnsiTheme="minorEastAsia" w:hint="eastAsia"/>
                <w:sz w:val="24"/>
                <w:szCs w:val="24"/>
              </w:rPr>
              <w:t>规格</w:t>
            </w:r>
            <w:r w:rsidRPr="00565F3C">
              <w:rPr>
                <w:rFonts w:asciiTheme="minorEastAsia" w:eastAsiaTheme="minorEastAsia" w:hAnsiTheme="minorEastAsia" w:hint="eastAsia"/>
                <w:sz w:val="24"/>
                <w:szCs w:val="24"/>
              </w:rPr>
              <w:t>型号、数量、外观、合格文件进行了检验，结果合格，检验员杜臻。</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抽查2020.3.26</w:t>
            </w:r>
            <w:r>
              <w:rPr>
                <w:rFonts w:asciiTheme="minorEastAsia" w:eastAsiaTheme="minorEastAsia" w:hAnsiTheme="minorEastAsia" w:hint="eastAsia"/>
                <w:sz w:val="24"/>
                <w:szCs w:val="24"/>
              </w:rPr>
              <w:t>日镀锌</w:t>
            </w:r>
            <w:r w:rsidRPr="00565F3C">
              <w:rPr>
                <w:rFonts w:asciiTheme="minorEastAsia" w:eastAsiaTheme="minorEastAsia" w:hAnsiTheme="minorEastAsia" w:hint="eastAsia"/>
                <w:sz w:val="24"/>
                <w:szCs w:val="24"/>
              </w:rPr>
              <w:t>板9181公斤进货检验记录，对</w:t>
            </w:r>
            <w:r>
              <w:rPr>
                <w:rFonts w:asciiTheme="minorEastAsia" w:eastAsiaTheme="minorEastAsia" w:hAnsiTheme="minorEastAsia" w:hint="eastAsia"/>
                <w:sz w:val="24"/>
                <w:szCs w:val="24"/>
              </w:rPr>
              <w:t>规格</w:t>
            </w:r>
            <w:r w:rsidRPr="00565F3C">
              <w:rPr>
                <w:rFonts w:asciiTheme="minorEastAsia" w:eastAsiaTheme="minorEastAsia" w:hAnsiTheme="minorEastAsia" w:hint="eastAsia"/>
                <w:sz w:val="24"/>
                <w:szCs w:val="24"/>
              </w:rPr>
              <w:t>型号、数量、外观、合格文件进行了检验，结果合格，检验员杜臻。</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2020.12</w:t>
            </w:r>
            <w:r w:rsidRPr="00565F3C">
              <w:rPr>
                <w:rFonts w:asciiTheme="minorEastAsia" w:eastAsiaTheme="minorEastAsia" w:hAnsiTheme="minorEastAsia" w:hint="eastAsia"/>
                <w:sz w:val="24"/>
                <w:szCs w:val="24"/>
              </w:rPr>
              <w:t>.5日亚克力板150张进货检验</w:t>
            </w:r>
            <w:r>
              <w:rPr>
                <w:rFonts w:asciiTheme="minorEastAsia" w:eastAsiaTheme="minorEastAsia" w:hAnsiTheme="minorEastAsia" w:hint="eastAsia"/>
                <w:sz w:val="24"/>
                <w:szCs w:val="24"/>
              </w:rPr>
              <w:t>记录，对型号、数量、外观、合格文件进行了检验，结果合格，检验员</w:t>
            </w:r>
            <w:r w:rsidRPr="00565F3C">
              <w:rPr>
                <w:rFonts w:asciiTheme="minorEastAsia" w:eastAsiaTheme="minorEastAsia" w:hAnsiTheme="minorEastAsia" w:hint="eastAsia"/>
                <w:sz w:val="24"/>
                <w:szCs w:val="24"/>
              </w:rPr>
              <w:t>杜臻。</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BF1B08">
              <w:rPr>
                <w:rFonts w:asciiTheme="minorEastAsia" w:eastAsiaTheme="minorEastAsia" w:hAnsiTheme="minorEastAsia" w:hint="eastAsia"/>
                <w:sz w:val="24"/>
                <w:szCs w:val="24"/>
              </w:rPr>
              <w:t>2020.6.7</w:t>
            </w:r>
            <w:r w:rsidRPr="00565F3C">
              <w:rPr>
                <w:rFonts w:asciiTheme="minorEastAsia" w:eastAsiaTheme="minorEastAsia" w:hAnsiTheme="minorEastAsia" w:hint="eastAsia"/>
                <w:sz w:val="24"/>
                <w:szCs w:val="24"/>
              </w:rPr>
              <w:t>骨灰盒</w:t>
            </w:r>
            <w:r w:rsidR="00BF1B08" w:rsidRPr="00BF1B08">
              <w:rPr>
                <w:rFonts w:asciiTheme="minorEastAsia" w:eastAsiaTheme="minorEastAsia" w:hAnsiTheme="minorEastAsia" w:hint="eastAsia"/>
                <w:sz w:val="24"/>
                <w:szCs w:val="24"/>
              </w:rPr>
              <w:t>180*280*195（mm）</w:t>
            </w:r>
            <w:r w:rsidRPr="00565F3C">
              <w:rPr>
                <w:rFonts w:asciiTheme="minorEastAsia" w:eastAsiaTheme="minorEastAsia" w:hAnsiTheme="minorEastAsia" w:hint="eastAsia"/>
                <w:sz w:val="24"/>
                <w:szCs w:val="24"/>
              </w:rPr>
              <w:t>进货检验记录，对外观质量、规格尺寸等进行了检验，结果合格，检验员</w:t>
            </w:r>
            <w:r w:rsidR="00BF1B08" w:rsidRPr="00565F3C">
              <w:rPr>
                <w:rFonts w:asciiTheme="minorEastAsia" w:eastAsiaTheme="minorEastAsia" w:hAnsiTheme="minorEastAsia" w:hint="eastAsia"/>
                <w:sz w:val="24"/>
                <w:szCs w:val="24"/>
              </w:rPr>
              <w:t>杜臻</w:t>
            </w:r>
            <w:r w:rsidRPr="00565F3C">
              <w:rPr>
                <w:rFonts w:asciiTheme="minorEastAsia" w:eastAsiaTheme="minorEastAsia" w:hAnsiTheme="minorEastAsia" w:hint="eastAsia"/>
                <w:sz w:val="24"/>
                <w:szCs w:val="24"/>
              </w:rPr>
              <w:t>。</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抽查20</w:t>
            </w:r>
            <w:r>
              <w:rPr>
                <w:rFonts w:asciiTheme="minorEastAsia" w:eastAsiaTheme="minorEastAsia" w:hAnsiTheme="minorEastAsia" w:hint="eastAsia"/>
                <w:sz w:val="24"/>
                <w:szCs w:val="24"/>
              </w:rPr>
              <w:t>20</w:t>
            </w:r>
            <w:r w:rsidRPr="00565F3C">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6</w:t>
            </w:r>
            <w:r w:rsidRPr="00565F3C">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3水晶</w:t>
            </w:r>
            <w:r w:rsidRPr="00565F3C">
              <w:rPr>
                <w:rFonts w:asciiTheme="minorEastAsia" w:eastAsiaTheme="minorEastAsia" w:hAnsiTheme="minorEastAsia" w:hint="eastAsia"/>
                <w:sz w:val="24"/>
                <w:szCs w:val="24"/>
              </w:rPr>
              <w:t>棺</w:t>
            </w:r>
            <w:r>
              <w:rPr>
                <w:rFonts w:hint="eastAsia"/>
              </w:rPr>
              <w:t>850*2100*520</w:t>
            </w:r>
            <w:r>
              <w:rPr>
                <w:rFonts w:hint="eastAsia"/>
              </w:rPr>
              <w:t>（</w:t>
            </w:r>
            <w:r>
              <w:t>mm</w:t>
            </w:r>
            <w:r>
              <w:rPr>
                <w:rFonts w:hint="eastAsia"/>
              </w:rPr>
              <w:t>）</w:t>
            </w:r>
            <w:r w:rsidRPr="00565F3C">
              <w:rPr>
                <w:rFonts w:asciiTheme="minorEastAsia" w:eastAsiaTheme="minorEastAsia" w:hAnsiTheme="minorEastAsia" w:hint="eastAsia"/>
                <w:sz w:val="24"/>
                <w:szCs w:val="24"/>
              </w:rPr>
              <w:t>进货检验记录，对外观质量、规格尺寸</w:t>
            </w:r>
            <w:r>
              <w:rPr>
                <w:rFonts w:asciiTheme="minorEastAsia" w:eastAsiaTheme="minorEastAsia" w:hAnsiTheme="minorEastAsia" w:hint="eastAsia"/>
                <w:sz w:val="24"/>
                <w:szCs w:val="24"/>
              </w:rPr>
              <w:t>、数量</w:t>
            </w:r>
            <w:r w:rsidRPr="00565F3C">
              <w:rPr>
                <w:rFonts w:asciiTheme="minorEastAsia" w:eastAsiaTheme="minorEastAsia" w:hAnsiTheme="minorEastAsia" w:hint="eastAsia"/>
                <w:sz w:val="24"/>
                <w:szCs w:val="24"/>
              </w:rPr>
              <w:t>等进行了检验，结果合格，检验员杜臻。</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3</w:t>
            </w:r>
            <w:r w:rsidRPr="00565F3C">
              <w:rPr>
                <w:rFonts w:asciiTheme="minorEastAsia" w:eastAsiaTheme="minorEastAsia" w:hAnsiTheme="minorEastAsia" w:hint="eastAsia"/>
                <w:sz w:val="24"/>
                <w:szCs w:val="24"/>
              </w:rPr>
              <w:t>瞻仰台（850*2100*520（mm）进货检验记录，对外观质量、数量、规格尺寸等进行了检验，结果合格，检验员</w:t>
            </w:r>
            <w:r w:rsidR="00BF1B08" w:rsidRPr="00565F3C">
              <w:rPr>
                <w:rFonts w:asciiTheme="minorEastAsia" w:eastAsiaTheme="minorEastAsia" w:hAnsiTheme="minorEastAsia" w:hint="eastAsia"/>
                <w:sz w:val="24"/>
                <w:szCs w:val="24"/>
              </w:rPr>
              <w:t>杜臻</w:t>
            </w:r>
            <w:r w:rsidRPr="00565F3C">
              <w:rPr>
                <w:rFonts w:asciiTheme="minorEastAsia" w:eastAsiaTheme="minorEastAsia" w:hAnsiTheme="minorEastAsia" w:hint="eastAsia"/>
                <w:sz w:val="24"/>
                <w:szCs w:val="24"/>
              </w:rPr>
              <w:t>。</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抽查20</w:t>
            </w:r>
            <w:r w:rsidR="00BF1B08">
              <w:rPr>
                <w:rFonts w:asciiTheme="minorEastAsia" w:eastAsiaTheme="minorEastAsia" w:hAnsiTheme="minorEastAsia" w:hint="eastAsia"/>
                <w:sz w:val="24"/>
                <w:szCs w:val="24"/>
              </w:rPr>
              <w:t>20</w:t>
            </w:r>
            <w:r w:rsidRPr="00565F3C">
              <w:rPr>
                <w:rFonts w:asciiTheme="minorEastAsia" w:eastAsiaTheme="minorEastAsia" w:hAnsiTheme="minorEastAsia" w:hint="eastAsia"/>
                <w:sz w:val="24"/>
                <w:szCs w:val="24"/>
              </w:rPr>
              <w:t>.</w:t>
            </w:r>
            <w:r w:rsidR="00BF1B08">
              <w:rPr>
                <w:rFonts w:asciiTheme="minorEastAsia" w:eastAsiaTheme="minorEastAsia" w:hAnsiTheme="minorEastAsia" w:hint="eastAsia"/>
                <w:sz w:val="24"/>
                <w:szCs w:val="24"/>
              </w:rPr>
              <w:t>9.12</w:t>
            </w:r>
            <w:r w:rsidRPr="00565F3C">
              <w:rPr>
                <w:rFonts w:asciiTheme="minorEastAsia" w:eastAsiaTheme="minorEastAsia" w:hAnsiTheme="minorEastAsia" w:hint="eastAsia"/>
                <w:sz w:val="24"/>
                <w:szCs w:val="24"/>
              </w:rPr>
              <w:t>牌位架（型号947*190*350）进货检验记录，对外观质量、数量、规格尺寸等进行了检验，结果合格，检验员</w:t>
            </w:r>
            <w:r w:rsidR="00BF1B08" w:rsidRPr="00565F3C">
              <w:rPr>
                <w:rFonts w:asciiTheme="minorEastAsia" w:eastAsiaTheme="minorEastAsia" w:hAnsiTheme="minorEastAsia" w:hint="eastAsia"/>
                <w:sz w:val="24"/>
                <w:szCs w:val="24"/>
              </w:rPr>
              <w:t>杜臻</w:t>
            </w:r>
            <w:r w:rsidRPr="00565F3C">
              <w:rPr>
                <w:rFonts w:asciiTheme="minorEastAsia" w:eastAsiaTheme="minorEastAsia" w:hAnsiTheme="minorEastAsia" w:hint="eastAsia"/>
                <w:sz w:val="24"/>
                <w:szCs w:val="24"/>
              </w:rPr>
              <w:t>。</w:t>
            </w:r>
          </w:p>
          <w:p w:rsidR="00BF1B08" w:rsidRPr="00F5207E" w:rsidRDefault="00BF1B08" w:rsidP="007C4ACC">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t>查到了</w:t>
            </w:r>
            <w:r>
              <w:rPr>
                <w:rFonts w:asciiTheme="minorEastAsia" w:eastAsiaTheme="minorEastAsia" w:hAnsiTheme="minorEastAsia" w:hint="eastAsia"/>
                <w:sz w:val="24"/>
                <w:szCs w:val="24"/>
              </w:rPr>
              <w:t>铝合金</w:t>
            </w:r>
            <w:r w:rsidRPr="00F5207E">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塑粉</w:t>
            </w:r>
            <w:r w:rsidRPr="00F5207E">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钢材、PVC板等原材料</w:t>
            </w:r>
            <w:r w:rsidRPr="00F5207E">
              <w:rPr>
                <w:rFonts w:asciiTheme="minorEastAsia" w:eastAsiaTheme="minorEastAsia" w:hAnsiTheme="minorEastAsia" w:hint="eastAsia"/>
                <w:sz w:val="24"/>
                <w:szCs w:val="24"/>
              </w:rPr>
              <w:t>的委托检验报告</w:t>
            </w:r>
            <w:r>
              <w:rPr>
                <w:rFonts w:asciiTheme="minorEastAsia" w:eastAsiaTheme="minorEastAsia" w:hAnsiTheme="minorEastAsia" w:hint="eastAsia"/>
                <w:sz w:val="24"/>
                <w:szCs w:val="24"/>
              </w:rPr>
              <w:t>，结果合格，见附件</w:t>
            </w:r>
            <w:r w:rsidRPr="00F5207E">
              <w:rPr>
                <w:rFonts w:asciiTheme="minorEastAsia" w:eastAsiaTheme="minorEastAsia" w:hAnsiTheme="minorEastAsia" w:hint="eastAsia"/>
                <w:sz w:val="24"/>
                <w:szCs w:val="24"/>
              </w:rPr>
              <w:t>。</w:t>
            </w:r>
          </w:p>
          <w:p w:rsidR="00BF1B08" w:rsidRPr="00F5207E" w:rsidRDefault="00BF1B08" w:rsidP="007C4ACC">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sz w:val="24"/>
                <w:szCs w:val="24"/>
              </w:rPr>
              <w:t>没有发生在供方处进行验证的情况</w:t>
            </w:r>
            <w:r w:rsidRPr="00F5207E">
              <w:rPr>
                <w:rFonts w:asciiTheme="minorEastAsia" w:eastAsiaTheme="minorEastAsia" w:hAnsiTheme="minorEastAsia" w:hint="eastAsia"/>
                <w:sz w:val="24"/>
                <w:szCs w:val="24"/>
              </w:rPr>
              <w:t>。</w:t>
            </w:r>
          </w:p>
          <w:p w:rsidR="00BF1B08" w:rsidRPr="00BF1B08" w:rsidRDefault="00BF1B08" w:rsidP="007C4ACC">
            <w:pPr>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 xml:space="preserve">（二）过程检验，检验依据：产品检验规范， </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提供工序检验记录，</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lastRenderedPageBreak/>
              <w:t>抽查</w:t>
            </w:r>
            <w:r w:rsidR="000B0248">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0B0248">
              <w:rPr>
                <w:rFonts w:asciiTheme="minorEastAsia" w:eastAsiaTheme="minorEastAsia" w:hAnsiTheme="minorEastAsia" w:hint="eastAsia"/>
                <w:sz w:val="24"/>
                <w:szCs w:val="24"/>
              </w:rPr>
              <w:t>5</w:t>
            </w:r>
            <w:r w:rsidRPr="00565F3C">
              <w:rPr>
                <w:rFonts w:asciiTheme="minorEastAsia" w:eastAsiaTheme="minorEastAsia" w:hAnsiTheme="minorEastAsia" w:hint="eastAsia"/>
                <w:sz w:val="24"/>
                <w:szCs w:val="24"/>
              </w:rPr>
              <w:t>月23</w:t>
            </w:r>
            <w:r w:rsidR="000B0248">
              <w:rPr>
                <w:rFonts w:asciiTheme="minorEastAsia" w:eastAsiaTheme="minorEastAsia" w:hAnsiTheme="minorEastAsia" w:hint="eastAsia"/>
                <w:sz w:val="24"/>
                <w:szCs w:val="24"/>
              </w:rPr>
              <w:t>-27</w:t>
            </w:r>
            <w:r w:rsidRPr="00565F3C">
              <w:rPr>
                <w:rFonts w:asciiTheme="minorEastAsia" w:eastAsiaTheme="minorEastAsia" w:hAnsiTheme="minorEastAsia" w:hint="eastAsia"/>
                <w:sz w:val="24"/>
                <w:szCs w:val="24"/>
              </w:rPr>
              <w:t xml:space="preserve">日工序检验记录，  </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产品名称：骨灰存放架，</w:t>
            </w:r>
            <w:r w:rsidR="000B0248">
              <w:rPr>
                <w:rFonts w:hint="eastAsia"/>
              </w:rPr>
              <w:t>400*500*350</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在生产加工过程中，对产品的左右板、横梁等零部件的剪板下料、折弯、电焊、喷塑、组装等工序进行了检验。</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检验结果：合格  检验员：</w:t>
            </w:r>
            <w:r w:rsidR="000B0248">
              <w:rPr>
                <w:rFonts w:hint="eastAsia"/>
              </w:rPr>
              <w:t>杜臻</w:t>
            </w:r>
            <w:r w:rsidRPr="00565F3C">
              <w:rPr>
                <w:rFonts w:asciiTheme="minorEastAsia" w:eastAsiaTheme="minorEastAsia" w:hAnsiTheme="minorEastAsia" w:hint="eastAsia"/>
                <w:sz w:val="24"/>
                <w:szCs w:val="24"/>
              </w:rPr>
              <w:t>。</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0B0248">
              <w:rPr>
                <w:rFonts w:asciiTheme="minorEastAsia" w:eastAsiaTheme="minorEastAsia" w:hAnsiTheme="minorEastAsia" w:hint="eastAsia"/>
                <w:sz w:val="24"/>
                <w:szCs w:val="24"/>
              </w:rPr>
              <w:t>:2021</w:t>
            </w:r>
            <w:r w:rsidRPr="00565F3C">
              <w:rPr>
                <w:rFonts w:asciiTheme="minorEastAsia" w:eastAsiaTheme="minorEastAsia" w:hAnsiTheme="minorEastAsia" w:hint="eastAsia"/>
                <w:sz w:val="24"/>
                <w:szCs w:val="24"/>
              </w:rPr>
              <w:t>年</w:t>
            </w:r>
            <w:r w:rsidR="000B0248">
              <w:rPr>
                <w:rFonts w:asciiTheme="minorEastAsia" w:eastAsiaTheme="minorEastAsia" w:hAnsiTheme="minorEastAsia" w:hint="eastAsia"/>
                <w:sz w:val="24"/>
                <w:szCs w:val="24"/>
              </w:rPr>
              <w:t>1</w:t>
            </w:r>
            <w:r w:rsidRPr="00565F3C">
              <w:rPr>
                <w:rFonts w:asciiTheme="minorEastAsia" w:eastAsiaTheme="minorEastAsia" w:hAnsiTheme="minorEastAsia" w:hint="eastAsia"/>
                <w:sz w:val="24"/>
                <w:szCs w:val="24"/>
              </w:rPr>
              <w:t>月</w:t>
            </w:r>
            <w:r w:rsidR="000B0248">
              <w:rPr>
                <w:rFonts w:asciiTheme="minorEastAsia" w:eastAsiaTheme="minorEastAsia" w:hAnsiTheme="minorEastAsia" w:hint="eastAsia"/>
                <w:sz w:val="24"/>
                <w:szCs w:val="24"/>
              </w:rPr>
              <w:t>11-16</w:t>
            </w:r>
            <w:r w:rsidRPr="00565F3C">
              <w:rPr>
                <w:rFonts w:asciiTheme="minorEastAsia" w:eastAsiaTheme="minorEastAsia" w:hAnsiTheme="minorEastAsia" w:hint="eastAsia"/>
                <w:sz w:val="24"/>
                <w:szCs w:val="24"/>
              </w:rPr>
              <w:t xml:space="preserve">日工序检验记录，  </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产品名称：骨灰存放架，</w:t>
            </w:r>
            <w:r w:rsidR="000B0248">
              <w:rPr>
                <w:rFonts w:hint="eastAsia"/>
              </w:rPr>
              <w:t>800*330*300</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在生产加工过程中，对产品的左右板、门板等零部件的剪板下料、折弯、电焊、喷塑、组装等工序进行了检验。</w:t>
            </w:r>
          </w:p>
          <w:p w:rsid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检验结果：合格  检验员：</w:t>
            </w:r>
            <w:r w:rsidR="000B0248">
              <w:rPr>
                <w:rFonts w:hint="eastAsia"/>
              </w:rPr>
              <w:t>杜臻</w:t>
            </w:r>
            <w:r w:rsidRPr="00565F3C">
              <w:rPr>
                <w:rFonts w:asciiTheme="minorEastAsia" w:eastAsiaTheme="minorEastAsia" w:hAnsiTheme="minorEastAsia" w:hint="eastAsia"/>
                <w:sz w:val="24"/>
                <w:szCs w:val="24"/>
              </w:rPr>
              <w:t>。</w:t>
            </w:r>
          </w:p>
          <w:p w:rsidR="000B0248" w:rsidRPr="00565F3C" w:rsidRDefault="000B0248"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12</w:t>
            </w:r>
            <w:r w:rsidRPr="00565F3C">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7-19</w:t>
            </w:r>
            <w:r w:rsidRPr="00565F3C">
              <w:rPr>
                <w:rFonts w:asciiTheme="minorEastAsia" w:eastAsiaTheme="minorEastAsia" w:hAnsiTheme="minorEastAsia" w:hint="eastAsia"/>
                <w:sz w:val="24"/>
                <w:szCs w:val="24"/>
              </w:rPr>
              <w:t xml:space="preserve">日工序检验记录，  </w:t>
            </w:r>
          </w:p>
          <w:p w:rsidR="000B0248" w:rsidRPr="00565F3C" w:rsidRDefault="000B0248"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产品名称：骨灰存放架，</w:t>
            </w:r>
            <w:r>
              <w:rPr>
                <w:rFonts w:ascii="宋体" w:hAnsi="宋体" w:hint="eastAsia"/>
                <w:sz w:val="24"/>
              </w:rPr>
              <w:t>703*300*300</w:t>
            </w:r>
          </w:p>
          <w:p w:rsidR="000B0248" w:rsidRPr="00565F3C" w:rsidRDefault="000B0248"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在生产加工过程中，对产品的左右板、门板等零部件的剪板下料、折弯、电焊、喷塑、组装等工序进行了检验。</w:t>
            </w:r>
          </w:p>
          <w:p w:rsidR="000B0248" w:rsidRPr="00565F3C" w:rsidRDefault="000B0248"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检验结果：合格  检验员：</w:t>
            </w:r>
            <w:r>
              <w:rPr>
                <w:rFonts w:hint="eastAsia"/>
              </w:rPr>
              <w:t>杜臻</w:t>
            </w:r>
            <w:r w:rsidRPr="00565F3C">
              <w:rPr>
                <w:rFonts w:asciiTheme="minorEastAsia" w:eastAsiaTheme="minorEastAsia" w:hAnsiTheme="minorEastAsia" w:hint="eastAsia"/>
                <w:sz w:val="24"/>
                <w:szCs w:val="24"/>
              </w:rPr>
              <w:t>。</w:t>
            </w:r>
          </w:p>
          <w:p w:rsidR="000B0248" w:rsidRPr="000B0248" w:rsidRDefault="000B0248" w:rsidP="007C4ACC">
            <w:pPr>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（三）成品检验：检验依据产品检验规范、图纸、国标，检验项目含外形尺寸、外观、开关灵活性等符合要求。</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提供成品检验单，</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746CBA">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746CBA">
              <w:rPr>
                <w:rFonts w:asciiTheme="minorEastAsia" w:eastAsiaTheme="minorEastAsia" w:hAnsiTheme="minorEastAsia" w:hint="eastAsia"/>
                <w:sz w:val="24"/>
                <w:szCs w:val="24"/>
              </w:rPr>
              <w:t>6</w:t>
            </w:r>
            <w:r w:rsidRPr="00565F3C">
              <w:rPr>
                <w:rFonts w:asciiTheme="minorEastAsia" w:eastAsiaTheme="minorEastAsia" w:hAnsiTheme="minorEastAsia" w:hint="eastAsia"/>
                <w:sz w:val="24"/>
                <w:szCs w:val="24"/>
              </w:rPr>
              <w:t>月</w:t>
            </w:r>
            <w:r w:rsidR="00746CBA">
              <w:rPr>
                <w:rFonts w:asciiTheme="minorEastAsia" w:eastAsiaTheme="minorEastAsia" w:hAnsiTheme="minorEastAsia" w:hint="eastAsia"/>
                <w:sz w:val="24"/>
                <w:szCs w:val="24"/>
              </w:rPr>
              <w:t>18</w:t>
            </w:r>
            <w:r w:rsidRPr="00565F3C">
              <w:rPr>
                <w:rFonts w:asciiTheme="minorEastAsia" w:eastAsiaTheme="minorEastAsia" w:hAnsiTheme="minorEastAsia" w:hint="eastAsia"/>
                <w:sz w:val="24"/>
                <w:szCs w:val="24"/>
              </w:rPr>
              <w:t xml:space="preserve">日成品检验单记录，  </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lastRenderedPageBreak/>
              <w:t>产品名称：骨灰盒存放架</w:t>
            </w:r>
            <w:r w:rsidR="00746CBA" w:rsidRPr="00746CBA">
              <w:rPr>
                <w:rFonts w:asciiTheme="minorEastAsia" w:eastAsiaTheme="minorEastAsia" w:hAnsiTheme="minorEastAsia" w:hint="eastAsia"/>
                <w:sz w:val="24"/>
                <w:szCs w:val="24"/>
              </w:rPr>
              <w:t>骨灰盒存放架（加大穴）</w:t>
            </w:r>
            <w:r w:rsidRPr="00565F3C">
              <w:rPr>
                <w:rFonts w:asciiTheme="minorEastAsia" w:eastAsiaTheme="minorEastAsia" w:hAnsiTheme="minorEastAsia" w:hint="eastAsia"/>
                <w:sz w:val="24"/>
                <w:szCs w:val="24"/>
              </w:rPr>
              <w:t>，</w:t>
            </w:r>
            <w:r w:rsidR="00E33ABF" w:rsidRPr="00E33ABF">
              <w:rPr>
                <w:rFonts w:asciiTheme="minorEastAsia" w:eastAsiaTheme="minorEastAsia" w:hAnsiTheme="minorEastAsia"/>
                <w:sz w:val="24"/>
                <w:szCs w:val="24"/>
              </w:rPr>
              <w:t>400*500*350</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数量</w:t>
            </w:r>
            <w:r w:rsidR="00746CBA">
              <w:rPr>
                <w:rFonts w:asciiTheme="minorEastAsia" w:eastAsiaTheme="minorEastAsia" w:hAnsiTheme="minorEastAsia" w:hint="eastAsia"/>
                <w:sz w:val="24"/>
                <w:szCs w:val="24"/>
              </w:rPr>
              <w:t>4104</w:t>
            </w:r>
            <w:r w:rsidRPr="00565F3C">
              <w:rPr>
                <w:rFonts w:asciiTheme="minorEastAsia" w:eastAsiaTheme="minorEastAsia" w:hAnsiTheme="minorEastAsia" w:hint="eastAsia"/>
                <w:sz w:val="24"/>
                <w:szCs w:val="24"/>
              </w:rPr>
              <w:t>门，检验项目：主要尺寸</w:t>
            </w:r>
            <w:r w:rsidR="00746CBA">
              <w:rPr>
                <w:rFonts w:asciiTheme="minorEastAsia" w:eastAsiaTheme="minorEastAsia" w:hAnsiTheme="minorEastAsia" w:hint="eastAsia"/>
                <w:sz w:val="24"/>
                <w:szCs w:val="24"/>
              </w:rPr>
              <w:t>（</w:t>
            </w:r>
            <w:r w:rsidR="00E33ABF">
              <w:rPr>
                <w:rFonts w:asciiTheme="minorEastAsia" w:eastAsiaTheme="minorEastAsia" w:hAnsiTheme="minorEastAsia" w:hint="eastAsia"/>
                <w:sz w:val="24"/>
                <w:szCs w:val="24"/>
              </w:rPr>
              <w:t>要求±3mm，实测402*501*352mm</w:t>
            </w:r>
            <w:r w:rsidR="00746CBA">
              <w:rPr>
                <w:rFonts w:asciiTheme="minorEastAsia" w:eastAsiaTheme="minorEastAsia" w:hAnsiTheme="minorEastAsia" w:hint="eastAsia"/>
                <w:sz w:val="24"/>
                <w:szCs w:val="24"/>
              </w:rPr>
              <w:t>）</w:t>
            </w:r>
            <w:r w:rsidRPr="00565F3C">
              <w:rPr>
                <w:rFonts w:asciiTheme="minorEastAsia" w:eastAsiaTheme="minorEastAsia" w:hAnsiTheme="minorEastAsia" w:hint="eastAsia"/>
                <w:sz w:val="24"/>
                <w:szCs w:val="24"/>
              </w:rPr>
              <w:t>、外观性能要求、标示说明</w:t>
            </w:r>
            <w:r w:rsidR="00E33ABF">
              <w:rPr>
                <w:rFonts w:asciiTheme="minorEastAsia" w:eastAsiaTheme="minorEastAsia" w:hAnsiTheme="minorEastAsia" w:hint="eastAsia"/>
                <w:sz w:val="24"/>
                <w:szCs w:val="24"/>
              </w:rPr>
              <w:t>、配件、开关灵活性</w:t>
            </w:r>
            <w:r w:rsidRPr="00565F3C">
              <w:rPr>
                <w:rFonts w:asciiTheme="minorEastAsia" w:eastAsiaTheme="minorEastAsia" w:hAnsiTheme="minorEastAsia" w:hint="eastAsia"/>
                <w:sz w:val="24"/>
                <w:szCs w:val="24"/>
              </w:rPr>
              <w:t>等，</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检验结论：合格  检验员：</w:t>
            </w:r>
            <w:r w:rsidR="00E33ABF">
              <w:rPr>
                <w:rFonts w:hint="eastAsia"/>
              </w:rPr>
              <w:t>杜臻</w:t>
            </w:r>
            <w:r w:rsidRPr="00565F3C">
              <w:rPr>
                <w:rFonts w:asciiTheme="minorEastAsia" w:eastAsiaTheme="minorEastAsia" w:hAnsiTheme="minorEastAsia" w:hint="eastAsia"/>
                <w:sz w:val="24"/>
                <w:szCs w:val="24"/>
              </w:rPr>
              <w:t>。</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sidR="00CB4113">
              <w:rPr>
                <w:rFonts w:asciiTheme="minorEastAsia" w:eastAsiaTheme="minorEastAsia" w:hAnsiTheme="minorEastAsia" w:hint="eastAsia"/>
                <w:sz w:val="24"/>
                <w:szCs w:val="24"/>
              </w:rPr>
              <w:t>:2021</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1</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16</w:t>
            </w:r>
            <w:r w:rsidRPr="00565F3C">
              <w:rPr>
                <w:rFonts w:asciiTheme="minorEastAsia" w:eastAsiaTheme="minorEastAsia" w:hAnsiTheme="minorEastAsia" w:hint="eastAsia"/>
                <w:sz w:val="24"/>
                <w:szCs w:val="24"/>
              </w:rPr>
              <w:t xml:space="preserve">日成品检验记录，  </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产品名称：骨灰盒存放架</w:t>
            </w:r>
            <w:r w:rsidR="00E33ABF">
              <w:rPr>
                <w:rFonts w:asciiTheme="minorEastAsia" w:eastAsiaTheme="minorEastAsia" w:hAnsiTheme="minorEastAsia" w:hint="eastAsia"/>
                <w:sz w:val="24"/>
                <w:szCs w:val="24"/>
              </w:rPr>
              <w:t>（双穴）</w:t>
            </w:r>
            <w:r w:rsidRPr="00565F3C">
              <w:rPr>
                <w:rFonts w:asciiTheme="minorEastAsia" w:eastAsiaTheme="minorEastAsia" w:hAnsiTheme="minorEastAsia" w:hint="eastAsia"/>
                <w:sz w:val="24"/>
                <w:szCs w:val="24"/>
              </w:rPr>
              <w:t xml:space="preserve"> </w:t>
            </w:r>
            <w:r w:rsidR="00E33ABF">
              <w:rPr>
                <w:rFonts w:hint="eastAsia"/>
              </w:rPr>
              <w:t>800*330*300</w:t>
            </w:r>
            <w:r w:rsidRPr="00565F3C">
              <w:rPr>
                <w:rFonts w:asciiTheme="minorEastAsia" w:eastAsiaTheme="minorEastAsia" w:hAnsiTheme="minorEastAsia" w:hint="eastAsia"/>
                <w:sz w:val="24"/>
                <w:szCs w:val="24"/>
              </w:rPr>
              <w:t>，</w:t>
            </w:r>
          </w:p>
          <w:p w:rsidR="00E33ABF" w:rsidRPr="00565F3C" w:rsidRDefault="00E33ABF"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数量</w:t>
            </w:r>
            <w:r>
              <w:rPr>
                <w:rFonts w:asciiTheme="minorEastAsia" w:eastAsiaTheme="minorEastAsia" w:hAnsiTheme="minorEastAsia" w:hint="eastAsia"/>
                <w:sz w:val="24"/>
                <w:szCs w:val="24"/>
              </w:rPr>
              <w:t>137</w:t>
            </w:r>
            <w:r w:rsidRPr="00565F3C">
              <w:rPr>
                <w:rFonts w:asciiTheme="minorEastAsia" w:eastAsiaTheme="minorEastAsia" w:hAnsiTheme="minorEastAsia" w:hint="eastAsia"/>
                <w:sz w:val="24"/>
                <w:szCs w:val="24"/>
              </w:rPr>
              <w:t>门，检验项目：主要尺寸</w:t>
            </w:r>
            <w:r>
              <w:rPr>
                <w:rFonts w:asciiTheme="minorEastAsia" w:eastAsiaTheme="minorEastAsia" w:hAnsiTheme="minorEastAsia" w:hint="eastAsia"/>
                <w:sz w:val="24"/>
                <w:szCs w:val="24"/>
              </w:rPr>
              <w:t>（要求±3mm，实测</w:t>
            </w:r>
            <w:r w:rsidR="00CB4113">
              <w:rPr>
                <w:rFonts w:asciiTheme="minorEastAsia" w:eastAsiaTheme="minorEastAsia" w:hAnsiTheme="minorEastAsia" w:hint="eastAsia"/>
                <w:sz w:val="24"/>
                <w:szCs w:val="24"/>
              </w:rPr>
              <w:t>801</w:t>
            </w:r>
            <w:r>
              <w:rPr>
                <w:rFonts w:asciiTheme="minorEastAsia" w:eastAsiaTheme="minorEastAsia" w:hAnsiTheme="minorEastAsia" w:hint="eastAsia"/>
                <w:sz w:val="24"/>
                <w:szCs w:val="24"/>
              </w:rPr>
              <w:t>*</w:t>
            </w:r>
            <w:r w:rsidR="00CB4113">
              <w:rPr>
                <w:rFonts w:asciiTheme="minorEastAsia" w:eastAsiaTheme="minorEastAsia" w:hAnsiTheme="minorEastAsia" w:hint="eastAsia"/>
                <w:sz w:val="24"/>
                <w:szCs w:val="24"/>
              </w:rPr>
              <w:t>329</w:t>
            </w:r>
            <w:r>
              <w:rPr>
                <w:rFonts w:asciiTheme="minorEastAsia" w:eastAsiaTheme="minorEastAsia" w:hAnsiTheme="minorEastAsia" w:hint="eastAsia"/>
                <w:sz w:val="24"/>
                <w:szCs w:val="24"/>
              </w:rPr>
              <w:t>*</w:t>
            </w:r>
            <w:r w:rsidR="00CB4113">
              <w:rPr>
                <w:rFonts w:asciiTheme="minorEastAsia" w:eastAsiaTheme="minorEastAsia" w:hAnsiTheme="minorEastAsia" w:hint="eastAsia"/>
                <w:sz w:val="24"/>
                <w:szCs w:val="24"/>
              </w:rPr>
              <w:t>299</w:t>
            </w:r>
            <w:r>
              <w:rPr>
                <w:rFonts w:asciiTheme="minorEastAsia" w:eastAsiaTheme="minorEastAsia" w:hAnsiTheme="minorEastAsia" w:hint="eastAsia"/>
                <w:sz w:val="24"/>
                <w:szCs w:val="24"/>
              </w:rPr>
              <w:t>mm）</w:t>
            </w:r>
            <w:r w:rsidRPr="00565F3C">
              <w:rPr>
                <w:rFonts w:asciiTheme="minorEastAsia" w:eastAsiaTheme="minorEastAsia" w:hAnsiTheme="minorEastAsia" w:hint="eastAsia"/>
                <w:sz w:val="24"/>
                <w:szCs w:val="24"/>
              </w:rPr>
              <w:t>、外观性能要求、标示说明</w:t>
            </w:r>
            <w:r>
              <w:rPr>
                <w:rFonts w:asciiTheme="minorEastAsia" w:eastAsiaTheme="minorEastAsia" w:hAnsiTheme="minorEastAsia" w:hint="eastAsia"/>
                <w:sz w:val="24"/>
                <w:szCs w:val="24"/>
              </w:rPr>
              <w:t>、配件、开关灵活性</w:t>
            </w:r>
            <w:r w:rsidRPr="00565F3C">
              <w:rPr>
                <w:rFonts w:asciiTheme="minorEastAsia" w:eastAsiaTheme="minorEastAsia" w:hAnsiTheme="minorEastAsia" w:hint="eastAsia"/>
                <w:sz w:val="24"/>
                <w:szCs w:val="24"/>
              </w:rPr>
              <w:t>等，</w:t>
            </w:r>
          </w:p>
          <w:p w:rsidR="00E33ABF" w:rsidRDefault="00E33ABF"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检验结论：合格  检验员：</w:t>
            </w:r>
            <w:r>
              <w:rPr>
                <w:rFonts w:hint="eastAsia"/>
              </w:rPr>
              <w:t>杜臻</w:t>
            </w:r>
            <w:r w:rsidRPr="00565F3C">
              <w:rPr>
                <w:rFonts w:asciiTheme="minorEastAsia" w:eastAsiaTheme="minorEastAsia" w:hAnsiTheme="minorEastAsia" w:hint="eastAsia"/>
                <w:sz w:val="24"/>
                <w:szCs w:val="24"/>
              </w:rPr>
              <w:t>。</w:t>
            </w:r>
          </w:p>
          <w:p w:rsidR="00CB4113" w:rsidRPr="00565F3C" w:rsidRDefault="00CB4113"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抽查</w:t>
            </w:r>
            <w:r>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10</w:t>
            </w:r>
            <w:r w:rsidRPr="00565F3C">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27</w:t>
            </w:r>
            <w:r w:rsidRPr="00565F3C">
              <w:rPr>
                <w:rFonts w:asciiTheme="minorEastAsia" w:eastAsiaTheme="minorEastAsia" w:hAnsiTheme="minorEastAsia" w:hint="eastAsia"/>
                <w:sz w:val="24"/>
                <w:szCs w:val="24"/>
              </w:rPr>
              <w:t xml:space="preserve">日成品检验记录，  </w:t>
            </w:r>
          </w:p>
          <w:p w:rsidR="00CB4113" w:rsidRPr="00565F3C" w:rsidRDefault="00CB4113"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产品名称：</w:t>
            </w:r>
            <w:r w:rsidRPr="00CB4113">
              <w:rPr>
                <w:rFonts w:asciiTheme="minorEastAsia" w:eastAsiaTheme="minorEastAsia" w:hAnsiTheme="minorEastAsia" w:hint="eastAsia"/>
                <w:sz w:val="24"/>
                <w:szCs w:val="24"/>
              </w:rPr>
              <w:t>骨灰盒存放架（单穴）</w:t>
            </w:r>
            <w:r w:rsidRPr="00565F3C">
              <w:rPr>
                <w:rFonts w:asciiTheme="minorEastAsia" w:eastAsiaTheme="minorEastAsia" w:hAnsiTheme="minorEastAsia" w:hint="eastAsia"/>
                <w:sz w:val="24"/>
                <w:szCs w:val="24"/>
              </w:rPr>
              <w:t xml:space="preserve"> </w:t>
            </w:r>
            <w:r w:rsidRPr="00CB4113">
              <w:t>403*300*300</w:t>
            </w:r>
            <w:r w:rsidRPr="00565F3C">
              <w:rPr>
                <w:rFonts w:asciiTheme="minorEastAsia" w:eastAsiaTheme="minorEastAsia" w:hAnsiTheme="minorEastAsia" w:hint="eastAsia"/>
                <w:sz w:val="24"/>
                <w:szCs w:val="24"/>
              </w:rPr>
              <w:t>，</w:t>
            </w:r>
          </w:p>
          <w:p w:rsidR="00CB4113" w:rsidRPr="00565F3C" w:rsidRDefault="00CB4113"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数量</w:t>
            </w:r>
            <w:r w:rsidRPr="00CB4113">
              <w:rPr>
                <w:rFonts w:asciiTheme="minorEastAsia" w:eastAsiaTheme="minorEastAsia" w:hAnsiTheme="minorEastAsia"/>
                <w:sz w:val="24"/>
                <w:szCs w:val="24"/>
              </w:rPr>
              <w:t>2360</w:t>
            </w:r>
            <w:r w:rsidRPr="00565F3C">
              <w:rPr>
                <w:rFonts w:asciiTheme="minorEastAsia" w:eastAsiaTheme="minorEastAsia" w:hAnsiTheme="minorEastAsia" w:hint="eastAsia"/>
                <w:sz w:val="24"/>
                <w:szCs w:val="24"/>
              </w:rPr>
              <w:t>门，检验项目：主要尺寸</w:t>
            </w:r>
            <w:r>
              <w:rPr>
                <w:rFonts w:asciiTheme="minorEastAsia" w:eastAsiaTheme="minorEastAsia" w:hAnsiTheme="minorEastAsia" w:hint="eastAsia"/>
                <w:sz w:val="24"/>
                <w:szCs w:val="24"/>
              </w:rPr>
              <w:t>（要求±3mm，实测401*302*299mm）</w:t>
            </w:r>
            <w:r w:rsidRPr="00565F3C">
              <w:rPr>
                <w:rFonts w:asciiTheme="minorEastAsia" w:eastAsiaTheme="minorEastAsia" w:hAnsiTheme="minorEastAsia" w:hint="eastAsia"/>
                <w:sz w:val="24"/>
                <w:szCs w:val="24"/>
              </w:rPr>
              <w:t>、外观性能要求、标示说明</w:t>
            </w:r>
            <w:r>
              <w:rPr>
                <w:rFonts w:asciiTheme="minorEastAsia" w:eastAsiaTheme="minorEastAsia" w:hAnsiTheme="minorEastAsia" w:hint="eastAsia"/>
                <w:sz w:val="24"/>
                <w:szCs w:val="24"/>
              </w:rPr>
              <w:t>、配件、开关灵活性</w:t>
            </w:r>
            <w:r w:rsidRPr="00565F3C">
              <w:rPr>
                <w:rFonts w:asciiTheme="minorEastAsia" w:eastAsiaTheme="minorEastAsia" w:hAnsiTheme="minorEastAsia" w:hint="eastAsia"/>
                <w:sz w:val="24"/>
                <w:szCs w:val="24"/>
              </w:rPr>
              <w:t>等，</w:t>
            </w:r>
          </w:p>
          <w:p w:rsidR="00CB4113" w:rsidRPr="00565F3C" w:rsidRDefault="00CB4113"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检验结论：合格  检验员：</w:t>
            </w:r>
            <w:r>
              <w:rPr>
                <w:rFonts w:hint="eastAsia"/>
              </w:rPr>
              <w:t>杜臻</w:t>
            </w:r>
            <w:r w:rsidRPr="00565F3C">
              <w:rPr>
                <w:rFonts w:asciiTheme="minorEastAsia" w:eastAsiaTheme="minorEastAsia" w:hAnsiTheme="minorEastAsia" w:hint="eastAsia"/>
                <w:sz w:val="24"/>
                <w:szCs w:val="24"/>
              </w:rPr>
              <w:t>。</w:t>
            </w:r>
          </w:p>
          <w:p w:rsidR="00CB4113" w:rsidRDefault="00CB4113" w:rsidP="007C4ACC">
            <w:pPr>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（四）销售服务质量的检验：</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公司制定编号为</w:t>
            </w:r>
            <w:r w:rsidRPr="00565F3C">
              <w:rPr>
                <w:rFonts w:asciiTheme="minorEastAsia" w:eastAsiaTheme="minorEastAsia" w:hAnsiTheme="minorEastAsia"/>
                <w:sz w:val="24"/>
                <w:szCs w:val="24"/>
              </w:rPr>
              <w:t>JXTJ-FWGF</w:t>
            </w:r>
            <w:r w:rsidRPr="00565F3C">
              <w:rPr>
                <w:rFonts w:asciiTheme="minorEastAsia" w:eastAsiaTheme="minorEastAsia" w:hAnsiTheme="minorEastAsia" w:hint="eastAsia"/>
                <w:sz w:val="24"/>
                <w:szCs w:val="24"/>
              </w:rPr>
              <w:t>—</w:t>
            </w:r>
            <w:r w:rsidRPr="00565F3C">
              <w:rPr>
                <w:rFonts w:asciiTheme="minorEastAsia" w:eastAsiaTheme="minorEastAsia" w:hAnsiTheme="minorEastAsia"/>
                <w:sz w:val="24"/>
                <w:szCs w:val="24"/>
              </w:rPr>
              <w:t>2019</w:t>
            </w:r>
            <w:r w:rsidRPr="00565F3C">
              <w:rPr>
                <w:rFonts w:asciiTheme="minorEastAsia" w:eastAsiaTheme="minorEastAsia" w:hAnsiTheme="minorEastAsia" w:hint="eastAsia"/>
                <w:sz w:val="24"/>
                <w:szCs w:val="24"/>
              </w:rPr>
              <w:t>《销售服务规范》等对产品销售及销售服务过程进行了质量控制的规定。</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抽见：</w:t>
            </w:r>
            <w:r w:rsidR="00CB4113">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6</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11</w:t>
            </w:r>
            <w:r w:rsidRPr="00565F3C">
              <w:rPr>
                <w:rFonts w:asciiTheme="minorEastAsia" w:eastAsiaTheme="minorEastAsia" w:hAnsiTheme="minorEastAsia" w:hint="eastAsia"/>
                <w:sz w:val="24"/>
                <w:szCs w:val="24"/>
              </w:rPr>
              <w:t>日、</w:t>
            </w:r>
            <w:r w:rsidR="00CB4113">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12</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22</w:t>
            </w:r>
            <w:r w:rsidRPr="00565F3C">
              <w:rPr>
                <w:rFonts w:asciiTheme="minorEastAsia" w:eastAsiaTheme="minorEastAsia" w:hAnsiTheme="minorEastAsia" w:hint="eastAsia"/>
                <w:sz w:val="24"/>
                <w:szCs w:val="24"/>
              </w:rPr>
              <w:t>日、</w:t>
            </w:r>
            <w:r w:rsidR="00CB4113">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11</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2</w:t>
            </w:r>
            <w:r w:rsidRPr="00565F3C">
              <w:rPr>
                <w:rFonts w:asciiTheme="minorEastAsia" w:eastAsiaTheme="minorEastAsia" w:hAnsiTheme="minorEastAsia" w:hint="eastAsia"/>
                <w:sz w:val="24"/>
                <w:szCs w:val="24"/>
              </w:rPr>
              <w:t>1日的《销售服务过程检查记录表》，检查考评涉及内容：接单过程、采购过程、检验过程、交付过程、售后服务过程的要求，检查结果符</w:t>
            </w:r>
            <w:r w:rsidRPr="00565F3C">
              <w:rPr>
                <w:rFonts w:asciiTheme="minorEastAsia" w:eastAsiaTheme="minorEastAsia" w:hAnsiTheme="minorEastAsia" w:hint="eastAsia"/>
                <w:sz w:val="24"/>
                <w:szCs w:val="24"/>
              </w:rPr>
              <w:lastRenderedPageBreak/>
              <w:t>合，检查人：姚文涛。</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抽见：</w:t>
            </w:r>
            <w:r w:rsidR="00CB4113">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5</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28</w:t>
            </w:r>
            <w:r w:rsidRPr="00565F3C">
              <w:rPr>
                <w:rFonts w:asciiTheme="minorEastAsia" w:eastAsiaTheme="minorEastAsia" w:hAnsiTheme="minorEastAsia" w:hint="eastAsia"/>
                <w:sz w:val="24"/>
                <w:szCs w:val="24"/>
              </w:rPr>
              <w:t>日、</w:t>
            </w:r>
            <w:r w:rsidR="00CB4113">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3</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27</w:t>
            </w:r>
            <w:r w:rsidRPr="00565F3C">
              <w:rPr>
                <w:rFonts w:asciiTheme="minorEastAsia" w:eastAsiaTheme="minorEastAsia" w:hAnsiTheme="minorEastAsia" w:hint="eastAsia"/>
                <w:sz w:val="24"/>
                <w:szCs w:val="24"/>
              </w:rPr>
              <w:t>日、</w:t>
            </w:r>
            <w:r w:rsidR="00CB4113">
              <w:rPr>
                <w:rFonts w:asciiTheme="minorEastAsia" w:eastAsiaTheme="minorEastAsia" w:hAnsiTheme="minorEastAsia" w:hint="eastAsia"/>
                <w:sz w:val="24"/>
                <w:szCs w:val="24"/>
              </w:rPr>
              <w:t>2020</w:t>
            </w:r>
            <w:r w:rsidRPr="00565F3C">
              <w:rPr>
                <w:rFonts w:asciiTheme="minorEastAsia" w:eastAsiaTheme="minorEastAsia" w:hAnsiTheme="minorEastAsia" w:hint="eastAsia"/>
                <w:sz w:val="24"/>
                <w:szCs w:val="24"/>
              </w:rPr>
              <w:t>年</w:t>
            </w:r>
            <w:r w:rsidR="00CB4113">
              <w:rPr>
                <w:rFonts w:asciiTheme="minorEastAsia" w:eastAsiaTheme="minorEastAsia" w:hAnsiTheme="minorEastAsia" w:hint="eastAsia"/>
                <w:sz w:val="24"/>
                <w:szCs w:val="24"/>
              </w:rPr>
              <w:t>12</w:t>
            </w:r>
            <w:r w:rsidRPr="00565F3C">
              <w:rPr>
                <w:rFonts w:asciiTheme="minorEastAsia" w:eastAsiaTheme="minorEastAsia" w:hAnsiTheme="minorEastAsia" w:hint="eastAsia"/>
                <w:sz w:val="24"/>
                <w:szCs w:val="24"/>
              </w:rPr>
              <w:t>月</w:t>
            </w:r>
            <w:r w:rsidR="00CB4113">
              <w:rPr>
                <w:rFonts w:asciiTheme="minorEastAsia" w:eastAsiaTheme="minorEastAsia" w:hAnsiTheme="minorEastAsia" w:hint="eastAsia"/>
                <w:sz w:val="24"/>
                <w:szCs w:val="24"/>
              </w:rPr>
              <w:t>22</w:t>
            </w:r>
            <w:r w:rsidRPr="00565F3C">
              <w:rPr>
                <w:rFonts w:asciiTheme="minorEastAsia" w:eastAsiaTheme="minorEastAsia" w:hAnsiTheme="minorEastAsia" w:hint="eastAsia"/>
                <w:sz w:val="24"/>
                <w:szCs w:val="24"/>
              </w:rPr>
              <w:t>日的《产品销售服务质量检查报告》，检查考评涉及内容：包装质量、发货产品规格、数量、销售流程、服务人员态度、售后服务过程等，检查结果符合，检查人：姚文涛。</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售后服务客户考核，定期对销售部业务员的售后服务业绩进行考核。业务员填写售后服务记录，办公室采用电话回访的方式进行考评。</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产品发货前开具发货清单，发货人员核对发货产品名称、规格、数量、外观质量状况，并与合同订单一一核对，无误后准许发货，客户验收合格后签字带回。</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 xml:space="preserve"> (五)第三方检验：</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提供</w:t>
            </w:r>
            <w:r w:rsidR="007C4ACC">
              <w:rPr>
                <w:rFonts w:asciiTheme="minorEastAsia" w:eastAsiaTheme="minorEastAsia" w:hAnsiTheme="minorEastAsia" w:hint="eastAsia"/>
                <w:sz w:val="24"/>
                <w:szCs w:val="24"/>
              </w:rPr>
              <w:t>深圳市博远检测技术有限公司</w:t>
            </w:r>
            <w:r w:rsidRPr="00565F3C">
              <w:rPr>
                <w:rFonts w:asciiTheme="minorEastAsia" w:eastAsiaTheme="minorEastAsia" w:hAnsiTheme="minorEastAsia" w:hint="eastAsia"/>
                <w:sz w:val="24"/>
                <w:szCs w:val="24"/>
              </w:rPr>
              <w:t>的产品检验报告，</w:t>
            </w:r>
            <w:r w:rsidR="007C4ACC">
              <w:rPr>
                <w:rFonts w:asciiTheme="minorEastAsia" w:eastAsiaTheme="minorEastAsia" w:hAnsiTheme="minorEastAsia" w:hint="eastAsia"/>
                <w:sz w:val="24"/>
                <w:szCs w:val="24"/>
              </w:rPr>
              <w:t>2020.11.5</w:t>
            </w:r>
            <w:r w:rsidRPr="00565F3C">
              <w:rPr>
                <w:rFonts w:asciiTheme="minorEastAsia" w:eastAsiaTheme="minorEastAsia" w:hAnsiTheme="minorEastAsia" w:hint="eastAsia"/>
                <w:sz w:val="24"/>
                <w:szCs w:val="24"/>
              </w:rPr>
              <w:t>日对公司生产的组合式骨灰存放架进行了检验，结果符合要求。</w:t>
            </w:r>
            <w:r w:rsidR="007C4ACC">
              <w:rPr>
                <w:rFonts w:asciiTheme="minorEastAsia" w:eastAsiaTheme="minorEastAsia" w:hAnsiTheme="minorEastAsia" w:hint="eastAsia"/>
                <w:sz w:val="24"/>
                <w:szCs w:val="24"/>
              </w:rPr>
              <w:t>见附件</w:t>
            </w:r>
          </w:p>
          <w:p w:rsidR="00565F3C" w:rsidRPr="00565F3C"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通过上述记录了解到，组织对产品实现的各过程进行了有效的监视测量，产品必须经检验合格才能交付，确保能满足顾客对产品的质量要求。</w:t>
            </w:r>
          </w:p>
          <w:p w:rsidR="00AA3B0C" w:rsidRPr="00F5207E" w:rsidRDefault="00565F3C" w:rsidP="007C4ACC">
            <w:pPr>
              <w:spacing w:beforeLines="20" w:afterLines="20" w:line="288" w:lineRule="auto"/>
              <w:ind w:firstLineChars="200" w:firstLine="480"/>
              <w:jc w:val="left"/>
              <w:rPr>
                <w:rFonts w:asciiTheme="minorEastAsia" w:eastAsiaTheme="minorEastAsia" w:hAnsiTheme="minorEastAsia"/>
                <w:sz w:val="24"/>
                <w:szCs w:val="24"/>
              </w:rPr>
            </w:pPr>
            <w:r w:rsidRPr="00565F3C">
              <w:rPr>
                <w:rFonts w:asciiTheme="minorEastAsia" w:eastAsiaTheme="minorEastAsia" w:hAnsiTheme="minorEastAsia" w:hint="eastAsia"/>
                <w:sz w:val="24"/>
                <w:szCs w:val="24"/>
              </w:rPr>
              <w:t>公司产品和销售服务的监视和测量控制基本符合规定要求。</w:t>
            </w:r>
          </w:p>
        </w:tc>
        <w:tc>
          <w:tcPr>
            <w:tcW w:w="851" w:type="dxa"/>
          </w:tcPr>
          <w:p w:rsidR="00AA3B0C" w:rsidRDefault="00AA3B0C" w:rsidP="006F1011">
            <w:r w:rsidRPr="004955BF">
              <w:rPr>
                <w:rFonts w:eastAsiaTheme="minorEastAsia"/>
                <w:sz w:val="24"/>
                <w:szCs w:val="24"/>
              </w:rPr>
              <w:lastRenderedPageBreak/>
              <w:t>符合</w:t>
            </w:r>
          </w:p>
        </w:tc>
      </w:tr>
      <w:tr w:rsidR="00AA3B0C" w:rsidRPr="00D535AA" w:rsidTr="006F1011">
        <w:trPr>
          <w:trHeight w:val="560"/>
        </w:trPr>
        <w:tc>
          <w:tcPr>
            <w:tcW w:w="1954"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hAnsiTheme="minorEastAsia"/>
                <w:sz w:val="24"/>
                <w:szCs w:val="24"/>
              </w:rPr>
              <w:lastRenderedPageBreak/>
              <w:t>不合格输出的控制</w:t>
            </w:r>
          </w:p>
        </w:tc>
        <w:tc>
          <w:tcPr>
            <w:tcW w:w="1166"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sz w:val="24"/>
                <w:szCs w:val="24"/>
              </w:rPr>
              <w:t>Q8.7</w:t>
            </w:r>
          </w:p>
        </w:tc>
        <w:tc>
          <w:tcPr>
            <w:tcW w:w="10738" w:type="dxa"/>
            <w:vAlign w:val="center"/>
          </w:tcPr>
          <w:p w:rsidR="00CB4113" w:rsidRPr="00CB4113" w:rsidRDefault="00CB4113" w:rsidP="007C4ACC">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t>公司制定并执行了《不合格品控制程序》，文件不合格品的标识、记录、隔离、记录和处置的控制要求。采购检验中发现的不合格，要求做好相应的标识，并及时通知采购人员作退</w:t>
            </w:r>
            <w:r w:rsidRPr="00CB4113">
              <w:rPr>
                <w:rFonts w:eastAsiaTheme="minorEastAsia" w:hAnsiTheme="minorEastAsia" w:hint="eastAsia"/>
                <w:sz w:val="24"/>
                <w:szCs w:val="24"/>
              </w:rPr>
              <w:t>/</w:t>
            </w:r>
            <w:r w:rsidRPr="00CB4113">
              <w:rPr>
                <w:rFonts w:eastAsiaTheme="minorEastAsia" w:hAnsiTheme="minorEastAsia" w:hint="eastAsia"/>
                <w:sz w:val="24"/>
                <w:szCs w:val="24"/>
              </w:rPr>
              <w:t>换货处理，生产过程和产品检验过程中发现的少量不合格品作返工、返修和报废处理，批量的不合格品要求填写“不合格品报告”，记录不合格品名称、规格</w:t>
            </w:r>
            <w:r w:rsidRPr="00CB4113">
              <w:rPr>
                <w:rFonts w:eastAsiaTheme="minorEastAsia" w:hAnsiTheme="minorEastAsia" w:hint="eastAsia"/>
                <w:sz w:val="24"/>
                <w:szCs w:val="24"/>
              </w:rPr>
              <w:t>/</w:t>
            </w:r>
            <w:r w:rsidRPr="00CB4113">
              <w:rPr>
                <w:rFonts w:eastAsiaTheme="minorEastAsia" w:hAnsiTheme="minorEastAsia" w:hint="eastAsia"/>
                <w:sz w:val="24"/>
                <w:szCs w:val="24"/>
              </w:rPr>
              <w:t>型号、数量、不合格事实、评审处置措施，验证结果等。</w:t>
            </w:r>
          </w:p>
          <w:p w:rsidR="00CB4113" w:rsidRPr="00CB4113" w:rsidRDefault="00CB4113" w:rsidP="007C4ACC">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t>提供了</w:t>
            </w:r>
            <w:r w:rsidRPr="00CB4113">
              <w:rPr>
                <w:rFonts w:eastAsiaTheme="minorEastAsia" w:hAnsiTheme="minorEastAsia" w:hint="eastAsia"/>
                <w:sz w:val="24"/>
                <w:szCs w:val="24"/>
              </w:rPr>
              <w:t>2020.6.9</w:t>
            </w:r>
            <w:r w:rsidRPr="00CB4113">
              <w:rPr>
                <w:rFonts w:eastAsiaTheme="minorEastAsia" w:hAnsiTheme="minorEastAsia" w:hint="eastAsia"/>
                <w:sz w:val="24"/>
                <w:szCs w:val="24"/>
              </w:rPr>
              <w:t>日不合格品报告，不合格内容描述：现场巡视生产车间，发现生产骨灰存放架产品（</w:t>
            </w:r>
            <w:r w:rsidRPr="00CB4113">
              <w:rPr>
                <w:rFonts w:eastAsiaTheme="minorEastAsia" w:hAnsiTheme="minorEastAsia" w:hint="eastAsia"/>
                <w:sz w:val="24"/>
                <w:szCs w:val="24"/>
              </w:rPr>
              <w:t>400*600*320mm</w:t>
            </w:r>
            <w:r w:rsidRPr="00CB4113">
              <w:rPr>
                <w:rFonts w:eastAsiaTheme="minorEastAsia" w:hAnsiTheme="minorEastAsia" w:hint="eastAsia"/>
                <w:sz w:val="24"/>
                <w:szCs w:val="24"/>
              </w:rPr>
              <w:t>）的前门板在冲孔工序，冲反了螺丝孔方向，不良数量：</w:t>
            </w:r>
            <w:r>
              <w:rPr>
                <w:rFonts w:eastAsiaTheme="minorEastAsia" w:hAnsiTheme="minorEastAsia" w:hint="eastAsia"/>
                <w:sz w:val="24"/>
                <w:szCs w:val="24"/>
              </w:rPr>
              <w:t>4</w:t>
            </w:r>
            <w:r w:rsidRPr="00CB4113">
              <w:rPr>
                <w:rFonts w:eastAsiaTheme="minorEastAsia" w:hAnsiTheme="minorEastAsia" w:hint="eastAsia"/>
                <w:sz w:val="24"/>
                <w:szCs w:val="24"/>
              </w:rPr>
              <w:t>PCS</w:t>
            </w:r>
            <w:r w:rsidRPr="00CB4113">
              <w:rPr>
                <w:rFonts w:eastAsiaTheme="minorEastAsia" w:hAnsiTheme="minorEastAsia" w:hint="eastAsia"/>
                <w:sz w:val="24"/>
                <w:szCs w:val="24"/>
              </w:rPr>
              <w:t>；。</w:t>
            </w:r>
          </w:p>
          <w:p w:rsidR="00CB4113" w:rsidRPr="00CB4113" w:rsidRDefault="00CB4113" w:rsidP="007C4ACC">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lastRenderedPageBreak/>
              <w:t>不符合原因：由于冲孔人员陈桂英疏忽，未严格按工艺要求执行；处理意见：返工，评审人：</w:t>
            </w:r>
            <w:r w:rsidR="00B95808" w:rsidRPr="00B95808">
              <w:rPr>
                <w:rFonts w:eastAsiaTheme="minorEastAsia" w:hAnsiTheme="minorEastAsia" w:hint="eastAsia"/>
                <w:sz w:val="24"/>
                <w:szCs w:val="24"/>
              </w:rPr>
              <w:t>杜臻</w:t>
            </w:r>
            <w:r w:rsidR="00B95808">
              <w:rPr>
                <w:rFonts w:eastAsiaTheme="minorEastAsia" w:hAnsiTheme="minorEastAsia" w:hint="eastAsia"/>
                <w:sz w:val="24"/>
                <w:szCs w:val="24"/>
              </w:rPr>
              <w:t>、</w:t>
            </w:r>
            <w:r>
              <w:rPr>
                <w:rFonts w:eastAsiaTheme="minorEastAsia" w:hAnsiTheme="minorEastAsia" w:hint="eastAsia"/>
                <w:sz w:val="24"/>
                <w:szCs w:val="24"/>
              </w:rPr>
              <w:t>聂顺新</w:t>
            </w:r>
          </w:p>
          <w:p w:rsidR="00CB4113" w:rsidRPr="00CB4113" w:rsidRDefault="00CB4113" w:rsidP="007C4ACC">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t>纠正预防措施，具体如下：</w:t>
            </w:r>
            <w:r w:rsidRPr="00CB4113">
              <w:rPr>
                <w:rFonts w:eastAsiaTheme="minorEastAsia" w:hAnsiTheme="minorEastAsia" w:hint="eastAsia"/>
                <w:sz w:val="24"/>
                <w:szCs w:val="24"/>
              </w:rPr>
              <w:t>1</w:t>
            </w:r>
            <w:r w:rsidRPr="00CB4113">
              <w:rPr>
                <w:rFonts w:eastAsiaTheme="minorEastAsia" w:hAnsiTheme="minorEastAsia" w:hint="eastAsia"/>
                <w:sz w:val="24"/>
                <w:szCs w:val="24"/>
              </w:rPr>
              <w:t>、不良品报废，重新补料冲孔</w:t>
            </w:r>
            <w:r w:rsidRPr="00CB4113">
              <w:rPr>
                <w:rFonts w:eastAsiaTheme="minorEastAsia" w:hAnsiTheme="minorEastAsia" w:hint="eastAsia"/>
                <w:sz w:val="24"/>
                <w:szCs w:val="24"/>
              </w:rPr>
              <w:t>2</w:t>
            </w:r>
            <w:r w:rsidRPr="00CB4113">
              <w:rPr>
                <w:rFonts w:eastAsiaTheme="minorEastAsia" w:hAnsiTheme="minorEastAsia" w:hint="eastAsia"/>
                <w:sz w:val="24"/>
                <w:szCs w:val="24"/>
              </w:rPr>
              <w:t>对员工熊元辉进行培训工艺要求及品质意识。</w:t>
            </w:r>
          </w:p>
          <w:p w:rsidR="00CB4113" w:rsidRPr="00CB4113" w:rsidRDefault="00CB4113" w:rsidP="007C4ACC">
            <w:pPr>
              <w:spacing w:beforeLines="30" w:afterLines="30" w:line="288" w:lineRule="auto"/>
              <w:ind w:firstLineChars="200" w:firstLine="480"/>
              <w:rPr>
                <w:rFonts w:eastAsiaTheme="minorEastAsia" w:hAnsiTheme="minorEastAsia"/>
                <w:sz w:val="24"/>
                <w:szCs w:val="24"/>
              </w:rPr>
            </w:pPr>
            <w:r w:rsidRPr="00CB4113">
              <w:rPr>
                <w:rFonts w:eastAsiaTheme="minorEastAsia" w:hAnsiTheme="minorEastAsia" w:hint="eastAsia"/>
                <w:sz w:val="24"/>
                <w:szCs w:val="24"/>
              </w:rPr>
              <w:t>验证：已返工好，进行了培训。验证人：</w:t>
            </w:r>
            <w:r w:rsidR="00B95808" w:rsidRPr="00B95808">
              <w:rPr>
                <w:rFonts w:eastAsiaTheme="minorEastAsia" w:hAnsiTheme="minorEastAsia" w:hint="eastAsia"/>
                <w:sz w:val="24"/>
                <w:szCs w:val="24"/>
              </w:rPr>
              <w:t>杜臻</w:t>
            </w:r>
            <w:r w:rsidR="00B95808">
              <w:rPr>
                <w:rFonts w:eastAsiaTheme="minorEastAsia" w:hAnsiTheme="minorEastAsia" w:hint="eastAsia"/>
                <w:sz w:val="24"/>
                <w:szCs w:val="24"/>
              </w:rPr>
              <w:t>、</w:t>
            </w:r>
            <w:r>
              <w:rPr>
                <w:rFonts w:eastAsiaTheme="minorEastAsia" w:hAnsiTheme="minorEastAsia" w:hint="eastAsia"/>
                <w:sz w:val="24"/>
                <w:szCs w:val="24"/>
              </w:rPr>
              <w:t>聂顺</w:t>
            </w:r>
            <w:r w:rsidR="00B95808">
              <w:rPr>
                <w:rFonts w:eastAsiaTheme="minorEastAsia" w:hAnsiTheme="minorEastAsia" w:hint="eastAsia"/>
                <w:sz w:val="24"/>
                <w:szCs w:val="24"/>
              </w:rPr>
              <w:t>新</w:t>
            </w:r>
            <w:r w:rsidRPr="00CB4113">
              <w:rPr>
                <w:rFonts w:eastAsiaTheme="minorEastAsia" w:hAnsiTheme="minorEastAsia" w:hint="eastAsia"/>
                <w:sz w:val="24"/>
                <w:szCs w:val="24"/>
              </w:rPr>
              <w:t>2020</w:t>
            </w:r>
            <w:r w:rsidRPr="00CB4113">
              <w:rPr>
                <w:rFonts w:eastAsiaTheme="minorEastAsia" w:hAnsiTheme="minorEastAsia" w:hint="eastAsia"/>
                <w:sz w:val="24"/>
                <w:szCs w:val="24"/>
              </w:rPr>
              <w:t>年</w:t>
            </w:r>
            <w:r w:rsidRPr="00CB4113">
              <w:rPr>
                <w:rFonts w:eastAsiaTheme="minorEastAsia" w:hAnsiTheme="minorEastAsia" w:hint="eastAsia"/>
                <w:sz w:val="24"/>
                <w:szCs w:val="24"/>
              </w:rPr>
              <w:t>6</w:t>
            </w:r>
            <w:r w:rsidRPr="00CB4113">
              <w:rPr>
                <w:rFonts w:eastAsiaTheme="minorEastAsia" w:hAnsiTheme="minorEastAsia" w:hint="eastAsia"/>
                <w:sz w:val="24"/>
                <w:szCs w:val="24"/>
              </w:rPr>
              <w:t>月</w:t>
            </w:r>
            <w:r w:rsidRPr="00CB4113">
              <w:rPr>
                <w:rFonts w:eastAsiaTheme="minorEastAsia" w:hAnsiTheme="minorEastAsia" w:hint="eastAsia"/>
                <w:sz w:val="24"/>
                <w:szCs w:val="24"/>
              </w:rPr>
              <w:t>10</w:t>
            </w:r>
            <w:r w:rsidRPr="00CB4113">
              <w:rPr>
                <w:rFonts w:eastAsiaTheme="minorEastAsia" w:hAnsiTheme="minorEastAsia" w:hint="eastAsia"/>
                <w:sz w:val="24"/>
                <w:szCs w:val="24"/>
              </w:rPr>
              <w:t>日</w:t>
            </w:r>
          </w:p>
          <w:p w:rsidR="00AA3B0C" w:rsidRPr="00AA3B0C" w:rsidRDefault="00CB4113" w:rsidP="007C4ACC">
            <w:pPr>
              <w:spacing w:beforeLines="30" w:afterLines="30" w:line="288" w:lineRule="auto"/>
              <w:ind w:firstLineChars="200" w:firstLine="480"/>
              <w:rPr>
                <w:rFonts w:eastAsiaTheme="minorEastAsia" w:hAnsiTheme="minorEastAsia"/>
                <w:sz w:val="24"/>
                <w:szCs w:val="24"/>
                <w:highlight w:val="yellow"/>
              </w:rPr>
            </w:pPr>
            <w:r w:rsidRPr="00CB4113">
              <w:rPr>
                <w:rFonts w:eastAsiaTheme="minorEastAsia" w:hAnsiTheme="minorEastAsia" w:hint="eastAsia"/>
                <w:sz w:val="24"/>
                <w:szCs w:val="24"/>
              </w:rPr>
              <w:t>出现不符合时能及时响应，处理得当，组织不合格品控制基本有效。</w:t>
            </w:r>
          </w:p>
        </w:tc>
        <w:tc>
          <w:tcPr>
            <w:tcW w:w="851" w:type="dxa"/>
          </w:tcPr>
          <w:p w:rsidR="00AA3B0C" w:rsidRDefault="00AA3B0C" w:rsidP="006F1011">
            <w:r w:rsidRPr="004955BF">
              <w:rPr>
                <w:rFonts w:eastAsiaTheme="minorEastAsia"/>
                <w:sz w:val="24"/>
                <w:szCs w:val="24"/>
              </w:rPr>
              <w:lastRenderedPageBreak/>
              <w:t>符合</w:t>
            </w:r>
          </w:p>
        </w:tc>
      </w:tr>
    </w:tbl>
    <w:p w:rsidR="0038113A" w:rsidRPr="00D535AA" w:rsidRDefault="0038113A">
      <w:pPr>
        <w:rPr>
          <w:rFonts w:eastAsiaTheme="minorEastAsia"/>
        </w:rPr>
      </w:pPr>
      <w:r w:rsidRPr="00D535AA">
        <w:rPr>
          <w:rFonts w:eastAsiaTheme="minorEastAsia"/>
        </w:rPr>
        <w:lastRenderedPageBreak/>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00C" w:rsidRDefault="00BB700C" w:rsidP="00970F64">
      <w:r>
        <w:separator/>
      </w:r>
    </w:p>
  </w:endnote>
  <w:endnote w:type="continuationSeparator" w:id="1">
    <w:p w:rsidR="00BB700C" w:rsidRDefault="00BB700C"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微软雅黑"/>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810F5E" w:rsidRDefault="002A38EC">
            <w:pPr>
              <w:pStyle w:val="a5"/>
              <w:jc w:val="center"/>
            </w:pPr>
            <w:r>
              <w:rPr>
                <w:b/>
                <w:sz w:val="24"/>
                <w:szCs w:val="24"/>
              </w:rPr>
              <w:fldChar w:fldCharType="begin"/>
            </w:r>
            <w:r w:rsidR="00810F5E">
              <w:rPr>
                <w:b/>
              </w:rPr>
              <w:instrText>PAGE</w:instrText>
            </w:r>
            <w:r>
              <w:rPr>
                <w:b/>
                <w:sz w:val="24"/>
                <w:szCs w:val="24"/>
              </w:rPr>
              <w:fldChar w:fldCharType="separate"/>
            </w:r>
            <w:r w:rsidR="007C4ACC">
              <w:rPr>
                <w:b/>
                <w:noProof/>
              </w:rPr>
              <w:t>1</w:t>
            </w:r>
            <w:r>
              <w:rPr>
                <w:b/>
                <w:sz w:val="24"/>
                <w:szCs w:val="24"/>
              </w:rPr>
              <w:fldChar w:fldCharType="end"/>
            </w:r>
            <w:r w:rsidR="00810F5E">
              <w:rPr>
                <w:lang w:val="zh-CN"/>
              </w:rPr>
              <w:t xml:space="preserve"> / </w:t>
            </w:r>
            <w:r>
              <w:rPr>
                <w:b/>
                <w:sz w:val="24"/>
                <w:szCs w:val="24"/>
              </w:rPr>
              <w:fldChar w:fldCharType="begin"/>
            </w:r>
            <w:r w:rsidR="00810F5E">
              <w:rPr>
                <w:b/>
              </w:rPr>
              <w:instrText>NUMPAGES</w:instrText>
            </w:r>
            <w:r>
              <w:rPr>
                <w:b/>
                <w:sz w:val="24"/>
                <w:szCs w:val="24"/>
              </w:rPr>
              <w:fldChar w:fldCharType="separate"/>
            </w:r>
            <w:r w:rsidR="007C4ACC">
              <w:rPr>
                <w:b/>
                <w:noProof/>
              </w:rPr>
              <w:t>21</w:t>
            </w:r>
            <w:r>
              <w:rPr>
                <w:b/>
                <w:sz w:val="24"/>
                <w:szCs w:val="24"/>
              </w:rPr>
              <w:fldChar w:fldCharType="end"/>
            </w:r>
          </w:p>
        </w:sdtContent>
      </w:sdt>
    </w:sdtContent>
  </w:sdt>
  <w:p w:rsidR="00810F5E" w:rsidRDefault="00810F5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00C" w:rsidRDefault="00BB700C" w:rsidP="00970F64">
      <w:r>
        <w:separator/>
      </w:r>
    </w:p>
  </w:footnote>
  <w:footnote w:type="continuationSeparator" w:id="1">
    <w:p w:rsidR="00BB700C" w:rsidRDefault="00BB700C"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F5E" w:rsidRPr="00390345" w:rsidRDefault="00810F5E"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810F5E" w:rsidRDefault="002A38EC"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810F5E" w:rsidRPr="000B51BD" w:rsidRDefault="00810F5E"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810F5E" w:rsidRPr="00390345">
      <w:rPr>
        <w:rStyle w:val="CharChar1"/>
        <w:rFonts w:hint="default"/>
        <w:w w:val="90"/>
      </w:rPr>
      <w:t>Beijing International Standard united Certification Co.,Ltd.</w:t>
    </w:r>
  </w:p>
  <w:p w:rsidR="00810F5E" w:rsidRDefault="00810F5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AFD3139E"/>
    <w:multiLevelType w:val="singleLevel"/>
    <w:tmpl w:val="AFD3139E"/>
    <w:lvl w:ilvl="0">
      <w:start w:val="1"/>
      <w:numFmt w:val="decimal"/>
      <w:suff w:val="nothing"/>
      <w:lvlText w:val="%1、"/>
      <w:lvlJc w:val="left"/>
    </w:lvl>
  </w:abstractNum>
  <w:abstractNum w:abstractNumId="3">
    <w:nsid w:val="F8145567"/>
    <w:multiLevelType w:val="singleLevel"/>
    <w:tmpl w:val="F8145567"/>
    <w:lvl w:ilvl="0">
      <w:start w:val="3"/>
      <w:numFmt w:val="decimal"/>
      <w:suff w:val="nothing"/>
      <w:lvlText w:val="%1、"/>
      <w:lvlJc w:val="left"/>
      <w:rPr>
        <w:rFonts w:cs="Times New Roman"/>
      </w:rPr>
    </w:lvl>
  </w:abstractNum>
  <w:abstractNum w:abstractNumId="4">
    <w:nsid w:val="006D3E66"/>
    <w:multiLevelType w:val="singleLevel"/>
    <w:tmpl w:val="006D3E66"/>
    <w:lvl w:ilvl="0">
      <w:start w:val="4"/>
      <w:numFmt w:val="chineseCounting"/>
      <w:suff w:val="nothing"/>
      <w:lvlText w:val="%1、"/>
      <w:lvlJc w:val="left"/>
      <w:rPr>
        <w:rFonts w:hint="eastAsia"/>
      </w:rPr>
    </w:lvl>
  </w:abstractNum>
  <w:abstractNum w:abstractNumId="5">
    <w:nsid w:val="11B26AFA"/>
    <w:multiLevelType w:val="singleLevel"/>
    <w:tmpl w:val="11B26AFA"/>
    <w:lvl w:ilvl="0">
      <w:start w:val="1"/>
      <w:numFmt w:val="chineseCounting"/>
      <w:suff w:val="nothing"/>
      <w:lvlText w:val="%1、"/>
      <w:lvlJc w:val="left"/>
      <w:rPr>
        <w:rFonts w:hint="eastAsia"/>
      </w:rPr>
    </w:lvl>
  </w:abstractNum>
  <w:abstractNum w:abstractNumId="6">
    <w:nsid w:val="21F67057"/>
    <w:multiLevelType w:val="singleLevel"/>
    <w:tmpl w:val="21F67057"/>
    <w:lvl w:ilvl="0">
      <w:start w:val="1"/>
      <w:numFmt w:val="chineseCounting"/>
      <w:suff w:val="nothing"/>
      <w:lvlText w:val="%1、"/>
      <w:lvlJc w:val="left"/>
      <w:rPr>
        <w:rFonts w:hint="eastAsia"/>
      </w:rPr>
    </w:lvl>
  </w:abstractNum>
  <w:abstractNum w:abstractNumId="7">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3DFAF9E7"/>
    <w:multiLevelType w:val="singleLevel"/>
    <w:tmpl w:val="3DFAF9E7"/>
    <w:lvl w:ilvl="0">
      <w:start w:val="1"/>
      <w:numFmt w:val="decimal"/>
      <w:suff w:val="nothing"/>
      <w:lvlText w:val="%1．"/>
      <w:lvlJc w:val="left"/>
    </w:lvl>
  </w:abstractNum>
  <w:abstractNum w:abstractNumId="9">
    <w:nsid w:val="49282D99"/>
    <w:multiLevelType w:val="singleLevel"/>
    <w:tmpl w:val="49282D99"/>
    <w:lvl w:ilvl="0">
      <w:start w:val="6"/>
      <w:numFmt w:val="chineseCounting"/>
      <w:suff w:val="nothing"/>
      <w:lvlText w:val="%1、"/>
      <w:lvlJc w:val="left"/>
      <w:rPr>
        <w:rFonts w:hint="eastAsia"/>
      </w:rPr>
    </w:lvl>
  </w:abstractNum>
  <w:abstractNum w:abstractNumId="10">
    <w:nsid w:val="59CA15D8"/>
    <w:multiLevelType w:val="singleLevel"/>
    <w:tmpl w:val="59CA15D8"/>
    <w:lvl w:ilvl="0">
      <w:start w:val="1"/>
      <w:numFmt w:val="decimal"/>
      <w:suff w:val="nothing"/>
      <w:lvlText w:val="%1、"/>
      <w:lvlJc w:val="left"/>
    </w:lvl>
  </w:abstractNum>
  <w:abstractNum w:abstractNumId="11">
    <w:nsid w:val="59CB4BF7"/>
    <w:multiLevelType w:val="singleLevel"/>
    <w:tmpl w:val="59CB4BF7"/>
    <w:lvl w:ilvl="0">
      <w:start w:val="1"/>
      <w:numFmt w:val="decimal"/>
      <w:suff w:val="nothing"/>
      <w:lvlText w:val="%1、"/>
      <w:lvlJc w:val="left"/>
    </w:lvl>
  </w:abstractNum>
  <w:abstractNum w:abstractNumId="12">
    <w:nsid w:val="59CB5667"/>
    <w:multiLevelType w:val="singleLevel"/>
    <w:tmpl w:val="59CB5667"/>
    <w:lvl w:ilvl="0">
      <w:start w:val="2"/>
      <w:numFmt w:val="decimal"/>
      <w:suff w:val="nothing"/>
      <w:lvlText w:val="%1、"/>
      <w:lvlJc w:val="left"/>
    </w:lvl>
  </w:abstractNum>
  <w:abstractNum w:abstractNumId="13">
    <w:nsid w:val="59CB57A6"/>
    <w:multiLevelType w:val="singleLevel"/>
    <w:tmpl w:val="59CB57A6"/>
    <w:lvl w:ilvl="0">
      <w:start w:val="1"/>
      <w:numFmt w:val="decimal"/>
      <w:suff w:val="nothing"/>
      <w:lvlText w:val="%1、"/>
      <w:lvlJc w:val="left"/>
    </w:lvl>
  </w:abstractNum>
  <w:abstractNum w:abstractNumId="14">
    <w:nsid w:val="59CC63EA"/>
    <w:multiLevelType w:val="singleLevel"/>
    <w:tmpl w:val="59CC63EA"/>
    <w:lvl w:ilvl="0">
      <w:start w:val="1"/>
      <w:numFmt w:val="decimal"/>
      <w:suff w:val="nothing"/>
      <w:lvlText w:val="%1、"/>
      <w:lvlJc w:val="left"/>
    </w:lvl>
  </w:abstractNum>
  <w:abstractNum w:abstractNumId="15">
    <w:nsid w:val="59FEC610"/>
    <w:multiLevelType w:val="singleLevel"/>
    <w:tmpl w:val="59FEC610"/>
    <w:lvl w:ilvl="0">
      <w:start w:val="1"/>
      <w:numFmt w:val="decimal"/>
      <w:suff w:val="nothing"/>
      <w:lvlText w:val="%1、"/>
      <w:lvlJc w:val="left"/>
    </w:lvl>
  </w:abstractNum>
  <w:abstractNum w:abstractNumId="16">
    <w:nsid w:val="5A0013D8"/>
    <w:multiLevelType w:val="singleLevel"/>
    <w:tmpl w:val="5A0013D8"/>
    <w:lvl w:ilvl="0">
      <w:start w:val="1"/>
      <w:numFmt w:val="decimal"/>
      <w:lvlText w:val="%1."/>
      <w:lvlJc w:val="left"/>
      <w:pPr>
        <w:tabs>
          <w:tab w:val="left" w:pos="312"/>
        </w:tabs>
      </w:pPr>
    </w:lvl>
  </w:abstractNum>
  <w:abstractNum w:abstractNumId="17">
    <w:nsid w:val="5A00140A"/>
    <w:multiLevelType w:val="singleLevel"/>
    <w:tmpl w:val="5A00140A"/>
    <w:lvl w:ilvl="0">
      <w:start w:val="5"/>
      <w:numFmt w:val="decimal"/>
      <w:lvlText w:val="%1."/>
      <w:lvlJc w:val="left"/>
      <w:pPr>
        <w:tabs>
          <w:tab w:val="left" w:pos="312"/>
        </w:tabs>
      </w:pPr>
    </w:lvl>
  </w:abstractNum>
  <w:abstractNum w:abstractNumId="18">
    <w:nsid w:val="5A0014A2"/>
    <w:multiLevelType w:val="singleLevel"/>
    <w:tmpl w:val="5A0014A2"/>
    <w:lvl w:ilvl="0">
      <w:start w:val="1"/>
      <w:numFmt w:val="decimal"/>
      <w:suff w:val="nothing"/>
      <w:lvlText w:val="%1、"/>
      <w:lvlJc w:val="left"/>
    </w:lvl>
  </w:abstractNum>
  <w:abstractNum w:abstractNumId="19">
    <w:nsid w:val="5A001A55"/>
    <w:multiLevelType w:val="singleLevel"/>
    <w:tmpl w:val="5A001A55"/>
    <w:lvl w:ilvl="0">
      <w:start w:val="1"/>
      <w:numFmt w:val="decimal"/>
      <w:suff w:val="nothing"/>
      <w:lvlText w:val="%1、"/>
      <w:lvlJc w:val="left"/>
    </w:lvl>
  </w:abstractNum>
  <w:abstractNum w:abstractNumId="20">
    <w:nsid w:val="5A002A86"/>
    <w:multiLevelType w:val="singleLevel"/>
    <w:tmpl w:val="5A002A86"/>
    <w:lvl w:ilvl="0">
      <w:start w:val="1"/>
      <w:numFmt w:val="decimal"/>
      <w:lvlText w:val="%1."/>
      <w:lvlJc w:val="left"/>
      <w:pPr>
        <w:tabs>
          <w:tab w:val="left" w:pos="312"/>
        </w:tabs>
      </w:pPr>
    </w:lvl>
  </w:abstractNum>
  <w:abstractNum w:abstractNumId="21">
    <w:nsid w:val="5A002AB1"/>
    <w:multiLevelType w:val="singleLevel"/>
    <w:tmpl w:val="5A002AB1"/>
    <w:lvl w:ilvl="0">
      <w:start w:val="5"/>
      <w:numFmt w:val="decimal"/>
      <w:lvlText w:val="%1."/>
      <w:lvlJc w:val="left"/>
      <w:pPr>
        <w:tabs>
          <w:tab w:val="left" w:pos="312"/>
        </w:tabs>
      </w:pPr>
    </w:lvl>
  </w:abstractNum>
  <w:abstractNum w:abstractNumId="22">
    <w:nsid w:val="5A002B1C"/>
    <w:multiLevelType w:val="singleLevel"/>
    <w:tmpl w:val="5A002B1C"/>
    <w:lvl w:ilvl="0">
      <w:start w:val="1"/>
      <w:numFmt w:val="decimal"/>
      <w:suff w:val="nothing"/>
      <w:lvlText w:val="%1、"/>
      <w:lvlJc w:val="left"/>
    </w:lvl>
  </w:abstractNum>
  <w:abstractNum w:abstractNumId="23">
    <w:nsid w:val="5A16779E"/>
    <w:multiLevelType w:val="singleLevel"/>
    <w:tmpl w:val="5A16779E"/>
    <w:lvl w:ilvl="0">
      <w:start w:val="1"/>
      <w:numFmt w:val="decimal"/>
      <w:suff w:val="nothing"/>
      <w:lvlText w:val="%1、"/>
      <w:lvlJc w:val="left"/>
    </w:lvl>
  </w:abstractNum>
  <w:abstractNum w:abstractNumId="24">
    <w:nsid w:val="5A6FD64E"/>
    <w:multiLevelType w:val="singleLevel"/>
    <w:tmpl w:val="5A6FD64E"/>
    <w:lvl w:ilvl="0">
      <w:start w:val="1"/>
      <w:numFmt w:val="decimal"/>
      <w:suff w:val="nothing"/>
      <w:lvlText w:val="%1、"/>
      <w:lvlJc w:val="left"/>
      <w:rPr>
        <w:rFonts w:cs="Times New Roman"/>
      </w:rPr>
    </w:lvl>
  </w:abstractNum>
  <w:abstractNum w:abstractNumId="25">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
    <w:nsid w:val="74B1FC29"/>
    <w:multiLevelType w:val="singleLevel"/>
    <w:tmpl w:val="74B1FC29"/>
    <w:lvl w:ilvl="0">
      <w:start w:val="4"/>
      <w:numFmt w:val="chineseCounting"/>
      <w:suff w:val="nothing"/>
      <w:lvlText w:val="%1、"/>
      <w:lvlJc w:val="left"/>
      <w:rPr>
        <w:rFonts w:hint="eastAsia"/>
      </w:rPr>
    </w:lvl>
  </w:abstractNum>
  <w:abstractNum w:abstractNumId="28">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3"/>
  </w:num>
  <w:num w:numId="3">
    <w:abstractNumId w:val="26"/>
  </w:num>
  <w:num w:numId="4">
    <w:abstractNumId w:val="9"/>
  </w:num>
  <w:num w:numId="5">
    <w:abstractNumId w:val="0"/>
  </w:num>
  <w:num w:numId="6">
    <w:abstractNumId w:val="1"/>
  </w:num>
  <w:num w:numId="7">
    <w:abstractNumId w:val="27"/>
  </w:num>
  <w:num w:numId="8">
    <w:abstractNumId w:val="25"/>
  </w:num>
  <w:num w:numId="9">
    <w:abstractNumId w:val="7"/>
  </w:num>
  <w:num w:numId="10">
    <w:abstractNumId w:val="5"/>
  </w:num>
  <w:num w:numId="11">
    <w:abstractNumId w:val="15"/>
  </w:num>
  <w:num w:numId="12">
    <w:abstractNumId w:val="20"/>
  </w:num>
  <w:num w:numId="13">
    <w:abstractNumId w:val="21"/>
  </w:num>
  <w:num w:numId="14">
    <w:abstractNumId w:val="22"/>
  </w:num>
  <w:num w:numId="15">
    <w:abstractNumId w:val="23"/>
  </w:num>
  <w:num w:numId="16">
    <w:abstractNumId w:val="19"/>
  </w:num>
  <w:num w:numId="17">
    <w:abstractNumId w:val="16"/>
  </w:num>
  <w:num w:numId="18">
    <w:abstractNumId w:val="17"/>
  </w:num>
  <w:num w:numId="19">
    <w:abstractNumId w:val="18"/>
  </w:num>
  <w:num w:numId="20">
    <w:abstractNumId w:val="8"/>
  </w:num>
  <w:num w:numId="21">
    <w:abstractNumId w:val="11"/>
  </w:num>
  <w:num w:numId="22">
    <w:abstractNumId w:val="12"/>
  </w:num>
  <w:num w:numId="23">
    <w:abstractNumId w:val="13"/>
  </w:num>
  <w:num w:numId="24">
    <w:abstractNumId w:val="14"/>
  </w:num>
  <w:num w:numId="25">
    <w:abstractNumId w:val="28"/>
  </w:num>
  <w:num w:numId="26">
    <w:abstractNumId w:val="10"/>
  </w:num>
  <w:num w:numId="27">
    <w:abstractNumId w:val="6"/>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65538"/>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12025"/>
    <w:rsid w:val="00012673"/>
    <w:rsid w:val="000342D2"/>
    <w:rsid w:val="0004246F"/>
    <w:rsid w:val="00047D03"/>
    <w:rsid w:val="00057DA9"/>
    <w:rsid w:val="00077FAA"/>
    <w:rsid w:val="00080957"/>
    <w:rsid w:val="000846DF"/>
    <w:rsid w:val="00096D23"/>
    <w:rsid w:val="00097807"/>
    <w:rsid w:val="000B0248"/>
    <w:rsid w:val="000B4CCC"/>
    <w:rsid w:val="000E2E8D"/>
    <w:rsid w:val="000E67FD"/>
    <w:rsid w:val="001063BD"/>
    <w:rsid w:val="001200C5"/>
    <w:rsid w:val="001264F8"/>
    <w:rsid w:val="0013290A"/>
    <w:rsid w:val="00134B91"/>
    <w:rsid w:val="00140982"/>
    <w:rsid w:val="00161ADC"/>
    <w:rsid w:val="0016320D"/>
    <w:rsid w:val="00184838"/>
    <w:rsid w:val="0019566E"/>
    <w:rsid w:val="001A0877"/>
    <w:rsid w:val="001A32E7"/>
    <w:rsid w:val="001B28C2"/>
    <w:rsid w:val="001B5C14"/>
    <w:rsid w:val="001C12B7"/>
    <w:rsid w:val="001C4889"/>
    <w:rsid w:val="001E3087"/>
    <w:rsid w:val="001E62E5"/>
    <w:rsid w:val="001E6790"/>
    <w:rsid w:val="00215152"/>
    <w:rsid w:val="00216F69"/>
    <w:rsid w:val="00231A3F"/>
    <w:rsid w:val="00241F16"/>
    <w:rsid w:val="00244E59"/>
    <w:rsid w:val="00254462"/>
    <w:rsid w:val="00270735"/>
    <w:rsid w:val="00270C62"/>
    <w:rsid w:val="002710C0"/>
    <w:rsid w:val="002A38EC"/>
    <w:rsid w:val="002D3E58"/>
    <w:rsid w:val="002D4C99"/>
    <w:rsid w:val="002E0081"/>
    <w:rsid w:val="002E658E"/>
    <w:rsid w:val="00300BC7"/>
    <w:rsid w:val="003059AC"/>
    <w:rsid w:val="00306FAE"/>
    <w:rsid w:val="003076FA"/>
    <w:rsid w:val="00311B6E"/>
    <w:rsid w:val="0031508E"/>
    <w:rsid w:val="00332136"/>
    <w:rsid w:val="003445C6"/>
    <w:rsid w:val="00347184"/>
    <w:rsid w:val="003544EC"/>
    <w:rsid w:val="00360028"/>
    <w:rsid w:val="00362171"/>
    <w:rsid w:val="0036788F"/>
    <w:rsid w:val="003730BC"/>
    <w:rsid w:val="0038113A"/>
    <w:rsid w:val="00387E27"/>
    <w:rsid w:val="003A36BC"/>
    <w:rsid w:val="003B25FD"/>
    <w:rsid w:val="003D428C"/>
    <w:rsid w:val="003F1EA4"/>
    <w:rsid w:val="00401D75"/>
    <w:rsid w:val="0040745A"/>
    <w:rsid w:val="00415B98"/>
    <w:rsid w:val="00423987"/>
    <w:rsid w:val="004247BD"/>
    <w:rsid w:val="004256E3"/>
    <w:rsid w:val="00431837"/>
    <w:rsid w:val="00432F39"/>
    <w:rsid w:val="00433078"/>
    <w:rsid w:val="00446154"/>
    <w:rsid w:val="00446C31"/>
    <w:rsid w:val="00463FA9"/>
    <w:rsid w:val="0046608E"/>
    <w:rsid w:val="004670FF"/>
    <w:rsid w:val="0047498C"/>
    <w:rsid w:val="00475CEC"/>
    <w:rsid w:val="0048013E"/>
    <w:rsid w:val="00486DCA"/>
    <w:rsid w:val="0049058C"/>
    <w:rsid w:val="004954B7"/>
    <w:rsid w:val="00497C08"/>
    <w:rsid w:val="004B5FD5"/>
    <w:rsid w:val="004D6FBA"/>
    <w:rsid w:val="004E637F"/>
    <w:rsid w:val="004E6C64"/>
    <w:rsid w:val="004E7B35"/>
    <w:rsid w:val="005009B1"/>
    <w:rsid w:val="0051071A"/>
    <w:rsid w:val="00527940"/>
    <w:rsid w:val="00550A33"/>
    <w:rsid w:val="005524FC"/>
    <w:rsid w:val="005652FB"/>
    <w:rsid w:val="00565F3C"/>
    <w:rsid w:val="00572B8D"/>
    <w:rsid w:val="00580D28"/>
    <w:rsid w:val="00580E9C"/>
    <w:rsid w:val="00594983"/>
    <w:rsid w:val="005A13C4"/>
    <w:rsid w:val="005A528C"/>
    <w:rsid w:val="005B2FA4"/>
    <w:rsid w:val="005B3668"/>
    <w:rsid w:val="005D00A8"/>
    <w:rsid w:val="005E1113"/>
    <w:rsid w:val="005E21B2"/>
    <w:rsid w:val="005E5793"/>
    <w:rsid w:val="006032BF"/>
    <w:rsid w:val="00610724"/>
    <w:rsid w:val="006201CB"/>
    <w:rsid w:val="0063241C"/>
    <w:rsid w:val="00644B24"/>
    <w:rsid w:val="006469DC"/>
    <w:rsid w:val="00647406"/>
    <w:rsid w:val="00654111"/>
    <w:rsid w:val="00655D45"/>
    <w:rsid w:val="00662144"/>
    <w:rsid w:val="006B71A9"/>
    <w:rsid w:val="006D0B7D"/>
    <w:rsid w:val="006D4C85"/>
    <w:rsid w:val="006D5326"/>
    <w:rsid w:val="006D79C6"/>
    <w:rsid w:val="006F1011"/>
    <w:rsid w:val="006F2B8E"/>
    <w:rsid w:val="006F67D4"/>
    <w:rsid w:val="00712354"/>
    <w:rsid w:val="00746CBA"/>
    <w:rsid w:val="00756169"/>
    <w:rsid w:val="007602AB"/>
    <w:rsid w:val="00760AE7"/>
    <w:rsid w:val="007717B7"/>
    <w:rsid w:val="007757DB"/>
    <w:rsid w:val="0077790B"/>
    <w:rsid w:val="007A3CB2"/>
    <w:rsid w:val="007A40DC"/>
    <w:rsid w:val="007A5340"/>
    <w:rsid w:val="007B2EA5"/>
    <w:rsid w:val="007B5CB5"/>
    <w:rsid w:val="007B7B6E"/>
    <w:rsid w:val="007C2BE4"/>
    <w:rsid w:val="007C4ACC"/>
    <w:rsid w:val="007D23F6"/>
    <w:rsid w:val="007D36A0"/>
    <w:rsid w:val="007D4706"/>
    <w:rsid w:val="007E72ED"/>
    <w:rsid w:val="007F335A"/>
    <w:rsid w:val="00810F5E"/>
    <w:rsid w:val="008428D6"/>
    <w:rsid w:val="00852BCE"/>
    <w:rsid w:val="00863928"/>
    <w:rsid w:val="00877DF6"/>
    <w:rsid w:val="00880A84"/>
    <w:rsid w:val="00880BAF"/>
    <w:rsid w:val="00881289"/>
    <w:rsid w:val="00884619"/>
    <w:rsid w:val="008949CD"/>
    <w:rsid w:val="008A77C3"/>
    <w:rsid w:val="008C4017"/>
    <w:rsid w:val="008E2B4E"/>
    <w:rsid w:val="008E7363"/>
    <w:rsid w:val="008E78B9"/>
    <w:rsid w:val="00906E15"/>
    <w:rsid w:val="00910B43"/>
    <w:rsid w:val="00925174"/>
    <w:rsid w:val="00925CD2"/>
    <w:rsid w:val="00930F98"/>
    <w:rsid w:val="00932A48"/>
    <w:rsid w:val="0094107E"/>
    <w:rsid w:val="00946BCB"/>
    <w:rsid w:val="00954984"/>
    <w:rsid w:val="00970F64"/>
    <w:rsid w:val="00981124"/>
    <w:rsid w:val="009A0BBE"/>
    <w:rsid w:val="009A1CA9"/>
    <w:rsid w:val="009A23B6"/>
    <w:rsid w:val="009B2654"/>
    <w:rsid w:val="009C46FB"/>
    <w:rsid w:val="009C776B"/>
    <w:rsid w:val="009E3FC4"/>
    <w:rsid w:val="00A027EE"/>
    <w:rsid w:val="00A07479"/>
    <w:rsid w:val="00A114A9"/>
    <w:rsid w:val="00A23DCA"/>
    <w:rsid w:val="00A32CAC"/>
    <w:rsid w:val="00A36FC6"/>
    <w:rsid w:val="00A37CB5"/>
    <w:rsid w:val="00A459CD"/>
    <w:rsid w:val="00A608EA"/>
    <w:rsid w:val="00A62564"/>
    <w:rsid w:val="00A66B91"/>
    <w:rsid w:val="00A75A8A"/>
    <w:rsid w:val="00A83D61"/>
    <w:rsid w:val="00A9083C"/>
    <w:rsid w:val="00A93C7B"/>
    <w:rsid w:val="00AA3B0C"/>
    <w:rsid w:val="00AA5B41"/>
    <w:rsid w:val="00AA759B"/>
    <w:rsid w:val="00AB1DB3"/>
    <w:rsid w:val="00AC2EB5"/>
    <w:rsid w:val="00AC6809"/>
    <w:rsid w:val="00AD3FE6"/>
    <w:rsid w:val="00AD6B7B"/>
    <w:rsid w:val="00AE0B07"/>
    <w:rsid w:val="00AE191F"/>
    <w:rsid w:val="00AF1556"/>
    <w:rsid w:val="00AF351B"/>
    <w:rsid w:val="00AF3EB8"/>
    <w:rsid w:val="00B05235"/>
    <w:rsid w:val="00B06B71"/>
    <w:rsid w:val="00B20DD0"/>
    <w:rsid w:val="00B24F84"/>
    <w:rsid w:val="00B331AE"/>
    <w:rsid w:val="00B34764"/>
    <w:rsid w:val="00B371EB"/>
    <w:rsid w:val="00B51846"/>
    <w:rsid w:val="00B57BD9"/>
    <w:rsid w:val="00B672AE"/>
    <w:rsid w:val="00B806E3"/>
    <w:rsid w:val="00B87F4B"/>
    <w:rsid w:val="00B95808"/>
    <w:rsid w:val="00B96E6E"/>
    <w:rsid w:val="00BA0AFB"/>
    <w:rsid w:val="00BA3D62"/>
    <w:rsid w:val="00BB0D01"/>
    <w:rsid w:val="00BB23CF"/>
    <w:rsid w:val="00BB700C"/>
    <w:rsid w:val="00BC587B"/>
    <w:rsid w:val="00BD798C"/>
    <w:rsid w:val="00BF1B08"/>
    <w:rsid w:val="00BF5A7B"/>
    <w:rsid w:val="00C008E7"/>
    <w:rsid w:val="00C1092D"/>
    <w:rsid w:val="00C3719B"/>
    <w:rsid w:val="00C64C3A"/>
    <w:rsid w:val="00C7482D"/>
    <w:rsid w:val="00C94982"/>
    <w:rsid w:val="00C975BF"/>
    <w:rsid w:val="00CA5405"/>
    <w:rsid w:val="00CA6FE8"/>
    <w:rsid w:val="00CB4113"/>
    <w:rsid w:val="00CD050C"/>
    <w:rsid w:val="00CD287D"/>
    <w:rsid w:val="00CE03F0"/>
    <w:rsid w:val="00CF09A0"/>
    <w:rsid w:val="00D07344"/>
    <w:rsid w:val="00D22BAE"/>
    <w:rsid w:val="00D24279"/>
    <w:rsid w:val="00D273B5"/>
    <w:rsid w:val="00D277B2"/>
    <w:rsid w:val="00D27C70"/>
    <w:rsid w:val="00D456F1"/>
    <w:rsid w:val="00D5283B"/>
    <w:rsid w:val="00D535AA"/>
    <w:rsid w:val="00D54C88"/>
    <w:rsid w:val="00D6129F"/>
    <w:rsid w:val="00D6564A"/>
    <w:rsid w:val="00D762F4"/>
    <w:rsid w:val="00D7646B"/>
    <w:rsid w:val="00D85D5B"/>
    <w:rsid w:val="00D87D38"/>
    <w:rsid w:val="00D92828"/>
    <w:rsid w:val="00D9368C"/>
    <w:rsid w:val="00DA4377"/>
    <w:rsid w:val="00DA71AC"/>
    <w:rsid w:val="00DB1504"/>
    <w:rsid w:val="00DB2D5B"/>
    <w:rsid w:val="00DB42E2"/>
    <w:rsid w:val="00DB7221"/>
    <w:rsid w:val="00DE54AA"/>
    <w:rsid w:val="00DF1E82"/>
    <w:rsid w:val="00DF3F51"/>
    <w:rsid w:val="00DF5B9E"/>
    <w:rsid w:val="00E23089"/>
    <w:rsid w:val="00E24344"/>
    <w:rsid w:val="00E27C93"/>
    <w:rsid w:val="00E33ABF"/>
    <w:rsid w:val="00E33D5A"/>
    <w:rsid w:val="00E37322"/>
    <w:rsid w:val="00E40B9B"/>
    <w:rsid w:val="00E43639"/>
    <w:rsid w:val="00E44628"/>
    <w:rsid w:val="00E61ED1"/>
    <w:rsid w:val="00E63B84"/>
    <w:rsid w:val="00E65222"/>
    <w:rsid w:val="00E77D1A"/>
    <w:rsid w:val="00E936C6"/>
    <w:rsid w:val="00E939D5"/>
    <w:rsid w:val="00E95A3C"/>
    <w:rsid w:val="00EB37B2"/>
    <w:rsid w:val="00EB75B3"/>
    <w:rsid w:val="00EC791B"/>
    <w:rsid w:val="00ED0E50"/>
    <w:rsid w:val="00EE1072"/>
    <w:rsid w:val="00F0192F"/>
    <w:rsid w:val="00F02831"/>
    <w:rsid w:val="00F148C6"/>
    <w:rsid w:val="00F23204"/>
    <w:rsid w:val="00F25B4A"/>
    <w:rsid w:val="00F32EE3"/>
    <w:rsid w:val="00F742E8"/>
    <w:rsid w:val="00FA18AF"/>
    <w:rsid w:val="00FA7AF7"/>
    <w:rsid w:val="00FA7BAC"/>
    <w:rsid w:val="00FB217F"/>
    <w:rsid w:val="00FB50F6"/>
    <w:rsid w:val="00FC477C"/>
    <w:rsid w:val="00FC4916"/>
    <w:rsid w:val="00FC4D3C"/>
    <w:rsid w:val="00FD2E59"/>
    <w:rsid w:val="00FD7FA3"/>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2422</TotalTime>
  <Pages>1</Pages>
  <Words>1615</Words>
  <Characters>9211</Characters>
  <Application>Microsoft Office Word</Application>
  <DocSecurity>0</DocSecurity>
  <Lines>76</Lines>
  <Paragraphs>21</Paragraphs>
  <ScaleCrop>false</ScaleCrop>
  <Company/>
  <LinksUpToDate>false</LinksUpToDate>
  <CharactersWithSpaces>10805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8</cp:revision>
  <dcterms:created xsi:type="dcterms:W3CDTF">2015-06-17T12:51:00Z</dcterms:created>
  <dcterms:modified xsi:type="dcterms:W3CDTF">2021-01-17T06:45:00Z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