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990"/>
        <w:gridCol w:w="569"/>
        <w:gridCol w:w="556"/>
        <w:gridCol w:w="436"/>
        <w:gridCol w:w="142"/>
        <w:gridCol w:w="822"/>
        <w:gridCol w:w="737"/>
        <w:gridCol w:w="567"/>
        <w:gridCol w:w="309"/>
        <w:gridCol w:w="825"/>
        <w:gridCol w:w="284"/>
        <w:gridCol w:w="425"/>
        <w:gridCol w:w="316"/>
        <w:gridCol w:w="10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临沂正合热能科技有限公司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0700-2020-Q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刘金生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0539-6388999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1614206025@qq.com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1"/>
            <w:vAlign w:val="center"/>
          </w:tcPr>
          <w:p>
            <w:bookmarkStart w:id="10" w:name="审核范围"/>
            <w:r>
              <w:t>小型锅炉和常压热水锅炉的生产（需许可要求的除外）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17.07.01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2021年01月16日 上午至2021年01月16日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涛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杨化伟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家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17.07.01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13864974692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2021.1.16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1606" w:firstLineChars="8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8：30-12：00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1.了解组织的基本情况，确认并收集企业资质和许可；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2.了解组织的质量管理体系文件的情况；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3.受审核方体系的策划是否基于风险的思维，识别的主要风险及控制策划情况，策划是否与受审核方内外部环境、相关方的需求和期望及实际情况相一致性；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4.了解组织结构，作用、职责和权限的规定，资源配置，经营绩效状况，作息时间，倒班情况；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5.了解组织方针和目标的建立情况，及目标考核情况；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6.确认组织管理体系认证范围及产品、过程和场所的相关信息；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7.了解并确认是否有外包过程、分包场所</w:t>
            </w:r>
            <w:bookmarkStart w:id="14" w:name="_GoBack"/>
            <w:bookmarkEnd w:id="14"/>
            <w:r>
              <w:rPr>
                <w:rFonts w:hint="eastAsia"/>
                <w:szCs w:val="21"/>
                <w:lang w:val="en-US" w:eastAsia="zh-CN"/>
              </w:rPr>
              <w:t>等；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8.确认适用法律、法规的识别及遵循情况；收集国家或地方政府监督检查信息；顾客投诉及处理的相关信息；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936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3213" w:firstLineChars="16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13：00-16：00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.确认组织体系覆盖的实际人数；</w:t>
            </w:r>
          </w:p>
          <w:p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</w:rPr>
              <w:t>核实部门岗位设置，作用、职责、权限规定合理性；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.了解产品执行标准、检验规范、确认需确认过程和关键过程，判断需确认过程识别的充分性、合理性以及控制措施的合理性；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.设计和开发过程的合理性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.设备设施种类及数量，确认特种设备的种类、数量等，并核实定期检定情况；了解组织监视和测量设备的配备情况（种类、规格、数量）和定期检定情况。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.了解特种作业人员的种类及上岗资格。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.了解组织内部审核和管理评审的策划和实施情况；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.了解组织管理体系建立、实施运行程度并确认是否为二阶段审核做好了准备；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16：00-17：00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审核组内部会议、与公司领导沟通、末次会议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02" w:firstLineChars="200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6F5EFA"/>
    <w:rsid w:val="5D1C7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开门大吉～ISO认证服务</cp:lastModifiedBy>
  <cp:lastPrinted>2019-03-27T03:10:00Z</cp:lastPrinted>
  <dcterms:modified xsi:type="dcterms:W3CDTF">2021-01-16T09:04:57Z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