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Cs w:val="44"/>
          <w:u w:val="single"/>
        </w:rPr>
        <w:t>07</w:t>
      </w:r>
      <w:r>
        <w:rPr>
          <w:rFonts w:hint="eastAsia"/>
          <w:szCs w:val="44"/>
          <w:u w:val="single"/>
          <w:lang w:val="en-US" w:eastAsia="zh-CN"/>
        </w:rPr>
        <w:t>56</w:t>
      </w:r>
      <w:r>
        <w:rPr>
          <w:rFonts w:hint="eastAsia"/>
          <w:szCs w:val="44"/>
          <w:u w:val="single"/>
        </w:rPr>
        <w:t>-2020-EnMs</w:t>
      </w:r>
      <w:bookmarkEnd w:id="0"/>
      <w:r>
        <w:rPr>
          <w:rFonts w:hint="eastAsia" w:ascii="宋体" w:hAnsi="宋体"/>
          <w:b/>
          <w:bCs/>
          <w:kern w:val="0"/>
          <w:szCs w:val="21"/>
          <w:u w:val="single"/>
        </w:rPr>
        <w:t xml:space="preserve"> </w:t>
      </w:r>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sz w:val="28"/>
          <w:szCs w:val="28"/>
          <w:u w:val="single"/>
          <w:lang w:val="en-US" w:eastAsia="zh-CN"/>
        </w:rPr>
        <w:t>杭州品尚物业服务集团有限公司</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lang w:eastAsia="zh-CN"/>
        </w:rPr>
        <w:t>☑</w:t>
      </w: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639"/>
        <w:gridCol w:w="1313"/>
        <w:gridCol w:w="3366"/>
        <w:gridCol w:w="67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82" w:type="dxa"/>
            <w:vAlign w:val="center"/>
          </w:tcPr>
          <w:p>
            <w:r>
              <w:rPr>
                <w:rFonts w:hint="eastAsia"/>
              </w:rPr>
              <w:t>受审核方名称</w:t>
            </w:r>
          </w:p>
        </w:tc>
        <w:tc>
          <w:tcPr>
            <w:tcW w:w="8145" w:type="dxa"/>
            <w:gridSpan w:val="5"/>
          </w:tcPr>
          <w:p>
            <w:r>
              <w:rPr>
                <w:rFonts w:hint="eastAsia"/>
                <w:lang w:val="en-US" w:eastAsia="zh-CN"/>
              </w:rPr>
              <w:t>杭州品尚物业服务集团有限公司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82" w:type="dxa"/>
            <w:vAlign w:val="center"/>
          </w:tcPr>
          <w:p>
            <w:r>
              <w:rPr>
                <w:rFonts w:hint="eastAsia"/>
              </w:rPr>
              <w:t>注册地址</w:t>
            </w:r>
          </w:p>
        </w:tc>
        <w:tc>
          <w:tcPr>
            <w:tcW w:w="6318" w:type="dxa"/>
            <w:gridSpan w:val="3"/>
          </w:tcPr>
          <w:p>
            <w:r>
              <w:rPr>
                <w:rFonts w:hint="eastAsia"/>
                <w:lang w:eastAsia="zh-CN"/>
              </w:rPr>
              <w:t>浙江省杭州市西湖区文三西路658号西溪别墅会馆一楼营业用房102室</w:t>
            </w:r>
          </w:p>
        </w:tc>
        <w:tc>
          <w:tcPr>
            <w:tcW w:w="673" w:type="dxa"/>
            <w:vMerge w:val="restart"/>
            <w:vAlign w:val="center"/>
          </w:tcPr>
          <w:p>
            <w:r>
              <w:rPr>
                <w:rFonts w:hint="eastAsia"/>
              </w:rPr>
              <w:t>邮编</w:t>
            </w:r>
          </w:p>
        </w:tc>
        <w:tc>
          <w:tcPr>
            <w:tcW w:w="1154" w:type="dxa"/>
          </w:tcPr>
          <w:p>
            <w:r>
              <w:rPr>
                <w:rFonts w:hint="eastAsia"/>
                <w:lang w:val="en-US" w:eastAsia="zh-CN"/>
              </w:rPr>
              <w:t>310013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82" w:type="dxa"/>
            <w:vAlign w:val="center"/>
          </w:tcPr>
          <w:p>
            <w:r>
              <w:rPr>
                <w:rFonts w:hint="eastAsia"/>
              </w:rPr>
              <w:t>经营地址</w:t>
            </w:r>
          </w:p>
        </w:tc>
        <w:tc>
          <w:tcPr>
            <w:tcW w:w="6318" w:type="dxa"/>
            <w:gridSpan w:val="3"/>
          </w:tcPr>
          <w:p>
            <w:r>
              <w:rPr>
                <w:rFonts w:hint="eastAsia"/>
              </w:rPr>
              <w:t>浙江省杭州市余杭区五常街道盛奥铭座2幢2单元13楼</w:t>
            </w:r>
          </w:p>
        </w:tc>
        <w:tc>
          <w:tcPr>
            <w:tcW w:w="673" w:type="dxa"/>
            <w:vMerge w:val="continue"/>
            <w:vAlign w:val="center"/>
          </w:tcPr>
          <w:p/>
        </w:tc>
        <w:tc>
          <w:tcPr>
            <w:tcW w:w="1154" w:type="dxa"/>
          </w:tcPr>
          <w:p>
            <w:r>
              <w:rPr>
                <w:rFonts w:hint="eastAsia"/>
                <w:lang w:val="en-US" w:eastAsia="zh-CN"/>
              </w:rPr>
              <w:t>310013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82" w:type="dxa"/>
            <w:vAlign w:val="center"/>
          </w:tcPr>
          <w:p>
            <w:r>
              <w:rPr>
                <w:rFonts w:hint="eastAsia"/>
              </w:rPr>
              <w:t>联系人</w:t>
            </w:r>
          </w:p>
        </w:tc>
        <w:tc>
          <w:tcPr>
            <w:tcW w:w="1639" w:type="dxa"/>
          </w:tcPr>
          <w:p>
            <w:pPr>
              <w:rPr>
                <w:rFonts w:hint="default" w:eastAsia="宋体"/>
                <w:lang w:val="en-US" w:eastAsia="zh-CN"/>
              </w:rPr>
            </w:pPr>
            <w:bookmarkStart w:id="1" w:name="联系人"/>
            <w:r>
              <w:t>王香玉</w:t>
            </w:r>
            <w:bookmarkEnd w:id="1"/>
          </w:p>
        </w:tc>
        <w:tc>
          <w:tcPr>
            <w:tcW w:w="1313" w:type="dxa"/>
            <w:vAlign w:val="center"/>
          </w:tcPr>
          <w:p>
            <w:r>
              <w:rPr>
                <w:rFonts w:hint="eastAsia"/>
              </w:rPr>
              <w:t>电话.</w:t>
            </w:r>
          </w:p>
        </w:tc>
        <w:tc>
          <w:tcPr>
            <w:tcW w:w="3366" w:type="dxa"/>
            <w:vAlign w:val="center"/>
          </w:tcPr>
          <w:p>
            <w:bookmarkStart w:id="2" w:name="联系人手机"/>
            <w:r>
              <w:t>1506711</w:t>
            </w:r>
            <w:r>
              <w:rPr>
                <w:rFonts w:hint="eastAsia"/>
                <w:lang w:val="en-US" w:eastAsia="zh-CN"/>
              </w:rPr>
              <w:t>1</w:t>
            </w:r>
            <w:r>
              <w:t>040</w:t>
            </w:r>
            <w:bookmarkEnd w:id="2"/>
          </w:p>
        </w:tc>
        <w:tc>
          <w:tcPr>
            <w:tcW w:w="673" w:type="dxa"/>
            <w:vAlign w:val="center"/>
          </w:tcPr>
          <w:p>
            <w:r>
              <w:rPr>
                <w:rFonts w:hint="eastAsia"/>
              </w:rPr>
              <w:t>传真</w:t>
            </w:r>
          </w:p>
        </w:tc>
        <w:tc>
          <w:tcPr>
            <w:tcW w:w="11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r>
              <w:rPr>
                <w:rFonts w:hint="eastAsia"/>
              </w:rPr>
              <w:t>法人代表</w:t>
            </w:r>
          </w:p>
        </w:tc>
        <w:tc>
          <w:tcPr>
            <w:tcW w:w="1639" w:type="dxa"/>
          </w:tcPr>
          <w:p>
            <w:bookmarkStart w:id="3" w:name="法人"/>
            <w:r>
              <w:t>焦德尚</w:t>
            </w:r>
            <w:bookmarkEnd w:id="3"/>
          </w:p>
        </w:tc>
        <w:tc>
          <w:tcPr>
            <w:tcW w:w="1313" w:type="dxa"/>
            <w:vAlign w:val="center"/>
          </w:tcPr>
          <w:p>
            <w:r>
              <w:rPr>
                <w:rFonts w:hint="eastAsia"/>
              </w:rPr>
              <w:t>管理者代表</w:t>
            </w:r>
          </w:p>
        </w:tc>
        <w:tc>
          <w:tcPr>
            <w:tcW w:w="3366" w:type="dxa"/>
          </w:tcPr>
          <w:p>
            <w:r>
              <w:rPr>
                <w:rFonts w:hint="eastAsia" w:ascii="Times New Roman" w:hAnsi="Times New Roman" w:cs="Times New Roman"/>
                <w:lang w:val="en-US" w:eastAsia="zh-CN"/>
              </w:rPr>
              <w:t>吴小娟</w:t>
            </w:r>
          </w:p>
        </w:tc>
        <w:tc>
          <w:tcPr>
            <w:tcW w:w="673" w:type="dxa"/>
          </w:tcPr>
          <w:p>
            <w:r>
              <w:rPr>
                <w:rFonts w:hint="eastAsia"/>
              </w:rPr>
              <w:t>邮箱</w:t>
            </w:r>
          </w:p>
        </w:tc>
        <w:tc>
          <w:tcPr>
            <w:tcW w:w="11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2" w:type="dxa"/>
            <w:shd w:val="clear" w:color="auto" w:fill="auto"/>
          </w:tcPr>
          <w:p>
            <w:r>
              <w:rPr>
                <w:rFonts w:hint="eastAsia"/>
                <w:highlight w:val="cyan"/>
              </w:rPr>
              <w:t>多班次说明</w:t>
            </w:r>
          </w:p>
        </w:tc>
        <w:tc>
          <w:tcPr>
            <w:tcW w:w="8145" w:type="dxa"/>
            <w:gridSpan w:val="5"/>
            <w:shd w:val="clear" w:color="auto" w:fill="auto"/>
          </w:tcPr>
          <w:p>
            <w:pPr>
              <w:rPr>
                <w:highlight w:val="cyan"/>
              </w:rPr>
            </w:pPr>
            <w:r>
              <w:rPr>
                <w:rFonts w:hint="eastAsia"/>
              </w:rPr>
              <w:t>受审核组织的班次：</w:t>
            </w:r>
            <w:r>
              <w:rPr>
                <w:rFonts w:hint="eastAsia"/>
                <w:lang w:eastAsia="zh-CN"/>
              </w:rPr>
              <w:t>□</w:t>
            </w:r>
            <w:r>
              <w:rPr>
                <w:rFonts w:hint="eastAsia"/>
              </w:rPr>
              <w:t xml:space="preserve">单班 □双班 </w:t>
            </w:r>
            <w:r>
              <w:rPr>
                <w:rFonts w:hint="eastAsia"/>
                <w:lang w:eastAsia="zh-CN"/>
              </w:rPr>
              <w:t>☑</w:t>
            </w:r>
            <w:r>
              <w:rPr>
                <w:rFonts w:hint="eastAsia"/>
              </w:rPr>
              <w:t>三班  □其他</w:t>
            </w:r>
          </w:p>
          <w:p>
            <w:pPr>
              <w:rPr>
                <w:rFonts w:hint="eastAsia"/>
                <w:highlight w:val="cyan"/>
              </w:rPr>
            </w:pPr>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p>
            <w:pPr>
              <w:rPr>
                <w:rFonts w:hint="eastAsia"/>
                <w:highlight w:val="cyan"/>
              </w:rPr>
            </w:pPr>
          </w:p>
          <w:p>
            <w:pPr>
              <w:rPr>
                <w:rFonts w:hint="default" w:eastAsia="宋体"/>
                <w:highlight w:val="cyan"/>
                <w:lang w:val="en-US" w:eastAsia="zh-CN"/>
              </w:rPr>
            </w:pPr>
            <w:r>
              <w:rPr>
                <w:rFonts w:hint="eastAsia"/>
                <w:highlight w:val="cyan"/>
                <w:lang w:val="en-US" w:eastAsia="zh-CN"/>
              </w:rPr>
              <w:t>夜班情况：夜班有门卫保安、消防控制。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82" w:type="dxa"/>
            <w:shd w:val="clear" w:color="auto" w:fill="auto"/>
          </w:tcPr>
          <w:p>
            <w:r>
              <w:rPr>
                <w:rFonts w:hint="eastAsia"/>
              </w:rPr>
              <w:t>生产/服务提供流程简</w:t>
            </w:r>
          </w:p>
        </w:tc>
        <w:tc>
          <w:tcPr>
            <w:tcW w:w="8145" w:type="dxa"/>
            <w:gridSpan w:val="5"/>
            <w:shd w:val="clear" w:color="auto" w:fill="auto"/>
          </w:tcPr>
          <w:p>
            <w:r>
              <w:rPr>
                <w:rFonts w:hint="eastAsia" w:ascii="宋体" w:hAnsi="宋体"/>
                <w:bCs/>
                <w:szCs w:val="21"/>
              </w:rPr>
              <w:t>服务过程策划→投标洽谈→签到合同→人员配置→提供物业服务→处理投诉、业主回访→评价、改进服务质量</w:t>
            </w:r>
            <w:r>
              <w:rPr>
                <w:rFonts w:hint="eastAsia" w:ascii="宋体" w:hAnsi="宋体"/>
                <w:bCs/>
                <w:color w:val="262626"/>
                <w:szCs w:val="21"/>
              </w:rPr>
              <w:t>；</w:t>
            </w:r>
          </w:p>
        </w:tc>
      </w:tr>
    </w:tbl>
    <w:p/>
    <w:p>
      <w:r>
        <w:rPr>
          <w:rFonts w:hint="eastAsia"/>
        </w:rPr>
        <w:t>二、本次审核信息</w:t>
      </w:r>
    </w:p>
    <w:tbl>
      <w:tblPr>
        <w:tblStyle w:val="7"/>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4" w:name="auDate"/>
            <w:bookmarkEnd w:id="4"/>
            <w:r>
              <w:rPr>
                <w:rFonts w:hint="eastAsia"/>
              </w:rPr>
              <w:t xml:space="preserve"> </w:t>
            </w:r>
            <w:r>
              <w:rPr>
                <w:rFonts w:hint="eastAsia"/>
                <w:lang w:val="en-US" w:eastAsia="zh-CN"/>
              </w:rPr>
              <w:t>2021</w:t>
            </w:r>
            <w:r>
              <w:rPr>
                <w:rFonts w:hint="eastAsia"/>
              </w:rPr>
              <w:t>年</w:t>
            </w:r>
            <w:r>
              <w:rPr>
                <w:rFonts w:hint="eastAsia"/>
                <w:lang w:val="en-US" w:eastAsia="zh-CN"/>
              </w:rPr>
              <w:t>1</w:t>
            </w:r>
            <w:r>
              <w:rPr>
                <w:rFonts w:hint="eastAsia"/>
              </w:rPr>
              <w:t xml:space="preserve"> 月</w:t>
            </w:r>
            <w:r>
              <w:rPr>
                <w:rFonts w:hint="eastAsia"/>
                <w:lang w:val="en-US" w:eastAsia="zh-CN"/>
              </w:rPr>
              <w:t>8</w:t>
            </w:r>
            <w:r>
              <w:rPr>
                <w:rFonts w:hint="eastAsia"/>
              </w:rPr>
              <w:t>日</w:t>
            </w:r>
            <w:r>
              <w:rPr>
                <w:rFonts w:hint="eastAsia"/>
                <w:lang w:val="en-US" w:eastAsia="zh-CN"/>
              </w:rPr>
              <w:t>下午</w:t>
            </w:r>
            <w:r>
              <w:rPr>
                <w:rFonts w:hint="eastAsia"/>
              </w:rPr>
              <w:t>：至</w:t>
            </w:r>
            <w:r>
              <w:rPr>
                <w:rFonts w:hint="eastAsia"/>
                <w:lang w:val="en-US" w:eastAsia="zh-CN"/>
              </w:rPr>
              <w:t>2021</w:t>
            </w:r>
            <w:r>
              <w:rPr>
                <w:rFonts w:hint="eastAsia"/>
              </w:rPr>
              <w:t>年</w:t>
            </w:r>
            <w:r>
              <w:rPr>
                <w:rFonts w:hint="eastAsia"/>
                <w:lang w:val="en-US" w:eastAsia="zh-CN"/>
              </w:rPr>
              <w:t>1</w:t>
            </w:r>
            <w:r>
              <w:rPr>
                <w:rFonts w:hint="eastAsia"/>
              </w:rPr>
              <w:t xml:space="preserve"> 月</w:t>
            </w:r>
            <w:r>
              <w:rPr>
                <w:rFonts w:hint="eastAsia"/>
                <w:lang w:val="en-US" w:eastAsia="zh-CN"/>
              </w:rPr>
              <w:t>10</w:t>
            </w:r>
            <w:r>
              <w:rPr>
                <w:rFonts w:hint="eastAsia"/>
              </w:rPr>
              <w:t xml:space="preserve">日 </w:t>
            </w:r>
            <w:r>
              <w:rPr>
                <w:rFonts w:hint="eastAsia"/>
                <w:lang w:val="en-US" w:eastAsia="zh-CN"/>
              </w:rPr>
              <w:t>下午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010"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 xml:space="preserve">□GB/T28001-2011  </w:t>
            </w:r>
            <w:r>
              <w:rPr>
                <w:rFonts w:hint="eastAsia"/>
                <w:lang w:val="de-DE" w:eastAsia="zh-CN"/>
              </w:rPr>
              <w:t>□</w:t>
            </w:r>
            <w:r>
              <w:rPr>
                <w:rFonts w:hint="eastAsia"/>
                <w:lang w:val="de-DE"/>
              </w:rPr>
              <w:t>ISO45001：2018标准</w:t>
            </w:r>
          </w:p>
          <w:p>
            <w:pPr>
              <w:rPr>
                <w:lang w:val="de-DE"/>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ISO50001：2018标准  </w:t>
            </w: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RB/T      </w:t>
            </w: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行业认证标准</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4616" w:type="dxa"/>
            <w:gridSpan w:val="2"/>
            <w:vAlign w:val="center"/>
          </w:tcPr>
          <w:p>
            <w:pPr>
              <w:rPr>
                <w:rFonts w:hint="default" w:eastAsia="宋体"/>
                <w:lang w:val="en-US" w:eastAsia="zh-CN"/>
              </w:rPr>
            </w:pPr>
            <w:r>
              <w:rPr>
                <w:rFonts w:hint="eastAsia" w:ascii="宋体" w:hAnsi="宋体"/>
                <w:szCs w:val="21"/>
              </w:rPr>
              <w:t>物业管理服务所涉及的能源管理活动</w:t>
            </w:r>
          </w:p>
        </w:tc>
        <w:tc>
          <w:tcPr>
            <w:tcW w:w="3268" w:type="dxa"/>
            <w:gridSpan w:val="2"/>
            <w:vAlign w:val="center"/>
          </w:tcPr>
          <w:p>
            <w:pPr>
              <w:rPr>
                <w:rFonts w:hint="default" w:eastAsia="宋体"/>
                <w:lang w:val="en-US" w:eastAsia="zh-CN"/>
              </w:rPr>
            </w:pPr>
            <w:r>
              <w:rPr>
                <w:rFonts w:hint="eastAsia"/>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2019</w:t>
            </w:r>
            <w:r>
              <w:rPr>
                <w:rFonts w:hint="eastAsia"/>
              </w:rPr>
              <w:t>年</w:t>
            </w:r>
            <w:r>
              <w:rPr>
                <w:rFonts w:hint="eastAsia"/>
                <w:lang w:val="en-US" w:eastAsia="zh-CN"/>
              </w:rPr>
              <w:t>11</w:t>
            </w:r>
            <w:r>
              <w:rPr>
                <w:rFonts w:hint="eastAsia"/>
              </w:rPr>
              <w:t xml:space="preserve">月 </w:t>
            </w:r>
            <w:r>
              <w:rPr>
                <w:rFonts w:hint="eastAsia"/>
                <w:lang w:val="en-US" w:eastAsia="zh-CN"/>
              </w:rPr>
              <w:t>6</w:t>
            </w:r>
            <w:r>
              <w:rPr>
                <w:rFonts w:hint="eastAsia"/>
              </w:rPr>
              <w:t>日</w:t>
            </w:r>
          </w:p>
          <w:p/>
        </w:tc>
        <w:tc>
          <w:tcPr>
            <w:tcW w:w="1883" w:type="dxa"/>
            <w:vAlign w:val="center"/>
          </w:tcPr>
          <w:p>
            <w:r>
              <w:rPr>
                <w:rFonts w:hint="eastAsia"/>
              </w:rPr>
              <w:t>管理体系运行已超过3个月</w:t>
            </w:r>
          </w:p>
          <w:p>
            <w:r>
              <w:rPr>
                <w:rFonts w:hint="eastAsia"/>
                <w:highlight w:val="yellow"/>
              </w:rPr>
              <w:t>能源管理体系运行已超过6个月</w:t>
            </w:r>
          </w:p>
        </w:tc>
        <w:tc>
          <w:tcPr>
            <w:tcW w:w="3268" w:type="dxa"/>
            <w:gridSpan w:val="2"/>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en-US" w:eastAsia="zh-CN"/>
              </w:rPr>
            </w:pPr>
            <w:r>
              <w:rPr>
                <w:rFonts w:hint="eastAsia"/>
                <w:lang w:val="en-US" w:eastAsia="zh-CN"/>
              </w:rPr>
              <w:t>杭州品尚物业服务集团有限公司</w:t>
            </w:r>
          </w:p>
          <w:p>
            <w:pPr>
              <w:rPr>
                <w:rFonts w:hint="default"/>
                <w:lang w:val="en-US" w:eastAsia="zh-CN"/>
              </w:rPr>
            </w:pPr>
            <w:r>
              <w:rPr>
                <w:rFonts w:hint="eastAsia" w:eastAsia="黑体"/>
                <w:b w:val="0"/>
                <w:bCs w:val="0"/>
                <w:sz w:val="18"/>
                <w:szCs w:val="18"/>
                <w:lang w:eastAsia="zh-CN"/>
              </w:rPr>
              <w:t>浙江省杭州市西湖区文三西路658号西溪别墅会馆一楼营业用房102室</w:t>
            </w:r>
          </w:p>
        </w:tc>
        <w:tc>
          <w:tcPr>
            <w:tcW w:w="2267" w:type="dxa"/>
          </w:tcPr>
          <w:p>
            <w:pPr>
              <w:rPr>
                <w:rFonts w:hint="eastAsia" w:eastAsia="宋体"/>
                <w:lang w:val="de-DE" w:eastAsia="zh-CN"/>
              </w:rPr>
            </w:pPr>
            <w:r>
              <w:rPr>
                <w:rFonts w:hint="eastAsia"/>
                <w:lang w:val="en-US" w:eastAsia="zh-CN"/>
              </w:rPr>
              <w:t>1、</w:t>
            </w:r>
            <w:r>
              <w:rPr>
                <w:rFonts w:hint="eastAsia"/>
                <w:lang w:val="de-DE" w:eastAsia="ja-JP"/>
              </w:rPr>
              <w:t>浙江省杭州市余杭区五常街道盛奥铭座2幢2单元13楼</w:t>
            </w:r>
            <w:r>
              <w:rPr>
                <w:rFonts w:hint="eastAsia"/>
                <w:lang w:val="de-DE" w:eastAsia="zh-CN"/>
              </w:rPr>
              <w:t>。</w:t>
            </w:r>
          </w:p>
          <w:p>
            <w:pPr>
              <w:rPr>
                <w:rFonts w:hint="eastAsia"/>
                <w:lang w:val="en-US" w:eastAsia="zh-CN"/>
              </w:rPr>
            </w:pPr>
            <w:r>
              <w:rPr>
                <w:rFonts w:hint="eastAsia"/>
                <w:lang w:val="en-US" w:eastAsia="zh-CN"/>
              </w:rPr>
              <w:t>2、浙江省杭州市西湖区文一路208号春天花园。</w:t>
            </w:r>
          </w:p>
          <w:p>
            <w:pPr>
              <w:rPr>
                <w:rFonts w:hint="eastAsia"/>
                <w:lang w:val="de-DE" w:eastAsia="ja-JP"/>
              </w:rPr>
            </w:pPr>
            <w:r>
              <w:rPr>
                <w:rFonts w:hint="eastAsia"/>
                <w:lang w:val="en-US" w:eastAsia="zh-CN"/>
              </w:rPr>
              <w:t>3、浙江省杭州市余杭区高教路与青石滩河交叉口溪悦宸府</w:t>
            </w:r>
          </w:p>
        </w:tc>
        <w:tc>
          <w:tcPr>
            <w:tcW w:w="571" w:type="dxa"/>
            <w:vAlign w:val="center"/>
          </w:tcPr>
          <w:p>
            <w:pPr>
              <w:rPr>
                <w:rFonts w:hint="default" w:eastAsia="宋体"/>
                <w:lang w:val="en-US" w:eastAsia="zh-CN"/>
              </w:rPr>
            </w:pPr>
            <w:r>
              <w:rPr>
                <w:rFonts w:hint="eastAsia"/>
                <w:lang w:val="en-US" w:eastAsia="zh-CN"/>
              </w:rPr>
              <w:t>33</w:t>
            </w:r>
          </w:p>
        </w:tc>
        <w:tc>
          <w:tcPr>
            <w:tcW w:w="2803" w:type="dxa"/>
            <w:vAlign w:val="center"/>
          </w:tcPr>
          <w:p>
            <w:pPr>
              <w:rPr>
                <w:lang w:eastAsia="ja-JP"/>
              </w:rPr>
            </w:pPr>
            <w:r>
              <w:rPr>
                <w:rFonts w:hint="eastAsia" w:ascii="宋体" w:hAnsi="宋体"/>
                <w:szCs w:val="21"/>
              </w:rPr>
              <w:t>物业管理服务所涉及的能源管理活动</w:t>
            </w:r>
            <w:r>
              <w:rPr>
                <w:rFonts w:hint="eastAsia" w:ascii="宋体" w:hAnsi="宋体" w:eastAsia="宋体"/>
                <w:szCs w:val="21"/>
                <w:lang w:eastAsia="zh-CN"/>
              </w:rPr>
              <w:t>。</w:t>
            </w:r>
          </w:p>
        </w:tc>
        <w:tc>
          <w:tcPr>
            <w:tcW w:w="669" w:type="dxa"/>
            <w:vAlign w:val="center"/>
          </w:tcPr>
          <w:p>
            <w:pPr>
              <w:rPr>
                <w:lang w:eastAsia="ja-JP"/>
              </w:rPr>
            </w:pPr>
          </w:p>
        </w:tc>
        <w:sdt>
          <w:sdtPr>
            <w:id w:val="271604670"/>
          </w:sdtPr>
          <w:sdtContent>
            <w:tc>
              <w:tcPr>
                <w:tcW w:w="668" w:type="dxa"/>
                <w:shd w:val="clear" w:color="auto" w:fill="FFFFFF"/>
              </w:tcPr>
              <w:p>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sdt>
          <w:sdtPr>
            <w:id w:val="1360237495"/>
          </w:sdtPr>
          <w:sdtContent>
            <w:tc>
              <w:tcPr>
                <w:tcW w:w="668" w:type="dxa"/>
                <w:shd w:val="clear" w:color="auto" w:fill="FFFFFF"/>
              </w:tcPr>
              <w:p>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sdt>
          <w:sdtPr>
            <w:id w:val="1022285066"/>
          </w:sdtPr>
          <w:sdtContent>
            <w:tc>
              <w:tcPr>
                <w:tcW w:w="668" w:type="dxa"/>
                <w:shd w:val="clear" w:color="auto" w:fill="FFFFFF"/>
              </w:tcPr>
              <w:p>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sdt>
          <w:sdtPr>
            <w:id w:val="-1648588699"/>
          </w:sdtPr>
          <w:sdtContent>
            <w:tc>
              <w:tcPr>
                <w:tcW w:w="668" w:type="dxa"/>
                <w:shd w:val="clear" w:color="auto" w:fill="FFFFFF"/>
              </w:tcPr>
              <w:p>
                <w:r>
                  <w:rPr>
                    <w:rFonts w:hint="eastAsia"/>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1"/>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pPr>
              <w:ind w:firstLine="840" w:firstLineChars="400"/>
            </w:pPr>
            <w:r>
              <w:rPr>
                <w:rFonts w:hint="eastAsia"/>
              </w:rPr>
              <w:t>审核员注册证书号</w:t>
            </w:r>
          </w:p>
        </w:tc>
        <w:tc>
          <w:tcPr>
            <w:tcW w:w="2179" w:type="dxa"/>
            <w:vAlign w:val="center"/>
          </w:tcPr>
          <w:p>
            <w:pPr>
              <w:ind w:firstLine="420" w:firstLineChars="200"/>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周涛</w:t>
            </w:r>
          </w:p>
        </w:tc>
        <w:tc>
          <w:tcPr>
            <w:tcW w:w="1089" w:type="dxa"/>
            <w:vAlign w:val="center"/>
          </w:tcPr>
          <w:p>
            <w:r>
              <w:rPr>
                <w:rFonts w:hint="eastAsia"/>
              </w:rPr>
              <w:t>组长</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pPr>
              <w:snapToGrid w:val="0"/>
              <w:spacing w:line="320" w:lineRule="exact"/>
              <w:ind w:left="1309" w:leftChars="0"/>
            </w:pPr>
            <w:r>
              <w:rPr>
                <w:sz w:val="22"/>
                <w:szCs w:val="22"/>
                <w:highlight w:val="yellow"/>
              </w:rPr>
              <w:t>2018-N1EnMS-1072033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lang w:val="en-US" w:eastAsia="zh-CN"/>
              </w:rPr>
            </w:pPr>
            <w:r>
              <w:rPr>
                <w:rFonts w:hint="eastAsia"/>
                <w:lang w:val="en-US" w:eastAsia="zh-CN"/>
              </w:rPr>
              <w:t>姜小清</w:t>
            </w:r>
          </w:p>
        </w:tc>
        <w:tc>
          <w:tcPr>
            <w:tcW w:w="1089" w:type="dxa"/>
            <w:vAlign w:val="center"/>
          </w:tcPr>
          <w:p>
            <w:r>
              <w:rPr>
                <w:rFonts w:hint="eastAsia"/>
              </w:rPr>
              <w:t>审核员1</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pPr>
              <w:snapToGrid w:val="0"/>
              <w:spacing w:line="320" w:lineRule="exact"/>
              <w:ind w:left="1309" w:leftChars="0"/>
            </w:pPr>
            <w:r>
              <w:rPr>
                <w:sz w:val="22"/>
                <w:szCs w:val="22"/>
                <w:highlight w:val="yellow"/>
              </w:rPr>
              <w:t>2018-N1EnMS-1201919</w:t>
            </w:r>
          </w:p>
        </w:tc>
        <w:tc>
          <w:tcPr>
            <w:tcW w:w="2179" w:type="dxa"/>
            <w:vAlign w:val="center"/>
          </w:tcPr>
          <w:p>
            <w:pPr>
              <w:ind w:firstLine="840" w:firstLineChars="400"/>
              <w:rPr>
                <w:rFonts w:hint="default" w:eastAsia="宋体"/>
                <w:lang w:val="en-US" w:eastAsia="zh-CN"/>
              </w:rPr>
            </w:pPr>
            <w:r>
              <w:rPr>
                <w:rFonts w:hint="eastAsia"/>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张静</w:t>
            </w:r>
          </w:p>
        </w:tc>
        <w:tc>
          <w:tcPr>
            <w:tcW w:w="1089" w:type="dxa"/>
            <w:vAlign w:val="center"/>
          </w:tcPr>
          <w:p>
            <w:r>
              <w:rPr>
                <w:rFonts w:hint="eastAsia"/>
              </w:rPr>
              <w:t>审核员2</w:t>
            </w:r>
          </w:p>
        </w:tc>
        <w:tc>
          <w:tcPr>
            <w:tcW w:w="711" w:type="dxa"/>
            <w:vAlign w:val="center"/>
          </w:tcPr>
          <w:p>
            <w:pPr>
              <w:rPr>
                <w:rFonts w:hint="eastAsia" w:eastAsia="宋体"/>
                <w:lang w:val="en-US" w:eastAsia="zh-CN"/>
              </w:rPr>
            </w:pPr>
            <w:r>
              <w:rPr>
                <w:rFonts w:hint="eastAsia"/>
                <w:lang w:val="en-US" w:eastAsia="zh-CN"/>
              </w:rPr>
              <w:t>女</w:t>
            </w:r>
          </w:p>
        </w:tc>
        <w:tc>
          <w:tcPr>
            <w:tcW w:w="3870" w:type="dxa"/>
            <w:vAlign w:val="center"/>
          </w:tcPr>
          <w:p>
            <w:pPr>
              <w:snapToGrid w:val="0"/>
              <w:spacing w:line="320" w:lineRule="exact"/>
              <w:ind w:left="1309" w:leftChars="0"/>
            </w:pPr>
            <w:r>
              <w:rPr>
                <w:sz w:val="22"/>
                <w:szCs w:val="22"/>
                <w:highlight w:val="yellow"/>
              </w:rPr>
              <w:t>2018-N0EnMS-2011923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李京田</w:t>
            </w:r>
          </w:p>
        </w:tc>
        <w:tc>
          <w:tcPr>
            <w:tcW w:w="1089" w:type="dxa"/>
            <w:vAlign w:val="center"/>
          </w:tcPr>
          <w:p>
            <w:r>
              <w:rPr>
                <w:rFonts w:hint="eastAsia"/>
              </w:rPr>
              <w:t>实习</w:t>
            </w:r>
          </w:p>
        </w:tc>
        <w:tc>
          <w:tcPr>
            <w:tcW w:w="711" w:type="dxa"/>
            <w:vAlign w:val="center"/>
          </w:tcPr>
          <w:p>
            <w:pPr>
              <w:rPr>
                <w:rFonts w:hint="eastAsia" w:eastAsia="宋体"/>
                <w:lang w:val="en-US" w:eastAsia="zh-CN"/>
              </w:rPr>
            </w:pPr>
            <w:r>
              <w:rPr>
                <w:rFonts w:hint="eastAsia"/>
                <w:lang w:val="en-US" w:eastAsia="zh-CN"/>
              </w:rPr>
              <w:t>女</w:t>
            </w:r>
          </w:p>
        </w:tc>
        <w:tc>
          <w:tcPr>
            <w:tcW w:w="3870" w:type="dxa"/>
            <w:vAlign w:val="center"/>
          </w:tcPr>
          <w:p>
            <w:pPr>
              <w:snapToGrid w:val="0"/>
              <w:spacing w:line="320" w:lineRule="exact"/>
              <w:ind w:left="1309" w:leftChars="0"/>
            </w:pPr>
            <w:r>
              <w:rPr>
                <w:sz w:val="22"/>
                <w:szCs w:val="22"/>
                <w:highlight w:val="yellow"/>
              </w:rPr>
              <w:t>2020-N0EnMS-1014142</w:t>
            </w:r>
          </w:p>
        </w:tc>
        <w:tc>
          <w:tcPr>
            <w:tcW w:w="2179" w:type="dxa"/>
            <w:vAlign w:val="center"/>
          </w:tcPr>
          <w:p/>
        </w:tc>
      </w:tr>
    </w:tbl>
    <w:p/>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□EMS □OHSMS </w:t>
      </w:r>
      <w:r>
        <w:rPr>
          <w:rFonts w:hint="eastAsia"/>
          <w:highlight w:val="yellow"/>
          <w:lang w:eastAsia="zh-CN"/>
        </w:rPr>
        <w:t>☑</w:t>
      </w:r>
      <w:r>
        <w:rPr>
          <w:rFonts w:hint="eastAsia"/>
          <w:highlight w:val="yellow"/>
        </w:rPr>
        <w:t>EnMS</w:t>
      </w:r>
      <w:r>
        <w:rPr>
          <w:rFonts w:hint="eastAsia"/>
        </w:rPr>
        <w:t>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ind w:firstLine="630" w:firstLineChars="300"/>
              <w:rPr>
                <w:rFonts w:hint="eastAsia" w:eastAsia="宋体"/>
                <w:lang w:val="en-US" w:eastAsia="zh-CN"/>
              </w:rPr>
            </w:pPr>
          </w:p>
        </w:tc>
        <w:tc>
          <w:tcPr>
            <w:tcW w:w="1717" w:type="dxa"/>
          </w:tcPr>
          <w:p/>
        </w:tc>
        <w:tc>
          <w:tcPr>
            <w:tcW w:w="1560" w:type="dxa"/>
          </w:tcPr>
          <w:p>
            <w:pPr>
              <w:ind w:firstLine="630" w:firstLineChars="300"/>
              <w:rPr>
                <w:rFonts w:hint="eastAsia" w:eastAsia="宋体"/>
                <w:lang w:val="en-US" w:eastAsia="zh-CN"/>
              </w:rPr>
            </w:pP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drawing>
                <wp:anchor distT="0" distB="0" distL="114300" distR="114300" simplePos="0" relativeHeight="251668480" behindDoc="1" locked="0" layoutInCell="1" allowOverlap="1">
                  <wp:simplePos x="0" y="0"/>
                  <wp:positionH relativeFrom="column">
                    <wp:posOffset>357505</wp:posOffset>
                  </wp:positionH>
                  <wp:positionV relativeFrom="paragraph">
                    <wp:posOffset>16510</wp:posOffset>
                  </wp:positionV>
                  <wp:extent cx="722630" cy="504190"/>
                  <wp:effectExtent l="0" t="0" r="0" b="3810"/>
                  <wp:wrapTight wrapText="bothSides">
                    <wp:wrapPolygon>
                      <wp:start x="0" y="0"/>
                      <wp:lineTo x="0" y="21219"/>
                      <wp:lineTo x="21258" y="21219"/>
                      <wp:lineTo x="2125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835" w:type="dxa"/>
            <w:shd w:val="clear" w:color="auto" w:fill="auto"/>
          </w:tcPr>
          <w:p>
            <w:pPr>
              <w:rPr>
                <w:rFonts w:hint="default" w:eastAsia="宋体"/>
                <w:lang w:val="en-US" w:eastAsia="zh-CN"/>
              </w:rPr>
            </w:pPr>
            <w:r>
              <w:rPr>
                <w:rFonts w:hint="eastAsia"/>
              </w:rPr>
              <w:t>日期</w:t>
            </w:r>
            <w:r>
              <w:rPr>
                <w:rFonts w:hint="eastAsia"/>
                <w:lang w:eastAsia="zh-CN"/>
              </w:rPr>
              <w:t>：</w:t>
            </w:r>
            <w:r>
              <w:rPr>
                <w:rFonts w:hint="eastAsia"/>
                <w:lang w:val="en-US" w:eastAsia="zh-CN"/>
              </w:rPr>
              <w:t>2021.1.10</w:t>
            </w:r>
          </w:p>
        </w:tc>
        <w:tc>
          <w:tcPr>
            <w:tcW w:w="2836" w:type="dxa"/>
            <w:shd w:val="clear" w:color="auto" w:fill="auto"/>
          </w:tc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
    <w:p/>
    <w:p/>
    <w:p>
      <w:pPr>
        <w:shd w:val="clear" w:color="auto" w:fill="EBF1DE" w:themeFill="accent3" w:themeFillTint="32"/>
        <w:rPr>
          <w:rFonts w:eastAsia="微软雅黑"/>
        </w:rPr>
      </w:pPr>
      <w: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w:t>
            </w:r>
            <w:r>
              <w:rPr>
                <w:rFonts w:hint="eastAsia"/>
                <w:highlight w:val="yellow"/>
                <w:lang w:eastAsia="zh-CN"/>
              </w:rPr>
              <w:t>☑</w:t>
            </w:r>
            <w:r>
              <w:rPr>
                <w:rFonts w:hint="eastAsia"/>
                <w:highlight w:val="yellow"/>
              </w:rPr>
              <w:t xml:space="preserve">EnMS体系建立以来   </w:t>
            </w:r>
            <w:r>
              <w:rPr>
                <w:rFonts w:hint="eastAsia"/>
                <w:highlight w:val="yellow"/>
                <w:lang w:eastAsia="zh-CN"/>
              </w:rPr>
              <w:t>☑</w:t>
            </w:r>
            <w:r>
              <w:rPr>
                <w:rFonts w:hint="eastAsia"/>
                <w:highlight w:val="yellow"/>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法律法规 □技术 </w:t>
                  </w:r>
                  <w:r>
                    <w:rPr>
                      <w:rFonts w:hint="eastAsia"/>
                      <w:highlight w:val="yellow"/>
                      <w:lang w:eastAsia="zh-CN"/>
                    </w:rPr>
                    <w:t>☑</w:t>
                  </w:r>
                  <w:r>
                    <w:rPr>
                      <w:rFonts w:hint="eastAsia"/>
                      <w:highlight w:val="yellow"/>
                    </w:rPr>
                    <w:t xml:space="preserve">竞争 </w:t>
                  </w:r>
                  <w:r>
                    <w:rPr>
                      <w:rFonts w:hint="eastAsia"/>
                      <w:highlight w:val="yellow"/>
                      <w:lang w:eastAsia="zh-CN"/>
                    </w:rPr>
                    <w:t>☑</w:t>
                  </w:r>
                  <w:r>
                    <w:rPr>
                      <w:rFonts w:hint="eastAsia"/>
                      <w:highlight w:val="yellow"/>
                    </w:rPr>
                    <w:t xml:space="preserve">市场 □文化 □社会 □经济环境 </w:t>
                  </w:r>
                </w:p>
                <w:p>
                  <w:pPr>
                    <w:shd w:val="clear" w:color="auto" w:fill="EBF1DE" w:themeFill="accent3" w:themeFillTint="32"/>
                    <w:rPr>
                      <w:highlight w:val="yellow"/>
                    </w:rPr>
                  </w:pPr>
                  <w:r>
                    <w:rPr>
                      <w:rFonts w:hint="eastAsia"/>
                      <w:highlight w:val="yellow"/>
                    </w:rPr>
                    <w:t xml:space="preserve">□政治 □监管  □财务  </w:t>
                  </w:r>
                  <w:r>
                    <w:rPr>
                      <w:rFonts w:hint="eastAsia"/>
                      <w:highlight w:val="yellow"/>
                      <w:lang w:eastAsia="zh-CN"/>
                    </w:rPr>
                    <w:t>☑</w:t>
                  </w:r>
                  <w:r>
                    <w:rPr>
                      <w:rFonts w:hint="eastAsia"/>
                      <w:highlight w:val="yellow"/>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rPr>
                    <w:t xml:space="preserve">□价值观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知识 </w:t>
                  </w:r>
                  <w:r>
                    <w:rPr>
                      <w:rFonts w:hint="eastAsia"/>
                      <w:highlight w:val="yellow"/>
                      <w:lang w:eastAsia="zh-CN"/>
                    </w:rPr>
                    <w:t>☑</w:t>
                  </w:r>
                  <w:r>
                    <w:rPr>
                      <w:rFonts w:hint="eastAsia"/>
                      <w:highlight w:val="yellow"/>
                    </w:rPr>
                    <w:t xml:space="preserve">绩效 □工艺 □设备 </w:t>
                  </w:r>
                  <w:r>
                    <w:rPr>
                      <w:rFonts w:hint="eastAsia"/>
                      <w:highlight w:val="yellow"/>
                      <w:lang w:eastAsia="zh-CN"/>
                    </w:rPr>
                    <w:t>☑</w:t>
                  </w:r>
                  <w:r>
                    <w:rPr>
                      <w:rFonts w:hint="eastAsia"/>
                      <w:highlight w:val="yellow"/>
                    </w:rPr>
                    <w:t xml:space="preserve">人员能力  </w:t>
                  </w:r>
                </w:p>
                <w:p>
                  <w:pPr>
                    <w:shd w:val="clear" w:color="auto" w:fill="EBF1DE" w:themeFill="accent3" w:themeFillTint="32"/>
                    <w:rPr>
                      <w:highlight w:val="yellow"/>
                    </w:rPr>
                  </w:pPr>
                  <w:r>
                    <w:rPr>
                      <w:rFonts w:hint="eastAsia"/>
                      <w:highlight w:val="yellow"/>
                      <w:lang w:eastAsia="zh-CN"/>
                    </w:rPr>
                    <w:t>☑</w:t>
                  </w:r>
                  <w:r>
                    <w:rPr>
                      <w:highlight w:val="yellow"/>
                    </w:rPr>
                    <w:t>活动、产品和服务</w:t>
                  </w:r>
                  <w:r>
                    <w:rPr>
                      <w:rFonts w:hint="eastAsia"/>
                      <w:highlight w:val="yellow"/>
                    </w:rPr>
                    <w:t xml:space="preserve"> □</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bookmarkStart w:id="6" w:name="_GoBack"/>
                  <w:bookmarkEnd w:id="6"/>
                  <w:r>
                    <w:rPr>
                      <w:rFonts w:hint="eastAsia"/>
                      <w:highlight w:val="yellow"/>
                      <w:lang w:eastAsia="zh-CN"/>
                    </w:rPr>
                    <w:t>□</w:t>
                  </w: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设计和开发 </w:t>
            </w:r>
            <w:r>
              <w:rPr>
                <w:rFonts w:hint="eastAsia"/>
                <w:highlight w:val="yellow"/>
                <w:lang w:eastAsia="zh-CN"/>
              </w:rPr>
              <w:t>☑</w:t>
            </w:r>
            <w:r>
              <w:rPr>
                <w:rFonts w:hint="eastAsia"/>
                <w:highlight w:val="yellow"/>
              </w:rPr>
              <w:t xml:space="preserve">采购 </w:t>
            </w:r>
            <w:r>
              <w:rPr>
                <w:rFonts w:hint="eastAsia"/>
                <w:highlight w:val="yellow"/>
                <w:lang w:eastAsia="zh-CN"/>
              </w:rPr>
              <w:t>☑</w:t>
            </w:r>
            <w:r>
              <w:rPr>
                <w:rFonts w:hint="eastAsia"/>
                <w:highlight w:val="yellow"/>
              </w:rPr>
              <w:t>人力资源</w:t>
            </w:r>
            <w:r>
              <w:rPr>
                <w:rFonts w:hint="eastAsia"/>
                <w:highlight w:val="yellow"/>
                <w:lang w:eastAsia="zh-CN"/>
              </w:rPr>
              <w:t>☑</w:t>
            </w:r>
            <w:r>
              <w:rPr>
                <w:rFonts w:hint="eastAsia"/>
                <w:highlight w:val="yellow"/>
              </w:rPr>
              <w:t xml:space="preserve">营销和市场  </w:t>
            </w:r>
            <w:r>
              <w:rPr>
                <w:rFonts w:hint="eastAsia"/>
                <w:highlight w:val="yellow"/>
                <w:lang w:eastAsia="zh-CN"/>
              </w:rPr>
              <w:t>□</w:t>
            </w:r>
            <w:r>
              <w:rPr>
                <w:rFonts w:hint="eastAsia"/>
                <w:highlight w:val="yellow"/>
              </w:rPr>
              <w:t xml:space="preserve">生产 </w:t>
            </w:r>
            <w:r>
              <w:rPr>
                <w:rFonts w:hint="eastAsia"/>
                <w:highlight w:val="yellow"/>
                <w:lang w:eastAsia="zh-CN"/>
              </w:rPr>
              <w:t>□</w:t>
            </w:r>
            <w:r>
              <w:rPr>
                <w:rFonts w:hint="eastAsia"/>
                <w:highlight w:val="yellow"/>
              </w:rPr>
              <w:t xml:space="preserve">检验 </w:t>
            </w:r>
            <w:r>
              <w:rPr>
                <w:rFonts w:hint="eastAsia"/>
                <w:highlight w:val="yellow"/>
                <w:lang w:eastAsia="zh-CN"/>
              </w:rPr>
              <w:t>☑</w:t>
            </w:r>
            <w:r>
              <w:rPr>
                <w:rFonts w:hint="eastAsia"/>
                <w:highlight w:val="yellow"/>
              </w:rPr>
              <w:t xml:space="preserve">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rFonts w:hint="default" w:eastAsia="宋体"/>
                <w:highlight w:val="yellow"/>
                <w:lang w:val="en-US" w:eastAsia="zh-CN"/>
              </w:rPr>
            </w:pPr>
            <w:r>
              <w:rPr>
                <w:rFonts w:hint="eastAsia"/>
                <w:highlight w:val="yellow"/>
                <w:lang w:eastAsia="zh-CN"/>
              </w:rPr>
              <w:t>☑</w:t>
            </w:r>
            <w:r>
              <w:rPr>
                <w:rFonts w:hint="eastAsia"/>
                <w:highlight w:val="yellow"/>
              </w:rPr>
              <w:t xml:space="preserve">节约能源  </w:t>
            </w:r>
            <w:r>
              <w:rPr>
                <w:rFonts w:hint="eastAsia"/>
                <w:highlight w:val="yellow"/>
                <w:lang w:eastAsia="zh-CN"/>
              </w:rPr>
              <w:t>☑</w:t>
            </w:r>
            <w:r>
              <w:rPr>
                <w:rFonts w:hint="eastAsia"/>
                <w:highlight w:val="yellow"/>
              </w:rPr>
              <w:t xml:space="preserve">节约资源 □满足限额要求 </w:t>
            </w:r>
            <w:r>
              <w:rPr>
                <w:rFonts w:hint="eastAsia"/>
                <w:highlight w:val="yellow"/>
                <w:lang w:eastAsia="zh-CN"/>
              </w:rPr>
              <w:t>☑</w:t>
            </w:r>
            <w:r>
              <w:rPr>
                <w:rFonts w:hint="eastAsia"/>
                <w:highlight w:val="yellow"/>
              </w:rPr>
              <w:t xml:space="preserve">主要用能设备管理  </w:t>
            </w:r>
            <w:r>
              <w:rPr>
                <w:rFonts w:hint="eastAsia"/>
                <w:highlight w:val="cyan"/>
                <w:lang w:eastAsia="zh-CN"/>
              </w:rPr>
              <w:t>☑</w:t>
            </w:r>
            <w:r>
              <w:rPr>
                <w:rFonts w:hint="eastAsia"/>
                <w:highlight w:val="cyan"/>
                <w:lang w:val="en-US" w:eastAsia="zh-C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rPr>
              <w:t xml:space="preserve">□生产/服务过程 □能效监测 </w:t>
            </w:r>
            <w:r>
              <w:rPr>
                <w:rFonts w:hint="eastAsia"/>
                <w:highlight w:val="yellow"/>
                <w:lang w:eastAsia="zh-CN"/>
              </w:rPr>
              <w:t>□</w:t>
            </w:r>
            <w:r>
              <w:rPr>
                <w:rFonts w:hint="eastAsia"/>
                <w:highlight w:val="yellow"/>
              </w:rPr>
              <w:t>设备维修 □人员培训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以身作则 </w:t>
            </w:r>
            <w:r>
              <w:rPr>
                <w:rFonts w:hint="eastAsia"/>
                <w:highlight w:val="yellow"/>
                <w:lang w:eastAsia="zh-CN"/>
              </w:rPr>
              <w:t>☑</w:t>
            </w:r>
            <w:r>
              <w:rPr>
                <w:rFonts w:hint="eastAsia"/>
                <w:highlight w:val="yellow"/>
              </w:rPr>
              <w:t xml:space="preserve">建立机制 </w:t>
            </w:r>
            <w:r>
              <w:rPr>
                <w:rFonts w:hint="eastAsia"/>
                <w:highlight w:val="yellow"/>
                <w:lang w:eastAsia="zh-CN"/>
              </w:rPr>
              <w:t>☑</w:t>
            </w:r>
            <w:r>
              <w:rPr>
                <w:rFonts w:hint="eastAsia"/>
                <w:highlight w:val="yellow"/>
              </w:rPr>
              <w:t xml:space="preserve">法规宣传 </w:t>
            </w:r>
            <w:r>
              <w:rPr>
                <w:rFonts w:hint="eastAsia"/>
                <w:highlight w:val="yellow"/>
                <w:lang w:eastAsia="zh-CN"/>
              </w:rPr>
              <w:t>☑</w:t>
            </w:r>
            <w:r>
              <w:rPr>
                <w:rFonts w:hint="eastAsia"/>
                <w:highlight w:val="yellow"/>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widowControl/>
              <w:ind w:firstLine="480"/>
              <w:rPr>
                <w:rFonts w:hint="eastAsia" w:eastAsia="宋体"/>
                <w:highlight w:val="yellow"/>
                <w:u w:val="single"/>
                <w:lang w:eastAsia="zh-CN"/>
              </w:rPr>
            </w:pPr>
            <w:r>
              <w:rPr>
                <w:rFonts w:hint="eastAsia"/>
                <w:highlight w:val="yellow"/>
              </w:rPr>
              <w:t>最高管理者制定了文件化的管理体系方针：</w:t>
            </w:r>
            <w:r>
              <w:rPr>
                <w:rFonts w:hint="eastAsia"/>
                <w:highlight w:val="yellow"/>
                <w:u w:val="single"/>
              </w:rPr>
              <w:t xml:space="preserve">  遵守法规  高效节能  创新改造  提高能效</w:t>
            </w:r>
            <w:r>
              <w:rPr>
                <w:rFonts w:hint="eastAsia"/>
                <w:highlight w:val="yellow"/>
                <w:u w:val="single"/>
                <w:lang w:eastAsia="zh-CN"/>
              </w:rPr>
              <w:t>。</w:t>
            </w: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rFonts w:hint="eastAsia" w:eastAsia="宋体"/>
                <w:highlight w:val="cyan"/>
                <w:lang w:val="en-US" w:eastAsia="zh-CN"/>
              </w:rPr>
            </w:pPr>
            <w:r>
              <w:rPr>
                <w:rFonts w:hint="eastAsia"/>
                <w:highlight w:val="yellow"/>
              </w:rPr>
              <w:t>EnMS的主管部门是——</w:t>
            </w:r>
            <w:r>
              <w:rPr>
                <w:rFonts w:hint="eastAsia"/>
                <w:highlight w:val="cyan"/>
                <w:lang w:eastAsia="zh-CN"/>
              </w:rPr>
              <w:t>☑</w:t>
            </w:r>
            <w:r>
              <w:rPr>
                <w:rFonts w:hint="eastAsia"/>
                <w:highlight w:val="cyan"/>
                <w:lang w:val="en-US" w:eastAsia="zh-CN"/>
              </w:rPr>
              <w:t xml:space="preserve">能源管理团队 </w:t>
            </w:r>
            <w:r>
              <w:rPr>
                <w:rFonts w:hint="eastAsia"/>
                <w:highlight w:val="cyan"/>
                <w:lang w:eastAsia="zh-CN"/>
              </w:rPr>
              <w:t>☑</w:t>
            </w:r>
            <w:r>
              <w:rPr>
                <w:rFonts w:hint="eastAsia"/>
                <w:highlight w:val="cyan"/>
                <w:lang w:val="en-US" w:eastAsia="zh-CN"/>
              </w:rPr>
              <w:t>行政部</w:t>
            </w:r>
          </w:p>
          <w:p>
            <w:pPr>
              <w:shd w:val="clear" w:color="auto" w:fill="EBF1DE" w:themeFill="accent3" w:themeFillTint="32"/>
              <w:rPr>
                <w:highlight w:val="yellow"/>
              </w:rPr>
            </w:pPr>
            <w:r>
              <w:rPr>
                <w:rFonts w:hint="eastAsia"/>
                <w:highlight w:val="cyan"/>
                <w:lang w:val="en-US" w:eastAsia="zh-CN"/>
              </w:rPr>
              <w:t>能源管理团队负责人（管理者代表）是：</w:t>
            </w:r>
            <w:r>
              <w:rPr>
                <w:rFonts w:hint="eastAsia" w:ascii="Times New Roman" w:hAnsi="Times New Roman" w:cs="Times New Roman"/>
                <w:lang w:val="en-US" w:eastAsia="zh-CN"/>
              </w:rPr>
              <w:t>吴小娟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yellow"/>
                    </w:rPr>
                    <w:t>主要的风险或机遇描述</w:t>
                  </w:r>
                </w:p>
              </w:tc>
              <w:tc>
                <w:tcPr>
                  <w:tcW w:w="3965" w:type="dxa"/>
                </w:tcPr>
                <w:p>
                  <w:pPr>
                    <w:shd w:val="clear" w:color="auto" w:fill="EBF1DE" w:themeFill="accent3" w:themeFillTint="32"/>
                    <w:rPr>
                      <w:highlight w:val="yellow"/>
                    </w:rPr>
                  </w:pPr>
                  <w:r>
                    <w:rPr>
                      <w:rFonts w:hint="eastAsia"/>
                      <w:highlight w:val="yellow"/>
                    </w:rPr>
                    <w:t>应对措施</w:t>
                  </w:r>
                </w:p>
              </w:tc>
              <w:tc>
                <w:tcPr>
                  <w:tcW w:w="1717" w:type="dxa"/>
                </w:tcPr>
                <w:p>
                  <w:pPr>
                    <w:shd w:val="clear" w:color="auto" w:fill="EBF1DE" w:themeFill="accent3" w:themeFillTint="32"/>
                    <w:rPr>
                      <w:highlight w:val="yellow"/>
                    </w:rPr>
                  </w:pPr>
                  <w:r>
                    <w:rPr>
                      <w:rFonts w:hint="eastAsia"/>
                      <w:highlight w:val="yellow"/>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外部：政治与法律风险、经济环境风险、社会与文化环境风险</w:t>
                  </w:r>
                </w:p>
              </w:tc>
              <w:tc>
                <w:tcPr>
                  <w:tcW w:w="3965"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认清国家形式，不做违法的事情；</w:t>
                  </w:r>
                </w:p>
              </w:tc>
              <w:tc>
                <w:tcPr>
                  <w:tcW w:w="1717" w:type="dxa"/>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内部：客户风险、项目自身风险、</w:t>
                  </w:r>
                </w:p>
              </w:tc>
              <w:tc>
                <w:tcPr>
                  <w:tcW w:w="3965"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详细收集客户信息，认证评价客户信用，客户筛选、签订完善的合同、分散风险、</w:t>
                  </w:r>
                </w:p>
              </w:tc>
              <w:tc>
                <w:tcPr>
                  <w:tcW w:w="1717" w:type="dxa"/>
                </w:tcPr>
                <w:p>
                  <w:pPr>
                    <w:shd w:val="clear" w:color="auto" w:fill="EBF1DE" w:themeFill="accent3" w:themeFillTint="32"/>
                    <w:rPr>
                      <w:highlight w:val="yellow"/>
                    </w:rPr>
                  </w:pPr>
                  <w:r>
                    <w:rPr>
                      <w:rFonts w:hint="eastAsia"/>
                      <w:highlight w:val="yellow"/>
                      <w:lang w:val="en-US" w:eastAsia="zh-CN"/>
                    </w:rPr>
                    <w:t>有效</w:t>
                  </w:r>
                </w:p>
              </w:tc>
            </w:tr>
          </w:tbl>
          <w:p>
            <w:pPr>
              <w:shd w:val="clear" w:color="auto" w:fill="EBF1DE" w:themeFill="accent3" w:themeFillTint="32"/>
              <w:rPr>
                <w:highlight w:val="yellow"/>
              </w:rPr>
            </w:pP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rPr>
              <w:t xml:space="preserve">□蒸汽 □天然气 □燃料油  □燃料气 </w:t>
            </w:r>
            <w:r>
              <w:rPr>
                <w:rFonts w:hint="eastAsia"/>
                <w:highlight w:val="yellow"/>
                <w:lang w:eastAsia="zh-CN"/>
              </w:rPr>
              <w:t>☑</w:t>
            </w:r>
            <w:r>
              <w:rPr>
                <w:rFonts w:hint="eastAsia"/>
                <w:highlight w:val="yellow"/>
              </w:rPr>
              <w:t>电力  □氮气 □风  □新鲜水 □各种品质水</w:t>
            </w:r>
          </w:p>
          <w:p>
            <w:pPr>
              <w:jc w:val="left"/>
              <w:rPr>
                <w:highlight w:val="yellow"/>
              </w:rPr>
            </w:pPr>
            <w:r>
              <w:rPr>
                <w:rFonts w:hint="eastAsia"/>
                <w:highlight w:val="yellow"/>
              </w:rPr>
              <w:t>□其他</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rPr>
              <w:t xml:space="preserve">□单位产品综合能耗 </w:t>
            </w:r>
            <w:r>
              <w:rPr>
                <w:rFonts w:hint="eastAsia"/>
                <w:highlight w:val="yellow"/>
                <w:lang w:eastAsia="zh-CN"/>
              </w:rPr>
              <w:t>☑</w:t>
            </w:r>
            <w:r>
              <w:rPr>
                <w:rFonts w:hint="eastAsia"/>
                <w:highlight w:val="yellow"/>
              </w:rPr>
              <w:t xml:space="preserve">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rPr>
              <w:t>□节能评估报告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能源评审报告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cyan"/>
                <w:lang w:val="en-US" w:eastAsia="zh-CN"/>
              </w:rPr>
              <w:t>2020年6月</w:t>
            </w:r>
            <w:r>
              <w:rPr>
                <w:rFonts w:hint="eastAsia"/>
                <w:highlight w:val="yellow"/>
              </w:rPr>
              <w:t xml:space="preserve"> </w:t>
            </w:r>
          </w:p>
          <w:p>
            <w:pPr>
              <w:shd w:val="clear" w:color="auto" w:fill="EBF1DE" w:themeFill="accent3" w:themeFillTint="32"/>
              <w:rPr>
                <w:highlight w:val="yellow"/>
              </w:rPr>
            </w:pPr>
            <w:r>
              <w:rPr>
                <w:rFonts w:hint="eastAsia"/>
                <w:highlight w:val="yellow"/>
              </w:rPr>
              <w:t>□节能项目验收报告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rPr>
              <w:t xml:space="preserve">□限额标准  </w:t>
            </w:r>
            <w:r>
              <w:rPr>
                <w:rFonts w:hint="eastAsia"/>
                <w:highlight w:val="yellow"/>
                <w:lang w:eastAsia="zh-CN"/>
              </w:rPr>
              <w:t>☑</w:t>
            </w:r>
            <w:r>
              <w:rPr>
                <w:rFonts w:hint="eastAsia"/>
                <w:highlight w:val="yellow"/>
              </w:rPr>
              <w:t xml:space="preserve">能源计量管理  □使用节能设备  □主要耗能设备识别及能效测试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p>
            <w:pPr>
              <w:shd w:val="clear" w:color="auto" w:fill="EBF1DE" w:themeFill="accent3" w:themeFillTint="32"/>
              <w:rPr>
                <w:highlight w:val="yellow"/>
              </w:rPr>
            </w:pPr>
            <w:r>
              <w:rPr>
                <w:rFonts w:hint="eastAsia"/>
                <w:highlight w:val="yellow"/>
              </w:rPr>
              <w:t>节能目标实现情况的评价，及其控制措施是：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4420"/>
              <w:gridCol w:w="130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节能目标</w:t>
                  </w:r>
                </w:p>
              </w:tc>
              <w:tc>
                <w:tcPr>
                  <w:tcW w:w="442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控制措施</w:t>
                  </w:r>
                </w:p>
              </w:tc>
              <w:tc>
                <w:tcPr>
                  <w:tcW w:w="130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责任部门</w:t>
                  </w:r>
                </w:p>
              </w:tc>
              <w:tc>
                <w:tcPr>
                  <w:tcW w:w="1527"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rFonts w:hint="default" w:eastAsia="宋体"/>
                      <w:highlight w:val="yellow"/>
                      <w:lang w:val="en-US" w:eastAsia="zh-CN"/>
                    </w:rPr>
                  </w:pPr>
                  <w:r>
                    <w:rPr>
                      <w:rFonts w:hint="eastAsia"/>
                      <w:highlight w:val="yellow"/>
                      <w:lang w:val="en-US" w:eastAsia="zh-CN"/>
                    </w:rPr>
                    <w:t>节电10%</w:t>
                  </w:r>
                </w:p>
              </w:tc>
              <w:tc>
                <w:tcPr>
                  <w:tcW w:w="4420" w:type="dxa"/>
                  <w:shd w:val="clear" w:color="auto" w:fill="auto"/>
                  <w:vAlign w:val="center"/>
                </w:tcPr>
                <w:p>
                  <w:pPr>
                    <w:numPr>
                      <w:ilvl w:val="0"/>
                      <w:numId w:val="2"/>
                    </w:numPr>
                    <w:shd w:val="clear" w:color="auto" w:fill="EBF1DE" w:themeFill="accent3" w:themeFillTint="32"/>
                    <w:jc w:val="left"/>
                    <w:rPr>
                      <w:rFonts w:hint="eastAsia"/>
                      <w:highlight w:val="yellow"/>
                      <w:lang w:val="en-US" w:eastAsia="zh-CN"/>
                    </w:rPr>
                  </w:pPr>
                  <w:r>
                    <w:rPr>
                      <w:rFonts w:hint="eastAsia"/>
                      <w:highlight w:val="yellow"/>
                      <w:lang w:val="en-US" w:eastAsia="zh-CN"/>
                    </w:rPr>
                    <w:t>减少变压器容量；利用峰谷电价差、加强无功补偿；采用变频电机；</w:t>
                  </w:r>
                </w:p>
                <w:p>
                  <w:pPr>
                    <w:shd w:val="clear" w:color="auto" w:fill="EBF1DE" w:themeFill="accent3" w:themeFillTint="32"/>
                    <w:rPr>
                      <w:highlight w:val="yellow"/>
                      <w:lang w:val="en-GB"/>
                    </w:rPr>
                  </w:pPr>
                  <w:r>
                    <w:rPr>
                      <w:rFonts w:hint="eastAsia"/>
                      <w:highlight w:val="yellow"/>
                      <w:lang w:val="en-US" w:eastAsia="zh-CN"/>
                    </w:rPr>
                    <w:t>办公室节电：避免长明灯、空调采用变频空调；随手关闭用电开关。</w:t>
                  </w:r>
                </w:p>
              </w:tc>
              <w:tc>
                <w:tcPr>
                  <w:tcW w:w="1300" w:type="dxa"/>
                  <w:shd w:val="clear" w:color="auto" w:fill="auto"/>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行政人事部</w:t>
                  </w:r>
                </w:p>
              </w:tc>
              <w:tc>
                <w:tcPr>
                  <w:tcW w:w="1527" w:type="dxa"/>
                  <w:shd w:val="clear" w:color="auto" w:fill="auto"/>
                  <w:vAlign w:val="center"/>
                </w:tcPr>
                <w:p>
                  <w:pPr>
                    <w:shd w:val="clear" w:color="auto" w:fill="EBF1DE" w:themeFill="accent3" w:themeFillTint="32"/>
                    <w:jc w:val="center"/>
                    <w:rPr>
                      <w:rFonts w:hint="default" w:ascii="宋体" w:hAnsi="宋体" w:eastAsia="宋体"/>
                      <w:highlight w:val="yellow"/>
                      <w:lang w:val="en-US" w:eastAsia="zh-CN"/>
                    </w:rPr>
                  </w:pPr>
                  <w:r>
                    <w:rPr>
                      <w:rFonts w:hint="eastAsia" w:ascii="宋体" w:hAnsi="宋体"/>
                      <w:highlight w:val="yellow"/>
                      <w:lang w:val="en-US" w:eastAsia="zh-CN"/>
                    </w:rPr>
                    <w:t>目标没有实现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highlight w:val="yellow"/>
                    </w:rPr>
                  </w:pPr>
                </w:p>
              </w:tc>
              <w:tc>
                <w:tcPr>
                  <w:tcW w:w="4420" w:type="dxa"/>
                  <w:shd w:val="clear" w:color="auto" w:fill="auto"/>
                  <w:vAlign w:val="center"/>
                </w:tcPr>
                <w:p>
                  <w:pPr>
                    <w:shd w:val="clear" w:color="auto" w:fill="EBF1DE" w:themeFill="accent3" w:themeFillTint="32"/>
                    <w:rPr>
                      <w:rFonts w:ascii="宋体" w:hAnsi="宋体"/>
                      <w:highlight w:val="yellow"/>
                    </w:rPr>
                  </w:pPr>
                </w:p>
              </w:tc>
              <w:tc>
                <w:tcPr>
                  <w:tcW w:w="1300" w:type="dxa"/>
                  <w:shd w:val="clear" w:color="auto" w:fill="auto"/>
                  <w:vAlign w:val="center"/>
                </w:tcPr>
                <w:p>
                  <w:pPr>
                    <w:shd w:val="clear" w:color="auto" w:fill="EBF1DE" w:themeFill="accent3" w:themeFillTint="32"/>
                    <w:rPr>
                      <w:rFonts w:ascii="宋体" w:hAnsi="宋体"/>
                      <w:highlight w:val="yellow"/>
                    </w:rPr>
                  </w:pPr>
                </w:p>
              </w:tc>
              <w:tc>
                <w:tcPr>
                  <w:tcW w:w="1527" w:type="dxa"/>
                  <w:shd w:val="clear" w:color="auto" w:fill="auto"/>
                  <w:vAlign w:val="center"/>
                </w:tcPr>
                <w:p>
                  <w:pPr>
                    <w:shd w:val="clear" w:color="auto" w:fill="EBF1DE" w:themeFill="accent3" w:themeFillTint="32"/>
                    <w:jc w:val="center"/>
                    <w:rPr>
                      <w:rFonts w:ascii="宋体" w:hAnsi="宋体"/>
                      <w:highlight w:val="yellow"/>
                    </w:rPr>
                  </w:pPr>
                </w:p>
              </w:tc>
            </w:tr>
          </w:tbl>
          <w:p>
            <w:pPr>
              <w:shd w:val="clear" w:color="auto" w:fill="EBF1DE" w:themeFill="accent3" w:themeFillTint="32"/>
              <w:rPr>
                <w:highlight w:val="yellow"/>
              </w:rPr>
            </w:pPr>
            <w:r>
              <w:rPr>
                <w:rFonts w:hint="eastAsia"/>
                <w:highlight w:val="yellow"/>
              </w:rPr>
              <w:sym w:font="Wingdings" w:char="00A8"/>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FE"/>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A8"/>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A8"/>
            </w:r>
            <w:r>
              <w:rPr>
                <w:rFonts w:hint="eastAsia"/>
                <w:highlight w:val="yellow"/>
              </w:rPr>
              <w:t xml:space="preserve">技术  </w:t>
            </w:r>
            <w:r>
              <w:rPr>
                <w:rFonts w:hint="eastAsia"/>
                <w:highlight w:val="yellow"/>
              </w:rPr>
              <w:sym w:font="Wingdings" w:char="00A8"/>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highlight w:val="yellow"/>
              </w:rPr>
            </w:pPr>
            <w:r>
              <w:rPr>
                <w:rFonts w:hint="eastAsia"/>
                <w:highlight w:val="yellow"/>
              </w:rPr>
              <w:t>建筑面积</w:t>
            </w:r>
            <w:r>
              <w:rPr>
                <w:rFonts w:hint="eastAsia"/>
                <w:highlight w:val="yellow"/>
                <w:u w:val="single"/>
              </w:rPr>
              <w:t xml:space="preserve"> </w:t>
            </w:r>
            <w:r>
              <w:rPr>
                <w:rFonts w:hint="eastAsia"/>
                <w:highlight w:val="yellow"/>
                <w:u w:val="single"/>
                <w:lang w:val="en-US" w:eastAsia="zh-CN"/>
              </w:rPr>
              <w:t>200</w:t>
            </w:r>
            <w:r>
              <w:rPr>
                <w:rFonts w:hint="eastAsia"/>
                <w:highlight w:val="yellow"/>
                <w:u w:val="single"/>
              </w:rPr>
              <w:t xml:space="preserve"> </w:t>
            </w:r>
            <w:r>
              <w:rPr>
                <w:rFonts w:hint="eastAsia"/>
                <w:highlight w:val="yellow"/>
              </w:rPr>
              <w:t>平方米；</w:t>
            </w:r>
            <w:r>
              <w:rPr>
                <w:rFonts w:hint="eastAsia"/>
                <w:highlight w:val="yellow"/>
                <w:lang w:val="en-US" w:eastAsia="zh-CN"/>
              </w:rPr>
              <w:t>管理的小区</w:t>
            </w:r>
            <w:r>
              <w:rPr>
                <w:rFonts w:hint="eastAsia"/>
                <w:highlight w:val="yellow"/>
                <w:u w:val="single"/>
              </w:rPr>
              <w:t xml:space="preserve"> </w:t>
            </w:r>
            <w:r>
              <w:rPr>
                <w:rFonts w:hint="eastAsia"/>
                <w:highlight w:val="yellow"/>
                <w:u w:val="single"/>
                <w:lang w:val="en-US" w:eastAsia="zh-CN"/>
              </w:rPr>
              <w:t>3</w:t>
            </w:r>
            <w:r>
              <w:rPr>
                <w:rFonts w:hint="eastAsia"/>
                <w:highlight w:val="yellow"/>
                <w:u w:val="single"/>
              </w:rPr>
              <w:t xml:space="preserve"> </w:t>
            </w:r>
            <w:r>
              <w:rPr>
                <w:rFonts w:hint="eastAsia"/>
                <w:highlight w:val="yellow"/>
              </w:rPr>
              <w:t>个；库房</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个；实验室</w:t>
            </w:r>
            <w:r>
              <w:rPr>
                <w:rFonts w:hint="eastAsia"/>
                <w:highlight w:val="yellow"/>
                <w:u w:val="single"/>
              </w:rPr>
              <w:t xml:space="preserve">   </w:t>
            </w:r>
            <w:r>
              <w:rPr>
                <w:rFonts w:hint="eastAsia"/>
                <w:highlight w:val="yellow"/>
              </w:rPr>
              <w:t>个；</w:t>
            </w:r>
          </w:p>
          <w:p>
            <w:pPr>
              <w:shd w:val="clear" w:color="auto" w:fill="EBF1DE" w:themeFill="accent3" w:themeFillTint="32"/>
              <w:rPr>
                <w:highlight w:val="yellow"/>
                <w:u w:val="single"/>
              </w:rPr>
            </w:pPr>
            <w:r>
              <w:rPr>
                <w:rFonts w:hint="eastAsia"/>
                <w:highlight w:val="yellow"/>
              </w:rPr>
              <w:t>主要生产设备有：</w:t>
            </w:r>
            <w:r>
              <w:rPr>
                <w:rFonts w:hint="eastAsia"/>
                <w:highlight w:val="yellow"/>
                <w:u w:val="single"/>
              </w:rPr>
              <w:t xml:space="preserve">  </w:t>
            </w:r>
            <w:r>
              <w:rPr>
                <w:rFonts w:hint="eastAsia" w:cs="Times New Roman"/>
                <w:highlight w:val="yellow"/>
                <w:u w:val="single"/>
                <w:lang w:val="en-US" w:eastAsia="zh-CN"/>
              </w:rPr>
              <w:t>电梯</w:t>
            </w:r>
            <w:r>
              <w:rPr>
                <w:rFonts w:hint="eastAsia" w:ascii="Times New Roman" w:hAnsi="Times New Roman" w:cs="Times New Roman"/>
                <w:highlight w:val="yellow"/>
                <w:u w:val="single"/>
                <w:lang w:val="en-US" w:eastAsia="zh-CN"/>
              </w:rPr>
              <w:t xml:space="preserve">、恒温恒湿空调设备、水泵、鼓风机 </w:t>
            </w:r>
            <w:r>
              <w:rPr>
                <w:rFonts w:hint="eastAsia"/>
                <w:highlight w:val="yellow"/>
                <w:u w:val="single"/>
                <w:lang w:val="en-US" w:eastAsia="zh-CN"/>
              </w:rPr>
              <w:t xml:space="preserve"> </w:t>
            </w:r>
            <w:r>
              <w:rPr>
                <w:rFonts w:hint="eastAsia"/>
                <w:highlight w:val="yellow"/>
                <w:u w:val="single"/>
              </w:rPr>
              <w:t>（列举2~4种）</w:t>
            </w:r>
          </w:p>
          <w:p>
            <w:pPr>
              <w:shd w:val="clear" w:color="auto" w:fill="EBF1DE" w:themeFill="accent3" w:themeFillTint="32"/>
              <w:rPr>
                <w:highlight w:val="yellow"/>
                <w:u w:val="single"/>
              </w:rPr>
            </w:pPr>
            <w:r>
              <w:rPr>
                <w:rFonts w:hint="eastAsia"/>
                <w:highlight w:val="yellow"/>
              </w:rPr>
              <w:t>主要耗能设备有：</w:t>
            </w:r>
            <w:r>
              <w:rPr>
                <w:rFonts w:hint="eastAsia"/>
                <w:highlight w:val="yellow"/>
                <w:u w:val="single"/>
              </w:rPr>
              <w:t xml:space="preserve">  </w:t>
            </w:r>
            <w:r>
              <w:rPr>
                <w:rFonts w:hint="eastAsia" w:cs="Times New Roman"/>
                <w:highlight w:val="yellow"/>
                <w:u w:val="single"/>
                <w:lang w:val="en-US" w:eastAsia="zh-CN"/>
              </w:rPr>
              <w:t>电梯</w:t>
            </w:r>
            <w:r>
              <w:rPr>
                <w:rFonts w:hint="eastAsia" w:ascii="Times New Roman" w:hAnsi="Times New Roman" w:cs="Times New Roman"/>
                <w:highlight w:val="yellow"/>
                <w:u w:val="single"/>
                <w:lang w:val="en-US" w:eastAsia="zh-CN"/>
              </w:rPr>
              <w:t>、恒温恒湿空调设备、水泵、鼓风机、空调</w:t>
            </w:r>
            <w:r>
              <w:rPr>
                <w:rFonts w:hint="eastAsia" w:ascii="Times New Roman" w:hAnsi="Times New Roman" w:cs="Times New Roman"/>
                <w:highlight w:val="yellow"/>
                <w:u w:val="single"/>
              </w:rPr>
              <w:t xml:space="preserve"> </w:t>
            </w:r>
            <w:r>
              <w:rPr>
                <w:rFonts w:hint="eastAsia"/>
                <w:highlight w:val="yellow"/>
                <w:u w:val="single"/>
              </w:rPr>
              <w:t xml:space="preserve"> （列举2~4种）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A8"/>
            </w:r>
            <w:r>
              <w:rPr>
                <w:rFonts w:hint="eastAsia"/>
                <w:highlight w:val="yellow"/>
              </w:rPr>
              <w:t xml:space="preserve">叉车 </w:t>
            </w:r>
            <w:r>
              <w:rPr>
                <w:rFonts w:hint="eastAsia"/>
                <w:highlight w:val="yellow"/>
              </w:rPr>
              <w:sym w:font="Wingdings" w:char="00A8"/>
            </w:r>
            <w:r>
              <w:rPr>
                <w:rFonts w:hint="eastAsia"/>
                <w:highlight w:val="yellow"/>
              </w:rPr>
              <w:t xml:space="preserve">行车 </w:t>
            </w:r>
            <w:r>
              <w:rPr>
                <w:rFonts w:hint="eastAsia"/>
                <w:highlight w:val="yellow"/>
              </w:rPr>
              <w:sym w:font="Wingdings" w:char="00A8"/>
            </w:r>
            <w:r>
              <w:rPr>
                <w:rFonts w:hint="eastAsia"/>
                <w:highlight w:val="yellow"/>
              </w:rPr>
              <w:t xml:space="preserve">锅炉 </w:t>
            </w:r>
            <w:r>
              <w:rPr>
                <w:rFonts w:hint="eastAsia"/>
                <w:highlight w:val="yellow"/>
              </w:rPr>
              <w:sym w:font="Wingdings" w:char="00A8"/>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A8"/>
            </w:r>
            <w:r>
              <w:rPr>
                <w:rFonts w:hint="eastAsia"/>
                <w:highlight w:val="yellow"/>
              </w:rPr>
              <w:t xml:space="preserve">高压配电室 </w:t>
            </w:r>
            <w:r>
              <w:rPr>
                <w:rFonts w:hint="eastAsia"/>
                <w:highlight w:val="yellow"/>
              </w:rPr>
              <w:sym w:font="Wingdings" w:char="00A8"/>
            </w:r>
            <w:r>
              <w:rPr>
                <w:rFonts w:hint="eastAsia"/>
                <w:highlight w:val="yellow"/>
              </w:rPr>
              <w:t xml:space="preserve">低压配电室 </w:t>
            </w:r>
            <w:r>
              <w:rPr>
                <w:rFonts w:hint="eastAsia"/>
                <w:highlight w:val="yellow"/>
              </w:rPr>
              <w:sym w:font="Wingdings" w:char="00A8"/>
            </w:r>
            <w:r>
              <w:rPr>
                <w:rFonts w:hint="eastAsia"/>
                <w:highlight w:val="yellow"/>
              </w:rPr>
              <w:t xml:space="preserve">空压站 </w:t>
            </w:r>
            <w:r>
              <w:rPr>
                <w:rFonts w:hint="eastAsia"/>
                <w:highlight w:val="yellow"/>
              </w:rPr>
              <w:sym w:font="Wingdings" w:char="00A8"/>
            </w:r>
            <w:r>
              <w:rPr>
                <w:rFonts w:hint="eastAsia"/>
                <w:highlight w:val="yellow"/>
              </w:rPr>
              <w:t xml:space="preserve">锅炉房 </w:t>
            </w:r>
            <w:r>
              <w:rPr>
                <w:rFonts w:hint="eastAsia"/>
                <w:highlight w:val="yellow"/>
              </w:rPr>
              <w:sym w:font="Wingdings" w:char="00A8"/>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FE"/>
            </w:r>
            <w:r>
              <w:rPr>
                <w:rFonts w:hint="eastAsia"/>
                <w:highlight w:val="yellow"/>
              </w:rPr>
              <w:t xml:space="preserve">外校 </w:t>
            </w:r>
          </w:p>
          <w:p>
            <w:pPr>
              <w:shd w:val="clear" w:color="auto" w:fill="EBF1DE" w:themeFill="accent3" w:themeFillTint="32"/>
              <w:rPr>
                <w:highlight w:val="yellow"/>
                <w:u w:val="single"/>
              </w:rPr>
            </w:pPr>
            <w:r>
              <w:rPr>
                <w:rFonts w:hint="eastAsia"/>
                <w:highlight w:val="yellow"/>
              </w:rPr>
              <w:t>能源计量器具有：</w:t>
            </w:r>
            <w:r>
              <w:rPr>
                <w:rFonts w:hint="eastAsia"/>
                <w:highlight w:val="yellow"/>
                <w:u w:val="single"/>
              </w:rPr>
              <w:t xml:space="preserve">   </w:t>
            </w:r>
            <w:r>
              <w:rPr>
                <w:rFonts w:hint="eastAsia"/>
                <w:highlight w:val="yellow"/>
                <w:u w:val="single"/>
                <w:lang w:val="en-US" w:eastAsia="zh-CN"/>
              </w:rPr>
              <w:t>电度表</w:t>
            </w:r>
            <w:r>
              <w:rPr>
                <w:rFonts w:hint="eastAsia"/>
                <w:highlight w:val="yellow"/>
                <w:u w:val="single"/>
              </w:rPr>
              <w:t xml:space="preserve">                     （列举1~4种）</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A8"/>
            </w:r>
            <w:r>
              <w:rPr>
                <w:rFonts w:hint="eastAsia"/>
                <w:highlight w:val="yellow"/>
              </w:rPr>
              <w:t xml:space="preserve">进行了定期校准/检定  </w:t>
            </w:r>
            <w:r>
              <w:rPr>
                <w:rFonts w:hint="eastAsia"/>
                <w:highlight w:val="yellow"/>
              </w:rPr>
              <w:sym w:font="Wingdings" w:char="00FE"/>
            </w:r>
            <w:r>
              <w:rPr>
                <w:rFonts w:hint="eastAsia"/>
                <w:highlight w:val="yellow"/>
              </w:rPr>
              <w:t xml:space="preserve">未进行定期校准/检定的有： </w:t>
            </w:r>
            <w:r>
              <w:rPr>
                <w:rFonts w:hint="eastAsia"/>
                <w:highlight w:val="yellow"/>
                <w:u w:val="single"/>
              </w:rPr>
              <w:t xml:space="preserve"> </w:t>
            </w:r>
            <w:r>
              <w:rPr>
                <w:rFonts w:hint="eastAsia"/>
                <w:highlight w:val="yellow"/>
                <w:u w:val="single"/>
                <w:lang w:val="en-US" w:eastAsia="zh-CN"/>
              </w:rPr>
              <w:t>电度表（归供电局负责）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A8"/>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FE"/>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FE"/>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lang w:eastAsia="zh-CN"/>
              </w:rPr>
              <w:t>☑</w:t>
            </w:r>
            <w:r>
              <w:rPr>
                <w:rFonts w:hint="eastAsia"/>
                <w:highlight w:val="yellow"/>
              </w:rPr>
              <w:t>法律法规获取充分，□法律法规获取有遗漏，缺少：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FF0000"/>
                <w:highlight w:val="yellow"/>
              </w:rPr>
            </w:pPr>
            <w:r>
              <w:rPr>
                <w:rFonts w:hint="eastAsia"/>
                <w:color w:val="FF0000"/>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FF0000"/>
                <w:highlight w:val="yellow"/>
              </w:rPr>
              <w:t xml:space="preserve"> </w:t>
            </w:r>
            <w:r>
              <w:rPr>
                <w:rFonts w:hint="eastAsia"/>
                <w:color w:val="FF0000"/>
                <w:highlight w:val="yellow"/>
              </w:rPr>
              <w:sym w:font="Wingdings" w:char="00FE"/>
            </w:r>
            <w:r>
              <w:rPr>
                <w:rFonts w:hint="eastAsia"/>
                <w:color w:val="FF0000"/>
                <w:highlight w:val="yellow"/>
              </w:rPr>
              <w:t xml:space="preserve">操作规程 </w:t>
            </w:r>
            <w:r>
              <w:rPr>
                <w:rFonts w:hint="eastAsia"/>
                <w:color w:val="FF0000"/>
                <w:highlight w:val="yellow"/>
              </w:rPr>
              <w:sym w:font="Wingdings" w:char="00FE"/>
            </w:r>
            <w:r>
              <w:rPr>
                <w:rFonts w:hint="eastAsia"/>
                <w:color w:val="FF0000"/>
                <w:highlight w:val="yellow"/>
              </w:rPr>
              <w:t xml:space="preserve">作业文件  </w:t>
            </w:r>
            <w:r>
              <w:rPr>
                <w:rFonts w:hint="eastAsia"/>
                <w:color w:val="FF0000"/>
                <w:highlight w:val="yellow"/>
              </w:rPr>
              <w:sym w:font="Wingdings" w:char="00A8"/>
            </w:r>
            <w:r>
              <w:rPr>
                <w:rFonts w:hint="eastAsia"/>
                <w:color w:val="FF0000"/>
                <w:highlight w:val="yellow"/>
              </w:rPr>
              <w:t xml:space="preserve">工艺卡片   </w:t>
            </w:r>
            <w:r>
              <w:rPr>
                <w:rFonts w:hint="eastAsia"/>
                <w:color w:val="FF0000"/>
                <w:highlight w:val="yellow"/>
              </w:rPr>
              <w:sym w:font="Wingdings" w:char="00FE"/>
            </w:r>
            <w:r>
              <w:rPr>
                <w:rFonts w:hint="eastAsia"/>
                <w:color w:val="FF0000"/>
                <w:highlight w:val="yellow"/>
              </w:rPr>
              <w:t xml:space="preserve">接收准则  </w:t>
            </w:r>
            <w:r>
              <w:rPr>
                <w:rFonts w:hint="eastAsia"/>
                <w:color w:val="FF0000"/>
                <w:highlight w:val="yellow"/>
              </w:rPr>
              <w:sym w:font="Wingdings" w:char="00A8"/>
            </w:r>
            <w:r>
              <w:rPr>
                <w:rFonts w:hint="eastAsia"/>
                <w:color w:val="FF0000"/>
                <w:highlight w:val="yellow"/>
              </w:rPr>
              <w:t xml:space="preserve">工艺流程图  </w:t>
            </w:r>
            <w:r>
              <w:rPr>
                <w:rFonts w:hint="eastAsia"/>
                <w:color w:val="FF0000"/>
                <w:highlight w:val="yellow"/>
              </w:rPr>
              <w:sym w:font="Wingdings" w:char="00A8"/>
            </w:r>
            <w:r>
              <w:rPr>
                <w:rFonts w:hint="eastAsia"/>
                <w:color w:val="FF0000"/>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highlight w:val="yellow"/>
                <w:u w:val="single"/>
              </w:rPr>
              <w:t xml:space="preserve">                           （</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A8"/>
            </w:r>
            <w:r>
              <w:rPr>
                <w:rFonts w:hint="eastAsia"/>
                <w:highlight w:val="yellow"/>
              </w:rPr>
              <w:t xml:space="preserve">能源采购 </w:t>
            </w:r>
            <w:r>
              <w:rPr>
                <w:rFonts w:hint="eastAsia"/>
                <w:highlight w:val="yellow"/>
              </w:rPr>
              <w:sym w:font="Wingdings" w:char="00A8"/>
            </w:r>
            <w:r>
              <w:rPr>
                <w:rFonts w:hint="eastAsia"/>
                <w:highlight w:val="yellow"/>
              </w:rPr>
              <w:t xml:space="preserve">主要用能设备采购  </w:t>
            </w:r>
            <w:r>
              <w:rPr>
                <w:rFonts w:hint="eastAsia"/>
                <w:highlight w:val="yellow"/>
              </w:rPr>
              <w:sym w:font="Wingdings" w:char="00A8"/>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A8"/>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主要能源使用</w:t>
                  </w:r>
                </w:p>
              </w:tc>
              <w:tc>
                <w:tcPr>
                  <w:tcW w:w="3665" w:type="dxa"/>
                </w:tcPr>
                <w:p>
                  <w:pPr>
                    <w:shd w:val="clear" w:color="auto" w:fill="EBF1DE" w:themeFill="accent3" w:themeFillTint="32"/>
                    <w:jc w:val="left"/>
                    <w:rPr>
                      <w:highlight w:val="yellow"/>
                    </w:rPr>
                  </w:pPr>
                  <w:r>
                    <w:rPr>
                      <w:rFonts w:hint="eastAsia"/>
                      <w:highlight w:val="yellow"/>
                    </w:rPr>
                    <w:t>控制措施</w:t>
                  </w:r>
                </w:p>
              </w:tc>
              <w:tc>
                <w:tcPr>
                  <w:tcW w:w="3265"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蒸汽消耗</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天然气消耗</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电的消耗</w:t>
                  </w:r>
                </w:p>
              </w:tc>
              <w:tc>
                <w:tcPr>
                  <w:tcW w:w="3665" w:type="dxa"/>
                </w:tcPr>
                <w:p>
                  <w:pPr>
                    <w:numPr>
                      <w:ilvl w:val="0"/>
                      <w:numId w:val="2"/>
                    </w:numPr>
                    <w:shd w:val="clear" w:color="auto" w:fill="EBF1DE" w:themeFill="accent3" w:themeFillTint="32"/>
                    <w:jc w:val="left"/>
                    <w:rPr>
                      <w:rFonts w:hint="eastAsia"/>
                      <w:highlight w:val="yellow"/>
                      <w:lang w:val="en-US" w:eastAsia="zh-CN"/>
                    </w:rPr>
                  </w:pPr>
                  <w:r>
                    <w:rPr>
                      <w:rFonts w:hint="eastAsia"/>
                      <w:highlight w:val="yellow"/>
                      <w:lang w:val="en-US" w:eastAsia="zh-CN"/>
                    </w:rPr>
                    <w:t>减少变压器容量；利用峰谷电价差、加强无功补偿；采用变频电机；</w:t>
                  </w:r>
                </w:p>
                <w:p>
                  <w:pPr>
                    <w:numPr>
                      <w:ilvl w:val="0"/>
                      <w:numId w:val="2"/>
                    </w:numPr>
                    <w:shd w:val="clear" w:color="auto" w:fill="EBF1DE" w:themeFill="accent3" w:themeFillTint="32"/>
                    <w:jc w:val="left"/>
                    <w:rPr>
                      <w:rFonts w:hint="default"/>
                      <w:highlight w:val="yellow"/>
                      <w:lang w:val="en-US" w:eastAsia="zh-CN"/>
                    </w:rPr>
                  </w:pPr>
                  <w:r>
                    <w:rPr>
                      <w:rFonts w:hint="eastAsia"/>
                      <w:highlight w:val="yellow"/>
                      <w:lang w:val="en-US" w:eastAsia="zh-CN"/>
                    </w:rPr>
                    <w:t>办公室节电：避免长明灯、空调采用变频空调；随手关闭用电开关。</w:t>
                  </w:r>
                </w:p>
              </w:tc>
              <w:tc>
                <w:tcPr>
                  <w:tcW w:w="3265" w:type="dxa"/>
                </w:tcPr>
                <w:p>
                  <w:pPr>
                    <w:shd w:val="clear" w:color="auto" w:fill="EBF1DE" w:themeFill="accent3" w:themeFillTint="32"/>
                    <w:jc w:val="left"/>
                    <w:rPr>
                      <w:rFonts w:hint="default" w:eastAsia="宋体"/>
                      <w:highlight w:val="yellow"/>
                      <w:lang w:val="en-US" w:eastAsia="zh-CN"/>
                    </w:rPr>
                  </w:pPr>
                  <w:r>
                    <w:rPr>
                      <w:rFonts w:hint="eastAsia"/>
                      <w:highlight w:val="yellow"/>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燃料气</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其他</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FE"/>
            </w:r>
            <w:r>
              <w:rPr>
                <w:rFonts w:hint="eastAsia"/>
                <w:highlight w:val="yellow"/>
              </w:rPr>
              <w:t>定期（每年） ：</w:t>
            </w:r>
            <w:r>
              <w:rPr>
                <w:rFonts w:hint="eastAsia"/>
                <w:highlight w:val="yellow"/>
                <w:u w:val="single"/>
              </w:rPr>
              <w:t xml:space="preserve">  </w:t>
            </w:r>
            <w:r>
              <w:rPr>
                <w:rFonts w:hint="eastAsia"/>
                <w:highlight w:val="yellow"/>
                <w:u w:val="single"/>
                <w:lang w:val="en-US" w:eastAsia="zh-CN"/>
              </w:rPr>
              <w:t>2020</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FE"/>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ascii="Times New Roman" w:hAnsi="Times New Roman" w:eastAsia="宋体" w:cs="Times New Roman"/>
                <w:highlight w:val="yellow"/>
              </w:rPr>
              <w:t xml:space="preserve"> 2020年</w:t>
            </w:r>
            <w:r>
              <w:rPr>
                <w:rFonts w:hint="eastAsia" w:ascii="Times New Roman" w:hAnsi="Times New Roman" w:eastAsia="宋体" w:cs="Times New Roman"/>
                <w:highlight w:val="yellow"/>
                <w:lang w:val="en-US" w:eastAsia="zh-CN"/>
              </w:rPr>
              <w:t>6</w:t>
            </w:r>
            <w:r>
              <w:rPr>
                <w:rFonts w:hint="eastAsia" w:ascii="Times New Roman" w:hAnsi="Times New Roman" w:eastAsia="宋体" w:cs="Times New Roman"/>
                <w:highlight w:val="yellow"/>
              </w:rPr>
              <w:t>月</w:t>
            </w:r>
            <w:r>
              <w:rPr>
                <w:rFonts w:hint="eastAsia" w:ascii="Times New Roman" w:hAnsi="Times New Roman" w:eastAsia="宋体" w:cs="Times New Roman"/>
                <w:highlight w:val="yellow"/>
                <w:lang w:val="en-US" w:eastAsia="zh-CN"/>
              </w:rPr>
              <w:t>25日-6月26日</w:t>
            </w:r>
            <w:r>
              <w:rPr>
                <w:rFonts w:hint="eastAsia" w:ascii="Times New Roman" w:hAnsi="Times New Roman" w:eastAsia="宋体" w:cs="Times New Roman"/>
                <w:highlight w:val="yellow"/>
              </w:rPr>
              <w:t>实</w:t>
            </w:r>
            <w:r>
              <w:rPr>
                <w:rFonts w:hint="eastAsia"/>
                <w:highlight w:val="yellow"/>
              </w:rPr>
              <w:t>施了能源管理体系内部审核，对能源管理体系的符合性和有效性进行了审核。内审发现的</w:t>
            </w:r>
            <w:r>
              <w:rPr>
                <w:rFonts w:hint="eastAsia"/>
                <w:highlight w:val="yellow"/>
                <w:u w:val="single"/>
              </w:rPr>
              <w:t xml:space="preserve">  </w:t>
            </w:r>
            <w:r>
              <w:rPr>
                <w:rFonts w:hint="eastAsia"/>
                <w:highlight w:val="yellow"/>
              </w:rPr>
              <w:t>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A8"/>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w:t>
            </w:r>
            <w:r>
              <w:rPr>
                <w:rFonts w:hint="eastAsia"/>
                <w:highlight w:val="yellow"/>
                <w:u w:val="single"/>
                <w:lang w:val="en-US" w:eastAsia="zh-CN"/>
              </w:rPr>
              <w:t>2020</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7</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17</w:t>
            </w:r>
            <w:r>
              <w:rPr>
                <w:rFonts w:hint="eastAsia"/>
                <w:highlight w:val="yellow"/>
                <w:u w:val="single"/>
              </w:rPr>
              <w:t xml:space="preserve">  </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A8"/>
            </w:r>
            <w:r>
              <w:rPr>
                <w:rFonts w:hint="eastAsia"/>
                <w:highlight w:val="yellow"/>
              </w:rPr>
              <w:t xml:space="preserve">检测结果不合格 </w:t>
            </w:r>
            <w:r>
              <w:rPr>
                <w:rFonts w:hint="eastAsia"/>
                <w:highlight w:val="yellow"/>
              </w:rPr>
              <w:sym w:font="Wingdings" w:char="00A8"/>
            </w:r>
            <w:r>
              <w:rPr>
                <w:rFonts w:hint="eastAsia"/>
                <w:highlight w:val="yellow"/>
              </w:rPr>
              <w:t xml:space="preserve">自我检查的结果  </w:t>
            </w:r>
            <w:r>
              <w:rPr>
                <w:rFonts w:hint="eastAsia"/>
                <w:highlight w:val="yellow"/>
              </w:rPr>
              <w:sym w:font="Wingdings" w:char="00A8"/>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shd w:val="clear" w:color="auto" w:fill="EBF1DE" w:themeFill="accent3" w:themeFillTint="32"/>
        <w:rPr>
          <w:highlight w:val="yellow"/>
        </w:rPr>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r>
              <w:rPr>
                <w:rFonts w:hint="eastAsia"/>
                <w:highlight w:val="yellow"/>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rPr>
          <w:highlight w:val="yellow"/>
        </w:rPr>
      </w:pP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 xml:space="preserve">*评价: </w:t>
      </w:r>
      <w:r>
        <w:rPr>
          <w:highlight w:val="yellow"/>
        </w:rPr>
        <w:tab/>
      </w:r>
      <w:r>
        <w:rPr>
          <w:highlight w:val="yellow"/>
        </w:rPr>
        <w:t>1 = 符合</w:t>
      </w:r>
    </w:p>
    <w:p>
      <w:pPr>
        <w:shd w:val="clear" w:color="auto" w:fill="EBF1DE" w:themeFill="accent3" w:themeFillTint="32"/>
        <w:rPr>
          <w:highlight w:val="yellow"/>
        </w:rPr>
      </w:pPr>
      <w:r>
        <w:rPr>
          <w:highlight w:val="yellow"/>
        </w:rPr>
        <w:tab/>
      </w:r>
      <w:r>
        <w:rPr>
          <w:highlight w:val="yellow"/>
        </w:rPr>
        <w:tab/>
      </w:r>
      <w:r>
        <w:rPr>
          <w:highlight w:val="yellow"/>
        </w:rPr>
        <w:t>2 = 这次审核没审</w:t>
      </w:r>
    </w:p>
    <w:p>
      <w:pPr>
        <w:shd w:val="clear" w:color="auto" w:fill="EBF1DE" w:themeFill="accent3" w:themeFillTint="32"/>
        <w:rPr>
          <w:highlight w:val="yellow"/>
        </w:rPr>
      </w:pPr>
      <w:r>
        <w:rPr>
          <w:highlight w:val="yellow"/>
        </w:rPr>
        <w:tab/>
      </w:r>
      <w:r>
        <w:rPr>
          <w:highlight w:val="yellow"/>
        </w:rPr>
        <w:tab/>
      </w:r>
      <w:r>
        <w:rPr>
          <w:highlight w:val="yellow"/>
        </w:rPr>
        <w:t xml:space="preserve">3 = 失效/不符合(参见不符合报告)  </w:t>
      </w:r>
    </w:p>
    <w:p>
      <w:pPr>
        <w:shd w:val="clear" w:color="auto" w:fill="EBF1DE" w:themeFill="accent3" w:themeFillTint="32"/>
      </w:pPr>
      <w:r>
        <w:rPr>
          <w:highlight w:val="yellow"/>
        </w:rPr>
        <w:tab/>
      </w:r>
      <w:r>
        <w:rPr>
          <w:highlight w:val="yellow"/>
        </w:rPr>
        <w:tab/>
      </w:r>
      <w:r>
        <w:rPr>
          <w:highlight w:val="yellow"/>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5"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5"/>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404982D5"/>
    <w:multiLevelType w:val="singleLevel"/>
    <w:tmpl w:val="404982D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314E54"/>
    <w:rsid w:val="084D40F7"/>
    <w:rsid w:val="088153EF"/>
    <w:rsid w:val="09211DAF"/>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C85DCD"/>
    <w:rsid w:val="12E87EE4"/>
    <w:rsid w:val="13B33091"/>
    <w:rsid w:val="13CE3A28"/>
    <w:rsid w:val="141B5992"/>
    <w:rsid w:val="15805901"/>
    <w:rsid w:val="168C2F3F"/>
    <w:rsid w:val="184E1945"/>
    <w:rsid w:val="18C04DA6"/>
    <w:rsid w:val="1914584E"/>
    <w:rsid w:val="19C9634C"/>
    <w:rsid w:val="19F41442"/>
    <w:rsid w:val="1A7C511D"/>
    <w:rsid w:val="1AFB3497"/>
    <w:rsid w:val="1B0E7427"/>
    <w:rsid w:val="1B123CDB"/>
    <w:rsid w:val="1B27032A"/>
    <w:rsid w:val="1B3D6AD2"/>
    <w:rsid w:val="1C440198"/>
    <w:rsid w:val="1CCA7E2F"/>
    <w:rsid w:val="1CEE3B97"/>
    <w:rsid w:val="1DB517B7"/>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82D2075"/>
    <w:rsid w:val="287D37C7"/>
    <w:rsid w:val="292A7D11"/>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6966F0E"/>
    <w:rsid w:val="37130289"/>
    <w:rsid w:val="38443A10"/>
    <w:rsid w:val="387C56EF"/>
    <w:rsid w:val="390A1495"/>
    <w:rsid w:val="390C6928"/>
    <w:rsid w:val="39245C09"/>
    <w:rsid w:val="3A2B65EA"/>
    <w:rsid w:val="3ACF0C29"/>
    <w:rsid w:val="3BF24345"/>
    <w:rsid w:val="3C6210A8"/>
    <w:rsid w:val="3CF27344"/>
    <w:rsid w:val="3EAD396E"/>
    <w:rsid w:val="3F0F4FB2"/>
    <w:rsid w:val="3FA04660"/>
    <w:rsid w:val="401B73D5"/>
    <w:rsid w:val="414E4D29"/>
    <w:rsid w:val="41847DAD"/>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332A30"/>
    <w:rsid w:val="4C8978AB"/>
    <w:rsid w:val="4D006984"/>
    <w:rsid w:val="4DE97690"/>
    <w:rsid w:val="4E0062C7"/>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6FE3A08"/>
    <w:rsid w:val="67972F1E"/>
    <w:rsid w:val="680C6625"/>
    <w:rsid w:val="6A524488"/>
    <w:rsid w:val="6A804EF2"/>
    <w:rsid w:val="6B480735"/>
    <w:rsid w:val="6CC73384"/>
    <w:rsid w:val="6D6D0B45"/>
    <w:rsid w:val="6DD62184"/>
    <w:rsid w:val="6E3733F7"/>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9EB1F6D"/>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6pt"/>
    <w:basedOn w:val="1"/>
    <w:qFormat/>
    <w:uiPriority w:val="0"/>
    <w:pPr>
      <w:spacing w:before="40" w:after="40"/>
    </w:pPr>
    <w:rPr>
      <w:rFonts w:eastAsia="Times New Roman"/>
      <w:sz w:val="12"/>
      <w:szCs w:val="20"/>
      <w:lang w:val="de-DE" w:eastAsia="de-DE"/>
    </w:rPr>
  </w:style>
  <w:style w:type="paragraph" w:customStyle="1" w:styleId="18">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4</TotalTime>
  <ScaleCrop>false</ScaleCrop>
  <LinksUpToDate>false</LinksUpToDate>
  <CharactersWithSpaces>31559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开门大吉～ISO认证服务</cp:lastModifiedBy>
  <cp:lastPrinted>2019-05-13T03:19:00Z</cp:lastPrinted>
  <dcterms:modified xsi:type="dcterms:W3CDTF">2021-01-12T03:08:51Z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