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一阶段远程审核计划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77"/>
        <w:gridCol w:w="773"/>
        <w:gridCol w:w="1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海南河道综合整治工程有限公司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0732-2020-QEO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0"/>
            <w:r>
              <w:rPr>
                <w:spacing w:val="-2"/>
                <w:sz w:val="21"/>
                <w:szCs w:val="21"/>
              </w:rPr>
              <w:t>QMS</w:t>
            </w:r>
            <w:bookmarkStart w:id="1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1"/>
            <w:r>
              <w:rPr>
                <w:spacing w:val="-2"/>
                <w:sz w:val="21"/>
                <w:szCs w:val="21"/>
              </w:rPr>
              <w:t>EMS</w:t>
            </w:r>
            <w:bookmarkStart w:id="2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张萝建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13976905724</w:t>
            </w:r>
            <w:bookmarkEnd w:id="3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  <w:r>
              <w:rPr>
                <w:sz w:val="21"/>
                <w:szCs w:val="21"/>
              </w:rPr>
              <w:t>2158148601@qq.com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杨建青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6" w:name="联系人传真"/>
            <w:bookmarkEnd w:id="6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Q：河砂的销售</w:t>
            </w:r>
          </w:p>
          <w:p>
            <w:r>
              <w:t>E：河砂的销售所涉及场所的相关环境管理活动</w:t>
            </w:r>
          </w:p>
          <w:p>
            <w:r>
              <w:t>O：河砂的销售所涉及场所的相关职业健康安全管理活动</w:t>
            </w:r>
          </w:p>
        </w:tc>
        <w:tc>
          <w:tcPr>
            <w:tcW w:w="502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002" w:type="dxa"/>
            <w:gridSpan w:val="2"/>
            <w:vAlign w:val="center"/>
          </w:tcPr>
          <w:p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远程审核于2021年01月03日 上午至2021年01月03日 下午 (共1.0天)。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2021.1.2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一阶段远程审核计划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2021.1.3</w:t>
            </w:r>
          </w:p>
        </w:tc>
        <w:tc>
          <w:tcPr>
            <w:tcW w:w="1505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8:00-8:30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8:30-12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0</w:t>
            </w:r>
          </w:p>
          <w:p>
            <w:pPr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管理层（含员工代表）、</w:t>
            </w:r>
            <w:r>
              <w:rPr>
                <w:rFonts w:hint="eastAsia"/>
              </w:rPr>
              <w:t>战略发展部：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A审核：ES 4.1/4.3/4.4/5.2/6.2/7.1/9.3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B审核：Q4.1/4.3/4.4/5.2/ 6.1/6.2/7.1/9.3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</w:rPr>
              <w:t>综合</w:t>
            </w:r>
            <w:r>
              <w:rPr>
                <w:rFonts w:hint="eastAsia" w:ascii="楷体_GB2312" w:eastAsia="楷体_GB2312"/>
                <w:szCs w:val="22"/>
                <w:lang w:val="en-US" w:eastAsia="zh-CN"/>
              </w:rPr>
              <w:t>管理</w:t>
            </w:r>
            <w:r>
              <w:rPr>
                <w:rFonts w:hint="eastAsia" w:ascii="楷体_GB2312" w:eastAsia="楷体_GB2312"/>
                <w:szCs w:val="22"/>
              </w:rPr>
              <w:t>部（含计划财务）：了解</w:t>
            </w:r>
            <w:r>
              <w:rPr>
                <w:rFonts w:hint="eastAsia"/>
              </w:rPr>
              <w:t>河沙</w:t>
            </w:r>
            <w:r>
              <w:t>销售</w:t>
            </w:r>
            <w:r>
              <w:rPr>
                <w:rFonts w:hint="eastAsia" w:ascii="楷体_GB2312" w:eastAsia="楷体_GB2312"/>
                <w:szCs w:val="22"/>
              </w:rPr>
              <w:t>标准或过程控制情况，以及其他规范性文件充分了解客户的管理体系和远程运作，以便为策划第二阶段提供关注点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A审核：ES： 6.1/6.2/7.5/8.1/8.2/9.2</w:t>
            </w:r>
          </w:p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B审核：Q： 6.2/7.5/9.2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</w:pPr>
          </w:p>
          <w:p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>午餐时间：12：00-13:00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2021.1.3</w:t>
            </w:r>
          </w:p>
        </w:tc>
        <w:tc>
          <w:tcPr>
            <w:tcW w:w="150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13:00-16:00</w:t>
            </w:r>
          </w:p>
        </w:tc>
        <w:tc>
          <w:tcPr>
            <w:tcW w:w="66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 xml:space="preserve">质量安环部  工程技术部  运输调度部 ： </w:t>
            </w:r>
          </w:p>
          <w:p>
            <w:pPr>
              <w:pStyle w:val="2"/>
              <w:rPr>
                <w:bCs w:val="0"/>
                <w:sz w:val="21"/>
                <w:szCs w:val="21"/>
              </w:rPr>
            </w:pPr>
            <w:r>
              <w:rPr>
                <w:rFonts w:hint="eastAsia"/>
                <w:bCs w:val="0"/>
                <w:sz w:val="21"/>
                <w:szCs w:val="21"/>
              </w:rPr>
              <w:t>采购、及过程质量控制情况、运输控制情况、不符合控制情况等</w:t>
            </w:r>
          </w:p>
          <w:p>
            <w:pPr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>A审核：ES 6.1.2/6.1.3/6.2.2/8.1/8.2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>B审核：Q: 7.1.3/8.4/8.6/8.7/8.5.5</w:t>
            </w:r>
            <w:r>
              <w:rPr>
                <w:rFonts w:hint="eastAsia" w:ascii="宋体" w:hAnsi="宋体"/>
                <w:sz w:val="18"/>
              </w:rPr>
              <w:t>/9.1.2</w:t>
            </w:r>
          </w:p>
          <w:p>
            <w:pPr>
              <w:pStyle w:val="2"/>
              <w:rPr>
                <w:bCs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市场营销部 ：</w:t>
            </w:r>
          </w:p>
          <w:p>
            <w:pPr>
              <w:pStyle w:val="13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/>
              </w:rPr>
              <w:t>河沙销售</w:t>
            </w:r>
            <w:r>
              <w:rPr>
                <w:rFonts w:hint="eastAsia" w:ascii="楷体_GB2312" w:eastAsia="楷体_GB2312" w:hAnsiTheme="minorHAnsi"/>
              </w:rPr>
              <w:t>过程识别情况</w:t>
            </w:r>
          </w:p>
          <w:p>
            <w:pPr>
              <w:pStyle w:val="13"/>
              <w:ind w:firstLine="720" w:firstLineChars="300"/>
              <w:rPr>
                <w:sz w:val="21"/>
                <w:szCs w:val="21"/>
              </w:rPr>
            </w:pPr>
            <w:r>
              <w:rPr>
                <w:rFonts w:hint="eastAsia" w:ascii="楷体_GB2312" w:eastAsia="楷体_GB2312" w:hAnsiTheme="minorHAnsi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及环境及职业健康运行情况</w:t>
            </w:r>
          </w:p>
          <w:p>
            <w:pPr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>A审核：ES 6.1.2/6.1.3/6.2.2/8.1/8.2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>B审核：Q:8.1/</w:t>
            </w:r>
            <w:r>
              <w:rPr>
                <w:rFonts w:hint="eastAsia" w:ascii="宋体" w:hAnsi="宋体"/>
                <w:sz w:val="18"/>
              </w:rPr>
              <w:t>8.2/8.3/8.5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2021.1.3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16:00-16:30</w:t>
            </w:r>
          </w:p>
        </w:tc>
        <w:tc>
          <w:tcPr>
            <w:tcW w:w="6665" w:type="dxa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480"/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16:30-17:00</w:t>
            </w: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hint="eastAsia" w:ascii="楷体_GB2312" w:eastAsia="楷体_GB2312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楷体_GB2312" w:eastAsia="楷体_GB2312"/>
              </w:rPr>
            </w:pPr>
            <w:bookmarkStart w:id="7" w:name="_GoBack"/>
            <w:bookmarkEnd w:id="7"/>
          </w:p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0C2"/>
    <w:rsid w:val="000F7D7F"/>
    <w:rsid w:val="00125418"/>
    <w:rsid w:val="003100C2"/>
    <w:rsid w:val="0080393C"/>
    <w:rsid w:val="009B4FBD"/>
    <w:rsid w:val="00C9704A"/>
    <w:rsid w:val="00D20235"/>
    <w:rsid w:val="00F00BA3"/>
    <w:rsid w:val="00FD4710"/>
    <w:rsid w:val="26A374D1"/>
    <w:rsid w:val="2CE4689A"/>
    <w:rsid w:val="32996F90"/>
    <w:rsid w:val="36A6740A"/>
    <w:rsid w:val="3CE01C69"/>
    <w:rsid w:val="5B5E06FE"/>
    <w:rsid w:val="61886CA9"/>
    <w:rsid w:val="67A453CF"/>
    <w:rsid w:val="75B47FDA"/>
    <w:rsid w:val="7E5E3C9A"/>
    <w:rsid w:val="7ECA7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344</Words>
  <Characters>1961</Characters>
  <Lines>16</Lines>
  <Paragraphs>4</Paragraphs>
  <TotalTime>8</TotalTime>
  <ScaleCrop>false</ScaleCrop>
  <LinksUpToDate>false</LinksUpToDate>
  <CharactersWithSpaces>2301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2021-01-28T06:17:43Z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