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14"/>
        <w:gridCol w:w="920"/>
        <w:gridCol w:w="668"/>
        <w:gridCol w:w="41"/>
        <w:gridCol w:w="1093"/>
        <w:gridCol w:w="416"/>
        <w:gridCol w:w="1137"/>
        <w:gridCol w:w="6"/>
        <w:gridCol w:w="567"/>
        <w:gridCol w:w="855"/>
        <w:gridCol w:w="387"/>
        <w:gridCol w:w="75"/>
        <w:gridCol w:w="101"/>
        <w:gridCol w:w="589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5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65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重庆每文城市综合服务有限公司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5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65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重庆市渝北郑家院子中渝香奈公馆2-37-5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5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3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余澜博</w:t>
            </w:r>
            <w:bookmarkEnd w:id="2"/>
          </w:p>
        </w:tc>
        <w:tc>
          <w:tcPr>
            <w:tcW w:w="113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023-67141219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5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13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</w:rPr>
              <w:t>刘江峰</w:t>
            </w:r>
          </w:p>
        </w:tc>
        <w:tc>
          <w:tcPr>
            <w:tcW w:w="113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5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138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0744-2020-QEO</w:t>
            </w:r>
            <w:bookmarkEnd w:id="8"/>
          </w:p>
        </w:tc>
        <w:tc>
          <w:tcPr>
            <w:tcW w:w="114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56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65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5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65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5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65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Q：许可范围内道路清扫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E：许可范围内道路清扫所涉及场所的相关环境管理活动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O：许可范围内道路清扫所涉及场所的相关职业健康安全管理活动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Q：35.16.03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E：35.16.03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O：35.16.03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5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65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5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65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2021年01月04日 上午至2021年01月06日 下午 (共3.0天)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45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65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56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3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6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Q:35.16.03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E:35.16.03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O:35.16.03</w:t>
            </w:r>
          </w:p>
        </w:tc>
        <w:tc>
          <w:tcPr>
            <w:tcW w:w="183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256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3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56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3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 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2021.01.01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2021.01.01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sz w:val="20"/>
              </w:rPr>
              <w:t>2021.01.01</w:t>
            </w:r>
          </w:p>
        </w:tc>
      </w:tr>
    </w:tbl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bookmarkStart w:id="17" w:name="_GoBack"/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1月4日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8:00-8:30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文平、张心、冉景洲、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8:30-17:00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（午休12:00-13:00）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 ：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总则；7.1.2人员；7.1.6组织知识；7.4沟通；9.1.1监测、分析和评价总则；9.3管理评审；10.1改进 总则；10.2不合格和纠正措施 ；10.3持续改进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509" w:type="dxa"/>
          </w:tcPr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 ：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9.3管理评审；10.1改进 总则；10.3持续改进。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9.3管理评审；10.1事件、不符合和纠正措施；10.2持续改进。</w:t>
            </w:r>
          </w:p>
          <w:p>
            <w:pPr>
              <w:spacing w:line="4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范围的确认，资质的确认，法律法规执行情况，重大质量事故，及顾客投诉和质量监督抽查情况，环境安全投诉，一阶段问题验证。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1月5日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8:30-17:00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（午休12:00-13:00）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行政部（含财务）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 ：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 /权限；6.2质量目标及其实现的策划；7.2能力；7.3意识；7.4沟通；7.5文件化信息；9.2内部审核；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color w:val="auto"/>
                <w:sz w:val="21"/>
                <w:szCs w:val="21"/>
              </w:rPr>
            </w:pPr>
          </w:p>
        </w:tc>
        <w:tc>
          <w:tcPr>
            <w:tcW w:w="5509" w:type="dxa"/>
          </w:tcPr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EMS-2015： 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5.3组织的角色、职责和权限; 6.2目标及其达成的策划；7.2能力；7.3意识；7.4沟通；7.5文件化信息；9.1.2符合性评估；9.2内部审核；10.2不符合和纠正措施；10.3持续改进/EMS运行控制相关财务支出证据。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color w:val="auto"/>
                <w:sz w:val="21"/>
                <w:szCs w:val="21"/>
              </w:rPr>
            </w:pPr>
          </w:p>
        </w:tc>
        <w:tc>
          <w:tcPr>
            <w:tcW w:w="5509" w:type="dxa"/>
          </w:tcPr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EMS-2015：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6.1.2环境因素；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6.1.3合规义务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 8.1运行策划和控制；8.2应急准备和响应；9.1监视、测量、分析与评估；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ISO45001：2018：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5.3组织的角色、职责和权限；6.1.2危险源辨识和职业安全风险评价；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6.1.3法律法规要求和其他要求；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6.2目标及其实现的策划；7.2能力；7.3意识；7.4信息和沟通；7.5文件化信息；8.1运行策划和控制；8.2应急准备和响应；9.1监视、测量、分析和评价；9.1.2法律法规要求和其他要求的合规性评价；9.2内部审核；10.1事件、不符合和纠正措施；10.2持续改进/OHSMS运行控制财务支出证据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1月6日</w:t>
            </w: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8:00-16:00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（午休12:00-13:00）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line="300" w:lineRule="exact"/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市场拓展部（含临时场所）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QMS-2015： 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 /权限；6.2质量目标及其实现的策划；7.1.3基础设施；7.1.4过程运行环境； 7.1.5监视和测量设备；8.2产品和服务的要求； 8.4外部提供供方的控制；9.1.2顾客满意；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QMS-2015： 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8.1运行策划和控制； 8.3设计开发控制； 8.5.1生产和服务提供的控制； 8.5.2标识和可追溯性；8.5.3顾客或外部供方的财产；8.5.4防护；8.5.5交付后的活动；8.5.6更改控制；8.6产品和服务放行；8.7不合格输出的控制；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color w:val="auto"/>
                <w:sz w:val="21"/>
                <w:szCs w:val="21"/>
              </w:rPr>
            </w:pPr>
          </w:p>
        </w:tc>
        <w:tc>
          <w:tcPr>
            <w:tcW w:w="5509" w:type="dxa"/>
          </w:tcPr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EMS-2015：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color w:val="auto"/>
                <w:sz w:val="21"/>
                <w:szCs w:val="21"/>
              </w:rPr>
            </w:pP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ISO45001：2018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16:00-16:30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文平、冉景洲、张心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16:30-17:00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文平、冉景洲、张心</w:t>
            </w:r>
          </w:p>
        </w:tc>
      </w:tr>
      <w:bookmarkEnd w:id="17"/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4917"/>
    <w:rsid w:val="001F0C5B"/>
    <w:rsid w:val="00652D25"/>
    <w:rsid w:val="006F4917"/>
    <w:rsid w:val="0E5D29BF"/>
    <w:rsid w:val="13244650"/>
    <w:rsid w:val="15462E64"/>
    <w:rsid w:val="1A23409F"/>
    <w:rsid w:val="1AD64931"/>
    <w:rsid w:val="22273AA4"/>
    <w:rsid w:val="246F20C7"/>
    <w:rsid w:val="326D1870"/>
    <w:rsid w:val="399B2C71"/>
    <w:rsid w:val="47101385"/>
    <w:rsid w:val="4BF03E50"/>
    <w:rsid w:val="5E2901D7"/>
    <w:rsid w:val="675C464D"/>
    <w:rsid w:val="70A5172F"/>
    <w:rsid w:val="766323AC"/>
    <w:rsid w:val="77C414B6"/>
    <w:rsid w:val="7E9775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21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507</Words>
  <Characters>2891</Characters>
  <Lines>24</Lines>
  <Paragraphs>6</Paragraphs>
  <TotalTime>4</TotalTime>
  <ScaleCrop>false</ScaleCrop>
  <LinksUpToDate>false</LinksUpToDate>
  <CharactersWithSpaces>3392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2021-01-03T13:18:20Z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