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58"/>
        <w:gridCol w:w="1295"/>
        <w:gridCol w:w="6"/>
        <w:gridCol w:w="567"/>
        <w:gridCol w:w="960"/>
        <w:gridCol w:w="357"/>
        <w:gridCol w:w="101"/>
        <w:gridCol w:w="589"/>
        <w:gridCol w:w="261"/>
        <w:gridCol w:w="36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四川省德阳市旌阳区天元镇九龙江路66号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郭伟</w:t>
            </w:r>
            <w:bookmarkEnd w:id="2"/>
          </w:p>
        </w:tc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0838-2233213</w:t>
            </w:r>
            <w:bookmarkEnd w:id="3"/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618019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 w:ascii="宋体"/>
                <w:sz w:val="24"/>
                <w:u w:val="none"/>
                <w:lang w:eastAsia="zh-CN"/>
              </w:rPr>
              <w:t>唐瑞雪</w:t>
            </w:r>
          </w:p>
        </w:tc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33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104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0753-2020-EO</w:t>
            </w:r>
            <w:bookmarkEnd w:id="8"/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E：一般机械加工所涉及场所的相关环境管理活动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O：一般机械加工所涉及场所的相关职业健康安全管理活动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E：17.10.02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2021年01月04日 上午至2021年01月05日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2021.1.3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</w:t>
            </w:r>
            <w:bookmarkStart w:id="17" w:name="_GoBack"/>
            <w:bookmarkEnd w:id="17"/>
            <w:r>
              <w:rPr>
                <w:rFonts w:hint="eastAsia"/>
                <w:sz w:val="20"/>
                <w:lang w:val="en-US" w:eastAsia="zh-CN"/>
              </w:rPr>
              <w:t>.1.3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43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环境安全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事故，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综合部（含财务部）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12：00-13:00）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43" w:type="dxa"/>
            <w:gridSpan w:val="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43" w:type="dxa"/>
            <w:gridSpan w:val="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6.1.2危险源辨识和职业安全风险评价；6.2目标及其实现的策划；8.1运行策划和控制；8.2应急准备和响应；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 w:val="restart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530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3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6.1.2危险源辨识和职业安全风险评价；6.2目标及其实现的策划；8.1运行策划和控制；8.2应急准备和响应；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EE05B2"/>
    <w:rsid w:val="55351F53"/>
    <w:rsid w:val="72157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2021-01-05T06:14:12Z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