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德阳中大电力成套设备制造有限公司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0753-2020-EO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0838-2233213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E：一般机械加工所涉及场所的相关环境管理活动</w:t>
            </w:r>
          </w:p>
          <w:p>
            <w:r>
              <w:t>O：一般机械加工所涉及场所的相关职业健康安全管理活动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E：17.10.02</w:t>
            </w:r>
          </w:p>
          <w:p>
            <w:r>
              <w:t>O：17.10.02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2021年01月01日 上午至2021年01月01日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1月1日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00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2021-01-03T14:46:00Z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