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CF863" w14:textId="77777777" w:rsidR="00215040" w:rsidRDefault="001B7D2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2149"/>
        <w:gridCol w:w="960"/>
        <w:gridCol w:w="745"/>
        <w:gridCol w:w="9255"/>
        <w:gridCol w:w="1591"/>
      </w:tblGrid>
      <w:tr w:rsidR="00215040" w14:paraId="7639C43A" w14:textId="77777777">
        <w:trPr>
          <w:trHeight w:val="515"/>
        </w:trPr>
        <w:tc>
          <w:tcPr>
            <w:tcW w:w="2164" w:type="dxa"/>
            <w:gridSpan w:val="2"/>
            <w:vMerge w:val="restart"/>
            <w:shd w:val="clear" w:color="auto" w:fill="auto"/>
            <w:vAlign w:val="center"/>
          </w:tcPr>
          <w:p w14:paraId="4251D3DE" w14:textId="77777777" w:rsidR="00215040" w:rsidRDefault="001B7D2D">
            <w:pPr>
              <w:spacing w:before="120"/>
              <w:jc w:val="center"/>
              <w:rPr>
                <w:sz w:val="24"/>
                <w:szCs w:val="24"/>
              </w:rPr>
            </w:pPr>
            <w:r>
              <w:rPr>
                <w:rFonts w:hint="eastAsia"/>
                <w:sz w:val="24"/>
                <w:szCs w:val="24"/>
              </w:rPr>
              <w:t>过程与活动、</w:t>
            </w:r>
          </w:p>
          <w:p w14:paraId="5839C6AF" w14:textId="77777777" w:rsidR="00215040" w:rsidRDefault="001B7D2D">
            <w:pPr>
              <w:jc w:val="center"/>
            </w:pPr>
            <w:r>
              <w:rPr>
                <w:rFonts w:hint="eastAsia"/>
                <w:sz w:val="24"/>
                <w:szCs w:val="24"/>
              </w:rPr>
              <w:t>抽样计划</w:t>
            </w:r>
          </w:p>
        </w:tc>
        <w:tc>
          <w:tcPr>
            <w:tcW w:w="960" w:type="dxa"/>
            <w:vMerge w:val="restart"/>
            <w:shd w:val="clear" w:color="auto" w:fill="auto"/>
            <w:vAlign w:val="center"/>
          </w:tcPr>
          <w:p w14:paraId="3B881C03" w14:textId="77777777" w:rsidR="00215040" w:rsidRDefault="001B7D2D">
            <w:pPr>
              <w:rPr>
                <w:sz w:val="24"/>
                <w:szCs w:val="24"/>
              </w:rPr>
            </w:pPr>
            <w:r>
              <w:rPr>
                <w:rFonts w:hint="eastAsia"/>
                <w:sz w:val="24"/>
                <w:szCs w:val="24"/>
              </w:rPr>
              <w:t>涉及</w:t>
            </w:r>
          </w:p>
          <w:p w14:paraId="6FA78344" w14:textId="77777777" w:rsidR="00215040" w:rsidRDefault="001B7D2D">
            <w:r>
              <w:rPr>
                <w:rFonts w:hint="eastAsia"/>
                <w:sz w:val="24"/>
                <w:szCs w:val="24"/>
              </w:rPr>
              <w:t>条款</w:t>
            </w:r>
          </w:p>
        </w:tc>
        <w:tc>
          <w:tcPr>
            <w:tcW w:w="10001" w:type="dxa"/>
            <w:gridSpan w:val="2"/>
            <w:shd w:val="clear" w:color="auto" w:fill="auto"/>
            <w:vAlign w:val="center"/>
          </w:tcPr>
          <w:p w14:paraId="0863C24A" w14:textId="77777777" w:rsidR="00215040" w:rsidRDefault="001B7D2D">
            <w:pPr>
              <w:rPr>
                <w:sz w:val="24"/>
                <w:szCs w:val="24"/>
              </w:rPr>
            </w:pPr>
            <w:r>
              <w:rPr>
                <w:rFonts w:hint="eastAsia"/>
                <w:sz w:val="24"/>
                <w:szCs w:val="24"/>
              </w:rPr>
              <w:t>受审核部门：</w:t>
            </w:r>
            <w:r>
              <w:rPr>
                <w:rFonts w:hint="eastAsia"/>
                <w:sz w:val="24"/>
                <w:szCs w:val="24"/>
              </w:rPr>
              <w:t>高管层</w:t>
            </w:r>
            <w:r>
              <w:rPr>
                <w:rFonts w:hint="eastAsia"/>
                <w:sz w:val="24"/>
                <w:szCs w:val="24"/>
              </w:rPr>
              <w:t xml:space="preserve">     </w:t>
            </w:r>
            <w:r>
              <w:rPr>
                <w:sz w:val="24"/>
                <w:szCs w:val="24"/>
              </w:rPr>
              <w:t xml:space="preserve">               </w:t>
            </w:r>
            <w:r>
              <w:rPr>
                <w:sz w:val="24"/>
                <w:szCs w:val="24"/>
              </w:rPr>
              <w:t xml:space="preserve">  </w:t>
            </w:r>
            <w:r>
              <w:rPr>
                <w:rFonts w:hint="eastAsia"/>
                <w:sz w:val="24"/>
                <w:szCs w:val="24"/>
              </w:rPr>
              <w:t>陪同人员：</w:t>
            </w:r>
            <w:r>
              <w:rPr>
                <w:rFonts w:hint="eastAsia"/>
                <w:sz w:val="24"/>
                <w:szCs w:val="24"/>
              </w:rPr>
              <w:t>郑巧媛</w:t>
            </w:r>
          </w:p>
        </w:tc>
        <w:tc>
          <w:tcPr>
            <w:tcW w:w="1589" w:type="dxa"/>
            <w:vMerge w:val="restart"/>
            <w:shd w:val="clear" w:color="auto" w:fill="auto"/>
            <w:vAlign w:val="center"/>
          </w:tcPr>
          <w:p w14:paraId="76214AA6" w14:textId="77777777" w:rsidR="00215040" w:rsidRDefault="001B7D2D">
            <w:pPr>
              <w:rPr>
                <w:sz w:val="24"/>
                <w:szCs w:val="24"/>
              </w:rPr>
            </w:pPr>
            <w:r>
              <w:rPr>
                <w:rFonts w:hint="eastAsia"/>
                <w:sz w:val="24"/>
                <w:szCs w:val="24"/>
              </w:rPr>
              <w:t>判定</w:t>
            </w:r>
          </w:p>
        </w:tc>
      </w:tr>
      <w:tr w:rsidR="00215040" w14:paraId="03C68126" w14:textId="77777777">
        <w:trPr>
          <w:trHeight w:val="403"/>
        </w:trPr>
        <w:tc>
          <w:tcPr>
            <w:tcW w:w="2164" w:type="dxa"/>
            <w:gridSpan w:val="2"/>
            <w:vMerge/>
            <w:shd w:val="clear" w:color="auto" w:fill="auto"/>
            <w:vAlign w:val="center"/>
          </w:tcPr>
          <w:p w14:paraId="2129E413" w14:textId="77777777" w:rsidR="00215040" w:rsidRDefault="00215040"/>
        </w:tc>
        <w:tc>
          <w:tcPr>
            <w:tcW w:w="960" w:type="dxa"/>
            <w:vMerge/>
            <w:shd w:val="clear" w:color="auto" w:fill="auto"/>
            <w:vAlign w:val="center"/>
          </w:tcPr>
          <w:p w14:paraId="5F1F823E" w14:textId="77777777" w:rsidR="00215040" w:rsidRDefault="00215040"/>
        </w:tc>
        <w:tc>
          <w:tcPr>
            <w:tcW w:w="10001" w:type="dxa"/>
            <w:gridSpan w:val="2"/>
            <w:shd w:val="clear" w:color="auto" w:fill="auto"/>
            <w:vAlign w:val="center"/>
          </w:tcPr>
          <w:p w14:paraId="56D48074" w14:textId="77777777" w:rsidR="00215040" w:rsidRDefault="001B7D2D">
            <w:pPr>
              <w:spacing w:before="120"/>
            </w:pPr>
            <w:r>
              <w:rPr>
                <w:rFonts w:hint="eastAsia"/>
                <w:sz w:val="24"/>
                <w:szCs w:val="24"/>
              </w:rPr>
              <w:t>审核员：</w:t>
            </w:r>
            <w:r>
              <w:rPr>
                <w:rFonts w:hint="eastAsia"/>
                <w:sz w:val="24"/>
                <w:szCs w:val="24"/>
              </w:rPr>
              <w:t>林兵</w:t>
            </w:r>
            <w:r>
              <w:rPr>
                <w:rFonts w:hint="eastAsia"/>
                <w:sz w:val="24"/>
                <w:szCs w:val="24"/>
              </w:rPr>
              <w:t xml:space="preserve"> </w:t>
            </w:r>
            <w:r>
              <w:rPr>
                <w:rFonts w:hint="eastAsia"/>
                <w:sz w:val="24"/>
                <w:szCs w:val="24"/>
              </w:rPr>
              <w:t>肖新龙</w:t>
            </w:r>
            <w:r>
              <w:rPr>
                <w:rFonts w:hint="eastAsia"/>
                <w:sz w:val="24"/>
                <w:szCs w:val="24"/>
              </w:rPr>
              <w:t>（</w:t>
            </w:r>
            <w:r>
              <w:rPr>
                <w:rFonts w:hint="eastAsia"/>
                <w:sz w:val="24"/>
                <w:szCs w:val="24"/>
              </w:rPr>
              <w:t>远程</w:t>
            </w:r>
            <w:r>
              <w:rPr>
                <w:rFonts w:hint="eastAsia"/>
                <w:sz w:val="24"/>
                <w:szCs w:val="24"/>
              </w:rPr>
              <w:t>）</w:t>
            </w:r>
            <w:r>
              <w:rPr>
                <w:rFonts w:hint="eastAsia"/>
                <w:sz w:val="24"/>
                <w:szCs w:val="24"/>
              </w:rPr>
              <w:t xml:space="preserve">      </w:t>
            </w:r>
            <w:r>
              <w:rPr>
                <w:sz w:val="24"/>
                <w:szCs w:val="24"/>
              </w:rPr>
              <w:t xml:space="preserve">            </w:t>
            </w:r>
            <w:r>
              <w:rPr>
                <w:rFonts w:hint="eastAsia"/>
                <w:sz w:val="24"/>
                <w:szCs w:val="24"/>
              </w:rPr>
              <w:t>审核日期：</w:t>
            </w:r>
            <w:r>
              <w:rPr>
                <w:sz w:val="24"/>
                <w:szCs w:val="24"/>
              </w:rPr>
              <w:t xml:space="preserve"> 202</w:t>
            </w:r>
            <w:r>
              <w:rPr>
                <w:rFonts w:hint="eastAsia"/>
                <w:sz w:val="24"/>
                <w:szCs w:val="24"/>
              </w:rPr>
              <w:t>1-01-05</w:t>
            </w:r>
            <w:r>
              <w:rPr>
                <w:rFonts w:hint="eastAsia"/>
                <w:sz w:val="24"/>
                <w:szCs w:val="24"/>
              </w:rPr>
              <w:t>（远程）</w:t>
            </w:r>
          </w:p>
        </w:tc>
        <w:tc>
          <w:tcPr>
            <w:tcW w:w="1589" w:type="dxa"/>
            <w:vMerge/>
            <w:shd w:val="clear" w:color="auto" w:fill="auto"/>
          </w:tcPr>
          <w:p w14:paraId="3150CC9D" w14:textId="77777777" w:rsidR="00215040" w:rsidRDefault="00215040"/>
        </w:tc>
      </w:tr>
      <w:tr w:rsidR="00215040" w14:paraId="0C890D39" w14:textId="77777777">
        <w:trPr>
          <w:trHeight w:val="516"/>
        </w:trPr>
        <w:tc>
          <w:tcPr>
            <w:tcW w:w="2164" w:type="dxa"/>
            <w:gridSpan w:val="2"/>
            <w:vMerge/>
            <w:shd w:val="clear" w:color="auto" w:fill="auto"/>
            <w:vAlign w:val="center"/>
          </w:tcPr>
          <w:p w14:paraId="715547AC" w14:textId="77777777" w:rsidR="00215040" w:rsidRDefault="00215040"/>
        </w:tc>
        <w:tc>
          <w:tcPr>
            <w:tcW w:w="960" w:type="dxa"/>
            <w:vMerge/>
            <w:shd w:val="clear" w:color="auto" w:fill="auto"/>
            <w:vAlign w:val="center"/>
          </w:tcPr>
          <w:p w14:paraId="6FAB8C84" w14:textId="77777777" w:rsidR="00215040" w:rsidRDefault="00215040"/>
        </w:tc>
        <w:tc>
          <w:tcPr>
            <w:tcW w:w="10001" w:type="dxa"/>
            <w:gridSpan w:val="2"/>
            <w:shd w:val="clear" w:color="auto" w:fill="auto"/>
            <w:vAlign w:val="center"/>
          </w:tcPr>
          <w:p w14:paraId="233A87AF" w14:textId="77777777" w:rsidR="00215040" w:rsidRDefault="001B7D2D">
            <w:pPr>
              <w:tabs>
                <w:tab w:val="left" w:pos="709"/>
              </w:tabs>
              <w:ind w:right="57"/>
              <w:jc w:val="left"/>
            </w:pPr>
            <w:r>
              <w:rPr>
                <w:rFonts w:hint="eastAsia"/>
              </w:rPr>
              <w:t>审核条款：</w:t>
            </w:r>
            <w:r>
              <w:rPr>
                <w:rFonts w:hint="eastAsia"/>
              </w:rPr>
              <w:t>QSMS</w:t>
            </w:r>
            <w:r>
              <w:rPr>
                <w:rFonts w:hint="eastAsia"/>
              </w:rPr>
              <w:t>：</w:t>
            </w:r>
            <w:r>
              <w:rPr>
                <w:rFonts w:hint="eastAsia"/>
              </w:rPr>
              <w:t>4.1/4.2/4.3/4.4/5.1</w:t>
            </w:r>
            <w:r>
              <w:rPr>
                <w:rFonts w:hint="eastAsia"/>
              </w:rPr>
              <w:t>.1</w:t>
            </w:r>
            <w:r>
              <w:rPr>
                <w:rFonts w:hint="eastAsia"/>
              </w:rPr>
              <w:t>/</w:t>
            </w:r>
            <w:r>
              <w:rPr>
                <w:rFonts w:hint="eastAsia"/>
              </w:rPr>
              <w:t>5.1.2/</w:t>
            </w:r>
            <w:r>
              <w:rPr>
                <w:rFonts w:hint="eastAsia"/>
              </w:rPr>
              <w:t>5.2/5.3/6.1/6.2/6.3/7.1.1/7.1.2/9.1.1/</w:t>
            </w:r>
            <w:r>
              <w:rPr>
                <w:rFonts w:hint="eastAsia"/>
              </w:rPr>
              <w:t>9.2/</w:t>
            </w:r>
            <w:r>
              <w:rPr>
                <w:rFonts w:hint="eastAsia"/>
              </w:rPr>
              <w:t>9.3/</w:t>
            </w:r>
            <w:r>
              <w:rPr>
                <w:rFonts w:hint="eastAsia"/>
              </w:rPr>
              <w:t>10.1/</w:t>
            </w:r>
            <w:r>
              <w:rPr>
                <w:rFonts w:hint="eastAsia"/>
              </w:rPr>
              <w:t>10.</w:t>
            </w:r>
            <w:r>
              <w:rPr>
                <w:rFonts w:hint="eastAsia"/>
              </w:rPr>
              <w:t>3</w:t>
            </w:r>
          </w:p>
          <w:p w14:paraId="1774156D" w14:textId="77777777" w:rsidR="00215040" w:rsidRDefault="001B7D2D">
            <w:pPr>
              <w:tabs>
                <w:tab w:val="left" w:pos="709"/>
              </w:tabs>
              <w:ind w:right="57" w:firstLineChars="500" w:firstLine="1050"/>
              <w:jc w:val="left"/>
            </w:pPr>
            <w:r>
              <w:rPr>
                <w:rFonts w:hint="eastAsia"/>
              </w:rPr>
              <w:t>FSMS</w:t>
            </w:r>
            <w:r>
              <w:rPr>
                <w:rFonts w:hint="eastAsia"/>
              </w:rPr>
              <w:t>：</w:t>
            </w:r>
            <w:r>
              <w:rPr>
                <w:rFonts w:hint="eastAsia"/>
              </w:rPr>
              <w:t>4.1/4.2/4.3/4.4/5.1/5.2/5.3/6.1/6.2/6.3/7.1.1/7.1.2/7.1.5/9.1.1/</w:t>
            </w:r>
            <w:r>
              <w:rPr>
                <w:rFonts w:hint="eastAsia"/>
              </w:rPr>
              <w:t>9.2/</w:t>
            </w:r>
            <w:r>
              <w:rPr>
                <w:rFonts w:hint="eastAsia"/>
              </w:rPr>
              <w:t>9.3/10</w:t>
            </w:r>
            <w:r>
              <w:rPr>
                <w:rFonts w:hint="eastAsia"/>
              </w:rPr>
              <w:t>.1/10.2/10.3</w:t>
            </w:r>
          </w:p>
        </w:tc>
        <w:tc>
          <w:tcPr>
            <w:tcW w:w="1589" w:type="dxa"/>
            <w:vMerge/>
            <w:shd w:val="clear" w:color="auto" w:fill="auto"/>
          </w:tcPr>
          <w:p w14:paraId="5B66A9B3" w14:textId="77777777" w:rsidR="00215040" w:rsidRDefault="00215040"/>
        </w:tc>
      </w:tr>
      <w:tr w:rsidR="00215040" w14:paraId="53F0CC0A" w14:textId="77777777">
        <w:trPr>
          <w:trHeight w:val="90"/>
        </w:trPr>
        <w:tc>
          <w:tcPr>
            <w:tcW w:w="2164" w:type="dxa"/>
            <w:gridSpan w:val="2"/>
            <w:vMerge w:val="restart"/>
            <w:shd w:val="clear" w:color="auto" w:fill="auto"/>
          </w:tcPr>
          <w:p w14:paraId="00CD0B58" w14:textId="77777777" w:rsidR="00215040" w:rsidRDefault="001B7D2D">
            <w:r>
              <w:rPr>
                <w:rFonts w:hint="eastAsia"/>
              </w:rPr>
              <w:t>理解组织及其环境</w:t>
            </w:r>
          </w:p>
        </w:tc>
        <w:tc>
          <w:tcPr>
            <w:tcW w:w="960" w:type="dxa"/>
            <w:vMerge w:val="restart"/>
            <w:shd w:val="clear" w:color="auto" w:fill="auto"/>
          </w:tcPr>
          <w:p w14:paraId="5538D4F5" w14:textId="77777777" w:rsidR="00215040" w:rsidRDefault="001B7D2D">
            <w:r>
              <w:rPr>
                <w:rFonts w:hint="eastAsia"/>
              </w:rPr>
              <w:t>Q4.1</w:t>
            </w:r>
          </w:p>
          <w:p w14:paraId="004E985F" w14:textId="77777777" w:rsidR="00215040" w:rsidRDefault="001B7D2D">
            <w:r>
              <w:rPr>
                <w:rFonts w:hint="eastAsia"/>
              </w:rPr>
              <w:t>F4.1</w:t>
            </w:r>
          </w:p>
        </w:tc>
        <w:tc>
          <w:tcPr>
            <w:tcW w:w="745" w:type="dxa"/>
            <w:shd w:val="clear" w:color="auto" w:fill="auto"/>
          </w:tcPr>
          <w:p w14:paraId="62381986" w14:textId="77777777" w:rsidR="00215040" w:rsidRDefault="001B7D2D">
            <w:r>
              <w:rPr>
                <w:rFonts w:hint="eastAsia"/>
              </w:rPr>
              <w:t>文件名称</w:t>
            </w:r>
          </w:p>
        </w:tc>
        <w:tc>
          <w:tcPr>
            <w:tcW w:w="9256" w:type="dxa"/>
            <w:shd w:val="clear" w:color="auto" w:fill="auto"/>
          </w:tcPr>
          <w:p w14:paraId="1D381F8C" w14:textId="77777777" w:rsidR="00215040" w:rsidRDefault="001B7D2D">
            <w:r>
              <w:rPr>
                <w:rFonts w:hint="eastAsia"/>
              </w:rPr>
              <w:t>如：</w:t>
            </w:r>
            <w:r>
              <w:t xml:space="preserve"> </w:t>
            </w:r>
            <w:r>
              <w:sym w:font="Wingdings" w:char="00FE"/>
            </w:r>
            <w:r>
              <w:rPr>
                <w:rFonts w:hint="eastAsia"/>
              </w:rPr>
              <w:t>管理手册第</w:t>
            </w:r>
            <w:r>
              <w:rPr>
                <w:rFonts w:hint="eastAsia"/>
              </w:rPr>
              <w:t>四</w:t>
            </w:r>
            <w:r>
              <w:rPr>
                <w:rFonts w:hint="eastAsia"/>
              </w:rPr>
              <w:t>章、</w:t>
            </w:r>
            <w:r>
              <w:sym w:font="Wingdings" w:char="00A8"/>
            </w:r>
            <w:r>
              <w:rPr>
                <w:rFonts w:hint="eastAsia"/>
              </w:rPr>
              <w:t>组织内外部环境要素识别表</w:t>
            </w:r>
            <w:r>
              <w:rPr>
                <w:rFonts w:hint="eastAsia"/>
              </w:rPr>
              <w:t>、</w:t>
            </w:r>
            <w:r>
              <w:sym w:font="Wingdings" w:char="00A8"/>
            </w:r>
            <w:r>
              <w:rPr>
                <w:rFonts w:hint="eastAsia"/>
              </w:rPr>
              <w:t>《公司环境分析控制程序</w:t>
            </w:r>
            <w:r>
              <w:rPr>
                <w:rFonts w:hint="eastAsia"/>
              </w:rPr>
              <w:t xml:space="preserve"> </w:t>
            </w:r>
            <w:r>
              <w:rPr>
                <w:rFonts w:hint="eastAsia"/>
              </w:rPr>
              <w:t>》</w:t>
            </w:r>
          </w:p>
        </w:tc>
        <w:tc>
          <w:tcPr>
            <w:tcW w:w="1589" w:type="dxa"/>
            <w:vMerge w:val="restart"/>
            <w:shd w:val="clear" w:color="auto" w:fill="auto"/>
          </w:tcPr>
          <w:p w14:paraId="0D1EF503" w14:textId="77777777" w:rsidR="00215040" w:rsidRDefault="001B7D2D">
            <w:r>
              <w:sym w:font="Wingdings" w:char="00FE"/>
            </w:r>
            <w:r>
              <w:rPr>
                <w:rFonts w:hint="eastAsia"/>
              </w:rPr>
              <w:t>符合</w:t>
            </w:r>
          </w:p>
          <w:p w14:paraId="77AA1B93" w14:textId="77777777" w:rsidR="00215040" w:rsidRDefault="001B7D2D">
            <w:r>
              <w:sym w:font="Wingdings" w:char="00A8"/>
            </w:r>
            <w:r>
              <w:rPr>
                <w:rFonts w:hint="eastAsia"/>
              </w:rPr>
              <w:t>不符合</w:t>
            </w:r>
          </w:p>
        </w:tc>
      </w:tr>
      <w:tr w:rsidR="00215040" w14:paraId="4F2D4271" w14:textId="77777777">
        <w:trPr>
          <w:trHeight w:val="676"/>
        </w:trPr>
        <w:tc>
          <w:tcPr>
            <w:tcW w:w="2164" w:type="dxa"/>
            <w:gridSpan w:val="2"/>
            <w:vMerge/>
            <w:shd w:val="clear" w:color="auto" w:fill="auto"/>
          </w:tcPr>
          <w:p w14:paraId="57D07C5D" w14:textId="77777777" w:rsidR="00215040" w:rsidRDefault="00215040"/>
        </w:tc>
        <w:tc>
          <w:tcPr>
            <w:tcW w:w="960" w:type="dxa"/>
            <w:vMerge/>
            <w:shd w:val="clear" w:color="auto" w:fill="auto"/>
          </w:tcPr>
          <w:p w14:paraId="743FE8BA" w14:textId="77777777" w:rsidR="00215040" w:rsidRDefault="00215040"/>
        </w:tc>
        <w:tc>
          <w:tcPr>
            <w:tcW w:w="745" w:type="dxa"/>
            <w:shd w:val="clear" w:color="auto" w:fill="auto"/>
          </w:tcPr>
          <w:p w14:paraId="52D02BD1" w14:textId="77777777" w:rsidR="00215040" w:rsidRDefault="001B7D2D">
            <w:r>
              <w:rPr>
                <w:rFonts w:hint="eastAsia"/>
              </w:rPr>
              <w:t>运行证据</w:t>
            </w:r>
          </w:p>
        </w:tc>
        <w:tc>
          <w:tcPr>
            <w:tcW w:w="9256" w:type="dxa"/>
            <w:shd w:val="clear" w:color="auto" w:fill="auto"/>
          </w:tcPr>
          <w:p w14:paraId="172DE1B2" w14:textId="77777777" w:rsidR="00215040" w:rsidRDefault="001B7D2D">
            <w:pPr>
              <w:rPr>
                <w:color w:val="000000"/>
                <w:szCs w:val="21"/>
              </w:rPr>
            </w:pPr>
            <w:r>
              <w:rPr>
                <w:rFonts w:hint="eastAsia"/>
                <w:color w:val="000000"/>
                <w:szCs w:val="21"/>
              </w:rPr>
              <w:t xml:space="preserve"> </w:t>
            </w:r>
            <w:r>
              <w:rPr>
                <w:rFonts w:hint="eastAsia"/>
                <w:color w:val="000000"/>
                <w:szCs w:val="21"/>
              </w:rPr>
              <w:t>与最高管理者沟通：</w:t>
            </w:r>
          </w:p>
          <w:p w14:paraId="56382B4D" w14:textId="77777777" w:rsidR="00215040" w:rsidRDefault="001B7D2D">
            <w:pPr>
              <w:rPr>
                <w:color w:val="000000"/>
                <w:szCs w:val="21"/>
              </w:rPr>
            </w:pPr>
            <w:r>
              <w:rPr>
                <w:rFonts w:hint="eastAsia"/>
                <w:color w:val="000000"/>
                <w:szCs w:val="21"/>
              </w:rPr>
              <w:t>组织的环境：</w:t>
            </w:r>
          </w:p>
          <w:tbl>
            <w:tblPr>
              <w:tblStyle w:val="aa"/>
              <w:tblW w:w="0" w:type="auto"/>
              <w:tblLayout w:type="fixed"/>
              <w:tblLook w:val="04A0" w:firstRow="1" w:lastRow="0" w:firstColumn="1" w:lastColumn="0" w:noHBand="0" w:noVBand="1"/>
            </w:tblPr>
            <w:tblGrid>
              <w:gridCol w:w="1147"/>
              <w:gridCol w:w="7375"/>
            </w:tblGrid>
            <w:tr w:rsidR="00215040" w14:paraId="000D23A1" w14:textId="77777777">
              <w:tc>
                <w:tcPr>
                  <w:tcW w:w="1147" w:type="dxa"/>
                </w:tcPr>
                <w:p w14:paraId="43E2074F" w14:textId="77777777" w:rsidR="00215040" w:rsidRDefault="001B7D2D">
                  <w:r>
                    <w:rPr>
                      <w:rFonts w:hint="eastAsia"/>
                    </w:rPr>
                    <w:t>外部环境</w:t>
                  </w:r>
                </w:p>
              </w:tc>
              <w:tc>
                <w:tcPr>
                  <w:tcW w:w="7375" w:type="dxa"/>
                </w:tcPr>
                <w:p w14:paraId="513F2F79"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215040" w14:paraId="61010B9C" w14:textId="77777777">
              <w:tc>
                <w:tcPr>
                  <w:tcW w:w="1147" w:type="dxa"/>
                </w:tcPr>
                <w:p w14:paraId="131C95D5" w14:textId="77777777" w:rsidR="00215040" w:rsidRDefault="001B7D2D">
                  <w:r>
                    <w:rPr>
                      <w:rFonts w:hint="eastAsia"/>
                    </w:rPr>
                    <w:t>列举主要的内容</w:t>
                  </w:r>
                </w:p>
              </w:tc>
              <w:tc>
                <w:tcPr>
                  <w:tcW w:w="7375" w:type="dxa"/>
                </w:tcPr>
                <w:p w14:paraId="4AACC4A7" w14:textId="77777777" w:rsidR="00215040" w:rsidRDefault="001B7D2D">
                  <w:r>
                    <w:rPr>
                      <w:rFonts w:hint="eastAsia"/>
                    </w:rPr>
                    <w:t>政局稳定，</w:t>
                  </w:r>
                  <w:r>
                    <w:rPr>
                      <w:rFonts w:hint="eastAsia"/>
                    </w:rPr>
                    <w:t xml:space="preserve"> </w:t>
                  </w:r>
                  <w:r>
                    <w:rPr>
                      <w:rFonts w:hint="eastAsia"/>
                    </w:rPr>
                    <w:t>经济大环境好</w:t>
                  </w:r>
                  <w:r>
                    <w:rPr>
                      <w:rFonts w:hint="eastAsia"/>
                    </w:rPr>
                    <w:t>，</w:t>
                  </w:r>
                  <w:r>
                    <w:rPr>
                      <w:rFonts w:hint="eastAsia"/>
                    </w:rPr>
                    <w:t>我国经济体制有利于公司获得资源，统一调配</w:t>
                  </w:r>
                </w:p>
              </w:tc>
            </w:tr>
            <w:tr w:rsidR="00215040" w14:paraId="0F266398" w14:textId="77777777">
              <w:tc>
                <w:tcPr>
                  <w:tcW w:w="1147" w:type="dxa"/>
                </w:tcPr>
                <w:p w14:paraId="0027383E" w14:textId="77777777" w:rsidR="00215040" w:rsidRDefault="001B7D2D">
                  <w:r>
                    <w:rPr>
                      <w:rFonts w:hint="eastAsia"/>
                    </w:rPr>
                    <w:t>内部环境</w:t>
                  </w:r>
                </w:p>
              </w:tc>
              <w:tc>
                <w:tcPr>
                  <w:tcW w:w="7375" w:type="dxa"/>
                </w:tcPr>
                <w:p w14:paraId="7BA54A75"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绩效</w:t>
                  </w:r>
                  <w:r>
                    <w:rPr>
                      <w:rFonts w:hint="eastAsia"/>
                    </w:rPr>
                    <w:t xml:space="preserve"> </w:t>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r w:rsidR="00215040" w14:paraId="204C7A59" w14:textId="77777777">
              <w:tc>
                <w:tcPr>
                  <w:tcW w:w="1147" w:type="dxa"/>
                </w:tcPr>
                <w:p w14:paraId="4EC76E19" w14:textId="77777777" w:rsidR="00215040" w:rsidRDefault="001B7D2D">
                  <w:pPr>
                    <w:rPr>
                      <w:highlight w:val="yellow"/>
                    </w:rPr>
                  </w:pPr>
                  <w:r>
                    <w:rPr>
                      <w:rFonts w:hint="eastAsia"/>
                    </w:rPr>
                    <w:t>列举主要的内容</w:t>
                  </w:r>
                </w:p>
              </w:tc>
              <w:tc>
                <w:tcPr>
                  <w:tcW w:w="7375" w:type="dxa"/>
                </w:tcPr>
                <w:p w14:paraId="53D7918B" w14:textId="77777777" w:rsidR="00215040" w:rsidRDefault="001B7D2D">
                  <w:r>
                    <w:rPr>
                      <w:rFonts w:hint="eastAsia"/>
                    </w:rPr>
                    <w:t>财务状况良好，</w:t>
                  </w:r>
                  <w:r>
                    <w:rPr>
                      <w:rFonts w:hint="eastAsia"/>
                    </w:rPr>
                    <w:t>资金充足；</w:t>
                  </w:r>
                </w:p>
                <w:p w14:paraId="0FF760E2" w14:textId="77777777" w:rsidR="00215040" w:rsidRDefault="001B7D2D">
                  <w:pPr>
                    <w:rPr>
                      <w:highlight w:val="yellow"/>
                    </w:rPr>
                  </w:pPr>
                  <w:r>
                    <w:rPr>
                      <w:rFonts w:hint="eastAsia"/>
                    </w:rPr>
                    <w:t>国有企业，内部控制严格，宰杀能力和风险控制强</w:t>
                  </w:r>
                </w:p>
              </w:tc>
            </w:tr>
            <w:tr w:rsidR="00215040" w14:paraId="3F43BB37" w14:textId="77777777">
              <w:tc>
                <w:tcPr>
                  <w:tcW w:w="1147" w:type="dxa"/>
                </w:tcPr>
                <w:p w14:paraId="30FE5D4F" w14:textId="77777777" w:rsidR="00215040" w:rsidRDefault="001B7D2D">
                  <w:r>
                    <w:rPr>
                      <w:rFonts w:hint="eastAsia"/>
                      <w:color w:val="000000"/>
                      <w:szCs w:val="21"/>
                    </w:rPr>
                    <w:t>组织优势说明</w:t>
                  </w:r>
                </w:p>
              </w:tc>
              <w:tc>
                <w:tcPr>
                  <w:tcW w:w="7375" w:type="dxa"/>
                </w:tcPr>
                <w:p w14:paraId="294E6349" w14:textId="77777777" w:rsidR="00215040" w:rsidRDefault="001B7D2D">
                  <w:r>
                    <w:rPr>
                      <w:rFonts w:hint="eastAsia"/>
                    </w:rPr>
                    <w:t>公司所处地区，以汉人为主，均有长期食用猪肉的习惯，经济较发达</w:t>
                  </w:r>
                  <w:r>
                    <w:rPr>
                      <w:rFonts w:hint="eastAsia"/>
                    </w:rPr>
                    <w:t>。</w:t>
                  </w:r>
                </w:p>
              </w:tc>
            </w:tr>
            <w:tr w:rsidR="00215040" w14:paraId="21F231C6" w14:textId="77777777">
              <w:tc>
                <w:tcPr>
                  <w:tcW w:w="1147" w:type="dxa"/>
                </w:tcPr>
                <w:p w14:paraId="247202B3" w14:textId="77777777" w:rsidR="00215040" w:rsidRDefault="001B7D2D">
                  <w:r>
                    <w:rPr>
                      <w:rFonts w:hint="eastAsia"/>
                      <w:color w:val="000000"/>
                      <w:szCs w:val="21"/>
                    </w:rPr>
                    <w:t>组织劣势说明</w:t>
                  </w:r>
                </w:p>
              </w:tc>
              <w:tc>
                <w:tcPr>
                  <w:tcW w:w="7375" w:type="dxa"/>
                </w:tcPr>
                <w:p w14:paraId="44DE5F13" w14:textId="77777777" w:rsidR="00215040" w:rsidRDefault="001B7D2D">
                  <w:pPr>
                    <w:rPr>
                      <w:rFonts w:ascii="宋体" w:hAnsi="宋体"/>
                      <w:kern w:val="0"/>
                      <w:szCs w:val="21"/>
                    </w:rPr>
                  </w:pPr>
                  <w:r>
                    <w:rPr>
                      <w:rFonts w:ascii="宋体" w:hAnsi="宋体" w:hint="eastAsia"/>
                      <w:kern w:val="0"/>
                      <w:szCs w:val="21"/>
                    </w:rPr>
                    <w:t>人员流程性较大</w:t>
                  </w:r>
                </w:p>
              </w:tc>
            </w:tr>
            <w:tr w:rsidR="00215040" w14:paraId="3EB21D91" w14:textId="77777777">
              <w:tc>
                <w:tcPr>
                  <w:tcW w:w="1147" w:type="dxa"/>
                </w:tcPr>
                <w:p w14:paraId="636C328C" w14:textId="77777777" w:rsidR="00215040" w:rsidRDefault="001B7D2D">
                  <w:r>
                    <w:rPr>
                      <w:rFonts w:hint="eastAsia"/>
                      <w:color w:val="000000"/>
                      <w:szCs w:val="21"/>
                    </w:rPr>
                    <w:t>主要风险的说明</w:t>
                  </w:r>
                </w:p>
              </w:tc>
              <w:tc>
                <w:tcPr>
                  <w:tcW w:w="7375" w:type="dxa"/>
                </w:tcPr>
                <w:p w14:paraId="48DC18D9" w14:textId="77777777" w:rsidR="00215040" w:rsidRDefault="001B7D2D">
                  <w:r>
                    <w:rPr>
                      <w:rFonts w:hint="eastAsia"/>
                    </w:rPr>
                    <w:t>传染病国际化带来一定的检测风险，国际对食品质量和食品安全</w:t>
                  </w:r>
                  <w:r>
                    <w:rPr>
                      <w:rFonts w:hint="eastAsia"/>
                    </w:rPr>
                    <w:t>要求日趋严格，导致</w:t>
                  </w:r>
                  <w:r>
                    <w:rPr>
                      <w:rFonts w:hint="eastAsia"/>
                    </w:rPr>
                    <w:t>公司在质量和食品安全方面备受压力</w:t>
                  </w:r>
                </w:p>
              </w:tc>
            </w:tr>
            <w:tr w:rsidR="00215040" w14:paraId="208EDF9E" w14:textId="77777777">
              <w:tc>
                <w:tcPr>
                  <w:tcW w:w="1147" w:type="dxa"/>
                </w:tcPr>
                <w:p w14:paraId="52250A42" w14:textId="77777777" w:rsidR="00215040" w:rsidRDefault="001B7D2D">
                  <w:r>
                    <w:rPr>
                      <w:rFonts w:hint="eastAsia"/>
                      <w:color w:val="000000"/>
                      <w:szCs w:val="21"/>
                    </w:rPr>
                    <w:t>机遇的说明</w:t>
                  </w:r>
                </w:p>
              </w:tc>
              <w:tc>
                <w:tcPr>
                  <w:tcW w:w="7375" w:type="dxa"/>
                </w:tcPr>
                <w:p w14:paraId="720763DC" w14:textId="77777777" w:rsidR="00215040" w:rsidRDefault="001B7D2D">
                  <w:r>
                    <w:t>国民消费水平和认知的上升，</w:t>
                  </w:r>
                  <w:proofErr w:type="gramStart"/>
                  <w:r>
                    <w:t>前追求</w:t>
                  </w:r>
                  <w:proofErr w:type="gramEnd"/>
                  <w:r>
                    <w:t>鲜、</w:t>
                  </w:r>
                  <w:r>
                    <w:t>安全的诉求增加</w:t>
                  </w:r>
                  <w:r>
                    <w:rPr>
                      <w:rFonts w:hint="eastAsia"/>
                    </w:rPr>
                    <w:t>，因疫情影响</w:t>
                  </w:r>
                  <w:r>
                    <w:t>猪肉价格上涨</w:t>
                  </w:r>
                  <w:r>
                    <w:rPr>
                      <w:rFonts w:hint="eastAsia"/>
                    </w:rPr>
                    <w:t>，给企业带来效益</w:t>
                  </w:r>
                  <w:r>
                    <w:t>。</w:t>
                  </w:r>
                </w:p>
              </w:tc>
            </w:tr>
          </w:tbl>
          <w:p w14:paraId="24256B12" w14:textId="77777777" w:rsidR="00215040" w:rsidRDefault="00215040">
            <w:pPr>
              <w:rPr>
                <w:color w:val="000000"/>
                <w:szCs w:val="21"/>
              </w:rPr>
            </w:pPr>
          </w:p>
          <w:p w14:paraId="4A894DA2" w14:textId="77777777" w:rsidR="00215040" w:rsidRDefault="001B7D2D">
            <w:pPr>
              <w:rPr>
                <w:color w:val="000000"/>
                <w:szCs w:val="21"/>
              </w:rPr>
            </w:pPr>
            <w:r>
              <w:rPr>
                <w:rFonts w:hint="eastAsia"/>
                <w:color w:val="000000"/>
                <w:szCs w:val="21"/>
              </w:rPr>
              <w:lastRenderedPageBreak/>
              <w:t>主要证据体现在</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rPr>
              <w:fldChar w:fldCharType="end"/>
            </w:r>
            <w:r>
              <w:rPr>
                <w:rFonts w:ascii="宋体" w:hAnsi="宋体" w:hint="eastAsia"/>
              </w:rPr>
              <w:t>《</w:t>
            </w:r>
            <w:r>
              <w:rPr>
                <w:rFonts w:hint="eastAsia"/>
              </w:rPr>
              <w:t>组织内外部环境要素识别表</w:t>
            </w:r>
            <w:r>
              <w:rPr>
                <w:rFonts w:ascii="宋体" w:hAnsi="宋体" w:hint="eastAsia"/>
              </w:rPr>
              <w:t>》</w:t>
            </w:r>
            <w:r>
              <w:rPr>
                <w:rFonts w:hint="eastAsia"/>
              </w:rPr>
              <w:t xml:space="preserve"> </w:t>
            </w:r>
            <w:r>
              <w:rPr>
                <w:rFonts w:hint="eastAsia"/>
              </w:rPr>
              <w:sym w:font="Wingdings" w:char="00A8"/>
            </w:r>
            <w:r>
              <w:rPr>
                <w:rFonts w:hint="eastAsia"/>
              </w:rPr>
              <w:t>《组织及其环境分析表》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FE"/>
            </w:r>
            <w:r>
              <w:rPr>
                <w:rFonts w:hint="eastAsia"/>
              </w:rPr>
              <w:t>其他</w:t>
            </w:r>
            <w:r>
              <w:rPr>
                <w:rFonts w:hint="eastAsia"/>
              </w:rPr>
              <w:t>—《</w:t>
            </w:r>
            <w:r>
              <w:rPr>
                <w:rFonts w:ascii="CIDFont+F5" w:eastAsia="CIDFont+F5" w:hAnsi="CIDFont+F5" w:hint="eastAsia"/>
              </w:rPr>
              <w:t>重要风险与机遇应对措施表</w:t>
            </w:r>
            <w:r>
              <w:rPr>
                <w:rFonts w:hint="eastAsia"/>
              </w:rPr>
              <w:t>》</w:t>
            </w:r>
          </w:p>
        </w:tc>
        <w:tc>
          <w:tcPr>
            <w:tcW w:w="1589" w:type="dxa"/>
            <w:vMerge/>
            <w:shd w:val="clear" w:color="auto" w:fill="auto"/>
          </w:tcPr>
          <w:p w14:paraId="10740D41" w14:textId="77777777" w:rsidR="00215040" w:rsidRDefault="00215040"/>
        </w:tc>
      </w:tr>
      <w:tr w:rsidR="00215040" w14:paraId="2DE4612F" w14:textId="77777777">
        <w:trPr>
          <w:trHeight w:val="443"/>
        </w:trPr>
        <w:tc>
          <w:tcPr>
            <w:tcW w:w="2164" w:type="dxa"/>
            <w:gridSpan w:val="2"/>
            <w:vMerge w:val="restart"/>
            <w:shd w:val="clear" w:color="auto" w:fill="auto"/>
          </w:tcPr>
          <w:p w14:paraId="165ABC00" w14:textId="77777777" w:rsidR="00215040" w:rsidRDefault="001B7D2D">
            <w:r>
              <w:rPr>
                <w:rFonts w:hint="eastAsia"/>
              </w:rPr>
              <w:t>理解相关方的需求和期望</w:t>
            </w:r>
          </w:p>
        </w:tc>
        <w:tc>
          <w:tcPr>
            <w:tcW w:w="960" w:type="dxa"/>
            <w:vMerge w:val="restart"/>
            <w:shd w:val="clear" w:color="auto" w:fill="auto"/>
          </w:tcPr>
          <w:p w14:paraId="31EB0266" w14:textId="77777777" w:rsidR="00215040" w:rsidRDefault="001B7D2D">
            <w:r>
              <w:rPr>
                <w:rFonts w:hint="eastAsia"/>
              </w:rPr>
              <w:t>Q4.2</w:t>
            </w:r>
          </w:p>
          <w:p w14:paraId="1FC7D7F3" w14:textId="77777777" w:rsidR="00215040" w:rsidRDefault="001B7D2D">
            <w:r>
              <w:rPr>
                <w:rFonts w:hint="eastAsia"/>
              </w:rPr>
              <w:t>F4.2</w:t>
            </w:r>
          </w:p>
        </w:tc>
        <w:tc>
          <w:tcPr>
            <w:tcW w:w="745" w:type="dxa"/>
            <w:shd w:val="clear" w:color="auto" w:fill="auto"/>
          </w:tcPr>
          <w:p w14:paraId="50B45766" w14:textId="77777777" w:rsidR="00215040" w:rsidRDefault="001B7D2D">
            <w:r>
              <w:rPr>
                <w:rFonts w:hint="eastAsia"/>
              </w:rPr>
              <w:t>文件名称</w:t>
            </w:r>
          </w:p>
        </w:tc>
        <w:tc>
          <w:tcPr>
            <w:tcW w:w="9256" w:type="dxa"/>
            <w:shd w:val="clear" w:color="auto" w:fill="auto"/>
          </w:tcPr>
          <w:p w14:paraId="3189C0E4" w14:textId="77777777" w:rsidR="00215040" w:rsidRDefault="001B7D2D">
            <w:r>
              <w:rPr>
                <w:rFonts w:hint="eastAsia"/>
              </w:rPr>
              <w:t>如：《相关方需求和期望控制程序》、</w:t>
            </w:r>
            <w:r>
              <w:sym w:font="Wingdings" w:char="00FE"/>
            </w:r>
            <w:r>
              <w:rPr>
                <w:rFonts w:hint="eastAsia"/>
              </w:rPr>
              <w:t>管理手册第</w:t>
            </w:r>
            <w:r>
              <w:rPr>
                <w:rFonts w:hint="eastAsia"/>
              </w:rPr>
              <w:t>四</w:t>
            </w:r>
            <w:r>
              <w:rPr>
                <w:rFonts w:hint="eastAsia"/>
              </w:rPr>
              <w:t>章</w:t>
            </w:r>
          </w:p>
        </w:tc>
        <w:tc>
          <w:tcPr>
            <w:tcW w:w="1589" w:type="dxa"/>
            <w:vMerge w:val="restart"/>
            <w:shd w:val="clear" w:color="auto" w:fill="auto"/>
          </w:tcPr>
          <w:p w14:paraId="0CB9C6B2" w14:textId="77777777" w:rsidR="00215040" w:rsidRDefault="001B7D2D">
            <w:r>
              <w:sym w:font="Wingdings" w:char="00FE"/>
            </w:r>
            <w:r>
              <w:rPr>
                <w:rFonts w:hint="eastAsia"/>
              </w:rPr>
              <w:t>符合</w:t>
            </w:r>
          </w:p>
          <w:p w14:paraId="4E08424D" w14:textId="77777777" w:rsidR="00215040" w:rsidRDefault="001B7D2D">
            <w:r>
              <w:sym w:font="Wingdings" w:char="00A8"/>
            </w:r>
            <w:r>
              <w:rPr>
                <w:rFonts w:hint="eastAsia"/>
              </w:rPr>
              <w:t>不符合</w:t>
            </w:r>
          </w:p>
        </w:tc>
      </w:tr>
      <w:tr w:rsidR="00215040" w14:paraId="233D2369" w14:textId="77777777">
        <w:trPr>
          <w:trHeight w:val="760"/>
        </w:trPr>
        <w:tc>
          <w:tcPr>
            <w:tcW w:w="2164" w:type="dxa"/>
            <w:gridSpan w:val="2"/>
            <w:vMerge/>
            <w:shd w:val="clear" w:color="auto" w:fill="auto"/>
          </w:tcPr>
          <w:p w14:paraId="2D71206B" w14:textId="77777777" w:rsidR="00215040" w:rsidRDefault="00215040"/>
        </w:tc>
        <w:tc>
          <w:tcPr>
            <w:tcW w:w="960" w:type="dxa"/>
            <w:vMerge/>
            <w:shd w:val="clear" w:color="auto" w:fill="auto"/>
          </w:tcPr>
          <w:p w14:paraId="67F56244" w14:textId="77777777" w:rsidR="00215040" w:rsidRDefault="00215040"/>
        </w:tc>
        <w:tc>
          <w:tcPr>
            <w:tcW w:w="745" w:type="dxa"/>
            <w:shd w:val="clear" w:color="auto" w:fill="auto"/>
          </w:tcPr>
          <w:p w14:paraId="4BC7A9C9" w14:textId="77777777" w:rsidR="00215040" w:rsidRDefault="001B7D2D">
            <w:r>
              <w:rPr>
                <w:rFonts w:hint="eastAsia"/>
              </w:rPr>
              <w:t>运行证据</w:t>
            </w:r>
          </w:p>
        </w:tc>
        <w:tc>
          <w:tcPr>
            <w:tcW w:w="9256" w:type="dxa"/>
            <w:shd w:val="clear" w:color="auto" w:fill="auto"/>
          </w:tcPr>
          <w:p w14:paraId="45C9711D" w14:textId="77777777" w:rsidR="00215040" w:rsidRDefault="001B7D2D">
            <w:pPr>
              <w:rPr>
                <w:color w:val="000000"/>
                <w:szCs w:val="21"/>
              </w:rPr>
            </w:pPr>
            <w:r>
              <w:rPr>
                <w:rFonts w:hint="eastAsia"/>
                <w:color w:val="000000"/>
                <w:szCs w:val="21"/>
              </w:rPr>
              <w:t xml:space="preserve"> </w:t>
            </w:r>
          </w:p>
          <w:tbl>
            <w:tblPr>
              <w:tblStyle w:val="aa"/>
              <w:tblW w:w="8911" w:type="dxa"/>
              <w:tblLayout w:type="fixed"/>
              <w:tblLook w:val="04A0" w:firstRow="1" w:lastRow="0" w:firstColumn="1" w:lastColumn="0" w:noHBand="0" w:noVBand="1"/>
            </w:tblPr>
            <w:tblGrid>
              <w:gridCol w:w="1481"/>
              <w:gridCol w:w="2701"/>
              <w:gridCol w:w="4729"/>
            </w:tblGrid>
            <w:tr w:rsidR="00215040" w14:paraId="0F75A924" w14:textId="77777777">
              <w:tc>
                <w:tcPr>
                  <w:tcW w:w="1481" w:type="dxa"/>
                </w:tcPr>
                <w:p w14:paraId="5C05515B" w14:textId="77777777" w:rsidR="00215040" w:rsidRDefault="001B7D2D">
                  <w:r>
                    <w:rPr>
                      <w:rFonts w:hint="eastAsia"/>
                    </w:rPr>
                    <w:t>重要的相关方</w:t>
                  </w:r>
                </w:p>
              </w:tc>
              <w:tc>
                <w:tcPr>
                  <w:tcW w:w="2701" w:type="dxa"/>
                </w:tcPr>
                <w:p w14:paraId="530EF882" w14:textId="77777777" w:rsidR="00215040" w:rsidRDefault="001B7D2D">
                  <w:r>
                    <w:rPr>
                      <w:rFonts w:hint="eastAsia"/>
                    </w:rPr>
                    <w:t>相关方名称举例</w:t>
                  </w:r>
                </w:p>
              </w:tc>
              <w:tc>
                <w:tcPr>
                  <w:tcW w:w="4729" w:type="dxa"/>
                </w:tcPr>
                <w:p w14:paraId="00607503" w14:textId="77777777" w:rsidR="00215040" w:rsidRDefault="001B7D2D">
                  <w:r>
                    <w:rPr>
                      <w:rFonts w:hint="eastAsia"/>
                    </w:rPr>
                    <w:t>重要的相关</w:t>
                  </w:r>
                  <w:proofErr w:type="gramStart"/>
                  <w:r>
                    <w:rPr>
                      <w:rFonts w:hint="eastAsia"/>
                    </w:rPr>
                    <w:t>方需求</w:t>
                  </w:r>
                  <w:proofErr w:type="gramEnd"/>
                  <w:r>
                    <w:rPr>
                      <w:rFonts w:hint="eastAsia"/>
                    </w:rPr>
                    <w:t>和希望（不必全选）</w:t>
                  </w:r>
                </w:p>
              </w:tc>
            </w:tr>
            <w:tr w:rsidR="00215040" w14:paraId="514B5DB4" w14:textId="77777777">
              <w:tc>
                <w:tcPr>
                  <w:tcW w:w="1481" w:type="dxa"/>
                </w:tcPr>
                <w:p w14:paraId="2FE694A2"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主管部门</w:t>
                  </w:r>
                </w:p>
              </w:tc>
              <w:tc>
                <w:tcPr>
                  <w:tcW w:w="2701" w:type="dxa"/>
                </w:tcPr>
                <w:p w14:paraId="3BE0E8CB" w14:textId="77777777" w:rsidR="00215040" w:rsidRDefault="001B7D2D">
                  <w:r>
                    <w:rPr>
                      <w:rFonts w:hint="eastAsia"/>
                    </w:rPr>
                    <w:t>武义县动物卫生监督所</w:t>
                  </w:r>
                </w:p>
                <w:p w14:paraId="3E4F8CE9" w14:textId="77777777" w:rsidR="00215040" w:rsidRDefault="001B7D2D">
                  <w:pPr>
                    <w:pStyle w:val="2"/>
                    <w:ind w:left="0" w:firstLineChars="0" w:firstLine="0"/>
                    <w:jc w:val="left"/>
                  </w:pPr>
                  <w:r>
                    <w:rPr>
                      <w:rFonts w:hint="eastAsia"/>
                    </w:rPr>
                    <w:t>武义县农业执法大队</w:t>
                  </w:r>
                </w:p>
              </w:tc>
              <w:tc>
                <w:tcPr>
                  <w:tcW w:w="4729" w:type="dxa"/>
                </w:tcPr>
                <w:p w14:paraId="0CDDA655"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遵守食品安全相关的法律法规</w:t>
                  </w:r>
                </w:p>
                <w:p w14:paraId="2E42BCA2" w14:textId="77777777" w:rsidR="00215040" w:rsidRDefault="001B7D2D">
                  <w:r>
                    <w:rPr>
                      <w:rFonts w:hint="eastAsia"/>
                    </w:rPr>
                    <w:sym w:font="Wingdings 2" w:char="0052"/>
                  </w:r>
                  <w:r>
                    <w:rPr>
                      <w:rFonts w:hint="eastAsia"/>
                    </w:rPr>
                    <w:t>遵守畜禽屠宰检验检疫的要求</w:t>
                  </w:r>
                </w:p>
              </w:tc>
            </w:tr>
            <w:tr w:rsidR="00215040" w14:paraId="456B4B94" w14:textId="77777777">
              <w:tc>
                <w:tcPr>
                  <w:tcW w:w="1481" w:type="dxa"/>
                </w:tcPr>
                <w:p w14:paraId="5356ADD6"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供方</w:t>
                  </w:r>
                </w:p>
              </w:tc>
              <w:tc>
                <w:tcPr>
                  <w:tcW w:w="2701" w:type="dxa"/>
                </w:tcPr>
                <w:p w14:paraId="3F57D6B7" w14:textId="77777777" w:rsidR="00215040" w:rsidRDefault="001B7D2D">
                  <w:r>
                    <w:rPr>
                      <w:rFonts w:ascii="宋体" w:hAnsi="宋体" w:cs="宋体" w:hint="eastAsia"/>
                      <w:kern w:val="0"/>
                    </w:rPr>
                    <w:t>黄山志杰生态农业有限公司</w:t>
                  </w:r>
                </w:p>
              </w:tc>
              <w:tc>
                <w:tcPr>
                  <w:tcW w:w="4729" w:type="dxa"/>
                </w:tcPr>
                <w:p w14:paraId="27D4FA81"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组织的持续经营、明示食品安全采购要求</w:t>
                  </w:r>
                </w:p>
                <w:p w14:paraId="309B0067" w14:textId="77777777" w:rsidR="00215040" w:rsidRDefault="001B7D2D">
                  <w:r>
                    <w:rPr>
                      <w:rFonts w:hint="eastAsia"/>
                    </w:rPr>
                    <w:t>□</w:t>
                  </w:r>
                </w:p>
              </w:tc>
            </w:tr>
            <w:tr w:rsidR="00215040" w14:paraId="2DA0147B" w14:textId="77777777">
              <w:tc>
                <w:tcPr>
                  <w:tcW w:w="1481" w:type="dxa"/>
                </w:tcPr>
                <w:p w14:paraId="403F56A4" w14:textId="77777777" w:rsidR="00215040" w:rsidRDefault="001B7D2D">
                  <w:r>
                    <w:rPr>
                      <w:rFonts w:hint="eastAsia"/>
                    </w:rPr>
                    <w:sym w:font="Wingdings 2" w:char="0052"/>
                  </w:r>
                  <w:r>
                    <w:rPr>
                      <w:rFonts w:hint="eastAsia"/>
                    </w:rPr>
                    <w:t>顾客</w:t>
                  </w:r>
                </w:p>
              </w:tc>
              <w:tc>
                <w:tcPr>
                  <w:tcW w:w="2701" w:type="dxa"/>
                </w:tcPr>
                <w:p w14:paraId="58EB9E4E" w14:textId="77777777" w:rsidR="00215040" w:rsidRDefault="001B7D2D">
                  <w:proofErr w:type="gramStart"/>
                  <w:r>
                    <w:t>何伟刚</w:t>
                  </w:r>
                  <w:proofErr w:type="gramEnd"/>
                </w:p>
              </w:tc>
              <w:tc>
                <w:tcPr>
                  <w:tcW w:w="4729" w:type="dxa"/>
                </w:tcPr>
                <w:p w14:paraId="6224F02C"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按时按质按量交付产品或服务；</w:t>
                  </w:r>
                </w:p>
                <w:p w14:paraId="3E1EC005"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产品</w:t>
                  </w:r>
                  <w:r>
                    <w:rPr>
                      <w:rFonts w:hint="eastAsia"/>
                    </w:rPr>
                    <w:t>/</w:t>
                  </w:r>
                  <w:r>
                    <w:rPr>
                      <w:rFonts w:hint="eastAsia"/>
                    </w:rPr>
                    <w:t>服务质量持续满足要求</w:t>
                  </w:r>
                </w:p>
                <w:p w14:paraId="3CB95935" w14:textId="77777777" w:rsidR="00215040" w:rsidRDefault="001B7D2D">
                  <w:pPr>
                    <w:ind w:left="210" w:hangingChars="100" w:hanging="210"/>
                  </w:pPr>
                  <w:r>
                    <w:rPr>
                      <w:rFonts w:hint="eastAsia"/>
                    </w:rPr>
                    <w:t>☑不因食品安全问题影响按时按质按量交付产品或服务；</w:t>
                  </w:r>
                </w:p>
              </w:tc>
            </w:tr>
            <w:tr w:rsidR="00215040" w14:paraId="211D9C82" w14:textId="77777777">
              <w:tc>
                <w:tcPr>
                  <w:tcW w:w="1481" w:type="dxa"/>
                </w:tcPr>
                <w:p w14:paraId="713E7E6F"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消费者</w:t>
                  </w:r>
                </w:p>
              </w:tc>
              <w:tc>
                <w:tcPr>
                  <w:tcW w:w="2701" w:type="dxa"/>
                </w:tcPr>
                <w:p w14:paraId="05855AAB" w14:textId="77777777" w:rsidR="00215040" w:rsidRDefault="001B7D2D">
                  <w:r>
                    <w:rPr>
                      <w:rFonts w:hint="eastAsia"/>
                    </w:rPr>
                    <w:t>——</w:t>
                  </w:r>
                </w:p>
              </w:tc>
              <w:tc>
                <w:tcPr>
                  <w:tcW w:w="4729" w:type="dxa"/>
                </w:tcPr>
                <w:p w14:paraId="67F40CCA" w14:textId="77777777" w:rsidR="00215040" w:rsidRDefault="001B7D2D">
                  <w:r>
                    <w:rPr>
                      <w:rFonts w:hint="eastAsia"/>
                    </w:rPr>
                    <w:t>□</w:t>
                  </w:r>
                  <w:r>
                    <w:rPr>
                      <w:rFonts w:hint="eastAsia"/>
                    </w:rPr>
                    <w:t>良好的使用感受</w:t>
                  </w:r>
                </w:p>
                <w:p w14:paraId="189B83D7" w14:textId="77777777" w:rsidR="00215040" w:rsidRDefault="001B7D2D">
                  <w:r>
                    <w:rPr>
                      <w:rFonts w:hint="eastAsia"/>
                    </w:rPr>
                    <w:t>□</w:t>
                  </w:r>
                  <w:r>
                    <w:rPr>
                      <w:rFonts w:hint="eastAsia"/>
                    </w:rPr>
                    <w:t>不因食品安全问题带来健康损害和生命威胁</w:t>
                  </w:r>
                </w:p>
              </w:tc>
            </w:tr>
            <w:tr w:rsidR="00215040" w14:paraId="220FBE14" w14:textId="77777777">
              <w:tc>
                <w:tcPr>
                  <w:tcW w:w="1481" w:type="dxa"/>
                </w:tcPr>
                <w:p w14:paraId="0809F30F" w14:textId="77777777" w:rsidR="00215040" w:rsidRDefault="001B7D2D">
                  <w:pPr>
                    <w:rPr>
                      <w:szCs w:val="24"/>
                    </w:rPr>
                  </w:pPr>
                  <w:r>
                    <w:rPr>
                      <w:rFonts w:hint="eastAsia"/>
                    </w:rPr>
                    <w:sym w:font="Wingdings 2" w:char="0052"/>
                  </w:r>
                  <w:r>
                    <w:rPr>
                      <w:rFonts w:hint="eastAsia"/>
                    </w:rPr>
                    <w:t>员工</w:t>
                  </w:r>
                </w:p>
              </w:tc>
              <w:tc>
                <w:tcPr>
                  <w:tcW w:w="2701" w:type="dxa"/>
                </w:tcPr>
                <w:p w14:paraId="00BE3309" w14:textId="77777777" w:rsidR="00215040" w:rsidRDefault="001B7D2D">
                  <w:pPr>
                    <w:rPr>
                      <w:szCs w:val="24"/>
                    </w:rPr>
                  </w:pPr>
                  <w:r>
                    <w:rPr>
                      <w:rFonts w:hint="eastAsia"/>
                      <w:szCs w:val="24"/>
                    </w:rPr>
                    <w:t>雇员</w:t>
                  </w:r>
                </w:p>
              </w:tc>
              <w:tc>
                <w:tcPr>
                  <w:tcW w:w="4729" w:type="dxa"/>
                </w:tcPr>
                <w:p w14:paraId="1BB896AC" w14:textId="77777777" w:rsidR="00215040" w:rsidRDefault="001B7D2D">
                  <w:r>
                    <w:rPr>
                      <w:rFonts w:hint="eastAsia"/>
                    </w:rPr>
                    <w:sym w:font="Wingdings 2" w:char="0052"/>
                  </w:r>
                  <w:r>
                    <w:rPr>
                      <w:rFonts w:hint="eastAsia"/>
                    </w:rPr>
                    <w:t>组织的持续经营、自我发展</w:t>
                  </w:r>
                </w:p>
                <w:p w14:paraId="1378F305" w14:textId="77777777" w:rsidR="00215040" w:rsidRDefault="001B7D2D">
                  <w:r>
                    <w:rPr>
                      <w:rFonts w:hint="eastAsia"/>
                    </w:rPr>
                    <w:t>☑不因食品安全问题停产，组织持续经营</w:t>
                  </w:r>
                </w:p>
              </w:tc>
            </w:tr>
            <w:tr w:rsidR="00215040" w14:paraId="59A1E944" w14:textId="77777777">
              <w:trPr>
                <w:trHeight w:val="90"/>
              </w:trPr>
              <w:tc>
                <w:tcPr>
                  <w:tcW w:w="1481" w:type="dxa"/>
                </w:tcPr>
                <w:p w14:paraId="50FBCA63" w14:textId="77777777" w:rsidR="00215040" w:rsidRDefault="001B7D2D">
                  <w:r>
                    <w:rPr>
                      <w:rFonts w:hint="eastAsia"/>
                    </w:rPr>
                    <w:t>□</w:t>
                  </w:r>
                  <w:r>
                    <w:rPr>
                      <w:rFonts w:hint="eastAsia"/>
                    </w:rPr>
                    <w:t>投资方</w:t>
                  </w:r>
                </w:p>
                <w:p w14:paraId="6690143D" w14:textId="77777777" w:rsidR="00215040" w:rsidRDefault="001B7D2D">
                  <w:pPr>
                    <w:pStyle w:val="2"/>
                    <w:ind w:left="0" w:firstLineChars="0" w:firstLine="0"/>
                  </w:pPr>
                  <w:r>
                    <w:rPr>
                      <w:rFonts w:hint="eastAsia"/>
                    </w:rPr>
                    <w:t>☑</w:t>
                  </w:r>
                  <w:r>
                    <w:rPr>
                      <w:rFonts w:hint="eastAsia"/>
                    </w:rPr>
                    <w:t>股东</w:t>
                  </w:r>
                </w:p>
              </w:tc>
              <w:tc>
                <w:tcPr>
                  <w:tcW w:w="2701" w:type="dxa"/>
                </w:tcPr>
                <w:p w14:paraId="40654944" w14:textId="77777777" w:rsidR="00215040" w:rsidRDefault="001B7D2D">
                  <w:r>
                    <w:rPr>
                      <w:rFonts w:hint="eastAsia"/>
                    </w:rPr>
                    <w:t>武义县国有资产运营管理有限公司</w:t>
                  </w:r>
                </w:p>
              </w:tc>
              <w:tc>
                <w:tcPr>
                  <w:tcW w:w="4729" w:type="dxa"/>
                </w:tcPr>
                <w:p w14:paraId="08B89F22"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组织的持续经营、盈利</w:t>
                  </w:r>
                </w:p>
                <w:p w14:paraId="2DBD7E45" w14:textId="77777777" w:rsidR="00215040" w:rsidRDefault="001B7D2D">
                  <w:r>
                    <w:rPr>
                      <w:rFonts w:hint="eastAsia"/>
                    </w:rPr>
                    <w:t>☑不因食品安全问题停产，组织持续经营、盈利</w:t>
                  </w:r>
                </w:p>
              </w:tc>
            </w:tr>
            <w:tr w:rsidR="00215040" w14:paraId="0A9C58D1" w14:textId="77777777">
              <w:tc>
                <w:tcPr>
                  <w:tcW w:w="1481" w:type="dxa"/>
                </w:tcPr>
                <w:p w14:paraId="337ECB7E" w14:textId="77777777" w:rsidR="00215040" w:rsidRDefault="001B7D2D">
                  <w:r>
                    <w:rPr>
                      <w:rFonts w:hint="eastAsia"/>
                    </w:rPr>
                    <w:sym w:font="Wingdings 2" w:char="0052"/>
                  </w:r>
                  <w:r>
                    <w:rPr>
                      <w:rFonts w:hint="eastAsia"/>
                    </w:rPr>
                    <w:t>社区</w:t>
                  </w:r>
                </w:p>
              </w:tc>
              <w:tc>
                <w:tcPr>
                  <w:tcW w:w="2701" w:type="dxa"/>
                </w:tcPr>
                <w:p w14:paraId="225168EE" w14:textId="77777777" w:rsidR="00215040" w:rsidRDefault="001B7D2D">
                  <w:r>
                    <w:rPr>
                      <w:rFonts w:ascii="宋体" w:hAnsi="宋体" w:cs="宋体" w:hint="eastAsia"/>
                      <w:szCs w:val="21"/>
                    </w:rPr>
                    <w:t>周边企业和居民</w:t>
                  </w:r>
                </w:p>
              </w:tc>
              <w:tc>
                <w:tcPr>
                  <w:tcW w:w="4729" w:type="dxa"/>
                </w:tcPr>
                <w:p w14:paraId="2833493B" w14:textId="77777777" w:rsidR="00215040" w:rsidRDefault="001B7D2D">
                  <w:r>
                    <w:rPr>
                      <w:rFonts w:hint="eastAsia"/>
                    </w:rPr>
                    <w:sym w:font="Wingdings 2" w:char="0052"/>
                  </w:r>
                  <w:r>
                    <w:rPr>
                      <w:rFonts w:hint="eastAsia"/>
                    </w:rPr>
                    <w:t>不因食品安全问题影响周围人员的就业</w:t>
                  </w:r>
                </w:p>
                <w:p w14:paraId="528D1CF2" w14:textId="77777777" w:rsidR="00215040" w:rsidRDefault="001B7D2D">
                  <w:r>
                    <w:rPr>
                      <w:rFonts w:hint="eastAsia"/>
                    </w:rPr>
                    <w:sym w:font="Wingdings 2" w:char="0052"/>
                  </w:r>
                  <w:r>
                    <w:rPr>
                      <w:rFonts w:hint="eastAsia"/>
                    </w:rPr>
                    <w:t>不因为废水废气的排放影响到周围社区</w:t>
                  </w:r>
                </w:p>
              </w:tc>
            </w:tr>
            <w:tr w:rsidR="00215040" w14:paraId="10824583" w14:textId="77777777">
              <w:tc>
                <w:tcPr>
                  <w:tcW w:w="1481" w:type="dxa"/>
                </w:tcPr>
                <w:p w14:paraId="2B0808CB" w14:textId="77777777" w:rsidR="00215040" w:rsidRDefault="001B7D2D">
                  <w:r>
                    <w:rPr>
                      <w:rFonts w:hint="eastAsia"/>
                    </w:rPr>
                    <w:t>□其他</w:t>
                  </w:r>
                </w:p>
              </w:tc>
              <w:tc>
                <w:tcPr>
                  <w:tcW w:w="2701" w:type="dxa"/>
                </w:tcPr>
                <w:p w14:paraId="6E46166E" w14:textId="77777777" w:rsidR="00215040" w:rsidRDefault="00215040"/>
              </w:tc>
              <w:tc>
                <w:tcPr>
                  <w:tcW w:w="4729" w:type="dxa"/>
                </w:tcPr>
                <w:p w14:paraId="11D76D21" w14:textId="77777777" w:rsidR="00215040" w:rsidRDefault="00215040"/>
              </w:tc>
            </w:tr>
          </w:tbl>
          <w:p w14:paraId="70B160BE" w14:textId="77777777" w:rsidR="00215040" w:rsidRDefault="00215040">
            <w:pPr>
              <w:rPr>
                <w:color w:val="000000"/>
                <w:szCs w:val="21"/>
              </w:rPr>
            </w:pPr>
          </w:p>
          <w:p w14:paraId="5FD95507" w14:textId="77777777" w:rsidR="00215040" w:rsidRDefault="001B7D2D">
            <w:pPr>
              <w:rPr>
                <w:color w:val="000000"/>
                <w:szCs w:val="21"/>
              </w:rPr>
            </w:pPr>
            <w:r>
              <w:rPr>
                <w:rFonts w:hint="eastAsia"/>
                <w:color w:val="000000"/>
                <w:szCs w:val="21"/>
              </w:rPr>
              <w:t>主要证据体现在</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rPr>
              <w:fldChar w:fldCharType="end"/>
            </w:r>
            <w:r>
              <w:rPr>
                <w:rFonts w:ascii="宋体" w:hAnsi="宋体" w:hint="eastAsia"/>
              </w:rPr>
              <w:t>《相关方期望要求识别表》、</w:t>
            </w:r>
            <w:r>
              <w:rPr>
                <w:rFonts w:hint="eastAsia"/>
              </w:rPr>
              <w:sym w:font="Wingdings" w:char="00A8"/>
            </w:r>
            <w:r>
              <w:rPr>
                <w:rFonts w:hint="eastAsia"/>
              </w:rPr>
              <w:t>《相关方的需求和期望分析表》、</w:t>
            </w:r>
            <w:r>
              <w:rPr>
                <w:rFonts w:hint="eastAsia"/>
              </w:rPr>
              <w:t xml:space="preserve"> </w:t>
            </w:r>
            <w:r>
              <w:rPr>
                <w:rFonts w:hint="eastAsia"/>
              </w:rPr>
              <w:sym w:font="Wingdings" w:char="00A8"/>
            </w:r>
            <w:r>
              <w:rPr>
                <w:rFonts w:hint="eastAsia"/>
              </w:rPr>
              <w:t>《年度业务计划》</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ascii="宋体" w:hAnsi="宋体" w:hint="eastAsia"/>
              </w:rPr>
              <w:t>《</w:t>
            </w:r>
            <w:r>
              <w:rPr>
                <w:rFonts w:hint="eastAsia"/>
              </w:rPr>
              <w:t>相关方的需求和期望清单</w:t>
            </w:r>
            <w:r>
              <w:rPr>
                <w:rFonts w:ascii="宋体" w:hAnsi="宋体" w:hint="eastAsia"/>
              </w:rPr>
              <w:t>》</w:t>
            </w:r>
            <w:r>
              <w:rPr>
                <w:rFonts w:hint="eastAsia"/>
              </w:rPr>
              <w:t xml:space="preserve"> </w:t>
            </w:r>
            <w:r>
              <w:rPr>
                <w:rFonts w:hint="eastAsia"/>
              </w:rPr>
              <w:sym w:font="Wingdings" w:char="00A8"/>
            </w:r>
            <w:r>
              <w:rPr>
                <w:rFonts w:hint="eastAsia"/>
              </w:rPr>
              <w:t>其他</w:t>
            </w:r>
          </w:p>
        </w:tc>
        <w:tc>
          <w:tcPr>
            <w:tcW w:w="1589" w:type="dxa"/>
            <w:vMerge/>
            <w:shd w:val="clear" w:color="auto" w:fill="auto"/>
          </w:tcPr>
          <w:p w14:paraId="2F9FDF10" w14:textId="77777777" w:rsidR="00215040" w:rsidRDefault="00215040"/>
        </w:tc>
      </w:tr>
      <w:tr w:rsidR="00215040" w14:paraId="7D8B45C1" w14:textId="77777777">
        <w:trPr>
          <w:trHeight w:val="443"/>
        </w:trPr>
        <w:tc>
          <w:tcPr>
            <w:tcW w:w="2164" w:type="dxa"/>
            <w:gridSpan w:val="2"/>
            <w:vMerge w:val="restart"/>
            <w:shd w:val="clear" w:color="auto" w:fill="auto"/>
          </w:tcPr>
          <w:p w14:paraId="7B842844" w14:textId="77777777" w:rsidR="00215040" w:rsidRDefault="001B7D2D">
            <w:r>
              <w:rPr>
                <w:rFonts w:hint="eastAsia"/>
              </w:rPr>
              <w:lastRenderedPageBreak/>
              <w:t>确定质量</w:t>
            </w:r>
            <w:r>
              <w:rPr>
                <w:rFonts w:hint="eastAsia"/>
              </w:rPr>
              <w:t>/</w:t>
            </w:r>
            <w:r>
              <w:rPr>
                <w:rFonts w:hint="eastAsia"/>
              </w:rPr>
              <w:t>食品安全管理体系的范围</w:t>
            </w:r>
          </w:p>
        </w:tc>
        <w:tc>
          <w:tcPr>
            <w:tcW w:w="960" w:type="dxa"/>
            <w:vMerge w:val="restart"/>
            <w:shd w:val="clear" w:color="auto" w:fill="auto"/>
          </w:tcPr>
          <w:p w14:paraId="1809B097" w14:textId="77777777" w:rsidR="00215040" w:rsidRDefault="001B7D2D">
            <w:r>
              <w:rPr>
                <w:rFonts w:hint="eastAsia"/>
              </w:rPr>
              <w:t>Q4.3</w:t>
            </w:r>
          </w:p>
          <w:p w14:paraId="46C85C4F" w14:textId="77777777" w:rsidR="00215040" w:rsidRDefault="001B7D2D">
            <w:r>
              <w:rPr>
                <w:rFonts w:hint="eastAsia"/>
              </w:rPr>
              <w:t>F4.3</w:t>
            </w:r>
          </w:p>
        </w:tc>
        <w:tc>
          <w:tcPr>
            <w:tcW w:w="745" w:type="dxa"/>
            <w:shd w:val="clear" w:color="auto" w:fill="auto"/>
          </w:tcPr>
          <w:p w14:paraId="0F8A192B" w14:textId="77777777" w:rsidR="00215040" w:rsidRDefault="001B7D2D">
            <w:r>
              <w:rPr>
                <w:rFonts w:hint="eastAsia"/>
              </w:rPr>
              <w:t>文件名称</w:t>
            </w:r>
          </w:p>
        </w:tc>
        <w:tc>
          <w:tcPr>
            <w:tcW w:w="9256" w:type="dxa"/>
            <w:shd w:val="clear" w:color="auto" w:fill="auto"/>
          </w:tcPr>
          <w:p w14:paraId="3FF451A0" w14:textId="77777777" w:rsidR="00215040" w:rsidRDefault="001B7D2D">
            <w:r>
              <w:rPr>
                <w:rFonts w:hint="eastAsia"/>
              </w:rPr>
              <w:t>如：</w:t>
            </w:r>
            <w:r>
              <w:sym w:font="Wingdings" w:char="00FE"/>
            </w:r>
            <w:r>
              <w:rPr>
                <w:rFonts w:hint="eastAsia"/>
              </w:rPr>
              <w:t>管理手册第</w:t>
            </w:r>
            <w:r>
              <w:rPr>
                <w:rFonts w:hint="eastAsia"/>
              </w:rPr>
              <w:t>四</w:t>
            </w:r>
            <w:r>
              <w:rPr>
                <w:rFonts w:hint="eastAsia"/>
              </w:rPr>
              <w:t>章</w:t>
            </w:r>
          </w:p>
        </w:tc>
        <w:tc>
          <w:tcPr>
            <w:tcW w:w="1589" w:type="dxa"/>
            <w:vMerge w:val="restart"/>
            <w:shd w:val="clear" w:color="auto" w:fill="auto"/>
          </w:tcPr>
          <w:p w14:paraId="1AEC3A26" w14:textId="77777777" w:rsidR="00215040" w:rsidRDefault="001B7D2D">
            <w:r>
              <w:sym w:font="Wingdings" w:char="00FE"/>
            </w:r>
            <w:r>
              <w:rPr>
                <w:rFonts w:hint="eastAsia"/>
              </w:rPr>
              <w:t>符合</w:t>
            </w:r>
          </w:p>
          <w:p w14:paraId="737F812B" w14:textId="77777777" w:rsidR="00215040" w:rsidRDefault="001B7D2D">
            <w:r>
              <w:sym w:font="Wingdings" w:char="00A8"/>
            </w:r>
            <w:r>
              <w:rPr>
                <w:rFonts w:hint="eastAsia"/>
              </w:rPr>
              <w:t>不符合</w:t>
            </w:r>
          </w:p>
        </w:tc>
      </w:tr>
      <w:tr w:rsidR="00215040" w14:paraId="26F2351F" w14:textId="77777777">
        <w:trPr>
          <w:trHeight w:val="822"/>
        </w:trPr>
        <w:tc>
          <w:tcPr>
            <w:tcW w:w="2164" w:type="dxa"/>
            <w:gridSpan w:val="2"/>
            <w:vMerge/>
            <w:shd w:val="clear" w:color="auto" w:fill="auto"/>
          </w:tcPr>
          <w:p w14:paraId="62FFF61F" w14:textId="77777777" w:rsidR="00215040" w:rsidRDefault="00215040"/>
        </w:tc>
        <w:tc>
          <w:tcPr>
            <w:tcW w:w="960" w:type="dxa"/>
            <w:vMerge/>
            <w:shd w:val="clear" w:color="auto" w:fill="auto"/>
          </w:tcPr>
          <w:p w14:paraId="1091EA97" w14:textId="77777777" w:rsidR="00215040" w:rsidRDefault="00215040"/>
        </w:tc>
        <w:tc>
          <w:tcPr>
            <w:tcW w:w="745" w:type="dxa"/>
            <w:shd w:val="clear" w:color="auto" w:fill="auto"/>
          </w:tcPr>
          <w:p w14:paraId="48E168D7" w14:textId="77777777" w:rsidR="00215040" w:rsidRDefault="001B7D2D">
            <w:r>
              <w:rPr>
                <w:rFonts w:hint="eastAsia"/>
              </w:rPr>
              <w:t>运行证据</w:t>
            </w:r>
          </w:p>
        </w:tc>
        <w:tc>
          <w:tcPr>
            <w:tcW w:w="9256" w:type="dxa"/>
            <w:shd w:val="clear" w:color="auto" w:fill="auto"/>
          </w:tcPr>
          <w:p w14:paraId="0A7FCC9C" w14:textId="77777777" w:rsidR="00215040" w:rsidRDefault="001B7D2D">
            <w:r>
              <w:rPr>
                <w:rFonts w:hint="eastAsia"/>
              </w:rPr>
              <w:t>组织应明确相关管理体系的范围；</w:t>
            </w:r>
          </w:p>
          <w:tbl>
            <w:tblPr>
              <w:tblStyle w:val="aa"/>
              <w:tblW w:w="9043" w:type="dxa"/>
              <w:tblLayout w:type="fixed"/>
              <w:tblLook w:val="04A0" w:firstRow="1" w:lastRow="0" w:firstColumn="1" w:lastColumn="0" w:noHBand="0" w:noVBand="1"/>
            </w:tblPr>
            <w:tblGrid>
              <w:gridCol w:w="1911"/>
              <w:gridCol w:w="5446"/>
              <w:gridCol w:w="1686"/>
            </w:tblGrid>
            <w:tr w:rsidR="00215040" w14:paraId="6ECFDB96" w14:textId="77777777">
              <w:tc>
                <w:tcPr>
                  <w:tcW w:w="1911" w:type="dxa"/>
                </w:tcPr>
                <w:p w14:paraId="63D9419B" w14:textId="77777777" w:rsidR="00215040" w:rsidRDefault="001B7D2D">
                  <w:r>
                    <w:rPr>
                      <w:rFonts w:hint="eastAsia"/>
                    </w:rPr>
                    <w:t>范围的项目</w:t>
                  </w:r>
                </w:p>
              </w:tc>
              <w:tc>
                <w:tcPr>
                  <w:tcW w:w="5446" w:type="dxa"/>
                </w:tcPr>
                <w:p w14:paraId="20B6B559" w14:textId="77777777" w:rsidR="00215040" w:rsidRDefault="001B7D2D">
                  <w:r>
                    <w:rPr>
                      <w:rFonts w:hint="eastAsia"/>
                    </w:rPr>
                    <w:t>内容描述</w:t>
                  </w:r>
                </w:p>
              </w:tc>
              <w:tc>
                <w:tcPr>
                  <w:tcW w:w="1686" w:type="dxa"/>
                </w:tcPr>
                <w:p w14:paraId="1C57C93D" w14:textId="77777777" w:rsidR="00215040" w:rsidRDefault="00215040"/>
              </w:tc>
            </w:tr>
            <w:tr w:rsidR="00215040" w14:paraId="0AE13D9C" w14:textId="77777777">
              <w:tc>
                <w:tcPr>
                  <w:tcW w:w="1911" w:type="dxa"/>
                </w:tcPr>
                <w:p w14:paraId="3727ECB3" w14:textId="77777777" w:rsidR="00215040" w:rsidRDefault="001B7D2D">
                  <w:r>
                    <w:rPr>
                      <w:rFonts w:hint="eastAsia"/>
                    </w:rPr>
                    <w:t>产品</w:t>
                  </w:r>
                  <w:r>
                    <w:rPr>
                      <w:rFonts w:hint="eastAsia"/>
                    </w:rPr>
                    <w:t>/</w:t>
                  </w:r>
                  <w:r>
                    <w:rPr>
                      <w:rFonts w:hint="eastAsia"/>
                    </w:rPr>
                    <w:t>服务的活动</w:t>
                  </w:r>
                </w:p>
              </w:tc>
              <w:tc>
                <w:tcPr>
                  <w:tcW w:w="5446" w:type="dxa"/>
                </w:tcPr>
                <w:p w14:paraId="11B05563" w14:textId="77777777" w:rsidR="00215040" w:rsidRDefault="001B7D2D">
                  <w:pPr>
                    <w:rPr>
                      <w:szCs w:val="21"/>
                    </w:rPr>
                  </w:pPr>
                  <w:r>
                    <w:rPr>
                      <w:rFonts w:hint="eastAsia"/>
                      <w:szCs w:val="21"/>
                    </w:rPr>
                    <w:t>生猪屠宰</w:t>
                  </w:r>
                </w:p>
              </w:tc>
              <w:tc>
                <w:tcPr>
                  <w:tcW w:w="1686" w:type="dxa"/>
                </w:tcPr>
                <w:p w14:paraId="34C87FF2" w14:textId="77777777" w:rsidR="00215040" w:rsidRDefault="00215040"/>
              </w:tc>
            </w:tr>
            <w:tr w:rsidR="00215040" w14:paraId="6D201380" w14:textId="77777777">
              <w:tc>
                <w:tcPr>
                  <w:tcW w:w="1911" w:type="dxa"/>
                </w:tcPr>
                <w:p w14:paraId="7E054337" w14:textId="77777777" w:rsidR="00215040" w:rsidRDefault="001B7D2D">
                  <w:r>
                    <w:rPr>
                      <w:rFonts w:hint="eastAsia"/>
                    </w:rPr>
                    <w:t>审核范围描述</w:t>
                  </w:r>
                  <w:r>
                    <w:rPr>
                      <w:rFonts w:hint="eastAsia"/>
                    </w:rPr>
                    <w:t xml:space="preserve"> </w:t>
                  </w:r>
                </w:p>
              </w:tc>
              <w:tc>
                <w:tcPr>
                  <w:tcW w:w="5446" w:type="dxa"/>
                </w:tcPr>
                <w:p w14:paraId="2AF08201" w14:textId="77777777" w:rsidR="00215040" w:rsidRDefault="001B7D2D">
                  <w:pPr>
                    <w:autoSpaceDE w:val="0"/>
                    <w:autoSpaceDN w:val="0"/>
                    <w:adjustRightInd w:val="0"/>
                    <w:jc w:val="left"/>
                    <w:rPr>
                      <w:szCs w:val="21"/>
                      <w:highlight w:val="yellow"/>
                    </w:rPr>
                  </w:pPr>
                  <w:r>
                    <w:rPr>
                      <w:rFonts w:hint="eastAsia"/>
                      <w:szCs w:val="21"/>
                    </w:rPr>
                    <w:t xml:space="preserve">Q: </w:t>
                  </w:r>
                  <w:r>
                    <w:rPr>
                      <w:rFonts w:hint="eastAsia"/>
                      <w:szCs w:val="21"/>
                      <w:highlight w:val="yellow"/>
                    </w:rPr>
                    <w:t>生猪屠宰</w:t>
                  </w:r>
                </w:p>
                <w:p w14:paraId="67B81EED" w14:textId="77777777" w:rsidR="00215040" w:rsidRDefault="001B7D2D">
                  <w:pPr>
                    <w:autoSpaceDE w:val="0"/>
                    <w:autoSpaceDN w:val="0"/>
                    <w:adjustRightInd w:val="0"/>
                    <w:jc w:val="left"/>
                  </w:pPr>
                  <w:r>
                    <w:rPr>
                      <w:rFonts w:hint="eastAsia"/>
                      <w:szCs w:val="21"/>
                    </w:rPr>
                    <w:t xml:space="preserve">F: </w:t>
                  </w:r>
                  <w:r>
                    <w:rPr>
                      <w:rFonts w:hint="eastAsia"/>
                      <w:color w:val="000000"/>
                      <w:szCs w:val="21"/>
                      <w:u w:val="single"/>
                    </w:rPr>
                    <w:t>浙江省金华市</w:t>
                  </w:r>
                  <w:proofErr w:type="gramStart"/>
                  <w:r>
                    <w:rPr>
                      <w:rFonts w:hint="eastAsia"/>
                      <w:color w:val="000000"/>
                      <w:szCs w:val="21"/>
                      <w:u w:val="single"/>
                    </w:rPr>
                    <w:t>武义县</w:t>
                  </w:r>
                  <w:r>
                    <w:rPr>
                      <w:rFonts w:hint="eastAsia"/>
                      <w:color w:val="000000"/>
                      <w:szCs w:val="21"/>
                      <w:u w:val="single"/>
                    </w:rPr>
                    <w:t>壶山街道</w:t>
                  </w:r>
                  <w:proofErr w:type="gramEnd"/>
                  <w:r>
                    <w:rPr>
                      <w:rFonts w:hint="eastAsia"/>
                      <w:color w:val="000000"/>
                      <w:szCs w:val="21"/>
                      <w:u w:val="single"/>
                    </w:rPr>
                    <w:t>文兴路</w:t>
                  </w:r>
                  <w:r>
                    <w:rPr>
                      <w:rFonts w:hint="eastAsia"/>
                      <w:color w:val="000000"/>
                      <w:szCs w:val="21"/>
                      <w:u w:val="single"/>
                    </w:rPr>
                    <w:t>11</w:t>
                  </w:r>
                  <w:r>
                    <w:rPr>
                      <w:rFonts w:hint="eastAsia"/>
                      <w:color w:val="000000"/>
                      <w:szCs w:val="21"/>
                      <w:u w:val="single"/>
                    </w:rPr>
                    <w:t>号屠宰车间的</w:t>
                  </w:r>
                  <w:proofErr w:type="gramStart"/>
                  <w:r>
                    <w:rPr>
                      <w:szCs w:val="21"/>
                    </w:rPr>
                    <w:t>的</w:t>
                  </w:r>
                  <w:proofErr w:type="gramEnd"/>
                  <w:r>
                    <w:rPr>
                      <w:rFonts w:hint="eastAsia"/>
                      <w:szCs w:val="21"/>
                    </w:rPr>
                    <w:t>生猪屠宰</w:t>
                  </w:r>
                </w:p>
              </w:tc>
              <w:tc>
                <w:tcPr>
                  <w:tcW w:w="1686" w:type="dxa"/>
                </w:tcPr>
                <w:p w14:paraId="1D875DA4" w14:textId="77777777" w:rsidR="00215040" w:rsidRDefault="00215040"/>
              </w:tc>
            </w:tr>
            <w:tr w:rsidR="00215040" w14:paraId="279DD61B" w14:textId="77777777">
              <w:trPr>
                <w:trHeight w:val="364"/>
              </w:trPr>
              <w:tc>
                <w:tcPr>
                  <w:tcW w:w="1911" w:type="dxa"/>
                </w:tcPr>
                <w:p w14:paraId="0298F4D0" w14:textId="77777777" w:rsidR="00215040" w:rsidRDefault="001B7D2D">
                  <w:r>
                    <w:rPr>
                      <w:rFonts w:hint="eastAsia"/>
                    </w:rPr>
                    <w:t>注册地址</w:t>
                  </w:r>
                </w:p>
              </w:tc>
              <w:tc>
                <w:tcPr>
                  <w:tcW w:w="5446" w:type="dxa"/>
                </w:tcPr>
                <w:p w14:paraId="40F484D6" w14:textId="77777777" w:rsidR="00215040" w:rsidRDefault="001B7D2D">
                  <w:pPr>
                    <w:autoSpaceDE w:val="0"/>
                    <w:autoSpaceDN w:val="0"/>
                    <w:adjustRightInd w:val="0"/>
                    <w:jc w:val="left"/>
                    <w:rPr>
                      <w:szCs w:val="21"/>
                    </w:rPr>
                  </w:pPr>
                  <w:r>
                    <w:rPr>
                      <w:rFonts w:hint="eastAsia"/>
                      <w:szCs w:val="21"/>
                    </w:rPr>
                    <w:t>浙江省金华市武义县文教旅游工业园区</w:t>
                  </w:r>
                </w:p>
              </w:tc>
              <w:tc>
                <w:tcPr>
                  <w:tcW w:w="1686" w:type="dxa"/>
                </w:tcPr>
                <w:p w14:paraId="7F98E533" w14:textId="77777777" w:rsidR="00215040" w:rsidRDefault="00215040"/>
              </w:tc>
            </w:tr>
            <w:tr w:rsidR="00215040" w14:paraId="3737FDF4" w14:textId="77777777">
              <w:trPr>
                <w:trHeight w:val="495"/>
              </w:trPr>
              <w:tc>
                <w:tcPr>
                  <w:tcW w:w="1911" w:type="dxa"/>
                </w:tcPr>
                <w:p w14:paraId="6D2B97F5" w14:textId="77777777" w:rsidR="00215040" w:rsidRDefault="001B7D2D">
                  <w:r>
                    <w:rPr>
                      <w:rFonts w:hint="eastAsia"/>
                    </w:rPr>
                    <w:t>经营地址</w:t>
                  </w:r>
                </w:p>
              </w:tc>
              <w:tc>
                <w:tcPr>
                  <w:tcW w:w="5446" w:type="dxa"/>
                </w:tcPr>
                <w:p w14:paraId="3C717D27" w14:textId="77777777" w:rsidR="00215040" w:rsidRDefault="001B7D2D">
                  <w:r>
                    <w:rPr>
                      <w:rFonts w:hint="eastAsia"/>
                    </w:rPr>
                    <w:t>浙江省金华市</w:t>
                  </w:r>
                  <w:proofErr w:type="gramStart"/>
                  <w:r>
                    <w:rPr>
                      <w:rFonts w:hint="eastAsia"/>
                    </w:rPr>
                    <w:t>武义县壶山街道</w:t>
                  </w:r>
                  <w:proofErr w:type="gramEnd"/>
                  <w:r>
                    <w:rPr>
                      <w:rFonts w:hint="eastAsia"/>
                    </w:rPr>
                    <w:t>文兴路</w:t>
                  </w:r>
                  <w:r>
                    <w:rPr>
                      <w:rFonts w:hint="eastAsia"/>
                    </w:rPr>
                    <w:t>11</w:t>
                  </w:r>
                  <w:r>
                    <w:rPr>
                      <w:rFonts w:hint="eastAsia"/>
                    </w:rPr>
                    <w:t>号</w:t>
                  </w:r>
                </w:p>
              </w:tc>
              <w:tc>
                <w:tcPr>
                  <w:tcW w:w="1686" w:type="dxa"/>
                </w:tcPr>
                <w:p w14:paraId="68DB116A" w14:textId="77777777" w:rsidR="00215040" w:rsidRDefault="00215040"/>
              </w:tc>
            </w:tr>
            <w:tr w:rsidR="00215040" w14:paraId="0243F9D6" w14:textId="77777777">
              <w:tc>
                <w:tcPr>
                  <w:tcW w:w="1911" w:type="dxa"/>
                </w:tcPr>
                <w:p w14:paraId="7A164970" w14:textId="77777777" w:rsidR="00215040" w:rsidRDefault="001B7D2D">
                  <w:r>
                    <w:rPr>
                      <w:rFonts w:hint="eastAsia"/>
                    </w:rPr>
                    <w:t>临时现场</w:t>
                  </w:r>
                </w:p>
              </w:tc>
              <w:tc>
                <w:tcPr>
                  <w:tcW w:w="5446" w:type="dxa"/>
                </w:tcPr>
                <w:p w14:paraId="440C38AF" w14:textId="77777777" w:rsidR="00215040" w:rsidRDefault="001B7D2D">
                  <w:r>
                    <w:rPr>
                      <w:rFonts w:hint="eastAsia"/>
                    </w:rPr>
                    <w:t>——</w:t>
                  </w:r>
                </w:p>
              </w:tc>
              <w:tc>
                <w:tcPr>
                  <w:tcW w:w="1686" w:type="dxa"/>
                </w:tcPr>
                <w:p w14:paraId="23E77A1A" w14:textId="77777777" w:rsidR="00215040" w:rsidRDefault="00215040"/>
              </w:tc>
            </w:tr>
            <w:tr w:rsidR="00215040" w14:paraId="6B459415" w14:textId="77777777">
              <w:tc>
                <w:tcPr>
                  <w:tcW w:w="1911" w:type="dxa"/>
                </w:tcPr>
                <w:p w14:paraId="04D437AD" w14:textId="77777777" w:rsidR="00215040" w:rsidRDefault="001B7D2D">
                  <w:r>
                    <w:rPr>
                      <w:rFonts w:hint="eastAsia"/>
                    </w:rPr>
                    <w:t>多场所</w:t>
                  </w:r>
                </w:p>
              </w:tc>
              <w:tc>
                <w:tcPr>
                  <w:tcW w:w="5446" w:type="dxa"/>
                </w:tcPr>
                <w:p w14:paraId="5C688C6A" w14:textId="77777777" w:rsidR="00215040" w:rsidRDefault="001B7D2D">
                  <w:r>
                    <w:rPr>
                      <w:rFonts w:hint="eastAsia"/>
                    </w:rPr>
                    <w:t>——</w:t>
                  </w:r>
                </w:p>
              </w:tc>
              <w:tc>
                <w:tcPr>
                  <w:tcW w:w="1686" w:type="dxa"/>
                </w:tcPr>
                <w:p w14:paraId="31DFA18E" w14:textId="77777777" w:rsidR="00215040" w:rsidRDefault="00215040"/>
              </w:tc>
            </w:tr>
            <w:tr w:rsidR="00215040" w14:paraId="07C97B94" w14:textId="77777777">
              <w:tc>
                <w:tcPr>
                  <w:tcW w:w="1911" w:type="dxa"/>
                </w:tcPr>
                <w:p w14:paraId="674EDF1D" w14:textId="77777777" w:rsidR="00215040" w:rsidRDefault="001B7D2D">
                  <w:r>
                    <w:rPr>
                      <w:rFonts w:hint="eastAsia"/>
                    </w:rPr>
                    <w:t>组织单元（部门</w:t>
                  </w:r>
                  <w:r>
                    <w:rPr>
                      <w:rFonts w:hint="eastAsia"/>
                    </w:rPr>
                    <w:t>/</w:t>
                  </w:r>
                  <w:r>
                    <w:rPr>
                      <w:rFonts w:hint="eastAsia"/>
                    </w:rPr>
                    <w:t>分支）</w:t>
                  </w:r>
                </w:p>
              </w:tc>
              <w:tc>
                <w:tcPr>
                  <w:tcW w:w="5446" w:type="dxa"/>
                </w:tcPr>
                <w:p w14:paraId="57D2548B"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与组织结构图一致</w:t>
                  </w:r>
                </w:p>
                <w:p w14:paraId="3B023FBF" w14:textId="77777777" w:rsidR="00215040" w:rsidRDefault="001B7D2D">
                  <w:pPr>
                    <w:rPr>
                      <w:u w:val="single"/>
                    </w:rPr>
                  </w:pPr>
                  <w:r>
                    <w:rPr>
                      <w:rFonts w:hint="eastAsia"/>
                    </w:rPr>
                    <w:sym w:font="Wingdings" w:char="00A8"/>
                  </w:r>
                  <w:r>
                    <w:rPr>
                      <w:rFonts w:hint="eastAsia"/>
                    </w:rPr>
                    <w:t>分支机构，如：</w:t>
                  </w:r>
                  <w:r>
                    <w:rPr>
                      <w:rFonts w:hint="eastAsia"/>
                    </w:rPr>
                    <w:t xml:space="preserve"> </w:t>
                  </w:r>
                  <w:r>
                    <w:rPr>
                      <w:rFonts w:hint="eastAsia"/>
                      <w:u w:val="single"/>
                    </w:rPr>
                    <w:t xml:space="preserve">                  </w:t>
                  </w:r>
                </w:p>
                <w:p w14:paraId="605467C3" w14:textId="77777777" w:rsidR="00215040" w:rsidRDefault="001B7D2D">
                  <w:r>
                    <w:rPr>
                      <w:rFonts w:hint="eastAsia"/>
                    </w:rPr>
                    <w:sym w:font="Wingdings" w:char="00A8"/>
                  </w:r>
                  <w:r>
                    <w:rPr>
                      <w:rFonts w:hint="eastAsia"/>
                    </w:rPr>
                    <w:t>临时场所，如：</w:t>
                  </w:r>
                  <w:r>
                    <w:rPr>
                      <w:rFonts w:hint="eastAsia"/>
                    </w:rPr>
                    <w:t xml:space="preserve"> </w:t>
                  </w:r>
                  <w:r>
                    <w:rPr>
                      <w:rFonts w:hint="eastAsia"/>
                      <w:u w:val="single"/>
                    </w:rPr>
                    <w:t xml:space="preserve">            </w:t>
                  </w:r>
                  <w:r>
                    <w:rPr>
                      <w:u w:val="single"/>
                    </w:rPr>
                    <w:t xml:space="preserve">   </w:t>
                  </w:r>
                  <w:r>
                    <w:rPr>
                      <w:rFonts w:hint="eastAsia"/>
                      <w:u w:val="single"/>
                    </w:rPr>
                    <w:t xml:space="preserve">   </w:t>
                  </w:r>
                </w:p>
              </w:tc>
              <w:tc>
                <w:tcPr>
                  <w:tcW w:w="1686" w:type="dxa"/>
                </w:tcPr>
                <w:p w14:paraId="211D9AD4" w14:textId="77777777" w:rsidR="00215040" w:rsidRDefault="00215040"/>
              </w:tc>
            </w:tr>
            <w:tr w:rsidR="00215040" w14:paraId="57BFAA65" w14:textId="77777777">
              <w:tc>
                <w:tcPr>
                  <w:tcW w:w="1911" w:type="dxa"/>
                </w:tcPr>
                <w:p w14:paraId="579697F5" w14:textId="77777777" w:rsidR="00215040" w:rsidRDefault="001B7D2D">
                  <w:r>
                    <w:rPr>
                      <w:rFonts w:hint="eastAsia"/>
                    </w:rPr>
                    <w:t>时间</w:t>
                  </w:r>
                </w:p>
              </w:tc>
              <w:tc>
                <w:tcPr>
                  <w:tcW w:w="5446" w:type="dxa"/>
                </w:tcPr>
                <w:p w14:paraId="47507EE0"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 xml:space="preserve"> </w:t>
                  </w:r>
                  <w:r>
                    <w:rPr>
                      <w:rFonts w:hint="eastAsia"/>
                    </w:rPr>
                    <w:t>体系建立以来，</w:t>
                  </w:r>
                  <w:r>
                    <w:rPr>
                      <w:rFonts w:hint="eastAsia"/>
                    </w:rPr>
                    <w:t>2</w:t>
                  </w:r>
                  <w:r>
                    <w:t>020</w:t>
                  </w:r>
                  <w:r>
                    <w:rPr>
                      <w:rFonts w:hint="eastAsia"/>
                    </w:rPr>
                    <w:t>-</w:t>
                  </w:r>
                  <w:r>
                    <w:t>0</w:t>
                  </w:r>
                  <w:r>
                    <w:rPr>
                      <w:rFonts w:hint="eastAsia"/>
                    </w:rPr>
                    <w:t>6</w:t>
                  </w:r>
                  <w:r>
                    <w:rPr>
                      <w:rFonts w:hint="eastAsia"/>
                    </w:rPr>
                    <w:t>-</w:t>
                  </w:r>
                  <w:r>
                    <w:t>01</w:t>
                  </w:r>
                </w:p>
                <w:p w14:paraId="76202E4A" w14:textId="77777777" w:rsidR="00215040" w:rsidRDefault="001B7D2D">
                  <w:r>
                    <w:rPr>
                      <w:rFonts w:hint="eastAsia"/>
                    </w:rPr>
                    <w:sym w:font="Wingdings" w:char="00A8"/>
                  </w:r>
                </w:p>
              </w:tc>
              <w:tc>
                <w:tcPr>
                  <w:tcW w:w="1686" w:type="dxa"/>
                </w:tcPr>
                <w:p w14:paraId="4B9CC1B2" w14:textId="77777777" w:rsidR="00215040" w:rsidRDefault="00215040"/>
              </w:tc>
            </w:tr>
            <w:tr w:rsidR="00215040" w14:paraId="0901F7D6" w14:textId="77777777">
              <w:tc>
                <w:tcPr>
                  <w:tcW w:w="1911" w:type="dxa"/>
                  <w:vAlign w:val="center"/>
                </w:tcPr>
                <w:p w14:paraId="6EF8D1A2" w14:textId="77777777" w:rsidR="00215040" w:rsidRDefault="001B7D2D">
                  <w:pPr>
                    <w:rPr>
                      <w:szCs w:val="24"/>
                    </w:rPr>
                  </w:pPr>
                  <w:r>
                    <w:rPr>
                      <w:rFonts w:hint="eastAsia"/>
                    </w:rPr>
                    <w:t>不适用</w:t>
                  </w:r>
                  <w:r>
                    <w:rPr>
                      <w:rFonts w:hint="eastAsia"/>
                    </w:rPr>
                    <w:t>ISO9001</w:t>
                  </w:r>
                  <w:r>
                    <w:rPr>
                      <w:rFonts w:hint="eastAsia"/>
                    </w:rPr>
                    <w:t>的条款</w:t>
                  </w:r>
                </w:p>
              </w:tc>
              <w:tc>
                <w:tcPr>
                  <w:tcW w:w="5446" w:type="dxa"/>
                </w:tcPr>
                <w:p w14:paraId="5A8F3819"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8.3</w:t>
                  </w:r>
                  <w:r>
                    <w:rPr>
                      <w:rFonts w:hint="eastAsia"/>
                    </w:rPr>
                    <w:t>产品和服务的设计和开发</w:t>
                  </w:r>
                </w:p>
              </w:tc>
              <w:tc>
                <w:tcPr>
                  <w:tcW w:w="1686" w:type="dxa"/>
                </w:tcPr>
                <w:p w14:paraId="436807D9" w14:textId="77777777" w:rsidR="00215040" w:rsidRDefault="001B7D2D">
                  <w:r>
                    <w:rPr>
                      <w:rFonts w:hint="eastAsia"/>
                    </w:rPr>
                    <w:sym w:font="Wingdings" w:char="00A8"/>
                  </w:r>
                  <w:r>
                    <w:rPr>
                      <w:rFonts w:hint="eastAsia"/>
                    </w:rPr>
                    <w:t>其他</w:t>
                  </w:r>
                </w:p>
              </w:tc>
            </w:tr>
            <w:tr w:rsidR="00215040" w14:paraId="7D5ABC91" w14:textId="77777777">
              <w:tc>
                <w:tcPr>
                  <w:tcW w:w="1911" w:type="dxa"/>
                  <w:vAlign w:val="center"/>
                </w:tcPr>
                <w:p w14:paraId="2B8D84B7" w14:textId="77777777" w:rsidR="00215040" w:rsidRDefault="001B7D2D">
                  <w:pPr>
                    <w:rPr>
                      <w:szCs w:val="24"/>
                    </w:rPr>
                  </w:pPr>
                  <w:r>
                    <w:rPr>
                      <w:rFonts w:hint="eastAsia"/>
                    </w:rPr>
                    <w:t>不适用的理由（可多选）</w:t>
                  </w:r>
                </w:p>
              </w:tc>
              <w:tc>
                <w:tcPr>
                  <w:tcW w:w="5446" w:type="dxa"/>
                  <w:vAlign w:val="center"/>
                </w:tcPr>
                <w:p w14:paraId="6F292E41" w14:textId="77777777" w:rsidR="00215040" w:rsidRDefault="001B7D2D">
                  <w:r>
                    <w:rPr>
                      <w:rFonts w:hint="eastAsia"/>
                    </w:rPr>
                    <w:t>□受审核组织没有设计开发的责任</w:t>
                  </w:r>
                  <w:r>
                    <w:rPr>
                      <w:rFonts w:hint="eastAsia"/>
                    </w:rPr>
                    <w:t xml:space="preserve">    </w:t>
                  </w:r>
                </w:p>
                <w:p w14:paraId="19E06249" w14:textId="77777777" w:rsidR="00215040" w:rsidRDefault="001B7D2D">
                  <w:r>
                    <w:rPr>
                      <w:rFonts w:hint="eastAsia"/>
                    </w:rPr>
                    <w:t>□受审核组织没有设计开发的能力</w:t>
                  </w:r>
                  <w:r>
                    <w:rPr>
                      <w:rFonts w:hint="eastAsia"/>
                    </w:rPr>
                    <w:t xml:space="preserve">   </w:t>
                  </w:r>
                </w:p>
                <w:p w14:paraId="502748EF" w14:textId="77777777" w:rsidR="00215040" w:rsidRDefault="001B7D2D">
                  <w:r>
                    <w:rPr>
                      <w:rFonts w:hint="eastAsia"/>
                    </w:rPr>
                    <w:t>□受审核组织没有设计开发修改的权力</w:t>
                  </w:r>
                </w:p>
                <w:p w14:paraId="0E25DE6E" w14:textId="77777777" w:rsidR="00215040" w:rsidRDefault="001B7D2D">
                  <w:r>
                    <w:rPr>
                      <w:rFonts w:hint="eastAsia"/>
                    </w:rPr>
                    <w:t>□受审核组织按照顾客图纸和合同要求提供生产和服务</w:t>
                  </w:r>
                </w:p>
                <w:p w14:paraId="5DD2E120" w14:textId="77777777" w:rsidR="00215040" w:rsidRDefault="001B7D2D">
                  <w:r>
                    <w:rPr>
                      <w:rFonts w:hint="eastAsia"/>
                    </w:rPr>
                    <w:t>□受审核组织按照公司总部的技术要求提供生产和服务</w:t>
                  </w:r>
                </w:p>
                <w:p w14:paraId="7E13672E"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受审核组织按照传统工艺提供生产和服务</w:t>
                  </w:r>
                </w:p>
                <w:p w14:paraId="496A58C1" w14:textId="77777777" w:rsidR="00215040" w:rsidRDefault="001B7D2D">
                  <w:r>
                    <w:rPr>
                      <w:rFonts w:hint="eastAsia"/>
                    </w:rPr>
                    <w:t>□其他：</w:t>
                  </w:r>
                  <w:r>
                    <w:t xml:space="preserve"> </w:t>
                  </w:r>
                </w:p>
              </w:tc>
              <w:tc>
                <w:tcPr>
                  <w:tcW w:w="1686" w:type="dxa"/>
                </w:tcPr>
                <w:p w14:paraId="0FDBC67F" w14:textId="77777777" w:rsidR="00215040" w:rsidRDefault="00215040"/>
              </w:tc>
            </w:tr>
          </w:tbl>
          <w:p w14:paraId="1D00FCFD" w14:textId="77777777" w:rsidR="00215040" w:rsidRDefault="00215040"/>
          <w:p w14:paraId="49F6488E" w14:textId="77777777" w:rsidR="00215040" w:rsidRDefault="001B7D2D">
            <w:pPr>
              <w:rPr>
                <w:color w:val="000000"/>
                <w:szCs w:val="21"/>
              </w:rPr>
            </w:pPr>
            <w:r>
              <w:rPr>
                <w:rFonts w:hint="eastAsia"/>
                <w:color w:val="000000"/>
                <w:szCs w:val="21"/>
              </w:rPr>
              <w:t>在企业的管理手册中有描述。</w:t>
            </w:r>
          </w:p>
        </w:tc>
        <w:tc>
          <w:tcPr>
            <w:tcW w:w="1589" w:type="dxa"/>
            <w:vMerge/>
            <w:shd w:val="clear" w:color="auto" w:fill="auto"/>
          </w:tcPr>
          <w:p w14:paraId="084A56D7" w14:textId="77777777" w:rsidR="00215040" w:rsidRDefault="00215040"/>
        </w:tc>
      </w:tr>
      <w:tr w:rsidR="00215040" w14:paraId="745D8EBB" w14:textId="77777777">
        <w:trPr>
          <w:trHeight w:val="443"/>
        </w:trPr>
        <w:tc>
          <w:tcPr>
            <w:tcW w:w="2164" w:type="dxa"/>
            <w:gridSpan w:val="2"/>
            <w:vMerge w:val="restart"/>
            <w:shd w:val="clear" w:color="auto" w:fill="auto"/>
          </w:tcPr>
          <w:p w14:paraId="34ECB6E3" w14:textId="77777777" w:rsidR="00215040" w:rsidRDefault="001B7D2D">
            <w:pPr>
              <w:jc w:val="left"/>
            </w:pPr>
            <w:r>
              <w:rPr>
                <w:rFonts w:hint="eastAsia"/>
              </w:rPr>
              <w:t>食品安全管理体系及其过程</w:t>
            </w:r>
          </w:p>
        </w:tc>
        <w:tc>
          <w:tcPr>
            <w:tcW w:w="960" w:type="dxa"/>
            <w:vMerge w:val="restart"/>
            <w:shd w:val="clear" w:color="auto" w:fill="auto"/>
          </w:tcPr>
          <w:p w14:paraId="7830E705" w14:textId="77777777" w:rsidR="00215040" w:rsidRDefault="001B7D2D">
            <w:r>
              <w:rPr>
                <w:rFonts w:hint="eastAsia"/>
              </w:rPr>
              <w:t>Q4.4</w:t>
            </w:r>
          </w:p>
          <w:p w14:paraId="071BB2BD" w14:textId="77777777" w:rsidR="00215040" w:rsidRDefault="001B7D2D">
            <w:r>
              <w:rPr>
                <w:rFonts w:hint="eastAsia"/>
              </w:rPr>
              <w:t xml:space="preserve">F4.4 </w:t>
            </w:r>
          </w:p>
        </w:tc>
        <w:tc>
          <w:tcPr>
            <w:tcW w:w="745" w:type="dxa"/>
            <w:shd w:val="clear" w:color="auto" w:fill="auto"/>
          </w:tcPr>
          <w:p w14:paraId="4CA4C351" w14:textId="77777777" w:rsidR="00215040" w:rsidRDefault="001B7D2D">
            <w:r>
              <w:rPr>
                <w:rFonts w:hint="eastAsia"/>
              </w:rPr>
              <w:t>文件名称</w:t>
            </w:r>
          </w:p>
        </w:tc>
        <w:tc>
          <w:tcPr>
            <w:tcW w:w="9256" w:type="dxa"/>
            <w:shd w:val="clear" w:color="auto" w:fill="auto"/>
          </w:tcPr>
          <w:p w14:paraId="67E5DF47" w14:textId="77777777" w:rsidR="00215040" w:rsidRDefault="001B7D2D">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管理手册第</w:t>
            </w:r>
            <w:r>
              <w:rPr>
                <w:rFonts w:hint="eastAsia"/>
              </w:rPr>
              <w:t>四</w:t>
            </w:r>
            <w:r>
              <w:rPr>
                <w:rFonts w:hint="eastAsia"/>
              </w:rPr>
              <w:t>章、</w:t>
            </w:r>
            <w:r>
              <w:sym w:font="Wingdings" w:char="00A8"/>
            </w:r>
            <w:r>
              <w:rPr>
                <w:rFonts w:hint="eastAsia"/>
              </w:rPr>
              <w:t>《过程清单》</w:t>
            </w:r>
          </w:p>
        </w:tc>
        <w:tc>
          <w:tcPr>
            <w:tcW w:w="1589" w:type="dxa"/>
            <w:vMerge w:val="restart"/>
            <w:shd w:val="clear" w:color="auto" w:fill="auto"/>
          </w:tcPr>
          <w:p w14:paraId="78B3935C" w14:textId="77777777" w:rsidR="00215040" w:rsidRDefault="001B7D2D">
            <w:r>
              <w:sym w:font="Wingdings" w:char="00FE"/>
            </w:r>
            <w:r>
              <w:rPr>
                <w:rFonts w:hint="eastAsia"/>
              </w:rPr>
              <w:t>符合</w:t>
            </w:r>
          </w:p>
          <w:p w14:paraId="1C293832" w14:textId="77777777" w:rsidR="00215040" w:rsidRDefault="001B7D2D">
            <w:r>
              <w:sym w:font="Wingdings" w:char="00A8"/>
            </w:r>
            <w:r>
              <w:rPr>
                <w:rFonts w:hint="eastAsia"/>
              </w:rPr>
              <w:t>不符合</w:t>
            </w:r>
          </w:p>
        </w:tc>
      </w:tr>
      <w:tr w:rsidR="00215040" w14:paraId="30225339" w14:textId="77777777">
        <w:trPr>
          <w:trHeight w:val="822"/>
        </w:trPr>
        <w:tc>
          <w:tcPr>
            <w:tcW w:w="2164" w:type="dxa"/>
            <w:gridSpan w:val="2"/>
            <w:vMerge/>
            <w:shd w:val="clear" w:color="auto" w:fill="auto"/>
          </w:tcPr>
          <w:p w14:paraId="4439A175" w14:textId="77777777" w:rsidR="00215040" w:rsidRDefault="00215040"/>
        </w:tc>
        <w:tc>
          <w:tcPr>
            <w:tcW w:w="960" w:type="dxa"/>
            <w:vMerge/>
            <w:shd w:val="clear" w:color="auto" w:fill="auto"/>
          </w:tcPr>
          <w:p w14:paraId="71F3D35A" w14:textId="77777777" w:rsidR="00215040" w:rsidRDefault="00215040"/>
        </w:tc>
        <w:tc>
          <w:tcPr>
            <w:tcW w:w="745" w:type="dxa"/>
            <w:shd w:val="clear" w:color="auto" w:fill="auto"/>
          </w:tcPr>
          <w:p w14:paraId="32001955" w14:textId="77777777" w:rsidR="00215040" w:rsidRDefault="001B7D2D">
            <w:r>
              <w:rPr>
                <w:rFonts w:hint="eastAsia"/>
              </w:rPr>
              <w:t>运行证据</w:t>
            </w:r>
          </w:p>
        </w:tc>
        <w:tc>
          <w:tcPr>
            <w:tcW w:w="9256" w:type="dxa"/>
            <w:shd w:val="clear" w:color="auto" w:fill="auto"/>
          </w:tcPr>
          <w:p w14:paraId="48D8B29C" w14:textId="77777777" w:rsidR="00215040" w:rsidRDefault="001B7D2D">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C48F79E" w14:textId="77777777" w:rsidR="00215040" w:rsidRDefault="001B7D2D">
            <w:pPr>
              <w:spacing w:before="40" w:after="40"/>
            </w:pPr>
            <w:r>
              <w:rPr>
                <w:rFonts w:hint="eastAsia"/>
              </w:rPr>
              <w:t>QMS</w:t>
            </w:r>
            <w:r>
              <w:rPr>
                <w:rFonts w:hint="eastAsia"/>
              </w:rPr>
              <w:t>：</w:t>
            </w:r>
            <w:r>
              <w:rPr>
                <w:rFonts w:hint="eastAsia"/>
              </w:rPr>
              <w:t xml:space="preserve"> </w:t>
            </w:r>
          </w:p>
          <w:p w14:paraId="56504648" w14:textId="77777777" w:rsidR="00215040" w:rsidRDefault="001B7D2D">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60A528D9" w14:textId="77777777" w:rsidR="00215040" w:rsidRDefault="001B7D2D">
            <w:pPr>
              <w:spacing w:before="40" w:after="4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人员能力</w:t>
            </w:r>
            <w:r>
              <w:rPr>
                <w:rFonts w:hint="eastAsia"/>
              </w:rPr>
              <w:t xml:space="preserve"> </w:t>
            </w:r>
            <w:r>
              <w:rPr>
                <w:rFonts w:hint="eastAsia"/>
              </w:rPr>
              <w:sym w:font="Wingdings 2" w:char="0052"/>
            </w:r>
            <w:r>
              <w:rPr>
                <w:rFonts w:hint="eastAsia"/>
              </w:rPr>
              <w:t>检测水平</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合同评审</w:t>
            </w:r>
            <w:r>
              <w:rPr>
                <w:rFonts w:hint="eastAsia"/>
              </w:rPr>
              <w:t xml:space="preserve"> </w:t>
            </w:r>
            <w:r>
              <w:rPr>
                <w:rFonts w:hint="eastAsia"/>
              </w:rPr>
              <w:t>□知识保密</w:t>
            </w:r>
            <w:r>
              <w:rPr>
                <w:rFonts w:hint="eastAsia"/>
              </w:rPr>
              <w:t xml:space="preserve"> </w:t>
            </w:r>
          </w:p>
          <w:p w14:paraId="3B1CEDDD" w14:textId="77777777" w:rsidR="00215040" w:rsidRDefault="001B7D2D">
            <w:pPr>
              <w:spacing w:before="40" w:after="40"/>
            </w:pPr>
            <w:r>
              <w:rPr>
                <w:rFonts w:hint="eastAsia"/>
              </w:rPr>
              <w:t>□新产品设计开发</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原材料采购</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外部供方控制</w:t>
            </w:r>
            <w:r>
              <w:rPr>
                <w:rFonts w:hint="eastAsia"/>
              </w:rPr>
              <w:t xml:space="preserve"> </w:t>
            </w:r>
            <w:r>
              <w:rPr>
                <w:rFonts w:hint="eastAsia"/>
              </w:rPr>
              <w:sym w:font="Wingdings 2" w:char="0052"/>
            </w:r>
            <w:r>
              <w:rPr>
                <w:rFonts w:hint="eastAsia"/>
              </w:rPr>
              <w:t>生产</w:t>
            </w:r>
            <w:r>
              <w:rPr>
                <w:rFonts w:hint="eastAsia"/>
              </w:rPr>
              <w:t>/</w:t>
            </w:r>
            <w:r>
              <w:rPr>
                <w:rFonts w:hint="eastAsia"/>
              </w:rPr>
              <w:t>服务控制</w:t>
            </w:r>
            <w:r>
              <w:rPr>
                <w:rFonts w:hint="eastAsia"/>
              </w:rPr>
              <w:t xml:space="preserve"> </w:t>
            </w:r>
            <w:r>
              <w:rPr>
                <w:rFonts w:hint="eastAsia"/>
              </w:rPr>
              <w:t>□其他</w:t>
            </w:r>
          </w:p>
          <w:p w14:paraId="5FDE19BD" w14:textId="77777777" w:rsidR="00215040" w:rsidRDefault="001B7D2D">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668E5B6C" w14:textId="77777777" w:rsidR="00215040" w:rsidRDefault="001B7D2D">
            <w:pPr>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7E56306C" w14:textId="77777777" w:rsidR="00215040" w:rsidRDefault="001B7D2D">
            <w:pPr>
              <w:spacing w:before="40" w:after="40"/>
              <w:jc w:val="left"/>
            </w:pPr>
            <w:r>
              <w:rPr>
                <w:rFonts w:hint="eastAsia"/>
              </w:rPr>
              <w:t>□人员培训</w:t>
            </w:r>
            <w:r>
              <w:rPr>
                <w:rFonts w:hint="eastAsia"/>
              </w:rPr>
              <w:t xml:space="preserve"> </w:t>
            </w:r>
            <w:r>
              <w:rPr>
                <w:rFonts w:hint="eastAsia"/>
              </w:rPr>
              <w:sym w:font="Wingdings 2" w:char="0052"/>
            </w:r>
            <w:r>
              <w:rPr>
                <w:rFonts w:hint="eastAsia"/>
              </w:rPr>
              <w:t>其他</w:t>
            </w:r>
            <w:r>
              <w:rPr>
                <w:rFonts w:hint="eastAsia"/>
              </w:rPr>
              <w:t>——</w:t>
            </w:r>
            <w:r>
              <w:rPr>
                <w:rFonts w:hint="eastAsia"/>
              </w:rPr>
              <w:t>无</w:t>
            </w:r>
            <w:r>
              <w:rPr>
                <w:rFonts w:hint="eastAsia"/>
              </w:rPr>
              <w:t xml:space="preserve"> </w:t>
            </w:r>
            <w:r>
              <w:t xml:space="preserve"> </w:t>
            </w:r>
          </w:p>
          <w:p w14:paraId="4B8C988B" w14:textId="77777777" w:rsidR="00215040" w:rsidRDefault="00215040">
            <w:pPr>
              <w:pStyle w:val="2"/>
              <w:rPr>
                <w:lang w:val="en-GB"/>
              </w:rPr>
            </w:pPr>
          </w:p>
          <w:p w14:paraId="6BC4E954" w14:textId="77777777" w:rsidR="00215040" w:rsidRDefault="001B7D2D">
            <w:pPr>
              <w:spacing w:before="40" w:after="40"/>
              <w:jc w:val="left"/>
            </w:pPr>
            <w:r>
              <w:rPr>
                <w:rFonts w:hint="eastAsia"/>
              </w:rPr>
              <w:t>FSMS</w:t>
            </w:r>
            <w:r>
              <w:rPr>
                <w:rFonts w:hint="eastAsia"/>
              </w:rPr>
              <w:t>：</w:t>
            </w:r>
          </w:p>
          <w:p w14:paraId="7C383DBD" w14:textId="77777777" w:rsidR="00215040" w:rsidRDefault="001B7D2D">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14A5702D" w14:textId="77777777" w:rsidR="00215040" w:rsidRDefault="001B7D2D">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14:paraId="29CD3335" w14:textId="77777777" w:rsidR="00215040" w:rsidRDefault="001B7D2D">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w:t>
            </w:r>
            <w:r>
              <w:rPr>
                <w:rFonts w:hint="eastAsia"/>
              </w:rPr>
              <w:t>其他</w:t>
            </w:r>
          </w:p>
          <w:p w14:paraId="40324F52" w14:textId="77777777" w:rsidR="00215040" w:rsidRDefault="001B7D2D">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6519D92C" w14:textId="77777777" w:rsidR="00215040" w:rsidRDefault="001B7D2D">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14:paraId="2BAD6BC4" w14:textId="77777777" w:rsidR="00215040" w:rsidRDefault="001B7D2D">
            <w:pPr>
              <w:spacing w:before="40" w:after="40"/>
              <w:jc w:val="left"/>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t>☑其他—</w:t>
            </w:r>
            <w:r>
              <w:rPr>
                <w:rFonts w:hint="eastAsia"/>
              </w:rPr>
              <w:t>无</w:t>
            </w:r>
          </w:p>
          <w:p w14:paraId="370BFE91" w14:textId="77777777" w:rsidR="00215040" w:rsidRDefault="001B7D2D">
            <w:pPr>
              <w:spacing w:before="40" w:after="40"/>
            </w:pPr>
            <w:r>
              <w:rPr>
                <w:rFonts w:hint="eastAsia"/>
              </w:rPr>
              <w:t xml:space="preserve"> </w:t>
            </w:r>
          </w:p>
          <w:p w14:paraId="6231DBA3" w14:textId="77777777" w:rsidR="00215040" w:rsidRDefault="00215040">
            <w:pPr>
              <w:spacing w:before="40" w:after="40"/>
              <w:jc w:val="left"/>
            </w:pPr>
          </w:p>
          <w:p w14:paraId="2DC3E9B0" w14:textId="77777777" w:rsidR="00215040" w:rsidRDefault="001B7D2D">
            <w:pPr>
              <w:spacing w:before="40" w:after="40"/>
              <w:rPr>
                <w:highlight w:val="cyan"/>
              </w:rPr>
            </w:pPr>
            <w:r>
              <w:rPr>
                <w:rFonts w:hint="eastAsia"/>
                <w:lang w:val="en-GB"/>
              </w:rPr>
              <w:lastRenderedPageBreak/>
              <w:t>组织通过</w:t>
            </w:r>
            <w:r>
              <w:rPr>
                <w:rFonts w:hint="eastAsia"/>
              </w:rPr>
              <w:t>质量</w:t>
            </w:r>
            <w:r>
              <w:rPr>
                <w:rFonts w:hint="eastAsia"/>
              </w:rPr>
              <w:t>/</w:t>
            </w:r>
            <w:r>
              <w:rPr>
                <w:rFonts w:hint="eastAsia"/>
              </w:rPr>
              <w:t>食品安全</w:t>
            </w:r>
            <w:r>
              <w:rPr>
                <w:rFonts w:hint="eastAsia"/>
                <w:lang w:val="en-GB"/>
              </w:rPr>
              <w:t>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c>
          <w:tcPr>
            <w:tcW w:w="1589" w:type="dxa"/>
            <w:vMerge/>
            <w:shd w:val="clear" w:color="auto" w:fill="auto"/>
          </w:tcPr>
          <w:p w14:paraId="4FE8C6E0" w14:textId="77777777" w:rsidR="00215040" w:rsidRDefault="00215040"/>
        </w:tc>
      </w:tr>
      <w:tr w:rsidR="00215040" w14:paraId="5BE36E11" w14:textId="77777777">
        <w:trPr>
          <w:trHeight w:val="443"/>
        </w:trPr>
        <w:tc>
          <w:tcPr>
            <w:tcW w:w="2164" w:type="dxa"/>
            <w:gridSpan w:val="2"/>
            <w:vMerge w:val="restart"/>
            <w:shd w:val="clear" w:color="auto" w:fill="auto"/>
          </w:tcPr>
          <w:p w14:paraId="2FDF6F00" w14:textId="77777777" w:rsidR="00215040" w:rsidRDefault="001B7D2D">
            <w:r>
              <w:rPr>
                <w:rFonts w:hint="eastAsia"/>
              </w:rPr>
              <w:t>领导作用与承诺</w:t>
            </w:r>
          </w:p>
        </w:tc>
        <w:tc>
          <w:tcPr>
            <w:tcW w:w="960" w:type="dxa"/>
            <w:vMerge w:val="restart"/>
            <w:shd w:val="clear" w:color="auto" w:fill="auto"/>
          </w:tcPr>
          <w:p w14:paraId="29B21CCE" w14:textId="77777777" w:rsidR="00215040" w:rsidRDefault="001B7D2D">
            <w:r>
              <w:rPr>
                <w:rFonts w:hint="eastAsia"/>
              </w:rPr>
              <w:t>Q5.1  </w:t>
            </w:r>
          </w:p>
        </w:tc>
        <w:tc>
          <w:tcPr>
            <w:tcW w:w="745" w:type="dxa"/>
            <w:shd w:val="clear" w:color="auto" w:fill="auto"/>
          </w:tcPr>
          <w:p w14:paraId="3107E174" w14:textId="77777777" w:rsidR="00215040" w:rsidRDefault="001B7D2D">
            <w:r>
              <w:rPr>
                <w:rFonts w:hint="eastAsia"/>
              </w:rPr>
              <w:t>文件名称</w:t>
            </w:r>
          </w:p>
        </w:tc>
        <w:tc>
          <w:tcPr>
            <w:tcW w:w="9256" w:type="dxa"/>
            <w:shd w:val="clear" w:color="auto" w:fill="auto"/>
          </w:tcPr>
          <w:p w14:paraId="1660F815" w14:textId="77777777" w:rsidR="00215040" w:rsidRDefault="001B7D2D">
            <w:r>
              <w:rPr>
                <w:rFonts w:hint="eastAsia"/>
              </w:rPr>
              <w:t>如：</w:t>
            </w:r>
            <w:r>
              <w:sym w:font="Wingdings" w:char="00FE"/>
            </w:r>
            <w:r>
              <w:rPr>
                <w:rFonts w:hint="eastAsia"/>
              </w:rPr>
              <w:t>管理</w:t>
            </w:r>
            <w:proofErr w:type="gramStart"/>
            <w:r>
              <w:rPr>
                <w:rFonts w:hint="eastAsia"/>
              </w:rPr>
              <w:t>手册第</w:t>
            </w:r>
            <w:r>
              <w:t>第四</w:t>
            </w:r>
            <w:proofErr w:type="gramEnd"/>
            <w:r>
              <w:rPr>
                <w:rFonts w:hint="eastAsia"/>
              </w:rPr>
              <w:t>章和“总经理岗位职责”</w:t>
            </w:r>
          </w:p>
        </w:tc>
        <w:tc>
          <w:tcPr>
            <w:tcW w:w="1589" w:type="dxa"/>
            <w:vMerge w:val="restart"/>
            <w:shd w:val="clear" w:color="auto" w:fill="auto"/>
          </w:tcPr>
          <w:p w14:paraId="211A0869" w14:textId="77777777" w:rsidR="00215040" w:rsidRDefault="001B7D2D">
            <w:r>
              <w:sym w:font="Wingdings" w:char="00FE"/>
            </w:r>
            <w:r>
              <w:rPr>
                <w:rFonts w:hint="eastAsia"/>
              </w:rPr>
              <w:t>符合</w:t>
            </w:r>
          </w:p>
          <w:p w14:paraId="7EC16242" w14:textId="77777777" w:rsidR="00215040" w:rsidRDefault="001B7D2D">
            <w:r>
              <w:sym w:font="Wingdings" w:char="00A8"/>
            </w:r>
            <w:r>
              <w:rPr>
                <w:rFonts w:hint="eastAsia"/>
              </w:rPr>
              <w:t>不符合</w:t>
            </w:r>
          </w:p>
        </w:tc>
      </w:tr>
      <w:tr w:rsidR="00215040" w14:paraId="30AA2926" w14:textId="77777777">
        <w:trPr>
          <w:trHeight w:val="822"/>
        </w:trPr>
        <w:tc>
          <w:tcPr>
            <w:tcW w:w="2164" w:type="dxa"/>
            <w:gridSpan w:val="2"/>
            <w:vMerge/>
            <w:shd w:val="clear" w:color="auto" w:fill="auto"/>
          </w:tcPr>
          <w:p w14:paraId="3F027830" w14:textId="77777777" w:rsidR="00215040" w:rsidRDefault="00215040"/>
        </w:tc>
        <w:tc>
          <w:tcPr>
            <w:tcW w:w="960" w:type="dxa"/>
            <w:vMerge/>
            <w:shd w:val="clear" w:color="auto" w:fill="auto"/>
          </w:tcPr>
          <w:p w14:paraId="5CC9A67F" w14:textId="77777777" w:rsidR="00215040" w:rsidRDefault="00215040"/>
        </w:tc>
        <w:tc>
          <w:tcPr>
            <w:tcW w:w="745" w:type="dxa"/>
            <w:shd w:val="clear" w:color="auto" w:fill="auto"/>
          </w:tcPr>
          <w:p w14:paraId="3F0546E7" w14:textId="77777777" w:rsidR="00215040" w:rsidRDefault="001B7D2D">
            <w:r>
              <w:rPr>
                <w:rFonts w:hint="eastAsia"/>
              </w:rPr>
              <w:t>运行证据</w:t>
            </w:r>
          </w:p>
        </w:tc>
        <w:tc>
          <w:tcPr>
            <w:tcW w:w="9256" w:type="dxa"/>
            <w:shd w:val="clear" w:color="auto" w:fill="auto"/>
          </w:tcPr>
          <w:p w14:paraId="487DF3EB" w14:textId="77777777" w:rsidR="00215040" w:rsidRDefault="001B7D2D">
            <w:pPr>
              <w:rPr>
                <w:color w:val="000000"/>
                <w:szCs w:val="21"/>
              </w:rPr>
            </w:pPr>
            <w:r>
              <w:rPr>
                <w:rFonts w:hint="eastAsia"/>
                <w:color w:val="000000"/>
                <w:szCs w:val="21"/>
              </w:rPr>
              <w:t xml:space="preserve"> </w:t>
            </w:r>
            <w:r>
              <w:rPr>
                <w:rFonts w:hint="eastAsia"/>
                <w:color w:val="000000"/>
                <w:szCs w:val="21"/>
              </w:rPr>
              <w:t>与最高管理者沟通其领导作用与承诺：</w:t>
            </w:r>
          </w:p>
          <w:p w14:paraId="23035CB5"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对质量管理体系的有效性承担责任；</w:t>
            </w:r>
            <w:r>
              <w:rPr>
                <w:rFonts w:hint="eastAsia"/>
                <w:color w:val="000000"/>
                <w:szCs w:val="21"/>
              </w:rPr>
              <w:t xml:space="preserve"> </w:t>
            </w:r>
          </w:p>
          <w:p w14:paraId="53085987"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确保制定质量管理体系的质量方针和质量目标，并与组织的环境和战略方向相一致；</w:t>
            </w:r>
            <w:r>
              <w:rPr>
                <w:rFonts w:hint="eastAsia"/>
                <w:color w:val="000000"/>
                <w:szCs w:val="21"/>
              </w:rPr>
              <w:t xml:space="preserve"> </w:t>
            </w:r>
          </w:p>
          <w:p w14:paraId="025F7EB7"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确保质量管理体系要求融入组织的业务过程；</w:t>
            </w:r>
            <w:r>
              <w:rPr>
                <w:rFonts w:hint="eastAsia"/>
                <w:color w:val="000000"/>
                <w:szCs w:val="21"/>
              </w:rPr>
              <w:t xml:space="preserve">  </w:t>
            </w:r>
          </w:p>
          <w:p w14:paraId="248CF0D3"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促进使用过程方法和基于风险的思维；</w:t>
            </w:r>
            <w:r>
              <w:rPr>
                <w:rFonts w:hint="eastAsia"/>
                <w:color w:val="000000"/>
                <w:szCs w:val="21"/>
              </w:rPr>
              <w:t xml:space="preserve"> </w:t>
            </w:r>
          </w:p>
          <w:p w14:paraId="4DFF86ED"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确保质量管理体系所需的资源是可用的；</w:t>
            </w:r>
            <w:r>
              <w:rPr>
                <w:rFonts w:hint="eastAsia"/>
                <w:color w:val="000000"/>
                <w:szCs w:val="21"/>
              </w:rPr>
              <w:t xml:space="preserve"> </w:t>
            </w:r>
          </w:p>
          <w:p w14:paraId="5EE80C62"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沟通有效的质量管理和符合质量管理体系要求的重</w:t>
            </w:r>
            <w:r>
              <w:rPr>
                <w:rFonts w:hint="eastAsia"/>
                <w:color w:val="000000"/>
                <w:szCs w:val="21"/>
              </w:rPr>
              <w:t>要性；</w:t>
            </w:r>
          </w:p>
          <w:p w14:paraId="07300716"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确保质量管理体系实现其预期结果；</w:t>
            </w:r>
          </w:p>
          <w:p w14:paraId="588C97A7"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促使员工积极参与、指导和支持他们为质量管理体系的有效性</w:t>
            </w:r>
            <w:proofErr w:type="gramStart"/>
            <w:r>
              <w:rPr>
                <w:rFonts w:hint="eastAsia"/>
                <w:color w:val="000000"/>
                <w:szCs w:val="21"/>
              </w:rPr>
              <w:t>作出</w:t>
            </w:r>
            <w:proofErr w:type="gramEnd"/>
            <w:r>
              <w:rPr>
                <w:rFonts w:hint="eastAsia"/>
                <w:color w:val="000000"/>
                <w:szCs w:val="21"/>
              </w:rPr>
              <w:t>贡献；</w:t>
            </w:r>
          </w:p>
          <w:p w14:paraId="24A2D882"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推动改进；</w:t>
            </w:r>
          </w:p>
          <w:p w14:paraId="1658A9DA"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支持其他相关管理者在其职责范围内发挥领导作用。</w:t>
            </w:r>
          </w:p>
          <w:p w14:paraId="6278D3A1" w14:textId="77777777" w:rsidR="00215040" w:rsidRDefault="00215040">
            <w:pPr>
              <w:rPr>
                <w:color w:val="000000"/>
                <w:szCs w:val="21"/>
              </w:rPr>
            </w:pPr>
          </w:p>
          <w:p w14:paraId="505BB39C" w14:textId="77777777" w:rsidR="00215040" w:rsidRDefault="001B7D2D">
            <w:pPr>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 xml:space="preserve"> </w:t>
            </w:r>
            <w:r>
              <w:rPr>
                <w:rFonts w:hint="eastAsia"/>
                <w:color w:val="000000"/>
                <w:szCs w:val="21"/>
              </w:rPr>
              <w:t>覆盖了标准第</w:t>
            </w:r>
            <w:r>
              <w:rPr>
                <w:rFonts w:hint="eastAsia"/>
                <w:color w:val="000000"/>
                <w:szCs w:val="21"/>
              </w:rPr>
              <w:t>5.1</w:t>
            </w:r>
            <w:r>
              <w:rPr>
                <w:rFonts w:hint="eastAsia"/>
                <w:color w:val="000000"/>
                <w:szCs w:val="21"/>
              </w:rPr>
              <w:t>章的全面要求，</w:t>
            </w:r>
            <w:r>
              <w:rPr>
                <w:rFonts w:hint="eastAsia"/>
                <w:color w:val="000000"/>
                <w:szCs w:val="21"/>
              </w:rPr>
              <w:sym w:font="Wingdings" w:char="00A8"/>
            </w:r>
            <w:r>
              <w:rPr>
                <w:rFonts w:hint="eastAsia"/>
                <w:color w:val="000000"/>
                <w:szCs w:val="21"/>
              </w:rPr>
              <w:t xml:space="preserve"> </w:t>
            </w:r>
            <w:r>
              <w:rPr>
                <w:rFonts w:hint="eastAsia"/>
                <w:color w:val="000000"/>
                <w:szCs w:val="21"/>
              </w:rPr>
              <w:t>未覆盖标准第</w:t>
            </w:r>
            <w:r>
              <w:rPr>
                <w:rFonts w:hint="eastAsia"/>
                <w:color w:val="000000"/>
                <w:szCs w:val="21"/>
              </w:rPr>
              <w:t>5.1</w:t>
            </w:r>
            <w:r>
              <w:rPr>
                <w:rFonts w:hint="eastAsia"/>
                <w:color w:val="000000"/>
                <w:szCs w:val="21"/>
              </w:rPr>
              <w:t>章的全面要求，缺少：</w:t>
            </w:r>
            <w:r>
              <w:rPr>
                <w:rFonts w:hint="eastAsia"/>
                <w:color w:val="000000"/>
                <w:szCs w:val="21"/>
                <w:u w:val="single"/>
              </w:rPr>
              <w:t xml:space="preserve">         </w:t>
            </w:r>
          </w:p>
        </w:tc>
        <w:tc>
          <w:tcPr>
            <w:tcW w:w="1589" w:type="dxa"/>
            <w:vMerge/>
            <w:shd w:val="clear" w:color="auto" w:fill="auto"/>
          </w:tcPr>
          <w:p w14:paraId="690645A1" w14:textId="77777777" w:rsidR="00215040" w:rsidRDefault="00215040"/>
        </w:tc>
      </w:tr>
      <w:tr w:rsidR="00215040" w14:paraId="21C0DEB2" w14:textId="77777777">
        <w:trPr>
          <w:trHeight w:val="443"/>
        </w:trPr>
        <w:tc>
          <w:tcPr>
            <w:tcW w:w="2164" w:type="dxa"/>
            <w:gridSpan w:val="2"/>
            <w:vMerge w:val="restart"/>
            <w:shd w:val="clear" w:color="auto" w:fill="auto"/>
          </w:tcPr>
          <w:p w14:paraId="0AF973B8" w14:textId="77777777" w:rsidR="00215040" w:rsidRDefault="001B7D2D">
            <w:r>
              <w:rPr>
                <w:rFonts w:hint="eastAsia"/>
              </w:rPr>
              <w:t>领导作用与承诺</w:t>
            </w:r>
          </w:p>
        </w:tc>
        <w:tc>
          <w:tcPr>
            <w:tcW w:w="960" w:type="dxa"/>
            <w:vMerge w:val="restart"/>
            <w:shd w:val="clear" w:color="auto" w:fill="auto"/>
          </w:tcPr>
          <w:p w14:paraId="1ED91650" w14:textId="77777777" w:rsidR="00215040" w:rsidRDefault="001B7D2D">
            <w:r>
              <w:rPr>
                <w:rFonts w:hint="eastAsia"/>
              </w:rPr>
              <w:t>F5.1</w:t>
            </w:r>
          </w:p>
        </w:tc>
        <w:tc>
          <w:tcPr>
            <w:tcW w:w="745" w:type="dxa"/>
            <w:shd w:val="clear" w:color="auto" w:fill="auto"/>
          </w:tcPr>
          <w:p w14:paraId="0939C4F2" w14:textId="77777777" w:rsidR="00215040" w:rsidRDefault="001B7D2D">
            <w:r>
              <w:rPr>
                <w:rFonts w:hint="eastAsia"/>
              </w:rPr>
              <w:t>文件名称</w:t>
            </w:r>
          </w:p>
        </w:tc>
        <w:tc>
          <w:tcPr>
            <w:tcW w:w="9256" w:type="dxa"/>
            <w:shd w:val="clear" w:color="auto" w:fill="auto"/>
          </w:tcPr>
          <w:p w14:paraId="08452F24" w14:textId="77777777" w:rsidR="00215040" w:rsidRDefault="001B7D2D">
            <w:r>
              <w:rPr>
                <w:rFonts w:hint="eastAsia"/>
              </w:rPr>
              <w:t>如：</w:t>
            </w:r>
            <w:r>
              <w:sym w:font="Wingdings" w:char="00FE"/>
            </w:r>
            <w:r>
              <w:rPr>
                <w:rFonts w:hint="eastAsia"/>
              </w:rPr>
              <w:t>管理</w:t>
            </w:r>
            <w:proofErr w:type="gramStart"/>
            <w:r>
              <w:rPr>
                <w:rFonts w:hint="eastAsia"/>
              </w:rPr>
              <w:t>手册第</w:t>
            </w:r>
            <w:r>
              <w:t>第四</w:t>
            </w:r>
            <w:proofErr w:type="gramEnd"/>
            <w:r>
              <w:rPr>
                <w:rFonts w:hint="eastAsia"/>
              </w:rPr>
              <w:t>章和“总经理岗位职责”</w:t>
            </w:r>
          </w:p>
        </w:tc>
        <w:tc>
          <w:tcPr>
            <w:tcW w:w="1589" w:type="dxa"/>
            <w:vMerge w:val="restart"/>
            <w:shd w:val="clear" w:color="auto" w:fill="auto"/>
          </w:tcPr>
          <w:p w14:paraId="612E2688" w14:textId="77777777" w:rsidR="00215040" w:rsidRDefault="001B7D2D">
            <w:r>
              <w:sym w:font="Wingdings" w:char="00FE"/>
            </w:r>
            <w:r>
              <w:rPr>
                <w:rFonts w:hint="eastAsia"/>
              </w:rPr>
              <w:t>符合</w:t>
            </w:r>
          </w:p>
          <w:p w14:paraId="428920EC" w14:textId="77777777" w:rsidR="00215040" w:rsidRDefault="001B7D2D">
            <w:r>
              <w:sym w:font="Wingdings" w:char="00A8"/>
            </w:r>
            <w:r>
              <w:rPr>
                <w:rFonts w:hint="eastAsia"/>
              </w:rPr>
              <w:t>不符合</w:t>
            </w:r>
          </w:p>
        </w:tc>
      </w:tr>
      <w:tr w:rsidR="00215040" w14:paraId="5846B81C" w14:textId="77777777">
        <w:trPr>
          <w:trHeight w:val="822"/>
        </w:trPr>
        <w:tc>
          <w:tcPr>
            <w:tcW w:w="2164" w:type="dxa"/>
            <w:gridSpan w:val="2"/>
            <w:vMerge/>
            <w:shd w:val="clear" w:color="auto" w:fill="auto"/>
          </w:tcPr>
          <w:p w14:paraId="7F2C07C9" w14:textId="77777777" w:rsidR="00215040" w:rsidRDefault="00215040"/>
        </w:tc>
        <w:tc>
          <w:tcPr>
            <w:tcW w:w="960" w:type="dxa"/>
            <w:vMerge/>
            <w:shd w:val="clear" w:color="auto" w:fill="auto"/>
          </w:tcPr>
          <w:p w14:paraId="5733A1E7" w14:textId="77777777" w:rsidR="00215040" w:rsidRDefault="00215040"/>
        </w:tc>
        <w:tc>
          <w:tcPr>
            <w:tcW w:w="745" w:type="dxa"/>
            <w:shd w:val="clear" w:color="auto" w:fill="auto"/>
          </w:tcPr>
          <w:p w14:paraId="72D70CBB" w14:textId="77777777" w:rsidR="00215040" w:rsidRDefault="001B7D2D">
            <w:r>
              <w:rPr>
                <w:rFonts w:hint="eastAsia"/>
              </w:rPr>
              <w:t>运行证据</w:t>
            </w:r>
          </w:p>
        </w:tc>
        <w:tc>
          <w:tcPr>
            <w:tcW w:w="9256" w:type="dxa"/>
            <w:shd w:val="clear" w:color="auto" w:fill="auto"/>
          </w:tcPr>
          <w:p w14:paraId="3F105EC4" w14:textId="77777777" w:rsidR="00215040" w:rsidRDefault="001B7D2D">
            <w:pPr>
              <w:rPr>
                <w:color w:val="000000"/>
                <w:szCs w:val="21"/>
              </w:rPr>
            </w:pPr>
            <w:r>
              <w:rPr>
                <w:rFonts w:hint="eastAsia"/>
                <w:color w:val="000000"/>
                <w:szCs w:val="21"/>
              </w:rPr>
              <w:t xml:space="preserve"> </w:t>
            </w:r>
            <w:r>
              <w:rPr>
                <w:rFonts w:hint="eastAsia"/>
                <w:color w:val="000000"/>
                <w:szCs w:val="21"/>
              </w:rPr>
              <w:t>与最高管理者沟通其领导作用与承诺：</w:t>
            </w:r>
          </w:p>
          <w:p w14:paraId="7210505A" w14:textId="77777777" w:rsidR="00215040" w:rsidRDefault="001B7D2D">
            <w:pPr>
              <w:rPr>
                <w:color w:val="000000"/>
                <w:szCs w:val="21"/>
                <w:shd w:val="clear" w:color="FFFFFF" w:fill="D9D9D9"/>
              </w:rPr>
            </w:pPr>
            <w:r>
              <w:rPr>
                <w:rFonts w:hint="eastAsia"/>
                <w:color w:val="000000"/>
                <w:szCs w:val="21"/>
                <w:shd w:val="clear" w:color="FFFFFF" w:fill="D9D9D9"/>
              </w:rPr>
              <w:t>2018</w:t>
            </w:r>
            <w:r>
              <w:rPr>
                <w:rFonts w:hint="eastAsia"/>
                <w:color w:val="000000"/>
                <w:szCs w:val="21"/>
                <w:shd w:val="clear" w:color="FFFFFF" w:fill="D9D9D9"/>
              </w:rPr>
              <w:t>版标准</w:t>
            </w:r>
          </w:p>
          <w:p w14:paraId="76E79403" w14:textId="77777777" w:rsidR="00215040" w:rsidRDefault="001B7D2D">
            <w:pPr>
              <w:rPr>
                <w:color w:val="000000"/>
                <w:szCs w:val="21"/>
              </w:rPr>
            </w:pPr>
            <w:r>
              <w:rPr>
                <w:rFonts w:hint="eastAsia"/>
                <w:color w:val="000000"/>
                <w:szCs w:val="21"/>
              </w:rPr>
              <w:sym w:font="Wingdings" w:char="00FE"/>
            </w:r>
            <w:r>
              <w:rPr>
                <w:rFonts w:hint="eastAsia"/>
                <w:b/>
                <w:bCs/>
                <w:color w:val="000000"/>
                <w:szCs w:val="21"/>
              </w:rPr>
              <w:t xml:space="preserve"> </w:t>
            </w:r>
            <w:r>
              <w:rPr>
                <w:rFonts w:hint="eastAsia"/>
                <w:b/>
                <w:bCs/>
                <w:color w:val="000000"/>
                <w:szCs w:val="21"/>
              </w:rPr>
              <w:t>确保为食品安全管理体系制定食品安全方针和食品安全目标，</w:t>
            </w:r>
            <w:r>
              <w:rPr>
                <w:rFonts w:hint="eastAsia"/>
                <w:b/>
                <w:bCs/>
                <w:color w:val="000000"/>
                <w:szCs w:val="21"/>
              </w:rPr>
              <w:t xml:space="preserve"> </w:t>
            </w:r>
            <w:r>
              <w:rPr>
                <w:rFonts w:hint="eastAsia"/>
                <w:b/>
                <w:bCs/>
                <w:color w:val="000000"/>
                <w:szCs w:val="21"/>
              </w:rPr>
              <w:t>并与组织的战略方向相一致；</w:t>
            </w:r>
            <w:r>
              <w:rPr>
                <w:rFonts w:hint="eastAsia"/>
                <w:color w:val="000000"/>
                <w:szCs w:val="21"/>
              </w:rPr>
              <w:t>；</w:t>
            </w:r>
            <w:r>
              <w:rPr>
                <w:rFonts w:hint="eastAsia"/>
                <w:color w:val="000000"/>
                <w:szCs w:val="21"/>
              </w:rPr>
              <w:t xml:space="preserve"> </w:t>
            </w:r>
          </w:p>
          <w:p w14:paraId="2D263918" w14:textId="77777777" w:rsidR="00215040" w:rsidRDefault="001B7D2D">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确保食品安全管理体系要求整合到组织的业务过程中</w:t>
            </w:r>
            <w:r>
              <w:rPr>
                <w:rFonts w:hint="eastAsia"/>
                <w:color w:val="000000"/>
                <w:szCs w:val="21"/>
              </w:rPr>
              <w:t>；</w:t>
            </w:r>
            <w:r>
              <w:rPr>
                <w:rFonts w:hint="eastAsia"/>
                <w:color w:val="000000"/>
                <w:szCs w:val="21"/>
              </w:rPr>
              <w:t xml:space="preserve"> </w:t>
            </w:r>
          </w:p>
          <w:p w14:paraId="2E6906E4" w14:textId="77777777" w:rsidR="00215040" w:rsidRDefault="001B7D2D">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确保获得食品安全管理体系所需的资源</w:t>
            </w:r>
            <w:r>
              <w:rPr>
                <w:rFonts w:hint="eastAsia"/>
                <w:color w:val="000000"/>
                <w:szCs w:val="21"/>
              </w:rPr>
              <w:t>；</w:t>
            </w:r>
            <w:r>
              <w:rPr>
                <w:rFonts w:hint="eastAsia"/>
                <w:color w:val="000000"/>
                <w:szCs w:val="21"/>
              </w:rPr>
              <w:t xml:space="preserve">  </w:t>
            </w:r>
          </w:p>
          <w:p w14:paraId="0E3A2303" w14:textId="77777777" w:rsidR="00215040" w:rsidRDefault="001B7D2D">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沟通有效食品安全管理的重要性，</w:t>
            </w:r>
            <w:r>
              <w:rPr>
                <w:rFonts w:hint="eastAsia"/>
                <w:b/>
                <w:bCs/>
                <w:color w:val="000000"/>
                <w:szCs w:val="21"/>
              </w:rPr>
              <w:t xml:space="preserve"> </w:t>
            </w:r>
            <w:r>
              <w:rPr>
                <w:rFonts w:hint="eastAsia"/>
                <w:b/>
                <w:bCs/>
                <w:color w:val="000000"/>
                <w:szCs w:val="21"/>
              </w:rPr>
              <w:t>符合食品安全管理体系要求、</w:t>
            </w:r>
            <w:r>
              <w:rPr>
                <w:rFonts w:hint="eastAsia"/>
                <w:b/>
                <w:bCs/>
                <w:color w:val="000000"/>
                <w:szCs w:val="21"/>
              </w:rPr>
              <w:t xml:space="preserve"> </w:t>
            </w:r>
            <w:r>
              <w:rPr>
                <w:rFonts w:hint="eastAsia"/>
                <w:b/>
                <w:bCs/>
                <w:color w:val="000000"/>
                <w:szCs w:val="21"/>
              </w:rPr>
              <w:t>法律法规要求和与食品安全有关的顾客要求</w:t>
            </w:r>
            <w:r>
              <w:rPr>
                <w:rFonts w:hint="eastAsia"/>
                <w:color w:val="000000"/>
                <w:szCs w:val="21"/>
              </w:rPr>
              <w:t>；</w:t>
            </w:r>
            <w:r>
              <w:rPr>
                <w:rFonts w:hint="eastAsia"/>
                <w:color w:val="000000"/>
                <w:szCs w:val="21"/>
              </w:rPr>
              <w:t xml:space="preserve"> </w:t>
            </w:r>
          </w:p>
          <w:p w14:paraId="675DD6D2" w14:textId="77777777" w:rsidR="00215040" w:rsidRDefault="001B7D2D">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确保对</w:t>
            </w:r>
            <w:r>
              <w:rPr>
                <w:rFonts w:hint="eastAsia"/>
                <w:b/>
                <w:bCs/>
                <w:color w:val="000000"/>
                <w:szCs w:val="21"/>
              </w:rPr>
              <w:t>FSMS</w:t>
            </w:r>
            <w:r>
              <w:rPr>
                <w:rFonts w:hint="eastAsia"/>
                <w:b/>
                <w:bCs/>
                <w:color w:val="000000"/>
                <w:szCs w:val="21"/>
              </w:rPr>
              <w:t>进行评估和保持，以实现其预期结果</w:t>
            </w:r>
            <w:r>
              <w:rPr>
                <w:rFonts w:hint="eastAsia"/>
                <w:color w:val="000000"/>
                <w:szCs w:val="21"/>
              </w:rPr>
              <w:t>；</w:t>
            </w:r>
            <w:r>
              <w:rPr>
                <w:rFonts w:hint="eastAsia"/>
                <w:color w:val="000000"/>
                <w:szCs w:val="21"/>
              </w:rPr>
              <w:t xml:space="preserve"> </w:t>
            </w:r>
          </w:p>
          <w:p w14:paraId="160720FD" w14:textId="77777777" w:rsidR="00215040" w:rsidRDefault="001B7D2D">
            <w:pPr>
              <w:rPr>
                <w:color w:val="000000"/>
                <w:szCs w:val="21"/>
              </w:rPr>
            </w:pPr>
            <w:r>
              <w:rPr>
                <w:rFonts w:hint="eastAsia"/>
                <w:color w:val="000000"/>
                <w:szCs w:val="21"/>
              </w:rPr>
              <w:lastRenderedPageBreak/>
              <w:sym w:font="Wingdings" w:char="00FE"/>
            </w:r>
            <w:r>
              <w:rPr>
                <w:rFonts w:hint="eastAsia"/>
                <w:color w:val="000000"/>
                <w:szCs w:val="21"/>
              </w:rPr>
              <w:t xml:space="preserve"> </w:t>
            </w:r>
            <w:r>
              <w:rPr>
                <w:rFonts w:hint="eastAsia"/>
                <w:b/>
                <w:bCs/>
                <w:color w:val="000000"/>
                <w:szCs w:val="21"/>
              </w:rPr>
              <w:t>指导和支持员工为食品安全管理体系的有效性做出贡献</w:t>
            </w:r>
            <w:r>
              <w:rPr>
                <w:rFonts w:hint="eastAsia"/>
                <w:color w:val="000000"/>
                <w:szCs w:val="21"/>
              </w:rPr>
              <w:t>；</w:t>
            </w:r>
          </w:p>
          <w:p w14:paraId="2A895690" w14:textId="77777777" w:rsidR="00215040" w:rsidRDefault="001B7D2D">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推动持续改进</w:t>
            </w:r>
            <w:r>
              <w:rPr>
                <w:rFonts w:hint="eastAsia"/>
                <w:color w:val="000000"/>
                <w:szCs w:val="21"/>
              </w:rPr>
              <w:t>；</w:t>
            </w:r>
          </w:p>
          <w:p w14:paraId="71CAA52E" w14:textId="77777777" w:rsidR="00215040" w:rsidRDefault="001B7D2D">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支持其他管理者履行其相关领域的食品安全领导职责</w:t>
            </w:r>
            <w:r>
              <w:rPr>
                <w:rFonts w:hint="eastAsia"/>
                <w:color w:val="000000"/>
                <w:szCs w:val="21"/>
              </w:rPr>
              <w:t>；</w:t>
            </w:r>
          </w:p>
          <w:p w14:paraId="062FD1DF" w14:textId="77777777" w:rsidR="00215040" w:rsidRDefault="00215040">
            <w:pPr>
              <w:snapToGrid w:val="0"/>
              <w:spacing w:line="240" w:lineRule="atLeast"/>
              <w:rPr>
                <w:rFonts w:ascii="黑体" w:eastAsia="黑体"/>
                <w:szCs w:val="21"/>
              </w:rPr>
            </w:pPr>
          </w:p>
          <w:p w14:paraId="73930ABC" w14:textId="77777777" w:rsidR="00215040" w:rsidRDefault="001B7D2D">
            <w:pPr>
              <w:rPr>
                <w:color w:val="000000"/>
                <w:szCs w:val="21"/>
              </w:rPr>
            </w:pPr>
            <w:r>
              <w:rPr>
                <w:rFonts w:hint="eastAsia"/>
                <w:color w:val="000000"/>
                <w:szCs w:val="21"/>
              </w:rPr>
              <w:sym w:font="Wingdings" w:char="00FE"/>
            </w:r>
            <w:r>
              <w:rPr>
                <w:rFonts w:hint="eastAsia"/>
                <w:color w:val="000000"/>
                <w:szCs w:val="21"/>
              </w:rPr>
              <w:t xml:space="preserve"> </w:t>
            </w:r>
            <w:r>
              <w:rPr>
                <w:rFonts w:hint="eastAsia"/>
                <w:color w:val="000000"/>
                <w:szCs w:val="21"/>
              </w:rPr>
              <w:t>覆盖了标准第</w:t>
            </w:r>
            <w:r>
              <w:rPr>
                <w:rFonts w:hint="eastAsia"/>
                <w:color w:val="000000"/>
                <w:szCs w:val="21"/>
              </w:rPr>
              <w:t>5.1</w:t>
            </w:r>
            <w:r>
              <w:rPr>
                <w:rFonts w:hint="eastAsia"/>
                <w:color w:val="000000"/>
                <w:szCs w:val="21"/>
              </w:rPr>
              <w:t>章的全面要求，</w:t>
            </w:r>
            <w:r>
              <w:rPr>
                <w:rFonts w:hint="eastAsia"/>
                <w:color w:val="000000"/>
                <w:szCs w:val="21"/>
              </w:rPr>
              <w:sym w:font="Wingdings" w:char="00A8"/>
            </w:r>
            <w:r>
              <w:rPr>
                <w:rFonts w:hint="eastAsia"/>
                <w:color w:val="000000"/>
                <w:szCs w:val="21"/>
              </w:rPr>
              <w:t xml:space="preserve"> </w:t>
            </w:r>
            <w:r>
              <w:rPr>
                <w:rFonts w:hint="eastAsia"/>
                <w:color w:val="000000"/>
                <w:szCs w:val="21"/>
              </w:rPr>
              <w:t>未覆盖标准第</w:t>
            </w:r>
            <w:r>
              <w:rPr>
                <w:rFonts w:hint="eastAsia"/>
                <w:color w:val="000000"/>
                <w:szCs w:val="21"/>
              </w:rPr>
              <w:t>5.1</w:t>
            </w:r>
            <w:r>
              <w:rPr>
                <w:rFonts w:hint="eastAsia"/>
                <w:color w:val="000000"/>
                <w:szCs w:val="21"/>
              </w:rPr>
              <w:t>章的全面要求，缺少：</w:t>
            </w:r>
            <w:r>
              <w:rPr>
                <w:rFonts w:hint="eastAsia"/>
                <w:color w:val="000000"/>
                <w:szCs w:val="21"/>
                <w:u w:val="single"/>
              </w:rPr>
              <w:t xml:space="preserve">         </w:t>
            </w:r>
          </w:p>
        </w:tc>
        <w:tc>
          <w:tcPr>
            <w:tcW w:w="1589" w:type="dxa"/>
            <w:vMerge/>
            <w:shd w:val="clear" w:color="auto" w:fill="auto"/>
          </w:tcPr>
          <w:p w14:paraId="6B0FCD5F" w14:textId="77777777" w:rsidR="00215040" w:rsidRDefault="00215040"/>
        </w:tc>
      </w:tr>
      <w:tr w:rsidR="00215040" w14:paraId="4820DAF8" w14:textId="77777777">
        <w:trPr>
          <w:trHeight w:val="443"/>
        </w:trPr>
        <w:tc>
          <w:tcPr>
            <w:tcW w:w="2164" w:type="dxa"/>
            <w:gridSpan w:val="2"/>
            <w:vMerge w:val="restart"/>
            <w:shd w:val="clear" w:color="auto" w:fill="auto"/>
          </w:tcPr>
          <w:p w14:paraId="2C11FB17" w14:textId="77777777" w:rsidR="00215040" w:rsidRDefault="001B7D2D">
            <w:r>
              <w:rPr>
                <w:rFonts w:hint="eastAsia"/>
              </w:rPr>
              <w:t>以顾客为关注焦点</w:t>
            </w:r>
          </w:p>
          <w:p w14:paraId="48DA70EE" w14:textId="77777777" w:rsidR="00215040" w:rsidRDefault="00215040"/>
        </w:tc>
        <w:tc>
          <w:tcPr>
            <w:tcW w:w="960" w:type="dxa"/>
            <w:vMerge w:val="restart"/>
            <w:shd w:val="clear" w:color="auto" w:fill="auto"/>
          </w:tcPr>
          <w:p w14:paraId="7F2B308D" w14:textId="77777777" w:rsidR="00215040" w:rsidRDefault="001B7D2D">
            <w:r>
              <w:rPr>
                <w:rFonts w:hint="eastAsia"/>
              </w:rPr>
              <w:t>Q5.1.2  </w:t>
            </w:r>
          </w:p>
        </w:tc>
        <w:tc>
          <w:tcPr>
            <w:tcW w:w="745" w:type="dxa"/>
            <w:shd w:val="clear" w:color="auto" w:fill="auto"/>
          </w:tcPr>
          <w:p w14:paraId="36F2861D" w14:textId="77777777" w:rsidR="00215040" w:rsidRDefault="001B7D2D">
            <w:r>
              <w:rPr>
                <w:rFonts w:hint="eastAsia"/>
              </w:rPr>
              <w:t>文件名称</w:t>
            </w:r>
          </w:p>
        </w:tc>
        <w:tc>
          <w:tcPr>
            <w:tcW w:w="9256" w:type="dxa"/>
            <w:shd w:val="clear" w:color="auto" w:fill="auto"/>
          </w:tcPr>
          <w:p w14:paraId="110FC7CD" w14:textId="77777777" w:rsidR="00215040" w:rsidRDefault="001B7D2D">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管理手册第</w:t>
            </w:r>
            <w:r>
              <w:rPr>
                <w:rFonts w:hint="eastAsia"/>
              </w:rPr>
              <w:t>四</w:t>
            </w:r>
            <w:r>
              <w:rPr>
                <w:rFonts w:hint="eastAsia"/>
              </w:rPr>
              <w:t>章</w:t>
            </w:r>
          </w:p>
        </w:tc>
        <w:tc>
          <w:tcPr>
            <w:tcW w:w="1589" w:type="dxa"/>
            <w:vMerge w:val="restart"/>
            <w:shd w:val="clear" w:color="auto" w:fill="auto"/>
          </w:tcPr>
          <w:p w14:paraId="2570BEF8" w14:textId="77777777" w:rsidR="00215040" w:rsidRDefault="001B7D2D">
            <w:r>
              <w:sym w:font="Wingdings" w:char="00FE"/>
            </w:r>
            <w:r>
              <w:rPr>
                <w:rFonts w:hint="eastAsia"/>
              </w:rPr>
              <w:t>符合</w:t>
            </w:r>
          </w:p>
          <w:p w14:paraId="715AEC1C" w14:textId="77777777" w:rsidR="00215040" w:rsidRDefault="001B7D2D">
            <w:r>
              <w:sym w:font="Wingdings" w:char="00A8"/>
            </w:r>
            <w:r>
              <w:rPr>
                <w:rFonts w:hint="eastAsia"/>
              </w:rPr>
              <w:t>不符合</w:t>
            </w:r>
          </w:p>
        </w:tc>
      </w:tr>
      <w:tr w:rsidR="00215040" w14:paraId="7B2E109B" w14:textId="77777777">
        <w:trPr>
          <w:trHeight w:val="822"/>
        </w:trPr>
        <w:tc>
          <w:tcPr>
            <w:tcW w:w="2164" w:type="dxa"/>
            <w:gridSpan w:val="2"/>
            <w:vMerge/>
            <w:shd w:val="clear" w:color="auto" w:fill="auto"/>
          </w:tcPr>
          <w:p w14:paraId="2F7D2C0B" w14:textId="77777777" w:rsidR="00215040" w:rsidRDefault="00215040"/>
        </w:tc>
        <w:tc>
          <w:tcPr>
            <w:tcW w:w="960" w:type="dxa"/>
            <w:vMerge/>
            <w:shd w:val="clear" w:color="auto" w:fill="auto"/>
          </w:tcPr>
          <w:p w14:paraId="700F7491" w14:textId="77777777" w:rsidR="00215040" w:rsidRDefault="00215040"/>
        </w:tc>
        <w:tc>
          <w:tcPr>
            <w:tcW w:w="745" w:type="dxa"/>
            <w:shd w:val="clear" w:color="auto" w:fill="auto"/>
          </w:tcPr>
          <w:p w14:paraId="1BF7BEF6" w14:textId="77777777" w:rsidR="00215040" w:rsidRDefault="001B7D2D">
            <w:r>
              <w:rPr>
                <w:rFonts w:hint="eastAsia"/>
              </w:rPr>
              <w:t>运行证据</w:t>
            </w:r>
          </w:p>
        </w:tc>
        <w:tc>
          <w:tcPr>
            <w:tcW w:w="9256" w:type="dxa"/>
            <w:shd w:val="clear" w:color="auto" w:fill="auto"/>
          </w:tcPr>
          <w:p w14:paraId="0A65A695" w14:textId="77777777" w:rsidR="00215040" w:rsidRDefault="001B7D2D">
            <w:pPr>
              <w:rPr>
                <w:color w:val="000000"/>
                <w:szCs w:val="21"/>
              </w:rPr>
            </w:pPr>
            <w:r>
              <w:rPr>
                <w:rFonts w:hint="eastAsia"/>
                <w:color w:val="000000"/>
                <w:szCs w:val="21"/>
              </w:rPr>
              <w:t xml:space="preserve"> </w:t>
            </w:r>
            <w:r>
              <w:rPr>
                <w:rFonts w:hint="eastAsia"/>
                <w:color w:val="000000"/>
                <w:szCs w:val="21"/>
              </w:rPr>
              <w:t>最高管理者应证实其以顾客为关注焦点的领导作用和承诺：</w:t>
            </w:r>
          </w:p>
          <w:p w14:paraId="78B452FB" w14:textId="77777777" w:rsidR="00215040" w:rsidRDefault="001B7D2D">
            <w:pPr>
              <w:rPr>
                <w:color w:val="000000"/>
                <w:szCs w:val="21"/>
              </w:rPr>
            </w:pPr>
            <w:r>
              <w:rPr>
                <w:rFonts w:hint="eastAsia"/>
                <w:color w:val="000000"/>
                <w:szCs w:val="21"/>
              </w:rPr>
              <w:t>a</w:t>
            </w:r>
            <w:r>
              <w:rPr>
                <w:rFonts w:hint="eastAsia"/>
                <w:color w:val="000000"/>
                <w:szCs w:val="21"/>
              </w:rPr>
              <w:t>）确定、理解并持续地满足顾客要求以及适用的法律法规要求；</w:t>
            </w:r>
            <w:r>
              <w:rPr>
                <w:rFonts w:hint="eastAsia"/>
                <w:color w:val="000000"/>
                <w:szCs w:val="21"/>
              </w:rPr>
              <w:t xml:space="preserve"> </w:t>
            </w:r>
          </w:p>
          <w:p w14:paraId="38E05182" w14:textId="77777777" w:rsidR="00215040" w:rsidRDefault="001B7D2D">
            <w:pPr>
              <w:rPr>
                <w:color w:val="000000"/>
                <w:szCs w:val="21"/>
              </w:rPr>
            </w:pPr>
            <w:r>
              <w:rPr>
                <w:rFonts w:hint="eastAsia"/>
                <w:color w:val="000000"/>
                <w:szCs w:val="21"/>
              </w:rPr>
              <w:t>b</w:t>
            </w:r>
            <w:r>
              <w:rPr>
                <w:rFonts w:hint="eastAsia"/>
                <w:color w:val="000000"/>
                <w:szCs w:val="21"/>
              </w:rPr>
              <w:t>）确定和应对能够影响产品和服务的符合性以及增强顾客满意能力的风险和机遇；</w:t>
            </w:r>
            <w:r>
              <w:rPr>
                <w:rFonts w:hint="eastAsia"/>
                <w:color w:val="000000"/>
                <w:szCs w:val="21"/>
              </w:rPr>
              <w:t xml:space="preserve"> </w:t>
            </w:r>
          </w:p>
          <w:p w14:paraId="10A3B87A" w14:textId="77777777" w:rsidR="00215040" w:rsidRDefault="001B7D2D">
            <w:pPr>
              <w:rPr>
                <w:color w:val="000000"/>
                <w:szCs w:val="21"/>
              </w:rPr>
            </w:pPr>
            <w:r>
              <w:rPr>
                <w:rFonts w:hint="eastAsia"/>
                <w:color w:val="000000"/>
                <w:szCs w:val="21"/>
              </w:rPr>
              <w:t>c</w:t>
            </w:r>
            <w:r>
              <w:rPr>
                <w:rFonts w:hint="eastAsia"/>
                <w:color w:val="000000"/>
                <w:szCs w:val="21"/>
              </w:rPr>
              <w:t>）始终致力于增强顾客满意。</w:t>
            </w:r>
            <w:r>
              <w:rPr>
                <w:rFonts w:hint="eastAsia"/>
                <w:color w:val="000000"/>
                <w:szCs w:val="21"/>
              </w:rPr>
              <w:t xml:space="preserve"> </w:t>
            </w:r>
          </w:p>
          <w:p w14:paraId="73E8E866" w14:textId="77777777" w:rsidR="00215040" w:rsidRDefault="001B7D2D">
            <w:pPr>
              <w:rPr>
                <w:color w:val="000000"/>
                <w:szCs w:val="21"/>
              </w:rPr>
            </w:pPr>
            <w:r>
              <w:rPr>
                <w:rFonts w:hint="eastAsia"/>
              </w:rPr>
              <w:t>通过的方式——</w:t>
            </w:r>
          </w:p>
          <w:p w14:paraId="49288737" w14:textId="77777777" w:rsidR="00215040" w:rsidRDefault="001B7D2D">
            <w:pPr>
              <w:rPr>
                <w:color w:val="000000"/>
                <w:szCs w:val="21"/>
              </w:rPr>
            </w:pPr>
            <w:r>
              <w:rPr>
                <w:rFonts w:hint="eastAsia"/>
                <w:color w:val="000000"/>
                <w:szCs w:val="21"/>
              </w:rPr>
              <w:t xml:space="preserve"> </w:t>
            </w:r>
            <w:r>
              <w:rPr>
                <w:rFonts w:hint="eastAsia"/>
              </w:rPr>
              <w:sym w:font="Wingdings 2" w:char="0052"/>
            </w:r>
            <w:r>
              <w:rPr>
                <w:rFonts w:hint="eastAsia"/>
              </w:rPr>
              <w:t>以身作则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建立机制</w:t>
            </w:r>
            <w:r>
              <w:rPr>
                <w:rFonts w:hint="eastAsia"/>
              </w:rPr>
              <w:t xml:space="preserve"> </w:t>
            </w:r>
            <w:r>
              <w:rPr>
                <w:rFonts w:hint="eastAsia"/>
              </w:rPr>
              <w:sym w:font="Wingdings 2" w:char="0052"/>
            </w:r>
            <w:proofErr w:type="gramStart"/>
            <w:r>
              <w:rPr>
                <w:rFonts w:hint="eastAsia"/>
              </w:rPr>
              <w:t>法规宣传</w:t>
            </w:r>
            <w:proofErr w:type="gramEnd"/>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proofErr w:type="gramStart"/>
            <w:r>
              <w:rPr>
                <w:rFonts w:hint="eastAsia"/>
              </w:rPr>
              <w:t>风险机遇</w:t>
            </w:r>
            <w:proofErr w:type="gramEnd"/>
            <w:r>
              <w:rPr>
                <w:rFonts w:hint="eastAsia"/>
              </w:rPr>
              <w:t>的应对</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重视顾客反馈</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目标考核</w:t>
            </w:r>
            <w:r>
              <w:rPr>
                <w:rFonts w:hint="eastAsia"/>
              </w:rPr>
              <w:t xml:space="preserve"> </w:t>
            </w:r>
            <w:r>
              <w:rPr>
                <w:rFonts w:hint="eastAsia"/>
              </w:rPr>
              <w:t>□其他</w:t>
            </w:r>
          </w:p>
          <w:p w14:paraId="32D8340E" w14:textId="77777777" w:rsidR="00215040" w:rsidRDefault="00215040"/>
        </w:tc>
        <w:tc>
          <w:tcPr>
            <w:tcW w:w="1589" w:type="dxa"/>
            <w:vMerge/>
            <w:shd w:val="clear" w:color="auto" w:fill="auto"/>
          </w:tcPr>
          <w:p w14:paraId="2B51C638" w14:textId="77777777" w:rsidR="00215040" w:rsidRDefault="00215040"/>
        </w:tc>
      </w:tr>
      <w:tr w:rsidR="00215040" w14:paraId="1395E7C1" w14:textId="77777777">
        <w:trPr>
          <w:trHeight w:val="443"/>
        </w:trPr>
        <w:tc>
          <w:tcPr>
            <w:tcW w:w="2164" w:type="dxa"/>
            <w:gridSpan w:val="2"/>
            <w:vMerge w:val="restart"/>
            <w:shd w:val="clear" w:color="auto" w:fill="auto"/>
          </w:tcPr>
          <w:p w14:paraId="31400857" w14:textId="77777777" w:rsidR="00215040" w:rsidRDefault="001B7D2D">
            <w:r>
              <w:rPr>
                <w:rFonts w:hint="eastAsia"/>
              </w:rPr>
              <w:t>质量</w:t>
            </w:r>
            <w:r>
              <w:rPr>
                <w:rFonts w:hint="eastAsia"/>
              </w:rPr>
              <w:t>/</w:t>
            </w:r>
            <w:r>
              <w:rPr>
                <w:rFonts w:hint="eastAsia"/>
              </w:rPr>
              <w:t>食品安全方针</w:t>
            </w:r>
          </w:p>
        </w:tc>
        <w:tc>
          <w:tcPr>
            <w:tcW w:w="960" w:type="dxa"/>
            <w:vMerge w:val="restart"/>
            <w:shd w:val="clear" w:color="auto" w:fill="auto"/>
          </w:tcPr>
          <w:p w14:paraId="008CB92B" w14:textId="77777777" w:rsidR="00215040" w:rsidRDefault="001B7D2D">
            <w:r>
              <w:rPr>
                <w:rFonts w:hint="eastAsia"/>
              </w:rPr>
              <w:t>Q5.2</w:t>
            </w:r>
          </w:p>
          <w:p w14:paraId="31A845A5" w14:textId="77777777" w:rsidR="00215040" w:rsidRDefault="001B7D2D">
            <w:r>
              <w:rPr>
                <w:rFonts w:hint="eastAsia"/>
              </w:rPr>
              <w:t>F5.2 </w:t>
            </w:r>
          </w:p>
        </w:tc>
        <w:tc>
          <w:tcPr>
            <w:tcW w:w="745" w:type="dxa"/>
            <w:shd w:val="clear" w:color="auto" w:fill="auto"/>
          </w:tcPr>
          <w:p w14:paraId="1F848610" w14:textId="77777777" w:rsidR="00215040" w:rsidRDefault="001B7D2D">
            <w:r>
              <w:rPr>
                <w:rFonts w:hint="eastAsia"/>
              </w:rPr>
              <w:t>文件名称</w:t>
            </w:r>
          </w:p>
        </w:tc>
        <w:tc>
          <w:tcPr>
            <w:tcW w:w="9256" w:type="dxa"/>
            <w:shd w:val="clear" w:color="auto" w:fill="auto"/>
          </w:tcPr>
          <w:p w14:paraId="3A17DEDB" w14:textId="77777777" w:rsidR="00215040" w:rsidRDefault="001B7D2D">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管理手册第</w:t>
            </w:r>
            <w:r>
              <w:rPr>
                <w:rFonts w:hint="eastAsia"/>
              </w:rPr>
              <w:t>四</w:t>
            </w:r>
            <w:r>
              <w:rPr>
                <w:rFonts w:hint="eastAsia"/>
              </w:rPr>
              <w:t>章和“</w:t>
            </w:r>
            <w:r>
              <w:rPr>
                <w:rFonts w:hint="eastAsia"/>
              </w:rPr>
              <w:t xml:space="preserve">0.4 </w:t>
            </w:r>
            <w:r>
              <w:rPr>
                <w:rFonts w:hint="eastAsia"/>
              </w:rPr>
              <w:t>管理方针发布令”</w:t>
            </w:r>
          </w:p>
        </w:tc>
        <w:tc>
          <w:tcPr>
            <w:tcW w:w="1589" w:type="dxa"/>
            <w:vMerge w:val="restart"/>
            <w:shd w:val="clear" w:color="auto" w:fill="auto"/>
          </w:tcPr>
          <w:p w14:paraId="40CD3AE2" w14:textId="77777777" w:rsidR="00215040" w:rsidRDefault="001B7D2D">
            <w:r>
              <w:sym w:font="Wingdings" w:char="00FE"/>
            </w:r>
            <w:r>
              <w:rPr>
                <w:rFonts w:hint="eastAsia"/>
              </w:rPr>
              <w:t>符合</w:t>
            </w:r>
          </w:p>
          <w:p w14:paraId="1C58BEA1" w14:textId="77777777" w:rsidR="00215040" w:rsidRDefault="001B7D2D">
            <w:r>
              <w:sym w:font="Wingdings" w:char="00A8"/>
            </w:r>
            <w:r>
              <w:rPr>
                <w:rFonts w:hint="eastAsia"/>
              </w:rPr>
              <w:t>不符合</w:t>
            </w:r>
          </w:p>
        </w:tc>
      </w:tr>
      <w:tr w:rsidR="00215040" w14:paraId="16F9BC5E" w14:textId="77777777">
        <w:trPr>
          <w:trHeight w:val="474"/>
        </w:trPr>
        <w:tc>
          <w:tcPr>
            <w:tcW w:w="2164" w:type="dxa"/>
            <w:gridSpan w:val="2"/>
            <w:vMerge/>
            <w:shd w:val="clear" w:color="auto" w:fill="auto"/>
          </w:tcPr>
          <w:p w14:paraId="78E8929A" w14:textId="77777777" w:rsidR="00215040" w:rsidRDefault="00215040"/>
        </w:tc>
        <w:tc>
          <w:tcPr>
            <w:tcW w:w="960" w:type="dxa"/>
            <w:vMerge/>
            <w:shd w:val="clear" w:color="auto" w:fill="auto"/>
          </w:tcPr>
          <w:p w14:paraId="0D4D26B1" w14:textId="77777777" w:rsidR="00215040" w:rsidRDefault="00215040"/>
        </w:tc>
        <w:tc>
          <w:tcPr>
            <w:tcW w:w="745" w:type="dxa"/>
            <w:shd w:val="clear" w:color="auto" w:fill="auto"/>
          </w:tcPr>
          <w:p w14:paraId="63D21ACE" w14:textId="77777777" w:rsidR="00215040" w:rsidRDefault="001B7D2D">
            <w:r>
              <w:rPr>
                <w:rFonts w:hint="eastAsia"/>
              </w:rPr>
              <w:t>运行证据</w:t>
            </w:r>
          </w:p>
        </w:tc>
        <w:tc>
          <w:tcPr>
            <w:tcW w:w="9256" w:type="dxa"/>
            <w:shd w:val="clear" w:color="auto" w:fill="auto"/>
          </w:tcPr>
          <w:p w14:paraId="0E5B4E1F" w14:textId="77777777" w:rsidR="00215040" w:rsidRDefault="001B7D2D">
            <w:pPr>
              <w:rPr>
                <w:u w:val="single"/>
              </w:rPr>
            </w:pPr>
            <w:r>
              <w:rPr>
                <w:rFonts w:hint="eastAsia"/>
                <w:color w:val="000000"/>
                <w:szCs w:val="21"/>
              </w:rPr>
              <w:t xml:space="preserve"> </w:t>
            </w:r>
            <w:r>
              <w:rPr>
                <w:rFonts w:hint="eastAsia"/>
              </w:rPr>
              <w:t>最高管理者制定了文件化的管理体系方针：</w:t>
            </w:r>
          </w:p>
          <w:p w14:paraId="5FD0A359" w14:textId="77777777" w:rsidR="00215040" w:rsidRDefault="001B7D2D">
            <w:pPr>
              <w:rPr>
                <w:b/>
                <w:bCs/>
                <w:u w:val="single"/>
              </w:rPr>
            </w:pPr>
            <w:r>
              <w:rPr>
                <w:rFonts w:hint="eastAsia"/>
                <w:b/>
                <w:bCs/>
                <w:u w:val="single"/>
              </w:rPr>
              <w:t xml:space="preserve">  </w:t>
            </w:r>
            <w:r>
              <w:rPr>
                <w:rFonts w:hint="eastAsia"/>
                <w:b/>
                <w:bCs/>
                <w:u w:val="single"/>
              </w:rPr>
              <w:t>关爱人类、牢固树立食品</w:t>
            </w:r>
            <w:proofErr w:type="gramStart"/>
            <w:r>
              <w:rPr>
                <w:rFonts w:hint="eastAsia"/>
                <w:b/>
                <w:bCs/>
                <w:u w:val="single"/>
              </w:rPr>
              <w:t>安全第一</w:t>
            </w:r>
            <w:proofErr w:type="gramEnd"/>
            <w:r>
              <w:rPr>
                <w:rFonts w:hint="eastAsia"/>
                <w:b/>
                <w:bCs/>
                <w:u w:val="single"/>
              </w:rPr>
              <w:t>的观念。精益求精、高端品质，遵守法规、服务客户、诚信双赢；做到进厂生猪只只检疫、出厂肉品头头检验。让市民吃上放心肉。</w:t>
            </w:r>
            <w:r>
              <w:rPr>
                <w:rFonts w:hint="eastAsia"/>
                <w:b/>
                <w:bCs/>
                <w:u w:val="single"/>
              </w:rPr>
              <w:t xml:space="preserve">                                                                                      </w:t>
            </w:r>
          </w:p>
          <w:p w14:paraId="62176DFD"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适应组织的宗旨和环境并支持其战略方向</w:t>
            </w:r>
          </w:p>
          <w:p w14:paraId="37E368E3" w14:textId="77777777" w:rsidR="00215040" w:rsidRDefault="001B7D2D">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p>
          <w:p w14:paraId="2A3BAE79"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包括满足适用要求的承诺；</w:t>
            </w:r>
            <w:r>
              <w:rPr>
                <w:rFonts w:hint="eastAsia"/>
              </w:rPr>
              <w:t xml:space="preserve"> </w:t>
            </w:r>
          </w:p>
          <w:p w14:paraId="4EA121E9" w14:textId="77777777" w:rsidR="00215040" w:rsidRDefault="001B7D2D">
            <w:r>
              <w:rPr>
                <w:rFonts w:hint="eastAsia"/>
              </w:rPr>
              <w:t>☑包括满足适用食品安全要求的承诺，包括立法</w:t>
            </w:r>
            <w:r>
              <w:rPr>
                <w:rFonts w:hint="eastAsia"/>
              </w:rPr>
              <w:t>/</w:t>
            </w:r>
            <w:r>
              <w:rPr>
                <w:rFonts w:hint="eastAsia"/>
              </w:rPr>
              <w:t>执法要求和顾客的相互同意的食品安全要求（</w:t>
            </w:r>
            <w:r>
              <w:rPr>
                <w:rFonts w:hint="eastAsia"/>
              </w:rPr>
              <w:t>FSMS</w:t>
            </w:r>
            <w:r>
              <w:rPr>
                <w:rFonts w:hint="eastAsia"/>
              </w:rPr>
              <w:t>）</w:t>
            </w:r>
          </w:p>
          <w:p w14:paraId="169ECC33" w14:textId="77777777" w:rsidR="00215040" w:rsidRDefault="001B7D2D">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包括持续改进质量管理体系的承诺</w:t>
            </w:r>
          </w:p>
          <w:p w14:paraId="650C9139" w14:textId="77777777" w:rsidR="00215040" w:rsidRDefault="001B7D2D">
            <w:r>
              <w:rPr>
                <w:rFonts w:hint="eastAsia"/>
              </w:rPr>
              <w:t>☑应对内部和外部沟通（</w:t>
            </w:r>
            <w:r>
              <w:rPr>
                <w:rFonts w:hint="eastAsia"/>
              </w:rPr>
              <w:t>FSMS</w:t>
            </w:r>
            <w:r>
              <w:rPr>
                <w:rFonts w:hint="eastAsia"/>
              </w:rPr>
              <w:t>）</w:t>
            </w:r>
          </w:p>
          <w:p w14:paraId="2E2C2999" w14:textId="77777777" w:rsidR="00215040" w:rsidRDefault="001B7D2D">
            <w:r>
              <w:rPr>
                <w:rFonts w:hint="eastAsia"/>
              </w:rPr>
              <w:t>☑解决需求确保食品安全相关的能力（</w:t>
            </w:r>
            <w:r>
              <w:rPr>
                <w:rFonts w:hint="eastAsia"/>
              </w:rPr>
              <w:t>FSMS</w:t>
            </w:r>
            <w:r>
              <w:rPr>
                <w:rFonts w:hint="eastAsia"/>
              </w:rPr>
              <w:t>）</w:t>
            </w:r>
          </w:p>
          <w:p w14:paraId="6F44B004" w14:textId="77777777" w:rsidR="00215040" w:rsidRDefault="00215040"/>
          <w:p w14:paraId="392176B3"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在组织内得到沟通、理解和应用，通过：</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展板</w:t>
            </w:r>
            <w:r>
              <w:rPr>
                <w:rFonts w:hint="eastAsia"/>
              </w:rPr>
              <w:t xml:space="preserve">  </w:t>
            </w:r>
            <w:r>
              <w:rPr>
                <w:rFonts w:hint="eastAsia"/>
              </w:rPr>
              <w:sym w:font="Wingdings" w:char="00A8"/>
            </w:r>
            <w:r>
              <w:rPr>
                <w:rFonts w:hint="eastAsia"/>
              </w:rPr>
              <w:t>标语</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会议</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14:paraId="53D38492"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在相关方有需要时提供。通过：</w:t>
            </w:r>
            <w:r>
              <w:rPr>
                <w:rFonts w:hint="eastAsia"/>
              </w:rPr>
              <w:sym w:font="Wingdings" w:char="00A8"/>
            </w:r>
            <w:r>
              <w:rPr>
                <w:rFonts w:hint="eastAsia"/>
              </w:rPr>
              <w:t>网站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宣传册</w:t>
            </w:r>
            <w:r>
              <w:rPr>
                <w:rFonts w:hint="eastAsia"/>
              </w:rPr>
              <w:t xml:space="preserve"> </w:t>
            </w:r>
            <w:r>
              <w:rPr>
                <w:rFonts w:hint="eastAsia"/>
              </w:rPr>
              <w:sym w:font="Wingdings" w:char="00A8"/>
            </w:r>
            <w:r>
              <w:rPr>
                <w:rFonts w:hint="eastAsia"/>
              </w:rPr>
              <w:t>其他</w:t>
            </w:r>
          </w:p>
        </w:tc>
        <w:tc>
          <w:tcPr>
            <w:tcW w:w="1589" w:type="dxa"/>
            <w:vMerge/>
            <w:shd w:val="clear" w:color="auto" w:fill="auto"/>
          </w:tcPr>
          <w:p w14:paraId="7491C32E" w14:textId="77777777" w:rsidR="00215040" w:rsidRDefault="00215040"/>
        </w:tc>
      </w:tr>
      <w:tr w:rsidR="00215040" w14:paraId="39B3B6BC" w14:textId="77777777">
        <w:trPr>
          <w:trHeight w:val="443"/>
        </w:trPr>
        <w:tc>
          <w:tcPr>
            <w:tcW w:w="2164" w:type="dxa"/>
            <w:gridSpan w:val="2"/>
            <w:vMerge w:val="restart"/>
            <w:shd w:val="clear" w:color="auto" w:fill="auto"/>
          </w:tcPr>
          <w:p w14:paraId="05BC10FC" w14:textId="77777777" w:rsidR="00215040" w:rsidRDefault="001B7D2D">
            <w:r>
              <w:rPr>
                <w:rFonts w:hint="eastAsia"/>
              </w:rPr>
              <w:t>组织的岗位、职责和权限</w:t>
            </w:r>
          </w:p>
          <w:p w14:paraId="1AE434D1" w14:textId="77777777" w:rsidR="00215040" w:rsidRDefault="00215040"/>
        </w:tc>
        <w:tc>
          <w:tcPr>
            <w:tcW w:w="960" w:type="dxa"/>
            <w:vMerge w:val="restart"/>
            <w:shd w:val="clear" w:color="auto" w:fill="auto"/>
          </w:tcPr>
          <w:p w14:paraId="3FCB0247" w14:textId="77777777" w:rsidR="00215040" w:rsidRDefault="001B7D2D">
            <w:r>
              <w:rPr>
                <w:rFonts w:hint="eastAsia"/>
              </w:rPr>
              <w:t>Q5.3</w:t>
            </w:r>
          </w:p>
          <w:p w14:paraId="6A233B27" w14:textId="77777777" w:rsidR="00215040" w:rsidRDefault="001B7D2D">
            <w:r>
              <w:rPr>
                <w:rFonts w:hint="eastAsia"/>
              </w:rPr>
              <w:t>F5.3  </w:t>
            </w:r>
          </w:p>
        </w:tc>
        <w:tc>
          <w:tcPr>
            <w:tcW w:w="745" w:type="dxa"/>
            <w:shd w:val="clear" w:color="auto" w:fill="auto"/>
          </w:tcPr>
          <w:p w14:paraId="64A12D71" w14:textId="77777777" w:rsidR="00215040" w:rsidRDefault="001B7D2D">
            <w:r>
              <w:rPr>
                <w:rFonts w:hint="eastAsia"/>
              </w:rPr>
              <w:t>文件名称</w:t>
            </w:r>
          </w:p>
        </w:tc>
        <w:tc>
          <w:tcPr>
            <w:tcW w:w="9256" w:type="dxa"/>
            <w:shd w:val="clear" w:color="auto" w:fill="auto"/>
          </w:tcPr>
          <w:p w14:paraId="165945EF" w14:textId="77777777" w:rsidR="00215040" w:rsidRDefault="001B7D2D">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管理手册第</w:t>
            </w:r>
            <w:r>
              <w:rPr>
                <w:rFonts w:hint="eastAsia"/>
              </w:rPr>
              <w:t>四</w:t>
            </w:r>
            <w:r>
              <w:rPr>
                <w:rFonts w:hint="eastAsia"/>
              </w:rPr>
              <w:t>章</w:t>
            </w:r>
          </w:p>
        </w:tc>
        <w:tc>
          <w:tcPr>
            <w:tcW w:w="1589" w:type="dxa"/>
            <w:vMerge w:val="restart"/>
            <w:shd w:val="clear" w:color="auto" w:fill="auto"/>
          </w:tcPr>
          <w:p w14:paraId="79DC9B4B" w14:textId="77777777" w:rsidR="00215040" w:rsidRDefault="001B7D2D">
            <w:r>
              <w:sym w:font="Wingdings" w:char="00FE"/>
            </w:r>
            <w:r>
              <w:rPr>
                <w:rFonts w:hint="eastAsia"/>
              </w:rPr>
              <w:t>符合</w:t>
            </w:r>
          </w:p>
          <w:p w14:paraId="1F3E724D" w14:textId="77777777" w:rsidR="00215040" w:rsidRDefault="001B7D2D">
            <w:r>
              <w:sym w:font="Wingdings" w:char="00A8"/>
            </w:r>
            <w:r>
              <w:rPr>
                <w:rFonts w:hint="eastAsia"/>
              </w:rPr>
              <w:t>不符合</w:t>
            </w:r>
          </w:p>
        </w:tc>
      </w:tr>
      <w:tr w:rsidR="00215040" w14:paraId="59DFAA73" w14:textId="77777777">
        <w:trPr>
          <w:trHeight w:val="90"/>
        </w:trPr>
        <w:tc>
          <w:tcPr>
            <w:tcW w:w="2164" w:type="dxa"/>
            <w:gridSpan w:val="2"/>
            <w:vMerge/>
            <w:shd w:val="clear" w:color="auto" w:fill="auto"/>
          </w:tcPr>
          <w:p w14:paraId="3E761E11" w14:textId="77777777" w:rsidR="00215040" w:rsidRDefault="00215040"/>
        </w:tc>
        <w:tc>
          <w:tcPr>
            <w:tcW w:w="960" w:type="dxa"/>
            <w:vMerge/>
            <w:shd w:val="clear" w:color="auto" w:fill="auto"/>
          </w:tcPr>
          <w:p w14:paraId="546C4EDC" w14:textId="77777777" w:rsidR="00215040" w:rsidRDefault="00215040"/>
        </w:tc>
        <w:tc>
          <w:tcPr>
            <w:tcW w:w="745" w:type="dxa"/>
            <w:shd w:val="clear" w:color="auto" w:fill="auto"/>
          </w:tcPr>
          <w:p w14:paraId="5A1A4236" w14:textId="77777777" w:rsidR="00215040" w:rsidRDefault="001B7D2D">
            <w:r>
              <w:rPr>
                <w:rFonts w:hint="eastAsia"/>
              </w:rPr>
              <w:t>运行证据</w:t>
            </w:r>
          </w:p>
        </w:tc>
        <w:tc>
          <w:tcPr>
            <w:tcW w:w="9256" w:type="dxa"/>
            <w:shd w:val="clear" w:color="auto" w:fill="auto"/>
          </w:tcPr>
          <w:p w14:paraId="3C6AE7DC" w14:textId="77777777" w:rsidR="00215040" w:rsidRDefault="001B7D2D">
            <w:r>
              <w:rPr>
                <w:rFonts w:hint="eastAsia"/>
              </w:rPr>
              <w:t>最高管理者确定了组织架构及相关岗位的职责、权限，并进行了全员的沟通和理解；</w:t>
            </w:r>
          </w:p>
          <w:p w14:paraId="6C4DBF62" w14:textId="77777777" w:rsidR="00215040" w:rsidRDefault="001B7D2D">
            <w:r>
              <w:rPr>
                <w:rFonts w:hint="eastAsia"/>
              </w:rPr>
              <w:t>如：</w:t>
            </w:r>
          </w:p>
          <w:tbl>
            <w:tblPr>
              <w:tblStyle w:val="aa"/>
              <w:tblW w:w="9043" w:type="dxa"/>
              <w:tblLayout w:type="fixed"/>
              <w:tblLook w:val="04A0" w:firstRow="1" w:lastRow="0" w:firstColumn="1" w:lastColumn="0" w:noHBand="0" w:noVBand="1"/>
            </w:tblPr>
            <w:tblGrid>
              <w:gridCol w:w="2260"/>
              <w:gridCol w:w="2261"/>
              <w:gridCol w:w="2261"/>
              <w:gridCol w:w="2261"/>
            </w:tblGrid>
            <w:tr w:rsidR="00215040" w14:paraId="5F0DA938" w14:textId="77777777">
              <w:tc>
                <w:tcPr>
                  <w:tcW w:w="2260" w:type="dxa"/>
                </w:tcPr>
                <w:p w14:paraId="7DB3F1FB" w14:textId="77777777" w:rsidR="00215040" w:rsidRDefault="001B7D2D">
                  <w:r>
                    <w:rPr>
                      <w:rFonts w:hint="eastAsia"/>
                    </w:rPr>
                    <w:t>过程名称</w:t>
                  </w:r>
                </w:p>
              </w:tc>
              <w:tc>
                <w:tcPr>
                  <w:tcW w:w="2261" w:type="dxa"/>
                </w:tcPr>
                <w:p w14:paraId="7B573339" w14:textId="77777777" w:rsidR="00215040" w:rsidRDefault="001B7D2D">
                  <w:r>
                    <w:rPr>
                      <w:rFonts w:hint="eastAsia"/>
                    </w:rPr>
                    <w:t>主管部门名称</w:t>
                  </w:r>
                </w:p>
              </w:tc>
              <w:tc>
                <w:tcPr>
                  <w:tcW w:w="2261" w:type="dxa"/>
                </w:tcPr>
                <w:p w14:paraId="5B551A73" w14:textId="77777777" w:rsidR="00215040" w:rsidRDefault="001B7D2D">
                  <w:r>
                    <w:rPr>
                      <w:rFonts w:hint="eastAsia"/>
                    </w:rPr>
                    <w:t>过程名称</w:t>
                  </w:r>
                </w:p>
              </w:tc>
              <w:tc>
                <w:tcPr>
                  <w:tcW w:w="2261" w:type="dxa"/>
                </w:tcPr>
                <w:p w14:paraId="6AE49AA5" w14:textId="77777777" w:rsidR="00215040" w:rsidRDefault="001B7D2D">
                  <w:r>
                    <w:rPr>
                      <w:rFonts w:hint="eastAsia"/>
                    </w:rPr>
                    <w:t>主管部门名称</w:t>
                  </w:r>
                </w:p>
              </w:tc>
            </w:tr>
            <w:tr w:rsidR="00215040" w14:paraId="46042DDA" w14:textId="77777777">
              <w:tc>
                <w:tcPr>
                  <w:tcW w:w="2260" w:type="dxa"/>
                </w:tcPr>
                <w:p w14:paraId="2A21BE29" w14:textId="77777777" w:rsidR="00215040" w:rsidRDefault="001B7D2D">
                  <w:r>
                    <w:rPr>
                      <w:rFonts w:hint="eastAsia"/>
                    </w:rPr>
                    <w:t>质量管理体系策划和推动</w:t>
                  </w:r>
                </w:p>
              </w:tc>
              <w:tc>
                <w:tcPr>
                  <w:tcW w:w="2261" w:type="dxa"/>
                </w:tcPr>
                <w:p w14:paraId="6B88E530" w14:textId="77777777" w:rsidR="00215040" w:rsidRDefault="001B7D2D">
                  <w:r>
                    <w:rPr>
                      <w:rFonts w:hint="eastAsia"/>
                    </w:rPr>
                    <w:t>办公室</w:t>
                  </w:r>
                </w:p>
              </w:tc>
              <w:tc>
                <w:tcPr>
                  <w:tcW w:w="2261" w:type="dxa"/>
                </w:tcPr>
                <w:p w14:paraId="7DCD4869" w14:textId="77777777" w:rsidR="00215040" w:rsidRDefault="001B7D2D">
                  <w:r>
                    <w:rPr>
                      <w:rFonts w:hint="eastAsia"/>
                    </w:rPr>
                    <w:t>生产</w:t>
                  </w:r>
                  <w:r>
                    <w:rPr>
                      <w:rFonts w:hint="eastAsia"/>
                    </w:rPr>
                    <w:t>/</w:t>
                  </w:r>
                  <w:r>
                    <w:rPr>
                      <w:rFonts w:hint="eastAsia"/>
                    </w:rPr>
                    <w:t>服务设计开发过程</w:t>
                  </w:r>
                </w:p>
              </w:tc>
              <w:tc>
                <w:tcPr>
                  <w:tcW w:w="2261" w:type="dxa"/>
                </w:tcPr>
                <w:p w14:paraId="475FEC97" w14:textId="77777777" w:rsidR="00215040" w:rsidRDefault="001B7D2D">
                  <w:r>
                    <w:rPr>
                      <w:rFonts w:hint="eastAsia"/>
                    </w:rPr>
                    <w:t>——（不适用）</w:t>
                  </w:r>
                </w:p>
              </w:tc>
            </w:tr>
            <w:tr w:rsidR="00215040" w14:paraId="474678D5" w14:textId="77777777">
              <w:tc>
                <w:tcPr>
                  <w:tcW w:w="2260" w:type="dxa"/>
                </w:tcPr>
                <w:p w14:paraId="295FEB99" w14:textId="77777777" w:rsidR="00215040" w:rsidRDefault="001B7D2D">
                  <w:r>
                    <w:rPr>
                      <w:rFonts w:hint="eastAsia"/>
                    </w:rPr>
                    <w:t>顾客满意调查分析</w:t>
                  </w:r>
                </w:p>
              </w:tc>
              <w:tc>
                <w:tcPr>
                  <w:tcW w:w="2261" w:type="dxa"/>
                </w:tcPr>
                <w:p w14:paraId="5FDE1988" w14:textId="77777777" w:rsidR="00215040" w:rsidRDefault="001B7D2D">
                  <w:r>
                    <w:rPr>
                      <w:rFonts w:hint="eastAsia"/>
                    </w:rPr>
                    <w:t>加工厂</w:t>
                  </w:r>
                </w:p>
              </w:tc>
              <w:tc>
                <w:tcPr>
                  <w:tcW w:w="2261" w:type="dxa"/>
                </w:tcPr>
                <w:p w14:paraId="66866526" w14:textId="77777777" w:rsidR="00215040" w:rsidRDefault="001B7D2D">
                  <w:r>
                    <w:rPr>
                      <w:rFonts w:hint="eastAsia"/>
                    </w:rPr>
                    <w:t>生产</w:t>
                  </w:r>
                  <w:r>
                    <w:rPr>
                      <w:rFonts w:hint="eastAsia"/>
                    </w:rPr>
                    <w:t>/</w:t>
                  </w:r>
                  <w:r>
                    <w:rPr>
                      <w:rFonts w:hint="eastAsia"/>
                    </w:rPr>
                    <w:t>服务提供过程</w:t>
                  </w:r>
                </w:p>
              </w:tc>
              <w:tc>
                <w:tcPr>
                  <w:tcW w:w="2261" w:type="dxa"/>
                </w:tcPr>
                <w:p w14:paraId="4CE34E7A" w14:textId="77777777" w:rsidR="00215040" w:rsidRDefault="001B7D2D">
                  <w:r>
                    <w:rPr>
                      <w:rFonts w:hint="eastAsia"/>
                    </w:rPr>
                    <w:t>加工厂</w:t>
                  </w:r>
                </w:p>
              </w:tc>
            </w:tr>
            <w:tr w:rsidR="00215040" w14:paraId="16DA7CE7" w14:textId="77777777">
              <w:tc>
                <w:tcPr>
                  <w:tcW w:w="2260" w:type="dxa"/>
                </w:tcPr>
                <w:p w14:paraId="75966D66" w14:textId="77777777" w:rsidR="00215040" w:rsidRDefault="001B7D2D">
                  <w:r>
                    <w:rPr>
                      <w:rFonts w:hint="eastAsia"/>
                    </w:rPr>
                    <w:t>外部供方控制</w:t>
                  </w:r>
                </w:p>
              </w:tc>
              <w:tc>
                <w:tcPr>
                  <w:tcW w:w="2261" w:type="dxa"/>
                </w:tcPr>
                <w:p w14:paraId="26EFE315" w14:textId="77777777" w:rsidR="00215040" w:rsidRDefault="001B7D2D">
                  <w:r>
                    <w:rPr>
                      <w:rFonts w:hint="eastAsia"/>
                    </w:rPr>
                    <w:t>加工厂</w:t>
                  </w:r>
                </w:p>
              </w:tc>
              <w:tc>
                <w:tcPr>
                  <w:tcW w:w="2261" w:type="dxa"/>
                </w:tcPr>
                <w:p w14:paraId="5BE76E60" w14:textId="77777777" w:rsidR="00215040" w:rsidRDefault="001B7D2D">
                  <w:r>
                    <w:rPr>
                      <w:rFonts w:hint="eastAsia"/>
                    </w:rPr>
                    <w:t>生产</w:t>
                  </w:r>
                  <w:r>
                    <w:rPr>
                      <w:rFonts w:hint="eastAsia"/>
                    </w:rPr>
                    <w:t>/</w:t>
                  </w:r>
                  <w:r>
                    <w:rPr>
                      <w:rFonts w:hint="eastAsia"/>
                    </w:rPr>
                    <w:t>服务放行过程</w:t>
                  </w:r>
                </w:p>
              </w:tc>
              <w:tc>
                <w:tcPr>
                  <w:tcW w:w="2261" w:type="dxa"/>
                </w:tcPr>
                <w:p w14:paraId="5882393B" w14:textId="77777777" w:rsidR="00215040" w:rsidRDefault="001B7D2D">
                  <w:proofErr w:type="gramStart"/>
                  <w:r>
                    <w:rPr>
                      <w:rFonts w:hint="eastAsia"/>
                    </w:rPr>
                    <w:t>质检室</w:t>
                  </w:r>
                  <w:proofErr w:type="gramEnd"/>
                </w:p>
              </w:tc>
            </w:tr>
            <w:tr w:rsidR="00215040" w14:paraId="1ADEF98F" w14:textId="77777777">
              <w:tc>
                <w:tcPr>
                  <w:tcW w:w="2260" w:type="dxa"/>
                </w:tcPr>
                <w:p w14:paraId="56F6760B" w14:textId="77777777" w:rsidR="00215040" w:rsidRDefault="00215040"/>
              </w:tc>
              <w:tc>
                <w:tcPr>
                  <w:tcW w:w="2261" w:type="dxa"/>
                </w:tcPr>
                <w:p w14:paraId="481B72D1" w14:textId="77777777" w:rsidR="00215040" w:rsidRDefault="00215040"/>
              </w:tc>
              <w:tc>
                <w:tcPr>
                  <w:tcW w:w="2261" w:type="dxa"/>
                </w:tcPr>
                <w:p w14:paraId="60108833" w14:textId="77777777" w:rsidR="00215040" w:rsidRDefault="00215040"/>
              </w:tc>
              <w:tc>
                <w:tcPr>
                  <w:tcW w:w="2261" w:type="dxa"/>
                </w:tcPr>
                <w:p w14:paraId="75460948" w14:textId="77777777" w:rsidR="00215040" w:rsidRDefault="00215040"/>
              </w:tc>
            </w:tr>
          </w:tbl>
          <w:p w14:paraId="771893B9" w14:textId="77777777" w:rsidR="00215040" w:rsidRDefault="00215040">
            <w:pPr>
              <w:pStyle w:val="2"/>
            </w:pPr>
          </w:p>
          <w:p w14:paraId="04E829EE" w14:textId="77777777" w:rsidR="00215040" w:rsidRDefault="00215040"/>
          <w:tbl>
            <w:tblPr>
              <w:tblStyle w:val="aa"/>
              <w:tblW w:w="9043" w:type="dxa"/>
              <w:tblLayout w:type="fixed"/>
              <w:tblLook w:val="04A0" w:firstRow="1" w:lastRow="0" w:firstColumn="1" w:lastColumn="0" w:noHBand="0" w:noVBand="1"/>
            </w:tblPr>
            <w:tblGrid>
              <w:gridCol w:w="2260"/>
              <w:gridCol w:w="2261"/>
              <w:gridCol w:w="2261"/>
              <w:gridCol w:w="2261"/>
            </w:tblGrid>
            <w:tr w:rsidR="00215040" w14:paraId="086A0075" w14:textId="77777777">
              <w:tc>
                <w:tcPr>
                  <w:tcW w:w="2260" w:type="dxa"/>
                </w:tcPr>
                <w:p w14:paraId="599D3D8A" w14:textId="77777777" w:rsidR="00215040" w:rsidRDefault="001B7D2D">
                  <w:r>
                    <w:rPr>
                      <w:rFonts w:hint="eastAsia"/>
                    </w:rPr>
                    <w:t>过程名称</w:t>
                  </w:r>
                </w:p>
              </w:tc>
              <w:tc>
                <w:tcPr>
                  <w:tcW w:w="2261" w:type="dxa"/>
                </w:tcPr>
                <w:p w14:paraId="004ECC2D" w14:textId="77777777" w:rsidR="00215040" w:rsidRDefault="001B7D2D">
                  <w:r>
                    <w:rPr>
                      <w:rFonts w:hint="eastAsia"/>
                    </w:rPr>
                    <w:t>主管部门名称</w:t>
                  </w:r>
                </w:p>
              </w:tc>
              <w:tc>
                <w:tcPr>
                  <w:tcW w:w="2261" w:type="dxa"/>
                </w:tcPr>
                <w:p w14:paraId="69FB832E" w14:textId="77777777" w:rsidR="00215040" w:rsidRDefault="001B7D2D">
                  <w:r>
                    <w:rPr>
                      <w:rFonts w:hint="eastAsia"/>
                    </w:rPr>
                    <w:t>过程名称</w:t>
                  </w:r>
                </w:p>
              </w:tc>
              <w:tc>
                <w:tcPr>
                  <w:tcW w:w="2261" w:type="dxa"/>
                </w:tcPr>
                <w:p w14:paraId="70E47BB0" w14:textId="77777777" w:rsidR="00215040" w:rsidRDefault="001B7D2D">
                  <w:r>
                    <w:rPr>
                      <w:rFonts w:hint="eastAsia"/>
                    </w:rPr>
                    <w:t>主管部门名称</w:t>
                  </w:r>
                </w:p>
              </w:tc>
            </w:tr>
            <w:tr w:rsidR="00215040" w14:paraId="1178070B" w14:textId="77777777">
              <w:tc>
                <w:tcPr>
                  <w:tcW w:w="2260" w:type="dxa"/>
                </w:tcPr>
                <w:p w14:paraId="65A0432C" w14:textId="77777777" w:rsidR="00215040" w:rsidRDefault="001B7D2D">
                  <w:r>
                    <w:rPr>
                      <w:rFonts w:hint="eastAsia"/>
                    </w:rPr>
                    <w:t>食品安全管理体系策划和推动</w:t>
                  </w:r>
                </w:p>
              </w:tc>
              <w:tc>
                <w:tcPr>
                  <w:tcW w:w="2261" w:type="dxa"/>
                </w:tcPr>
                <w:p w14:paraId="503DD171" w14:textId="77777777" w:rsidR="00215040" w:rsidRDefault="001B7D2D">
                  <w:r>
                    <w:rPr>
                      <w:rFonts w:hint="eastAsia"/>
                    </w:rPr>
                    <w:t>食品安全小组</w:t>
                  </w:r>
                </w:p>
              </w:tc>
              <w:tc>
                <w:tcPr>
                  <w:tcW w:w="2261" w:type="dxa"/>
                </w:tcPr>
                <w:p w14:paraId="6E98A973" w14:textId="77777777" w:rsidR="00215040" w:rsidRDefault="001B7D2D">
                  <w:r>
                    <w:rPr>
                      <w:rFonts w:hint="eastAsia"/>
                    </w:rPr>
                    <w:t>OPRP</w:t>
                  </w:r>
                  <w:r>
                    <w:rPr>
                      <w:rFonts w:hint="eastAsia"/>
                    </w:rPr>
                    <w:t>和</w:t>
                  </w:r>
                  <w:r>
                    <w:rPr>
                      <w:rFonts w:hint="eastAsia"/>
                    </w:rPr>
                    <w:t>HACCP</w:t>
                  </w:r>
                  <w:r>
                    <w:rPr>
                      <w:rFonts w:hint="eastAsia"/>
                    </w:rPr>
                    <w:t>的实施</w:t>
                  </w:r>
                </w:p>
              </w:tc>
              <w:tc>
                <w:tcPr>
                  <w:tcW w:w="2261" w:type="dxa"/>
                </w:tcPr>
                <w:p w14:paraId="71A992F7" w14:textId="77777777" w:rsidR="00215040" w:rsidRDefault="001B7D2D">
                  <w:r>
                    <w:rPr>
                      <w:rFonts w:hint="eastAsia"/>
                    </w:rPr>
                    <w:t>加工厂</w:t>
                  </w:r>
                </w:p>
              </w:tc>
            </w:tr>
            <w:tr w:rsidR="00215040" w14:paraId="5D0F2B3E" w14:textId="77777777">
              <w:tc>
                <w:tcPr>
                  <w:tcW w:w="2260" w:type="dxa"/>
                </w:tcPr>
                <w:p w14:paraId="44B2E778" w14:textId="77777777" w:rsidR="00215040" w:rsidRDefault="001B7D2D">
                  <w:r>
                    <w:rPr>
                      <w:rFonts w:hint="eastAsia"/>
                    </w:rPr>
                    <w:t>采购控制</w:t>
                  </w:r>
                </w:p>
              </w:tc>
              <w:tc>
                <w:tcPr>
                  <w:tcW w:w="2261" w:type="dxa"/>
                </w:tcPr>
                <w:p w14:paraId="1E66C275" w14:textId="77777777" w:rsidR="00215040" w:rsidRDefault="001B7D2D">
                  <w:r>
                    <w:rPr>
                      <w:rFonts w:hint="eastAsia"/>
                    </w:rPr>
                    <w:t>加工厂</w:t>
                  </w:r>
                </w:p>
              </w:tc>
              <w:tc>
                <w:tcPr>
                  <w:tcW w:w="2261" w:type="dxa"/>
                </w:tcPr>
                <w:p w14:paraId="673ED081" w14:textId="77777777" w:rsidR="00215040" w:rsidRDefault="001B7D2D">
                  <w:r>
                    <w:rPr>
                      <w:rFonts w:hint="eastAsia"/>
                    </w:rPr>
                    <w:t>FSMS</w:t>
                  </w:r>
                  <w:r>
                    <w:rPr>
                      <w:rFonts w:hint="eastAsia"/>
                    </w:rPr>
                    <w:t>验证和确认</w:t>
                  </w:r>
                </w:p>
              </w:tc>
              <w:tc>
                <w:tcPr>
                  <w:tcW w:w="2261" w:type="dxa"/>
                </w:tcPr>
                <w:p w14:paraId="6FD1C212" w14:textId="77777777" w:rsidR="00215040" w:rsidRDefault="001B7D2D">
                  <w:r>
                    <w:rPr>
                      <w:rFonts w:hint="eastAsia"/>
                    </w:rPr>
                    <w:t>食品安全小组</w:t>
                  </w:r>
                </w:p>
              </w:tc>
            </w:tr>
            <w:tr w:rsidR="00215040" w14:paraId="2F0B8625" w14:textId="77777777">
              <w:tc>
                <w:tcPr>
                  <w:tcW w:w="2260" w:type="dxa"/>
                </w:tcPr>
                <w:p w14:paraId="29FAC95C" w14:textId="77777777" w:rsidR="00215040" w:rsidRDefault="001B7D2D">
                  <w:r>
                    <w:rPr>
                      <w:rFonts w:hint="eastAsia"/>
                    </w:rPr>
                    <w:t>人员健康</w:t>
                  </w:r>
                </w:p>
              </w:tc>
              <w:tc>
                <w:tcPr>
                  <w:tcW w:w="2261" w:type="dxa"/>
                </w:tcPr>
                <w:p w14:paraId="150B8E1D" w14:textId="77777777" w:rsidR="00215040" w:rsidRDefault="001B7D2D">
                  <w:r>
                    <w:rPr>
                      <w:rFonts w:hint="eastAsia"/>
                    </w:rPr>
                    <w:t>办公室</w:t>
                  </w:r>
                </w:p>
              </w:tc>
              <w:tc>
                <w:tcPr>
                  <w:tcW w:w="2261" w:type="dxa"/>
                </w:tcPr>
                <w:p w14:paraId="7757B125" w14:textId="77777777" w:rsidR="00215040" w:rsidRDefault="001B7D2D">
                  <w:r>
                    <w:rPr>
                      <w:rFonts w:hint="eastAsia"/>
                    </w:rPr>
                    <w:t>基础设施</w:t>
                  </w:r>
                </w:p>
              </w:tc>
              <w:tc>
                <w:tcPr>
                  <w:tcW w:w="2261" w:type="dxa"/>
                </w:tcPr>
                <w:p w14:paraId="7A33C4A2" w14:textId="77777777" w:rsidR="00215040" w:rsidRDefault="001B7D2D">
                  <w:r>
                    <w:rPr>
                      <w:rFonts w:hint="eastAsia"/>
                    </w:rPr>
                    <w:t>加工厂</w:t>
                  </w:r>
                </w:p>
              </w:tc>
            </w:tr>
            <w:tr w:rsidR="00215040" w14:paraId="6C9EAE7C" w14:textId="77777777">
              <w:tc>
                <w:tcPr>
                  <w:tcW w:w="2260" w:type="dxa"/>
                </w:tcPr>
                <w:p w14:paraId="682606B1" w14:textId="77777777" w:rsidR="00215040" w:rsidRDefault="00215040"/>
              </w:tc>
              <w:tc>
                <w:tcPr>
                  <w:tcW w:w="2261" w:type="dxa"/>
                </w:tcPr>
                <w:p w14:paraId="15DB988F" w14:textId="77777777" w:rsidR="00215040" w:rsidRDefault="00215040"/>
              </w:tc>
              <w:tc>
                <w:tcPr>
                  <w:tcW w:w="2261" w:type="dxa"/>
                </w:tcPr>
                <w:p w14:paraId="24785AC7" w14:textId="77777777" w:rsidR="00215040" w:rsidRDefault="00215040"/>
              </w:tc>
              <w:tc>
                <w:tcPr>
                  <w:tcW w:w="2261" w:type="dxa"/>
                </w:tcPr>
                <w:p w14:paraId="383F39F1" w14:textId="77777777" w:rsidR="00215040" w:rsidRDefault="00215040"/>
              </w:tc>
            </w:tr>
          </w:tbl>
          <w:p w14:paraId="1E98C662" w14:textId="77777777" w:rsidR="00215040" w:rsidRDefault="00215040"/>
          <w:p w14:paraId="65FF507A" w14:textId="77777777" w:rsidR="00215040" w:rsidRDefault="00215040"/>
        </w:tc>
        <w:tc>
          <w:tcPr>
            <w:tcW w:w="1589" w:type="dxa"/>
            <w:vMerge/>
            <w:shd w:val="clear" w:color="auto" w:fill="auto"/>
          </w:tcPr>
          <w:p w14:paraId="0EBF3EFA" w14:textId="77777777" w:rsidR="00215040" w:rsidRDefault="00215040"/>
        </w:tc>
      </w:tr>
      <w:tr w:rsidR="00215040" w14:paraId="14C73FF0" w14:textId="77777777">
        <w:trPr>
          <w:trHeight w:val="2703"/>
        </w:trPr>
        <w:tc>
          <w:tcPr>
            <w:tcW w:w="2164" w:type="dxa"/>
            <w:gridSpan w:val="2"/>
            <w:vMerge/>
            <w:shd w:val="clear" w:color="auto" w:fill="auto"/>
          </w:tcPr>
          <w:p w14:paraId="749AEF5E" w14:textId="77777777" w:rsidR="00215040" w:rsidRDefault="00215040"/>
        </w:tc>
        <w:tc>
          <w:tcPr>
            <w:tcW w:w="960" w:type="dxa"/>
            <w:vMerge/>
            <w:shd w:val="clear" w:color="auto" w:fill="auto"/>
          </w:tcPr>
          <w:p w14:paraId="76DDD112" w14:textId="77777777" w:rsidR="00215040" w:rsidRDefault="00215040"/>
        </w:tc>
        <w:tc>
          <w:tcPr>
            <w:tcW w:w="745" w:type="dxa"/>
            <w:shd w:val="clear" w:color="auto" w:fill="auto"/>
          </w:tcPr>
          <w:p w14:paraId="36AA9D58" w14:textId="77777777" w:rsidR="00215040" w:rsidRDefault="00215040"/>
        </w:tc>
        <w:tc>
          <w:tcPr>
            <w:tcW w:w="9256" w:type="dxa"/>
            <w:shd w:val="clear" w:color="auto" w:fill="auto"/>
          </w:tcPr>
          <w:p w14:paraId="4A6311E9" w14:textId="77777777" w:rsidR="00215040" w:rsidRDefault="001B7D2D">
            <w:r>
              <w:rPr>
                <w:rFonts w:hint="eastAsia"/>
              </w:rPr>
              <w:sym w:font="Wingdings" w:char="00FE"/>
            </w:r>
            <w:r>
              <w:rPr>
                <w:rFonts w:hint="eastAsia"/>
              </w:rPr>
              <w:t>食品安全小组组长：</w:t>
            </w:r>
            <w:r>
              <w:rPr>
                <w:rFonts w:hint="eastAsia"/>
                <w:u w:val="single"/>
              </w:rPr>
              <w:t xml:space="preserve">  </w:t>
            </w:r>
            <w:r>
              <w:rPr>
                <w:rFonts w:ascii="宋体" w:hAnsi="宋体" w:hint="eastAsia"/>
                <w:szCs w:val="21"/>
                <w:u w:val="single"/>
              </w:rPr>
              <w:t>周德强</w:t>
            </w:r>
            <w:r>
              <w:rPr>
                <w:rFonts w:ascii="宋体" w:hAnsi="宋体" w:hint="eastAsia"/>
                <w:szCs w:val="21"/>
                <w:u w:val="single"/>
              </w:rPr>
              <w:t xml:space="preserve"> </w:t>
            </w:r>
            <w:r>
              <w:rPr>
                <w:rFonts w:hint="eastAsia"/>
                <w:u w:val="single"/>
              </w:rPr>
              <w:t>先生</w:t>
            </w:r>
            <w:r>
              <w:rPr>
                <w:rFonts w:hint="eastAsia"/>
                <w:u w:val="single"/>
              </w:rPr>
              <w:t xml:space="preserve"> </w:t>
            </w:r>
          </w:p>
          <w:p w14:paraId="55B2E26C" w14:textId="77777777" w:rsidR="00215040" w:rsidRDefault="001B7D2D">
            <w:r>
              <w:t>食品安全组长负责：</w:t>
            </w:r>
          </w:p>
          <w:p w14:paraId="4AA52DB6" w14:textId="77777777" w:rsidR="00215040" w:rsidRDefault="001B7D2D">
            <w:r>
              <w:rPr>
                <w:rFonts w:hint="eastAsia"/>
              </w:rPr>
              <w:sym w:font="Wingdings" w:char="00FE"/>
            </w:r>
            <w:r>
              <w:rPr>
                <w:rFonts w:hint="eastAsia"/>
              </w:rPr>
              <w:t xml:space="preserve">  </w:t>
            </w:r>
            <w:r>
              <w:t>确保</w:t>
            </w:r>
            <w:r>
              <w:t>FSMS</w:t>
            </w:r>
            <w:r>
              <w:t>的建立、实施、维护和更新；</w:t>
            </w:r>
          </w:p>
          <w:p w14:paraId="3DD78F36" w14:textId="77777777" w:rsidR="00215040" w:rsidRDefault="001B7D2D">
            <w:r>
              <w:rPr>
                <w:rFonts w:hint="eastAsia"/>
              </w:rPr>
              <w:sym w:font="Wingdings" w:char="00FE"/>
            </w:r>
            <w:r>
              <w:rPr>
                <w:rFonts w:hint="eastAsia"/>
              </w:rPr>
              <w:t xml:space="preserve">  </w:t>
            </w:r>
            <w:r>
              <w:t>管理和组织食品安全小组的工作；</w:t>
            </w:r>
          </w:p>
          <w:p w14:paraId="119DDA45" w14:textId="77777777" w:rsidR="00215040" w:rsidRDefault="001B7D2D">
            <w:r>
              <w:rPr>
                <w:rFonts w:hint="eastAsia"/>
              </w:rPr>
              <w:sym w:font="Wingdings" w:char="00FE"/>
            </w:r>
            <w:r>
              <w:rPr>
                <w:rFonts w:hint="eastAsia"/>
              </w:rPr>
              <w:t xml:space="preserve">  </w:t>
            </w:r>
            <w:r>
              <w:t>确保食品安全团队的相关培训和能力；</w:t>
            </w:r>
          </w:p>
          <w:p w14:paraId="6FCB3FC3" w14:textId="77777777" w:rsidR="00215040" w:rsidRDefault="001B7D2D">
            <w:r>
              <w:rPr>
                <w:rFonts w:hint="eastAsia"/>
              </w:rPr>
              <w:sym w:font="Wingdings" w:char="00FE"/>
            </w:r>
            <w:r>
              <w:rPr>
                <w:rFonts w:hint="eastAsia"/>
              </w:rPr>
              <w:t xml:space="preserve">  </w:t>
            </w:r>
            <w:r>
              <w:t>向最高管理</w:t>
            </w:r>
            <w:proofErr w:type="gramStart"/>
            <w:r>
              <w:t>层报告</w:t>
            </w:r>
            <w:proofErr w:type="gramEnd"/>
            <w:r>
              <w:t>FSMS</w:t>
            </w:r>
            <w:r>
              <w:t>的有效性和适宜性。</w:t>
            </w:r>
          </w:p>
          <w:p w14:paraId="635A0C9B" w14:textId="77777777" w:rsidR="00215040" w:rsidRDefault="001B7D2D">
            <w:r>
              <w:t>所有人员有责任向</w:t>
            </w:r>
            <w:r>
              <w:rPr>
                <w:rFonts w:hint="eastAsia"/>
              </w:rPr>
              <w:sym w:font="Wingdings" w:char="00FE"/>
            </w:r>
            <w:r>
              <w:rPr>
                <w:rFonts w:hint="eastAsia"/>
              </w:rPr>
              <w:t>食品安全组长</w:t>
            </w:r>
            <w:r>
              <w:rPr>
                <w:rFonts w:hint="eastAsia"/>
              </w:rPr>
              <w:t xml:space="preserve"> </w:t>
            </w:r>
            <w:r>
              <w:rPr>
                <w:rFonts w:hint="eastAsia"/>
              </w:rPr>
              <w:sym w:font="Wingdings" w:char="00A8"/>
            </w:r>
            <w:r>
              <w:rPr>
                <w:rFonts w:hint="eastAsia"/>
              </w:rPr>
              <w:t>食品安全小组成员</w:t>
            </w:r>
            <w:r>
              <w:rPr>
                <w:rFonts w:hint="eastAsia"/>
              </w:rPr>
              <w:t xml:space="preserve"> </w:t>
            </w:r>
            <w:r>
              <w:t>报告与</w:t>
            </w:r>
            <w:r>
              <w:t>FSMS</w:t>
            </w:r>
            <w:r>
              <w:t>有关的问题</w:t>
            </w:r>
          </w:p>
        </w:tc>
        <w:tc>
          <w:tcPr>
            <w:tcW w:w="1589" w:type="dxa"/>
            <w:shd w:val="clear" w:color="auto" w:fill="auto"/>
          </w:tcPr>
          <w:p w14:paraId="10A27E63" w14:textId="77777777" w:rsidR="00215040" w:rsidRDefault="001B7D2D">
            <w:r>
              <w:sym w:font="Wingdings" w:char="00FE"/>
            </w:r>
            <w:r>
              <w:rPr>
                <w:rFonts w:hint="eastAsia"/>
              </w:rPr>
              <w:t>符合</w:t>
            </w:r>
          </w:p>
          <w:p w14:paraId="44D75AE8" w14:textId="77777777" w:rsidR="00215040" w:rsidRDefault="001B7D2D">
            <w:r>
              <w:sym w:font="Wingdings" w:char="00A8"/>
            </w:r>
            <w:r>
              <w:rPr>
                <w:rFonts w:hint="eastAsia"/>
              </w:rPr>
              <w:t>不符合</w:t>
            </w:r>
          </w:p>
        </w:tc>
      </w:tr>
      <w:tr w:rsidR="00215040" w14:paraId="5923551F" w14:textId="77777777">
        <w:trPr>
          <w:trHeight w:val="443"/>
        </w:trPr>
        <w:tc>
          <w:tcPr>
            <w:tcW w:w="2164" w:type="dxa"/>
            <w:gridSpan w:val="2"/>
            <w:vMerge w:val="restart"/>
            <w:shd w:val="clear" w:color="auto" w:fill="auto"/>
          </w:tcPr>
          <w:p w14:paraId="3AECA2DE" w14:textId="77777777" w:rsidR="00215040" w:rsidRDefault="001B7D2D">
            <w:pPr>
              <w:rPr>
                <w:color w:val="000000"/>
                <w:szCs w:val="21"/>
              </w:rPr>
            </w:pPr>
            <w:r>
              <w:rPr>
                <w:rFonts w:hint="eastAsia"/>
                <w:color w:val="000000"/>
                <w:szCs w:val="21"/>
              </w:rPr>
              <w:t>应对风险和机遇的措施</w:t>
            </w:r>
          </w:p>
          <w:p w14:paraId="2330FFD5" w14:textId="77777777" w:rsidR="00215040" w:rsidRDefault="00215040"/>
        </w:tc>
        <w:tc>
          <w:tcPr>
            <w:tcW w:w="960" w:type="dxa"/>
            <w:vMerge w:val="restart"/>
            <w:shd w:val="clear" w:color="auto" w:fill="auto"/>
          </w:tcPr>
          <w:p w14:paraId="29D35869" w14:textId="77777777" w:rsidR="00215040" w:rsidRDefault="001B7D2D">
            <w:pPr>
              <w:rPr>
                <w:color w:val="000000"/>
                <w:szCs w:val="21"/>
              </w:rPr>
            </w:pPr>
            <w:r>
              <w:rPr>
                <w:rFonts w:hint="eastAsia"/>
                <w:color w:val="000000"/>
                <w:szCs w:val="21"/>
              </w:rPr>
              <w:t>Q6.1</w:t>
            </w:r>
          </w:p>
          <w:p w14:paraId="2BF3794E" w14:textId="77777777" w:rsidR="00215040" w:rsidRDefault="001B7D2D">
            <w:r>
              <w:rPr>
                <w:rFonts w:hint="eastAsia"/>
                <w:color w:val="000000"/>
                <w:szCs w:val="21"/>
              </w:rPr>
              <w:t>F6.1.1</w:t>
            </w:r>
          </w:p>
        </w:tc>
        <w:tc>
          <w:tcPr>
            <w:tcW w:w="745" w:type="dxa"/>
            <w:shd w:val="clear" w:color="auto" w:fill="auto"/>
          </w:tcPr>
          <w:p w14:paraId="368171EA" w14:textId="77777777" w:rsidR="00215040" w:rsidRDefault="001B7D2D">
            <w:r>
              <w:rPr>
                <w:rFonts w:hint="eastAsia"/>
              </w:rPr>
              <w:t>文件名称</w:t>
            </w:r>
          </w:p>
        </w:tc>
        <w:tc>
          <w:tcPr>
            <w:tcW w:w="9256" w:type="dxa"/>
            <w:shd w:val="clear" w:color="auto" w:fill="auto"/>
          </w:tcPr>
          <w:p w14:paraId="1EFBE9EA" w14:textId="77777777" w:rsidR="00215040" w:rsidRDefault="001B7D2D">
            <w:r>
              <w:rPr>
                <w:rFonts w:hint="eastAsia"/>
              </w:rPr>
              <w:t>如：</w:t>
            </w:r>
            <w:r>
              <w:rPr>
                <w:rFonts w:hint="eastAsia"/>
              </w:rPr>
              <w:sym w:font="Wingdings" w:char="00FE"/>
            </w:r>
            <w:r>
              <w:rPr>
                <w:rFonts w:hint="eastAsia"/>
              </w:rPr>
              <w:t>《风险和机遇分析控制程序》、</w:t>
            </w:r>
            <w:r>
              <w:rPr>
                <w:rFonts w:hint="eastAsia"/>
              </w:rPr>
              <w:sym w:font="Wingdings" w:char="00FE"/>
            </w:r>
            <w:r>
              <w:rPr>
                <w:rFonts w:hint="eastAsia"/>
              </w:rPr>
              <w:t>管理手册第</w:t>
            </w:r>
            <w:r>
              <w:rPr>
                <w:rFonts w:hint="eastAsia"/>
              </w:rPr>
              <w:t>四</w:t>
            </w:r>
            <w:r>
              <w:rPr>
                <w:rFonts w:hint="eastAsia"/>
              </w:rPr>
              <w:t>章</w:t>
            </w:r>
          </w:p>
        </w:tc>
        <w:tc>
          <w:tcPr>
            <w:tcW w:w="1589" w:type="dxa"/>
            <w:vMerge w:val="restart"/>
            <w:shd w:val="clear" w:color="auto" w:fill="auto"/>
          </w:tcPr>
          <w:p w14:paraId="4149698F" w14:textId="77777777" w:rsidR="00215040" w:rsidRDefault="001B7D2D">
            <w:r>
              <w:sym w:font="Wingdings" w:char="00FE"/>
            </w:r>
            <w:r>
              <w:rPr>
                <w:rFonts w:hint="eastAsia"/>
              </w:rPr>
              <w:t>符合</w:t>
            </w:r>
          </w:p>
          <w:p w14:paraId="38636B97" w14:textId="77777777" w:rsidR="00215040" w:rsidRDefault="001B7D2D">
            <w:r>
              <w:sym w:font="Wingdings" w:char="00A8"/>
            </w:r>
            <w:r>
              <w:rPr>
                <w:rFonts w:hint="eastAsia"/>
              </w:rPr>
              <w:t>不符合</w:t>
            </w:r>
          </w:p>
        </w:tc>
      </w:tr>
      <w:tr w:rsidR="00215040" w14:paraId="4C01FBA3" w14:textId="77777777">
        <w:trPr>
          <w:trHeight w:val="3276"/>
        </w:trPr>
        <w:tc>
          <w:tcPr>
            <w:tcW w:w="2164" w:type="dxa"/>
            <w:gridSpan w:val="2"/>
            <w:vMerge/>
            <w:shd w:val="clear" w:color="auto" w:fill="auto"/>
          </w:tcPr>
          <w:p w14:paraId="3B857B3A" w14:textId="77777777" w:rsidR="00215040" w:rsidRDefault="00215040"/>
        </w:tc>
        <w:tc>
          <w:tcPr>
            <w:tcW w:w="960" w:type="dxa"/>
            <w:vMerge/>
            <w:shd w:val="clear" w:color="auto" w:fill="auto"/>
          </w:tcPr>
          <w:p w14:paraId="0AD5284E" w14:textId="77777777" w:rsidR="00215040" w:rsidRDefault="00215040"/>
        </w:tc>
        <w:tc>
          <w:tcPr>
            <w:tcW w:w="745" w:type="dxa"/>
            <w:shd w:val="clear" w:color="auto" w:fill="auto"/>
          </w:tcPr>
          <w:p w14:paraId="2E77EFB6" w14:textId="77777777" w:rsidR="00215040" w:rsidRDefault="001B7D2D">
            <w:r>
              <w:rPr>
                <w:rFonts w:hint="eastAsia"/>
              </w:rPr>
              <w:t>运行证据</w:t>
            </w:r>
          </w:p>
        </w:tc>
        <w:tc>
          <w:tcPr>
            <w:tcW w:w="9256" w:type="dxa"/>
            <w:shd w:val="clear" w:color="auto" w:fill="auto"/>
          </w:tcPr>
          <w:p w14:paraId="4A33D582" w14:textId="77777777" w:rsidR="00215040" w:rsidRDefault="001B7D2D">
            <w:r>
              <w:rPr>
                <w:rFonts w:hint="eastAsia"/>
              </w:rPr>
              <w:t>分析风险的方法：</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头脑风暴法</w:t>
            </w:r>
            <w:r>
              <w:rPr>
                <w:rFonts w:hint="eastAsia"/>
              </w:rPr>
              <w:t xml:space="preserve"> </w:t>
            </w:r>
            <w:r>
              <w:rPr>
                <w:rFonts w:hint="eastAsia"/>
              </w:rPr>
              <w:sym w:font="Wingdings" w:char="00A8"/>
            </w:r>
            <w:r>
              <w:rPr>
                <w:rFonts w:hint="eastAsia"/>
              </w:rPr>
              <w:t>FMEA</w:t>
            </w:r>
            <w:r>
              <w:rPr>
                <w:rFonts w:hint="eastAsia"/>
              </w:rPr>
              <w:t>（潜在失效模式分析）</w:t>
            </w:r>
            <w:r>
              <w:rPr>
                <w:rFonts w:hint="eastAsia"/>
              </w:rPr>
              <w:sym w:font="Wingdings" w:char="00A8"/>
            </w:r>
            <w:r>
              <w:rPr>
                <w:rFonts w:hint="eastAsia"/>
              </w:rPr>
              <w:t>其他</w:t>
            </w:r>
          </w:p>
          <w:p w14:paraId="4192C580" w14:textId="77777777" w:rsidR="00215040" w:rsidRDefault="00215040"/>
          <w:p w14:paraId="36AFA135" w14:textId="77777777" w:rsidR="00215040" w:rsidRDefault="001B7D2D">
            <w:r>
              <w:rPr>
                <w:rFonts w:hint="eastAsia"/>
              </w:rPr>
              <w:t>应对风险的措施类型包括：</w:t>
            </w:r>
            <w:r>
              <w:rPr>
                <w:rFonts w:hint="eastAsia"/>
              </w:rPr>
              <w:t xml:space="preserve"> </w:t>
            </w:r>
          </w:p>
          <w:p w14:paraId="0AC842B4"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规避风险</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为寻求机遇承担风险、</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消除风险源</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改变风险的可能性和后果、</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分担风险</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通过信息充分的决策而保留风险</w:t>
            </w:r>
            <w:r>
              <w:rPr>
                <w:rFonts w:hint="eastAsia"/>
              </w:rPr>
              <w:t xml:space="preserve"> </w:t>
            </w:r>
            <w:r>
              <w:rPr>
                <w:rFonts w:hint="eastAsia"/>
              </w:rPr>
              <w:sym w:font="Wingdings" w:char="00A8"/>
            </w:r>
            <w:r>
              <w:rPr>
                <w:rFonts w:hint="eastAsia"/>
              </w:rPr>
              <w:t>其他</w:t>
            </w:r>
          </w:p>
          <w:p w14:paraId="3FB39BB4" w14:textId="77777777" w:rsidR="00215040" w:rsidRDefault="00215040"/>
          <w:p w14:paraId="68691796" w14:textId="77777777" w:rsidR="00215040" w:rsidRDefault="001B7D2D">
            <w:r>
              <w:rPr>
                <w:rFonts w:hint="eastAsia"/>
              </w:rPr>
              <w:t>列举</w:t>
            </w:r>
            <w:r>
              <w:rPr>
                <w:rFonts w:hint="eastAsia"/>
              </w:rPr>
              <w:t>2~3</w:t>
            </w:r>
            <w:r>
              <w:rPr>
                <w:rFonts w:hint="eastAsia"/>
              </w:rPr>
              <w:t>项应对主要风险的描述：</w:t>
            </w:r>
            <w:r>
              <w:rPr>
                <w:rFonts w:hint="eastAsia"/>
              </w:rPr>
              <w:t xml:space="preserve">         </w:t>
            </w:r>
          </w:p>
          <w:tbl>
            <w:tblPr>
              <w:tblStyle w:val="aa"/>
              <w:tblpPr w:leftFromText="180" w:rightFromText="180" w:vertAnchor="text" w:horzAnchor="page" w:tblpX="97" w:tblpY="208"/>
              <w:tblOverlap w:val="never"/>
              <w:tblW w:w="0" w:type="auto"/>
              <w:tblLayout w:type="fixed"/>
              <w:tblLook w:val="04A0" w:firstRow="1" w:lastRow="0" w:firstColumn="1" w:lastColumn="0" w:noHBand="0" w:noVBand="1"/>
            </w:tblPr>
            <w:tblGrid>
              <w:gridCol w:w="2405"/>
              <w:gridCol w:w="4400"/>
              <w:gridCol w:w="1717"/>
            </w:tblGrid>
            <w:tr w:rsidR="00215040" w14:paraId="6A97879E" w14:textId="77777777">
              <w:tc>
                <w:tcPr>
                  <w:tcW w:w="2405" w:type="dxa"/>
                </w:tcPr>
                <w:p w14:paraId="22BAD579" w14:textId="77777777" w:rsidR="00215040" w:rsidRDefault="001B7D2D">
                  <w:r>
                    <w:rPr>
                      <w:rFonts w:hint="eastAsia"/>
                    </w:rPr>
                    <w:t>主要的风险描述</w:t>
                  </w:r>
                </w:p>
              </w:tc>
              <w:tc>
                <w:tcPr>
                  <w:tcW w:w="4400" w:type="dxa"/>
                </w:tcPr>
                <w:p w14:paraId="749C3FB9" w14:textId="77777777" w:rsidR="00215040" w:rsidRDefault="001B7D2D">
                  <w:pPr>
                    <w:rPr>
                      <w:szCs w:val="24"/>
                    </w:rPr>
                  </w:pPr>
                  <w:r>
                    <w:rPr>
                      <w:rFonts w:hint="eastAsia"/>
                    </w:rPr>
                    <w:t>应对措施</w:t>
                  </w:r>
                </w:p>
              </w:tc>
              <w:tc>
                <w:tcPr>
                  <w:tcW w:w="1717" w:type="dxa"/>
                </w:tcPr>
                <w:p w14:paraId="294581F6" w14:textId="77777777" w:rsidR="00215040" w:rsidRDefault="001B7D2D">
                  <w:r>
                    <w:rPr>
                      <w:rFonts w:hint="eastAsia"/>
                    </w:rPr>
                    <w:t>措施的有效性</w:t>
                  </w:r>
                </w:p>
              </w:tc>
            </w:tr>
            <w:tr w:rsidR="00215040" w14:paraId="62484AF9" w14:textId="77777777">
              <w:trPr>
                <w:trHeight w:val="90"/>
              </w:trPr>
              <w:tc>
                <w:tcPr>
                  <w:tcW w:w="2405" w:type="dxa"/>
                  <w:vAlign w:val="center"/>
                </w:tcPr>
                <w:p w14:paraId="523A9CA7" w14:textId="77777777" w:rsidR="00215040" w:rsidRDefault="001B7D2D">
                  <w:pPr>
                    <w:widowControl/>
                    <w:spacing w:line="360" w:lineRule="exact"/>
                    <w:jc w:val="left"/>
                    <w:textAlignment w:val="center"/>
                    <w:rPr>
                      <w:rFonts w:ascii="宋体" w:hAnsi="宋体" w:cs="宋体"/>
                      <w:color w:val="000000"/>
                      <w:kern w:val="0"/>
                      <w:szCs w:val="21"/>
                      <w:highlight w:val="yellow"/>
                      <w:lang w:bidi="ar"/>
                    </w:rPr>
                  </w:pPr>
                  <w:r>
                    <w:rPr>
                      <w:rFonts w:hint="eastAsia"/>
                    </w:rPr>
                    <w:t>传染病国际化带来一定的检测风险</w:t>
                  </w:r>
                </w:p>
              </w:tc>
              <w:tc>
                <w:tcPr>
                  <w:tcW w:w="4400" w:type="dxa"/>
                </w:tcPr>
                <w:p w14:paraId="2D988DDB" w14:textId="77777777" w:rsidR="00215040" w:rsidRDefault="001B7D2D">
                  <w:r>
                    <w:rPr>
                      <w:rFonts w:ascii="宋体" w:hAnsi="宋体" w:cs="宋体" w:hint="eastAsia"/>
                      <w:color w:val="000000"/>
                      <w:kern w:val="0"/>
                      <w:szCs w:val="21"/>
                      <w:lang w:bidi="ar"/>
                    </w:rPr>
                    <w:t>不断加强学习检测技术，参加检测方法、检测技术等方面的培训，提供检测控制能力</w:t>
                  </w:r>
                </w:p>
              </w:tc>
              <w:tc>
                <w:tcPr>
                  <w:tcW w:w="1717" w:type="dxa"/>
                </w:tcPr>
                <w:p w14:paraId="5086E692" w14:textId="77777777" w:rsidR="00215040" w:rsidRDefault="001B7D2D">
                  <w:r>
                    <w:rPr>
                      <w:rFonts w:hint="eastAsia"/>
                    </w:rPr>
                    <w:t>基本有效</w:t>
                  </w:r>
                </w:p>
              </w:tc>
            </w:tr>
            <w:tr w:rsidR="00215040" w14:paraId="50E1E3B8" w14:textId="77777777">
              <w:tc>
                <w:tcPr>
                  <w:tcW w:w="2405" w:type="dxa"/>
                </w:tcPr>
                <w:p w14:paraId="0A712DCB" w14:textId="77777777" w:rsidR="00215040" w:rsidRDefault="00215040">
                  <w:pPr>
                    <w:rPr>
                      <w:szCs w:val="24"/>
                      <w:highlight w:val="yellow"/>
                    </w:rPr>
                  </w:pPr>
                </w:p>
              </w:tc>
              <w:tc>
                <w:tcPr>
                  <w:tcW w:w="4400" w:type="dxa"/>
                </w:tcPr>
                <w:p w14:paraId="32F67779" w14:textId="77777777" w:rsidR="00215040" w:rsidRDefault="00215040">
                  <w:pPr>
                    <w:rPr>
                      <w:highlight w:val="yellow"/>
                    </w:rPr>
                  </w:pPr>
                </w:p>
              </w:tc>
              <w:tc>
                <w:tcPr>
                  <w:tcW w:w="1717" w:type="dxa"/>
                </w:tcPr>
                <w:p w14:paraId="345235AC" w14:textId="77777777" w:rsidR="00215040" w:rsidRDefault="00215040">
                  <w:pPr>
                    <w:rPr>
                      <w:highlight w:val="yellow"/>
                    </w:rPr>
                  </w:pPr>
                </w:p>
              </w:tc>
            </w:tr>
            <w:tr w:rsidR="00215040" w14:paraId="7A609444" w14:textId="77777777">
              <w:tc>
                <w:tcPr>
                  <w:tcW w:w="2405" w:type="dxa"/>
                </w:tcPr>
                <w:p w14:paraId="04E9FAB1" w14:textId="77777777" w:rsidR="00215040" w:rsidRDefault="00215040">
                  <w:pPr>
                    <w:rPr>
                      <w:szCs w:val="24"/>
                      <w:highlight w:val="yellow"/>
                    </w:rPr>
                  </w:pPr>
                </w:p>
              </w:tc>
              <w:tc>
                <w:tcPr>
                  <w:tcW w:w="4400" w:type="dxa"/>
                </w:tcPr>
                <w:p w14:paraId="1F42FA8C" w14:textId="77777777" w:rsidR="00215040" w:rsidRDefault="00215040">
                  <w:pPr>
                    <w:rPr>
                      <w:highlight w:val="yellow"/>
                    </w:rPr>
                  </w:pPr>
                </w:p>
              </w:tc>
              <w:tc>
                <w:tcPr>
                  <w:tcW w:w="1717" w:type="dxa"/>
                </w:tcPr>
                <w:p w14:paraId="679280B5" w14:textId="77777777" w:rsidR="00215040" w:rsidRDefault="00215040">
                  <w:pPr>
                    <w:rPr>
                      <w:highlight w:val="yellow"/>
                    </w:rPr>
                  </w:pPr>
                </w:p>
              </w:tc>
            </w:tr>
          </w:tbl>
          <w:p w14:paraId="6624DFD9" w14:textId="77777777" w:rsidR="00215040" w:rsidRDefault="00215040"/>
          <w:p w14:paraId="2FAC7E72" w14:textId="77777777" w:rsidR="00215040" w:rsidRDefault="001B7D2D">
            <w:r>
              <w:rPr>
                <w:rFonts w:hint="eastAsia"/>
              </w:rPr>
              <w:t>应对机遇的措施类型包括：</w:t>
            </w:r>
            <w:r>
              <w:rPr>
                <w:rFonts w:hint="eastAsia"/>
              </w:rPr>
              <w:t xml:space="preserve"> </w:t>
            </w:r>
          </w:p>
          <w:p w14:paraId="077BA380"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采用新实践</w:t>
            </w:r>
            <w:r>
              <w:rPr>
                <w:rFonts w:hint="eastAsia"/>
              </w:rPr>
              <w:t xml:space="preserve"> </w:t>
            </w:r>
            <w:r>
              <w:rPr>
                <w:rFonts w:hint="eastAsia"/>
              </w:rPr>
              <w:sym w:font="Wingdings" w:char="00A8"/>
            </w:r>
            <w:r>
              <w:rPr>
                <w:rFonts w:hint="eastAsia"/>
              </w:rPr>
              <w:t>推出新产品</w:t>
            </w:r>
            <w:r>
              <w:rPr>
                <w:rFonts w:hint="eastAsia"/>
              </w:rPr>
              <w:t xml:space="preserve">  </w:t>
            </w:r>
            <w:r>
              <w:rPr>
                <w:rFonts w:hint="eastAsia"/>
              </w:rPr>
              <w:sym w:font="Wingdings" w:char="00A8"/>
            </w:r>
            <w:r>
              <w:rPr>
                <w:rFonts w:hint="eastAsia"/>
              </w:rPr>
              <w:t>开辟新市场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赢得新顾客</w:t>
            </w:r>
            <w:r>
              <w:rPr>
                <w:rFonts w:hint="eastAsia"/>
              </w:rPr>
              <w:t xml:space="preserve">  </w:t>
            </w:r>
            <w:r>
              <w:rPr>
                <w:rFonts w:hint="eastAsia"/>
              </w:rPr>
              <w:sym w:font="Wingdings" w:char="00A8"/>
            </w:r>
            <w:r>
              <w:rPr>
                <w:rFonts w:hint="eastAsia"/>
              </w:rPr>
              <w:t>建立合作伙伴关系</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利用新技术</w:t>
            </w:r>
            <w:r>
              <w:rPr>
                <w:rFonts w:hint="eastAsia"/>
              </w:rPr>
              <w:t xml:space="preserve">  </w:t>
            </w:r>
            <w:r>
              <w:rPr>
                <w:rFonts w:hint="eastAsia"/>
              </w:rPr>
              <w:sym w:font="Wingdings" w:char="00A8"/>
            </w:r>
            <w:r>
              <w:rPr>
                <w:rFonts w:hint="eastAsia"/>
              </w:rPr>
              <w:t>其他</w:t>
            </w:r>
          </w:p>
          <w:p w14:paraId="2D3C0EF0" w14:textId="77777777" w:rsidR="00215040" w:rsidRDefault="001B7D2D">
            <w:r>
              <w:rPr>
                <w:rFonts w:hint="eastAsia"/>
              </w:rPr>
              <w:lastRenderedPageBreak/>
              <w:t>列举</w:t>
            </w:r>
            <w:r>
              <w:rPr>
                <w:rFonts w:hint="eastAsia"/>
              </w:rPr>
              <w:t>2~3</w:t>
            </w:r>
            <w:r>
              <w:rPr>
                <w:rFonts w:hint="eastAsia"/>
              </w:rPr>
              <w:t>项应对重要机遇的描述：</w:t>
            </w:r>
          </w:p>
          <w:tbl>
            <w:tblPr>
              <w:tblStyle w:val="aa"/>
              <w:tblpPr w:leftFromText="180" w:rightFromText="180" w:vertAnchor="text" w:horzAnchor="page" w:tblpX="106" w:tblpY="206"/>
              <w:tblOverlap w:val="never"/>
              <w:tblW w:w="0" w:type="auto"/>
              <w:tblLayout w:type="fixed"/>
              <w:tblLook w:val="04A0" w:firstRow="1" w:lastRow="0" w:firstColumn="1" w:lastColumn="0" w:noHBand="0" w:noVBand="1"/>
            </w:tblPr>
            <w:tblGrid>
              <w:gridCol w:w="2972"/>
              <w:gridCol w:w="3833"/>
              <w:gridCol w:w="1717"/>
            </w:tblGrid>
            <w:tr w:rsidR="00215040" w14:paraId="50836D39" w14:textId="77777777">
              <w:tc>
                <w:tcPr>
                  <w:tcW w:w="2972" w:type="dxa"/>
                </w:tcPr>
                <w:p w14:paraId="7415D1D2" w14:textId="77777777" w:rsidR="00215040" w:rsidRDefault="001B7D2D">
                  <w:r>
                    <w:rPr>
                      <w:rFonts w:hint="eastAsia"/>
                    </w:rPr>
                    <w:t>主要的机遇描述</w:t>
                  </w:r>
                </w:p>
              </w:tc>
              <w:tc>
                <w:tcPr>
                  <w:tcW w:w="3833" w:type="dxa"/>
                </w:tcPr>
                <w:p w14:paraId="041F4DD1" w14:textId="77777777" w:rsidR="00215040" w:rsidRDefault="001B7D2D">
                  <w:pPr>
                    <w:rPr>
                      <w:szCs w:val="24"/>
                    </w:rPr>
                  </w:pPr>
                  <w:r>
                    <w:rPr>
                      <w:rFonts w:hint="eastAsia"/>
                    </w:rPr>
                    <w:t>应对措施</w:t>
                  </w:r>
                </w:p>
              </w:tc>
              <w:tc>
                <w:tcPr>
                  <w:tcW w:w="1717" w:type="dxa"/>
                </w:tcPr>
                <w:p w14:paraId="3FF90D63" w14:textId="77777777" w:rsidR="00215040" w:rsidRDefault="001B7D2D">
                  <w:r>
                    <w:rPr>
                      <w:rFonts w:hint="eastAsia"/>
                    </w:rPr>
                    <w:t>措施的有效性</w:t>
                  </w:r>
                </w:p>
              </w:tc>
            </w:tr>
            <w:tr w:rsidR="00215040" w14:paraId="129963A7" w14:textId="77777777">
              <w:tc>
                <w:tcPr>
                  <w:tcW w:w="2972" w:type="dxa"/>
                </w:tcPr>
                <w:p w14:paraId="5D0210E0" w14:textId="77777777" w:rsidR="00215040" w:rsidRDefault="001B7D2D">
                  <w:r>
                    <w:rPr>
                      <w:rFonts w:hint="eastAsia"/>
                    </w:rPr>
                    <w:t>国民消费水平和认知的上升，导致对食品安全和食品质量要求有所上升，目前追求鲜、安全</w:t>
                  </w:r>
                  <w:r>
                    <w:rPr>
                      <w:rFonts w:hint="eastAsia"/>
                    </w:rPr>
                    <w:t>、</w:t>
                  </w:r>
                  <w:r>
                    <w:rPr>
                      <w:rFonts w:hint="eastAsia"/>
                    </w:rPr>
                    <w:t>放心肉</w:t>
                  </w:r>
                  <w:r>
                    <w:rPr>
                      <w:rFonts w:hint="eastAsia"/>
                    </w:rPr>
                    <w:t>的诉求增加</w:t>
                  </w:r>
                </w:p>
              </w:tc>
              <w:tc>
                <w:tcPr>
                  <w:tcW w:w="3833" w:type="dxa"/>
                </w:tcPr>
                <w:p w14:paraId="334E542B" w14:textId="77777777" w:rsidR="00215040" w:rsidRDefault="001B7D2D">
                  <w:r>
                    <w:rPr>
                      <w:rFonts w:hint="eastAsia"/>
                    </w:rPr>
                    <w:t>严格控制宰前、宰中、宰后检验，控制加工环境</w:t>
                  </w:r>
                </w:p>
              </w:tc>
              <w:tc>
                <w:tcPr>
                  <w:tcW w:w="1717" w:type="dxa"/>
                </w:tcPr>
                <w:p w14:paraId="5EFFB396" w14:textId="77777777" w:rsidR="00215040" w:rsidRDefault="001B7D2D">
                  <w:r>
                    <w:rPr>
                      <w:rFonts w:hint="eastAsia"/>
                    </w:rPr>
                    <w:t>基本有效</w:t>
                  </w:r>
                </w:p>
              </w:tc>
            </w:tr>
            <w:tr w:rsidR="00215040" w14:paraId="7024740C" w14:textId="77777777">
              <w:tc>
                <w:tcPr>
                  <w:tcW w:w="2972" w:type="dxa"/>
                </w:tcPr>
                <w:p w14:paraId="2190AF33" w14:textId="77777777" w:rsidR="00215040" w:rsidRDefault="001B7D2D">
                  <w:pPr>
                    <w:rPr>
                      <w:szCs w:val="24"/>
                    </w:rPr>
                  </w:pPr>
                  <w:r>
                    <w:rPr>
                      <w:rFonts w:hint="eastAsia"/>
                      <w:szCs w:val="24"/>
                    </w:rPr>
                    <w:t>顾客对公司质量、食品安全管理体系绩效要求越来越高</w:t>
                  </w:r>
                </w:p>
              </w:tc>
              <w:tc>
                <w:tcPr>
                  <w:tcW w:w="3833" w:type="dxa"/>
                </w:tcPr>
                <w:p w14:paraId="469DED7A" w14:textId="77777777" w:rsidR="00215040" w:rsidRDefault="001B7D2D">
                  <w:r>
                    <w:rPr>
                      <w:rFonts w:hint="eastAsia"/>
                    </w:rPr>
                    <w:t>推行质量、食品安全管理体系，满足顾客及消费者对食品</w:t>
                  </w:r>
                  <w:r>
                    <w:rPr>
                      <w:rFonts w:hint="eastAsia"/>
                    </w:rPr>
                    <w:t>安全</w:t>
                  </w:r>
                  <w:r>
                    <w:rPr>
                      <w:rFonts w:hint="eastAsia"/>
                    </w:rPr>
                    <w:t>管理过程环境要求</w:t>
                  </w:r>
                </w:p>
              </w:tc>
              <w:tc>
                <w:tcPr>
                  <w:tcW w:w="1717" w:type="dxa"/>
                </w:tcPr>
                <w:p w14:paraId="33AC32C5" w14:textId="77777777" w:rsidR="00215040" w:rsidRDefault="001B7D2D">
                  <w:r>
                    <w:rPr>
                      <w:rFonts w:hint="eastAsia"/>
                    </w:rPr>
                    <w:t>基本有效</w:t>
                  </w:r>
                </w:p>
              </w:tc>
            </w:tr>
            <w:tr w:rsidR="00215040" w14:paraId="0FA7FA56" w14:textId="77777777">
              <w:tc>
                <w:tcPr>
                  <w:tcW w:w="2972" w:type="dxa"/>
                </w:tcPr>
                <w:p w14:paraId="4184F150" w14:textId="77777777" w:rsidR="00215040" w:rsidRDefault="00215040">
                  <w:pPr>
                    <w:rPr>
                      <w:szCs w:val="24"/>
                      <w:highlight w:val="yellow"/>
                    </w:rPr>
                  </w:pPr>
                </w:p>
              </w:tc>
              <w:tc>
                <w:tcPr>
                  <w:tcW w:w="3833" w:type="dxa"/>
                </w:tcPr>
                <w:p w14:paraId="242A54C5" w14:textId="77777777" w:rsidR="00215040" w:rsidRDefault="00215040">
                  <w:pPr>
                    <w:rPr>
                      <w:highlight w:val="yellow"/>
                    </w:rPr>
                  </w:pPr>
                </w:p>
              </w:tc>
              <w:tc>
                <w:tcPr>
                  <w:tcW w:w="1717" w:type="dxa"/>
                </w:tcPr>
                <w:p w14:paraId="0702C0B8" w14:textId="77777777" w:rsidR="00215040" w:rsidRDefault="00215040">
                  <w:pPr>
                    <w:rPr>
                      <w:highlight w:val="yellow"/>
                    </w:rPr>
                  </w:pPr>
                </w:p>
              </w:tc>
            </w:tr>
          </w:tbl>
          <w:p w14:paraId="3A3B5E27" w14:textId="77777777" w:rsidR="00215040" w:rsidRDefault="00215040"/>
          <w:p w14:paraId="1297DEC1" w14:textId="77777777" w:rsidR="00215040" w:rsidRDefault="001B7D2D">
            <w:r>
              <w:rPr>
                <w:rFonts w:hint="eastAsia"/>
              </w:rPr>
              <w:t>FSMS</w:t>
            </w:r>
          </w:p>
          <w:p w14:paraId="67494AC2" w14:textId="77777777" w:rsidR="00215040" w:rsidRDefault="001B7D2D">
            <w:pPr>
              <w:jc w:val="left"/>
            </w:pPr>
            <w:r>
              <w:rPr>
                <w:rFonts w:hint="eastAsia"/>
              </w:rPr>
              <w:t>组织食品安全管理体系范围内的潜在紧急情况，如</w:t>
            </w:r>
            <w:r>
              <w:rPr>
                <w:rFonts w:hint="eastAsia"/>
                <w:u w:val="single"/>
              </w:rPr>
              <w:t xml:space="preserve"> </w:t>
            </w:r>
            <w:r>
              <w:rPr>
                <w:rFonts w:hint="eastAsia"/>
                <w:u w:val="single"/>
              </w:rPr>
              <w:sym w:font="Wingdings" w:char="00A8"/>
            </w:r>
            <w:proofErr w:type="gramStart"/>
            <w:r>
              <w:rPr>
                <w:rFonts w:hint="eastAsia"/>
                <w:u w:val="single"/>
              </w:rPr>
              <w:t>法规未</w:t>
            </w:r>
            <w:proofErr w:type="gramEnd"/>
            <w:r>
              <w:rPr>
                <w:rFonts w:hint="eastAsia"/>
                <w:u w:val="single"/>
              </w:rPr>
              <w:t>识别</w:t>
            </w:r>
            <w:r>
              <w:rPr>
                <w:rFonts w:hint="eastAsia"/>
                <w:u w:val="single"/>
              </w:rPr>
              <w:t xml:space="preserve">  </w:t>
            </w:r>
            <w:r>
              <w:rPr>
                <w:rFonts w:hint="eastAsia"/>
                <w:u w:val="single"/>
              </w:rPr>
              <w:sym w:font="Wingdings" w:char="00FE"/>
            </w:r>
            <w:r>
              <w:rPr>
                <w:rFonts w:hint="eastAsia"/>
                <w:u w:val="single"/>
              </w:rPr>
              <w:t>违规操作</w:t>
            </w:r>
            <w:r>
              <w:rPr>
                <w:rFonts w:hint="eastAsia"/>
                <w:u w:val="single"/>
              </w:rPr>
              <w:t xml:space="preserve">  </w:t>
            </w:r>
            <w:r>
              <w:rPr>
                <w:rFonts w:hint="eastAsia"/>
                <w:u w:val="single"/>
              </w:rPr>
              <w:sym w:font="Wingdings" w:char="00A8"/>
            </w:r>
            <w:r>
              <w:rPr>
                <w:rFonts w:hint="eastAsia"/>
                <w:u w:val="single"/>
              </w:rPr>
              <w:t>其他</w:t>
            </w:r>
            <w:r>
              <w:rPr>
                <w:rFonts w:hint="eastAsia"/>
                <w:u w:val="single"/>
              </w:rPr>
              <w:t xml:space="preserve">                      </w:t>
            </w:r>
          </w:p>
          <w:p w14:paraId="01C5DA9C" w14:textId="77777777" w:rsidR="00215040" w:rsidRDefault="00215040"/>
          <w:p w14:paraId="1E6035E4" w14:textId="77777777" w:rsidR="00215040" w:rsidRDefault="001B7D2D">
            <w:r>
              <w:rPr>
                <w:rFonts w:hint="eastAsia"/>
              </w:rPr>
              <w:t>可能具有食品安全危害的潜在紧急情况，如</w:t>
            </w:r>
            <w:r>
              <w:rPr>
                <w:rFonts w:hint="eastAsia"/>
                <w:u w:val="single"/>
              </w:rPr>
              <w:t xml:space="preserve">  </w:t>
            </w:r>
            <w:r>
              <w:rPr>
                <w:rFonts w:hint="eastAsia"/>
                <w:u w:val="single"/>
              </w:rPr>
              <w:sym w:font="Wingdings" w:char="00A8"/>
            </w:r>
            <w:r>
              <w:rPr>
                <w:rFonts w:hint="eastAsia"/>
                <w:u w:val="single"/>
              </w:rPr>
              <w:t>食物中毒</w:t>
            </w:r>
            <w:r>
              <w:rPr>
                <w:rFonts w:hint="eastAsia"/>
                <w:u w:val="single"/>
              </w:rPr>
              <w:t xml:space="preserve"> </w:t>
            </w:r>
            <w:r>
              <w:rPr>
                <w:rFonts w:hint="eastAsia"/>
                <w:u w:val="single"/>
              </w:rPr>
              <w:sym w:font="Wingdings" w:char="00FE"/>
            </w:r>
            <w:r>
              <w:rPr>
                <w:rFonts w:hint="eastAsia"/>
                <w:u w:val="single"/>
              </w:rPr>
              <w:t>停水</w:t>
            </w:r>
            <w:r>
              <w:rPr>
                <w:rFonts w:hint="eastAsia"/>
                <w:u w:val="single"/>
              </w:rPr>
              <w:t xml:space="preserve">  </w:t>
            </w:r>
            <w:r>
              <w:rPr>
                <w:rFonts w:hint="eastAsia"/>
                <w:u w:val="single"/>
              </w:rPr>
              <w:sym w:font="Wingdings" w:char="00FE"/>
            </w:r>
            <w:r>
              <w:rPr>
                <w:rFonts w:hint="eastAsia"/>
                <w:u w:val="single"/>
              </w:rPr>
              <w:t>停电</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停蒸汽</w:t>
            </w:r>
            <w:r>
              <w:rPr>
                <w:rFonts w:hint="eastAsia"/>
                <w:u w:val="single"/>
              </w:rPr>
              <w:t xml:space="preserve">   </w:t>
            </w:r>
            <w:r>
              <w:rPr>
                <w:rFonts w:hint="eastAsia"/>
                <w:u w:val="single"/>
              </w:rPr>
              <w:sym w:font="Wingdings" w:char="00FE"/>
            </w:r>
            <w:r>
              <w:rPr>
                <w:rFonts w:hint="eastAsia"/>
                <w:u w:val="single"/>
              </w:rPr>
              <w:t>直接环境的突然污染</w:t>
            </w:r>
            <w:r>
              <w:rPr>
                <w:rFonts w:hint="eastAsia"/>
                <w:u w:val="single"/>
              </w:rPr>
              <w:t xml:space="preserve">  </w:t>
            </w:r>
            <w:r>
              <w:rPr>
                <w:rFonts w:hint="eastAsia"/>
                <w:u w:val="single"/>
              </w:rPr>
              <w:t xml:space="preserve"> </w:t>
            </w:r>
            <w:r>
              <w:rPr>
                <w:rFonts w:hint="eastAsia"/>
                <w:u w:val="single"/>
              </w:rPr>
              <w:sym w:font="Wingdings" w:char="00FE"/>
            </w:r>
            <w:r>
              <w:rPr>
                <w:rFonts w:hint="eastAsia"/>
                <w:u w:val="single"/>
              </w:rPr>
              <w:t>疫情</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制冷设备故障</w:t>
            </w:r>
            <w:r>
              <w:rPr>
                <w:rFonts w:hint="eastAsia"/>
                <w:u w:val="single"/>
              </w:rPr>
              <w:t xml:space="preserve">  </w:t>
            </w:r>
            <w:r>
              <w:rPr>
                <w:rFonts w:hint="eastAsia"/>
                <w:u w:val="single"/>
              </w:rPr>
              <w:sym w:font="Wingdings" w:char="00A8"/>
            </w:r>
            <w:r>
              <w:rPr>
                <w:rFonts w:hint="eastAsia"/>
                <w:u w:val="single"/>
              </w:rPr>
              <w:t>车辆故障</w:t>
            </w:r>
            <w:r>
              <w:rPr>
                <w:rFonts w:hint="eastAsia"/>
                <w:u w:val="single"/>
              </w:rPr>
              <w:t xml:space="preserve">   </w:t>
            </w:r>
            <w:r>
              <w:rPr>
                <w:rFonts w:hint="eastAsia"/>
                <w:u w:val="single"/>
              </w:rPr>
              <w:sym w:font="Wingdings" w:char="00A8"/>
            </w:r>
            <w:r>
              <w:rPr>
                <w:rFonts w:hint="eastAsia"/>
                <w:u w:val="single"/>
              </w:rPr>
              <w:t>其他</w:t>
            </w:r>
            <w:r>
              <w:rPr>
                <w:rFonts w:hint="eastAsia"/>
                <w:u w:val="single"/>
              </w:rPr>
              <w:t xml:space="preserve">            </w:t>
            </w:r>
          </w:p>
          <w:p w14:paraId="6C002D8A" w14:textId="77777777" w:rsidR="00215040" w:rsidRDefault="00215040"/>
          <w:p w14:paraId="5DE00370" w14:textId="77777777" w:rsidR="00215040" w:rsidRDefault="001B7D2D">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确保</w:t>
            </w:r>
            <w:r>
              <w:rPr>
                <w:rFonts w:ascii="CIDFont+F5" w:eastAsia="CIDFont+F5" w:hAnsi="CIDFont+F5" w:hint="eastAsia"/>
              </w:rPr>
              <w:t xml:space="preserve">FSMS </w:t>
            </w:r>
            <w:r>
              <w:rPr>
                <w:rFonts w:ascii="CIDFont+F5" w:eastAsia="CIDFont+F5" w:hAnsi="CIDFont+F5" w:hint="eastAsia"/>
              </w:rPr>
              <w:t>能够达到其预期结果</w:t>
            </w:r>
            <w:r>
              <w:rPr>
                <w:rFonts w:ascii="CIDFont+F5" w:eastAsia="CIDFont+F5" w:hAnsi="CIDFont+F5" w:hint="eastAsia"/>
              </w:rPr>
              <w:t>;</w:t>
            </w:r>
          </w:p>
          <w:p w14:paraId="75F0C6B6" w14:textId="77777777" w:rsidR="00215040" w:rsidRDefault="001B7D2D">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提高理想效果</w:t>
            </w:r>
            <w:r>
              <w:rPr>
                <w:rFonts w:ascii="CIDFont+F5" w:eastAsia="CIDFont+F5" w:hAnsi="CIDFont+F5" w:hint="eastAsia"/>
              </w:rPr>
              <w:t>;</w:t>
            </w:r>
          </w:p>
          <w:p w14:paraId="31042AF4" w14:textId="77777777" w:rsidR="00215040" w:rsidRDefault="001B7D2D">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防止或减少不良后果</w:t>
            </w:r>
            <w:r>
              <w:rPr>
                <w:rFonts w:ascii="CIDFont+F5" w:eastAsia="CIDFont+F5" w:hAnsi="CIDFont+F5" w:hint="eastAsia"/>
              </w:rPr>
              <w:t>;</w:t>
            </w:r>
          </w:p>
          <w:p w14:paraId="07F0AFC8" w14:textId="77777777" w:rsidR="00215040" w:rsidRDefault="001B7D2D">
            <w:r>
              <w:rPr>
                <w:rFonts w:hint="eastAsia"/>
              </w:rPr>
              <w:sym w:font="Wingdings" w:char="00FE"/>
            </w:r>
            <w:r>
              <w:rPr>
                <w:rFonts w:hint="eastAsia"/>
              </w:rPr>
              <w:t xml:space="preserve"> </w:t>
            </w:r>
            <w:r>
              <w:rPr>
                <w:rFonts w:ascii="CIDFont+F5" w:eastAsia="CIDFont+F5" w:hAnsi="CIDFont+F5" w:hint="eastAsia"/>
              </w:rPr>
              <w:t xml:space="preserve"> </w:t>
            </w:r>
            <w:r>
              <w:rPr>
                <w:rFonts w:ascii="CIDFont+F5" w:eastAsia="CIDFont+F5" w:hAnsi="CIDFont+F5" w:hint="eastAsia"/>
              </w:rPr>
              <w:t>实现持续改进。</w:t>
            </w:r>
          </w:p>
        </w:tc>
        <w:tc>
          <w:tcPr>
            <w:tcW w:w="1589" w:type="dxa"/>
            <w:vMerge/>
            <w:shd w:val="clear" w:color="auto" w:fill="auto"/>
          </w:tcPr>
          <w:p w14:paraId="379436AA" w14:textId="77777777" w:rsidR="00215040" w:rsidRDefault="00215040"/>
        </w:tc>
      </w:tr>
      <w:tr w:rsidR="00215040" w14:paraId="13BFF960" w14:textId="77777777">
        <w:trPr>
          <w:trHeight w:val="214"/>
        </w:trPr>
        <w:tc>
          <w:tcPr>
            <w:tcW w:w="2164" w:type="dxa"/>
            <w:gridSpan w:val="2"/>
            <w:vMerge w:val="restart"/>
            <w:shd w:val="clear" w:color="auto" w:fill="auto"/>
          </w:tcPr>
          <w:p w14:paraId="031F7AEE" w14:textId="77777777" w:rsidR="00215040" w:rsidRDefault="00215040"/>
        </w:tc>
        <w:tc>
          <w:tcPr>
            <w:tcW w:w="960" w:type="dxa"/>
            <w:shd w:val="clear" w:color="auto" w:fill="auto"/>
          </w:tcPr>
          <w:p w14:paraId="69BBA059" w14:textId="77777777" w:rsidR="00215040" w:rsidRDefault="001B7D2D">
            <w:r>
              <w:rPr>
                <w:rFonts w:hint="eastAsia"/>
                <w:color w:val="000000"/>
                <w:szCs w:val="21"/>
              </w:rPr>
              <w:t>F6.1.2  </w:t>
            </w:r>
          </w:p>
        </w:tc>
        <w:tc>
          <w:tcPr>
            <w:tcW w:w="745" w:type="dxa"/>
            <w:shd w:val="clear" w:color="auto" w:fill="auto"/>
          </w:tcPr>
          <w:p w14:paraId="5E0376C3" w14:textId="77777777" w:rsidR="00215040" w:rsidRDefault="001B7D2D">
            <w:r>
              <w:rPr>
                <w:rFonts w:hint="eastAsia"/>
              </w:rPr>
              <w:t>运行证据</w:t>
            </w:r>
          </w:p>
        </w:tc>
        <w:tc>
          <w:tcPr>
            <w:tcW w:w="9256" w:type="dxa"/>
            <w:shd w:val="clear" w:color="auto" w:fill="auto"/>
          </w:tcPr>
          <w:p w14:paraId="45EFEE0E" w14:textId="77777777" w:rsidR="00215040" w:rsidRDefault="001B7D2D">
            <w:pPr>
              <w:rPr>
                <w:rFonts w:ascii="CIDFont+F5" w:eastAsia="CIDFont+F5" w:hAnsi="CIDFont+F5"/>
              </w:rPr>
            </w:pPr>
            <w:r>
              <w:rPr>
                <w:rFonts w:ascii="CIDFont+F5" w:eastAsia="CIDFont+F5" w:hAnsi="CIDFont+F5" w:hint="eastAsia"/>
              </w:rPr>
              <w:t>该组织策划了：</w:t>
            </w:r>
          </w:p>
          <w:p w14:paraId="208C7969" w14:textId="77777777" w:rsidR="00215040" w:rsidRDefault="001B7D2D">
            <w:pPr>
              <w:jc w:val="left"/>
              <w:rPr>
                <w:rFonts w:ascii="CIDFont+F5" w:eastAsia="CIDFont+F5" w:hAnsi="CIDFont+F5"/>
              </w:rPr>
            </w:pPr>
            <w:r>
              <w:rPr>
                <w:rFonts w:ascii="CIDFont+F5" w:eastAsia="CIDFont+F5" w:hAnsi="CIDFont+F5" w:hint="eastAsia"/>
              </w:rPr>
              <w:t xml:space="preserve">a) </w:t>
            </w:r>
            <w:r>
              <w:rPr>
                <w:rFonts w:ascii="CIDFont+F5" w:eastAsia="CIDFont+F5" w:hAnsi="CIDFont+F5" w:hint="eastAsia"/>
              </w:rPr>
              <w:t>解决这些风险和机遇的行动</w:t>
            </w:r>
            <w:r>
              <w:rPr>
                <w:rFonts w:ascii="CIDFont+F5" w:eastAsia="CIDFont+F5" w:hAnsi="CIDFont+F5" w:hint="eastAsia"/>
              </w:rPr>
              <w:t>;</w:t>
            </w:r>
            <w:r>
              <w:rPr>
                <w:rFonts w:ascii="CIDFont+F5" w:eastAsia="CIDFont+F5" w:hAnsi="CIDFont+F5" w:hint="eastAsia"/>
              </w:rPr>
              <w:t>——企业提供了《重要风险与机遇应对措施表》</w:t>
            </w:r>
          </w:p>
          <w:p w14:paraId="481A8151" w14:textId="77777777" w:rsidR="00215040" w:rsidRDefault="001B7D2D">
            <w:pPr>
              <w:jc w:val="left"/>
              <w:rPr>
                <w:rFonts w:ascii="CIDFont+F5" w:eastAsia="CIDFont+F5" w:hAnsi="CIDFont+F5"/>
              </w:rPr>
            </w:pPr>
            <w:r>
              <w:rPr>
                <w:rFonts w:ascii="CIDFont+F5" w:eastAsia="CIDFont+F5" w:hAnsi="CIDFont+F5" w:hint="eastAsia"/>
              </w:rPr>
              <w:t xml:space="preserve">b) </w:t>
            </w:r>
            <w:r>
              <w:rPr>
                <w:rFonts w:ascii="CIDFont+F5" w:eastAsia="CIDFont+F5" w:hAnsi="CIDFont+F5" w:hint="eastAsia"/>
              </w:rPr>
              <w:t>并进行了</w:t>
            </w:r>
            <w:r>
              <w:rPr>
                <w:rFonts w:ascii="CIDFont+F5" w:eastAsia="CIDFont+F5" w:hAnsi="CIDFont+F5" w:hint="eastAsia"/>
              </w:rPr>
              <w:t>:</w:t>
            </w:r>
          </w:p>
          <w:p w14:paraId="3BDFE7E7" w14:textId="77777777" w:rsidR="00215040" w:rsidRDefault="001B7D2D">
            <w:pPr>
              <w:jc w:val="left"/>
              <w:rPr>
                <w:rFonts w:ascii="CIDFont+F5" w:eastAsia="CIDFont+F5" w:hAnsi="CIDFont+F5"/>
              </w:rPr>
            </w:pPr>
            <w:r>
              <w:rPr>
                <w:rFonts w:ascii="CIDFont+F5" w:eastAsia="CIDFont+F5" w:hAnsi="CIDFont+F5" w:hint="eastAsia"/>
              </w:rPr>
              <w:t xml:space="preserve">1) </w:t>
            </w:r>
            <w:r>
              <w:rPr>
                <w:rFonts w:ascii="CIDFont+F5" w:eastAsia="CIDFont+F5" w:hAnsi="CIDFont+F5" w:hint="eastAsia"/>
              </w:rPr>
              <w:t>将行动整合并实施到其</w:t>
            </w:r>
            <w:r>
              <w:rPr>
                <w:rFonts w:ascii="CIDFont+F5" w:eastAsia="CIDFont+F5" w:hAnsi="CIDFont+F5" w:hint="eastAsia"/>
              </w:rPr>
              <w:t>FSMS</w:t>
            </w:r>
            <w:r>
              <w:rPr>
                <w:rFonts w:ascii="CIDFont+F5" w:eastAsia="CIDFont+F5" w:hAnsi="CIDFont+F5" w:hint="eastAsia"/>
              </w:rPr>
              <w:t>流程中</w:t>
            </w:r>
            <w:r>
              <w:rPr>
                <w:rFonts w:ascii="CIDFont+F5" w:eastAsia="CIDFont+F5" w:hAnsi="CIDFont+F5" w:hint="eastAsia"/>
              </w:rPr>
              <w:t>;</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14:paraId="17D05CD7" w14:textId="77777777" w:rsidR="00215040" w:rsidRDefault="001B7D2D">
            <w:pPr>
              <w:jc w:val="left"/>
              <w:rPr>
                <w:rFonts w:ascii="CIDFont+F5" w:eastAsia="CIDFont+F5" w:hAnsi="CIDFont+F5"/>
              </w:rPr>
            </w:pPr>
            <w:r>
              <w:rPr>
                <w:rFonts w:ascii="CIDFont+F5" w:eastAsia="CIDFont+F5" w:hAnsi="CIDFont+F5" w:hint="eastAsia"/>
              </w:rPr>
              <w:t xml:space="preserve">2) </w:t>
            </w:r>
            <w:r>
              <w:rPr>
                <w:rFonts w:ascii="CIDFont+F5" w:eastAsia="CIDFont+F5" w:hAnsi="CIDFont+F5" w:hint="eastAsia"/>
              </w:rPr>
              <w:t>评估这些行动的有效性。</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89" w:type="dxa"/>
            <w:shd w:val="clear" w:color="auto" w:fill="auto"/>
          </w:tcPr>
          <w:p w14:paraId="2F86685E" w14:textId="77777777" w:rsidR="00215040" w:rsidRDefault="001B7D2D">
            <w:r>
              <w:sym w:font="Wingdings" w:char="00FE"/>
            </w:r>
            <w:r>
              <w:rPr>
                <w:rFonts w:hint="eastAsia"/>
              </w:rPr>
              <w:t>符合</w:t>
            </w:r>
          </w:p>
          <w:p w14:paraId="525EA3D5" w14:textId="77777777" w:rsidR="00215040" w:rsidRDefault="001B7D2D">
            <w:r>
              <w:sym w:font="Wingdings" w:char="00A8"/>
            </w:r>
            <w:r>
              <w:rPr>
                <w:rFonts w:hint="eastAsia"/>
              </w:rPr>
              <w:t>不符合</w:t>
            </w:r>
          </w:p>
        </w:tc>
      </w:tr>
      <w:tr w:rsidR="00215040" w14:paraId="20952FE2" w14:textId="77777777">
        <w:trPr>
          <w:trHeight w:val="1540"/>
        </w:trPr>
        <w:tc>
          <w:tcPr>
            <w:tcW w:w="2164" w:type="dxa"/>
            <w:gridSpan w:val="2"/>
            <w:vMerge/>
            <w:shd w:val="clear" w:color="auto" w:fill="auto"/>
          </w:tcPr>
          <w:p w14:paraId="46CE86EE" w14:textId="77777777" w:rsidR="00215040" w:rsidRDefault="00215040"/>
        </w:tc>
        <w:tc>
          <w:tcPr>
            <w:tcW w:w="960" w:type="dxa"/>
            <w:shd w:val="clear" w:color="auto" w:fill="auto"/>
          </w:tcPr>
          <w:p w14:paraId="7C1B34FE" w14:textId="77777777" w:rsidR="00215040" w:rsidRDefault="001B7D2D">
            <w:r>
              <w:rPr>
                <w:rFonts w:hint="eastAsia"/>
                <w:color w:val="000000"/>
                <w:szCs w:val="21"/>
              </w:rPr>
              <w:t>F6.1.3 </w:t>
            </w:r>
          </w:p>
        </w:tc>
        <w:tc>
          <w:tcPr>
            <w:tcW w:w="745" w:type="dxa"/>
            <w:shd w:val="clear" w:color="auto" w:fill="auto"/>
          </w:tcPr>
          <w:p w14:paraId="3ACD00FD" w14:textId="77777777" w:rsidR="00215040" w:rsidRDefault="001B7D2D">
            <w:r>
              <w:rPr>
                <w:rFonts w:hint="eastAsia"/>
              </w:rPr>
              <w:t>运行证据</w:t>
            </w:r>
          </w:p>
        </w:tc>
        <w:tc>
          <w:tcPr>
            <w:tcW w:w="9256" w:type="dxa"/>
            <w:shd w:val="clear" w:color="auto" w:fill="auto"/>
          </w:tcPr>
          <w:p w14:paraId="65ABC88B" w14:textId="77777777" w:rsidR="00215040" w:rsidRDefault="001B7D2D">
            <w:pPr>
              <w:jc w:val="left"/>
              <w:rPr>
                <w:rFonts w:ascii="CIDFont+F5" w:eastAsia="CIDFont+F5" w:hAnsi="CIDFont+F5"/>
              </w:rPr>
            </w:pPr>
            <w:r>
              <w:rPr>
                <w:rFonts w:ascii="CIDFont+F5" w:eastAsia="CIDFont+F5" w:hAnsi="CIDFont+F5" w:hint="eastAsia"/>
              </w:rPr>
              <w:t>该组织为应对风险和机遇而采取的行动与以下方面相称：</w:t>
            </w:r>
          </w:p>
          <w:p w14:paraId="0A396626" w14:textId="77777777" w:rsidR="00215040" w:rsidRDefault="001B7D2D">
            <w:pPr>
              <w:jc w:val="left"/>
              <w:rPr>
                <w:rFonts w:ascii="CIDFont+F5" w:eastAsia="CIDFont+F5" w:hAnsi="CIDFont+F5"/>
              </w:rPr>
            </w:pPr>
            <w:r>
              <w:rPr>
                <w:rFonts w:ascii="CIDFont+F5" w:eastAsia="CIDFont+F5" w:hAnsi="CIDFont+F5" w:hint="eastAsia"/>
              </w:rPr>
              <w:t xml:space="preserve">a) </w:t>
            </w:r>
            <w:r>
              <w:rPr>
                <w:rFonts w:ascii="CIDFont+F5" w:eastAsia="CIDFont+F5" w:hAnsi="CIDFont+F5" w:hint="eastAsia"/>
              </w:rPr>
              <w:t>对食品安全要求的影响</w:t>
            </w:r>
            <w:r>
              <w:rPr>
                <w:rFonts w:ascii="CIDFont+F5" w:eastAsia="CIDFont+F5" w:hAnsi="CIDFont+F5" w:hint="eastAsia"/>
              </w:rPr>
              <w:t xml:space="preserve">;          </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14:paraId="571077A0" w14:textId="77777777" w:rsidR="00215040" w:rsidRDefault="001B7D2D">
            <w:pPr>
              <w:jc w:val="left"/>
              <w:rPr>
                <w:rFonts w:ascii="CIDFont+F5" w:eastAsia="CIDFont+F5" w:hAnsi="CIDFont+F5"/>
              </w:rPr>
            </w:pPr>
            <w:r>
              <w:rPr>
                <w:rFonts w:ascii="CIDFont+F5" w:eastAsia="CIDFont+F5" w:hAnsi="CIDFont+F5" w:hint="eastAsia"/>
              </w:rPr>
              <w:t xml:space="preserve">b) </w:t>
            </w:r>
            <w:r>
              <w:rPr>
                <w:rFonts w:ascii="CIDFont+F5" w:eastAsia="CIDFont+F5" w:hAnsi="CIDFont+F5" w:hint="eastAsia"/>
              </w:rPr>
              <w:t>为顾客提供一致的食品产品与服务</w:t>
            </w:r>
            <w:r>
              <w:rPr>
                <w:rFonts w:ascii="CIDFont+F5" w:eastAsia="CIDFont+F5" w:hAnsi="CIDFont+F5" w:hint="eastAsia"/>
              </w:rPr>
              <w:t>;</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14:paraId="2DCA1B54" w14:textId="77777777" w:rsidR="00215040" w:rsidRDefault="001B7D2D">
            <w:pPr>
              <w:jc w:val="left"/>
            </w:pPr>
            <w:r>
              <w:rPr>
                <w:rFonts w:ascii="CIDFont+F5" w:eastAsia="CIDFont+F5" w:hAnsi="CIDFont+F5" w:hint="eastAsia"/>
              </w:rPr>
              <w:t xml:space="preserve">c) </w:t>
            </w:r>
            <w:r>
              <w:rPr>
                <w:rFonts w:ascii="CIDFont+F5" w:eastAsia="CIDFont+F5" w:hAnsi="CIDFont+F5" w:hint="eastAsia"/>
              </w:rPr>
              <w:t>食品链中相关方的要求。</w:t>
            </w:r>
            <w:r>
              <w:rPr>
                <w:rFonts w:ascii="CIDFont+F5" w:eastAsia="CIDFont+F5" w:hAnsi="CIDFont+F5" w:hint="eastAsia"/>
              </w:rPr>
              <w:t xml:space="preserve">         </w:t>
            </w:r>
            <w:r>
              <w:rPr>
                <w:rFonts w:hint="eastAsia"/>
              </w:rPr>
              <w:sym w:font="Wingdings" w:char="00FE"/>
            </w:r>
            <w:r>
              <w:rPr>
                <w:rFonts w:ascii="CIDFont+F5" w:eastAsia="CIDFont+F5" w:hAnsi="CIDFont+F5" w:hint="eastAsia"/>
              </w:rPr>
              <w:t>是</w:t>
            </w:r>
            <w:r>
              <w:rPr>
                <w:rFonts w:ascii="CIDFont+F5" w:eastAsia="CIDFont+F5" w:hAnsi="CIDFont+F5" w:hint="eastAsia"/>
              </w:rPr>
              <w:t xml:space="preserve">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89" w:type="dxa"/>
            <w:shd w:val="clear" w:color="auto" w:fill="auto"/>
          </w:tcPr>
          <w:p w14:paraId="3D873610" w14:textId="77777777" w:rsidR="00215040" w:rsidRDefault="001B7D2D">
            <w:r>
              <w:sym w:font="Wingdings" w:char="00FE"/>
            </w:r>
            <w:r>
              <w:rPr>
                <w:rFonts w:hint="eastAsia"/>
              </w:rPr>
              <w:t>符合</w:t>
            </w:r>
          </w:p>
          <w:p w14:paraId="0731E7C5" w14:textId="77777777" w:rsidR="00215040" w:rsidRDefault="001B7D2D">
            <w:r>
              <w:sym w:font="Wingdings" w:char="00A8"/>
            </w:r>
            <w:r>
              <w:rPr>
                <w:rFonts w:hint="eastAsia"/>
              </w:rPr>
              <w:t>不符合</w:t>
            </w:r>
          </w:p>
        </w:tc>
      </w:tr>
      <w:tr w:rsidR="00215040" w14:paraId="28688B8D" w14:textId="77777777">
        <w:trPr>
          <w:trHeight w:val="443"/>
        </w:trPr>
        <w:tc>
          <w:tcPr>
            <w:tcW w:w="2164" w:type="dxa"/>
            <w:gridSpan w:val="2"/>
            <w:vMerge w:val="restart"/>
            <w:shd w:val="clear" w:color="auto" w:fill="auto"/>
          </w:tcPr>
          <w:p w14:paraId="165AB73D" w14:textId="77777777" w:rsidR="00215040" w:rsidRDefault="001B7D2D">
            <w:pPr>
              <w:rPr>
                <w:color w:val="000000"/>
                <w:szCs w:val="21"/>
              </w:rPr>
            </w:pPr>
            <w:r>
              <w:rPr>
                <w:rFonts w:hint="eastAsia"/>
                <w:color w:val="000000"/>
                <w:szCs w:val="21"/>
              </w:rPr>
              <w:t>食品安全目标及其实现的策划</w:t>
            </w:r>
          </w:p>
          <w:p w14:paraId="3134533D" w14:textId="77777777" w:rsidR="00215040" w:rsidRDefault="00215040"/>
        </w:tc>
        <w:tc>
          <w:tcPr>
            <w:tcW w:w="960" w:type="dxa"/>
            <w:vMerge w:val="restart"/>
            <w:shd w:val="clear" w:color="auto" w:fill="auto"/>
          </w:tcPr>
          <w:p w14:paraId="3F6A07DA" w14:textId="77777777" w:rsidR="00215040" w:rsidRDefault="001B7D2D">
            <w:pPr>
              <w:rPr>
                <w:color w:val="000000"/>
                <w:szCs w:val="21"/>
              </w:rPr>
            </w:pPr>
            <w:r>
              <w:rPr>
                <w:rFonts w:hint="eastAsia"/>
                <w:color w:val="000000"/>
                <w:szCs w:val="21"/>
              </w:rPr>
              <w:t>F6.2 </w:t>
            </w:r>
          </w:p>
        </w:tc>
        <w:tc>
          <w:tcPr>
            <w:tcW w:w="745" w:type="dxa"/>
            <w:shd w:val="clear" w:color="auto" w:fill="auto"/>
          </w:tcPr>
          <w:p w14:paraId="61BC14FA" w14:textId="77777777" w:rsidR="00215040" w:rsidRDefault="001B7D2D">
            <w:r>
              <w:rPr>
                <w:rFonts w:hint="eastAsia"/>
              </w:rPr>
              <w:t>文件名称</w:t>
            </w:r>
          </w:p>
        </w:tc>
        <w:tc>
          <w:tcPr>
            <w:tcW w:w="9256" w:type="dxa"/>
            <w:shd w:val="clear" w:color="auto" w:fill="auto"/>
          </w:tcPr>
          <w:p w14:paraId="077DB269" w14:textId="77777777" w:rsidR="00215040" w:rsidRDefault="001B7D2D">
            <w:r>
              <w:rPr>
                <w:rFonts w:hint="eastAsia"/>
              </w:rPr>
              <w:t>如：</w:t>
            </w:r>
            <w:r>
              <w:sym w:font="Wingdings" w:char="00FE"/>
            </w:r>
            <w:r>
              <w:rPr>
                <w:rFonts w:hint="eastAsia"/>
              </w:rPr>
              <w:t>手册第</w:t>
            </w:r>
            <w:r>
              <w:rPr>
                <w:rFonts w:hint="eastAsia"/>
              </w:rPr>
              <w:t>四</w:t>
            </w:r>
            <w:r>
              <w:rPr>
                <w:rFonts w:hint="eastAsia"/>
              </w:rPr>
              <w:t>章、</w:t>
            </w:r>
            <w:r>
              <w:sym w:font="Wingdings" w:char="00FE"/>
            </w:r>
            <w:r>
              <w:rPr>
                <w:rFonts w:hint="eastAsia"/>
              </w:rPr>
              <w:t>《</w:t>
            </w:r>
            <w:r>
              <w:rPr>
                <w:rFonts w:hint="eastAsia"/>
                <w:color w:val="000000"/>
                <w:szCs w:val="21"/>
              </w:rPr>
              <w:t>质量食品安全目标及分解目标考核表</w:t>
            </w:r>
            <w:r>
              <w:rPr>
                <w:rFonts w:hint="eastAsia"/>
              </w:rPr>
              <w:t>》</w:t>
            </w:r>
          </w:p>
        </w:tc>
        <w:tc>
          <w:tcPr>
            <w:tcW w:w="1589" w:type="dxa"/>
            <w:vMerge w:val="restart"/>
            <w:shd w:val="clear" w:color="auto" w:fill="auto"/>
          </w:tcPr>
          <w:p w14:paraId="7C3215B8" w14:textId="77777777" w:rsidR="00215040" w:rsidRDefault="001B7D2D">
            <w:r>
              <w:sym w:font="Wingdings" w:char="00FE"/>
            </w:r>
            <w:r>
              <w:rPr>
                <w:rFonts w:hint="eastAsia"/>
              </w:rPr>
              <w:t>符合</w:t>
            </w:r>
          </w:p>
          <w:p w14:paraId="28784129" w14:textId="77777777" w:rsidR="00215040" w:rsidRDefault="001B7D2D">
            <w:r>
              <w:sym w:font="Wingdings" w:char="00A8"/>
            </w:r>
            <w:r>
              <w:rPr>
                <w:rFonts w:hint="eastAsia"/>
              </w:rPr>
              <w:t>不符合</w:t>
            </w:r>
          </w:p>
        </w:tc>
      </w:tr>
      <w:tr w:rsidR="00215040" w14:paraId="642F186C" w14:textId="77777777">
        <w:trPr>
          <w:trHeight w:val="822"/>
        </w:trPr>
        <w:tc>
          <w:tcPr>
            <w:tcW w:w="2164" w:type="dxa"/>
            <w:gridSpan w:val="2"/>
            <w:vMerge/>
            <w:shd w:val="clear" w:color="auto" w:fill="auto"/>
          </w:tcPr>
          <w:p w14:paraId="4DBE68E7" w14:textId="77777777" w:rsidR="00215040" w:rsidRDefault="00215040"/>
        </w:tc>
        <w:tc>
          <w:tcPr>
            <w:tcW w:w="960" w:type="dxa"/>
            <w:vMerge/>
            <w:shd w:val="clear" w:color="auto" w:fill="auto"/>
          </w:tcPr>
          <w:p w14:paraId="1CCB471A" w14:textId="77777777" w:rsidR="00215040" w:rsidRDefault="00215040"/>
        </w:tc>
        <w:tc>
          <w:tcPr>
            <w:tcW w:w="745" w:type="dxa"/>
            <w:shd w:val="clear" w:color="auto" w:fill="auto"/>
          </w:tcPr>
          <w:p w14:paraId="3D737A7A" w14:textId="77777777" w:rsidR="00215040" w:rsidRDefault="001B7D2D">
            <w:r>
              <w:rPr>
                <w:rFonts w:hint="eastAsia"/>
              </w:rPr>
              <w:t>运行证据</w:t>
            </w:r>
          </w:p>
        </w:tc>
        <w:tc>
          <w:tcPr>
            <w:tcW w:w="9256" w:type="dxa"/>
            <w:shd w:val="clear" w:color="auto" w:fill="auto"/>
          </w:tcPr>
          <w:p w14:paraId="122E5F7B" w14:textId="77777777" w:rsidR="00215040" w:rsidRDefault="001B7D2D">
            <w:r>
              <w:rPr>
                <w:rFonts w:hint="eastAsia"/>
              </w:rPr>
              <w:t>组织建立了与方针一致的文件化的管理目标。为实现总的</w:t>
            </w:r>
            <w:r>
              <w:rPr>
                <w:rFonts w:ascii="宋体" w:hAnsi="宋体" w:hint="eastAsia"/>
                <w:szCs w:val="21"/>
              </w:rPr>
              <w:t>食品安全</w:t>
            </w:r>
            <w:r>
              <w:rPr>
                <w:rFonts w:hint="eastAsia"/>
              </w:rPr>
              <w:t>目标而建立的各层级</w:t>
            </w:r>
            <w:r>
              <w:rPr>
                <w:rFonts w:ascii="宋体" w:hAnsi="宋体" w:hint="eastAsia"/>
                <w:szCs w:val="21"/>
              </w:rPr>
              <w:t>食品安全</w:t>
            </w:r>
            <w:r>
              <w:rPr>
                <w:rFonts w:hint="eastAsia"/>
              </w:rPr>
              <w:t>目标具体、有针对性、可测量并且可实现。</w:t>
            </w:r>
          </w:p>
          <w:p w14:paraId="1811BE43" w14:textId="77777777" w:rsidR="00215040" w:rsidRDefault="001B7D2D">
            <w:proofErr w:type="gramStart"/>
            <w:r>
              <w:rPr>
                <w:rFonts w:hint="eastAsia"/>
              </w:rPr>
              <w:t>总</w:t>
            </w:r>
            <w:r>
              <w:rPr>
                <w:rFonts w:ascii="宋体" w:hAnsi="宋体" w:hint="eastAsia"/>
                <w:szCs w:val="21"/>
              </w:rPr>
              <w:t>食品</w:t>
            </w:r>
            <w:proofErr w:type="gramEnd"/>
            <w:r>
              <w:rPr>
                <w:rFonts w:ascii="宋体" w:hAnsi="宋体" w:hint="eastAsia"/>
                <w:szCs w:val="21"/>
              </w:rPr>
              <w:t>安全</w:t>
            </w:r>
            <w:r>
              <w:rPr>
                <w:rFonts w:hint="eastAsia"/>
              </w:rPr>
              <w:t>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2223"/>
              <w:gridCol w:w="2263"/>
              <w:gridCol w:w="1774"/>
            </w:tblGrid>
            <w:tr w:rsidR="00215040" w14:paraId="6637ACBB" w14:textId="77777777">
              <w:tc>
                <w:tcPr>
                  <w:tcW w:w="2191" w:type="dxa"/>
                  <w:shd w:val="clear" w:color="auto" w:fill="auto"/>
                </w:tcPr>
                <w:p w14:paraId="7BBCDC3D" w14:textId="77777777" w:rsidR="00215040" w:rsidRDefault="001B7D2D">
                  <w:pPr>
                    <w:rPr>
                      <w:rFonts w:ascii="宋体" w:hAnsi="宋体"/>
                      <w:szCs w:val="21"/>
                    </w:rPr>
                  </w:pPr>
                  <w:r>
                    <w:rPr>
                      <w:rFonts w:ascii="宋体" w:hAnsi="宋体" w:hint="eastAsia"/>
                      <w:szCs w:val="21"/>
                    </w:rPr>
                    <w:t>食品安全目标</w:t>
                  </w:r>
                </w:p>
              </w:tc>
              <w:tc>
                <w:tcPr>
                  <w:tcW w:w="2223" w:type="dxa"/>
                  <w:shd w:val="clear" w:color="auto" w:fill="auto"/>
                </w:tcPr>
                <w:p w14:paraId="175A1071" w14:textId="77777777" w:rsidR="00215040" w:rsidRDefault="001B7D2D">
                  <w:pPr>
                    <w:rPr>
                      <w:rFonts w:ascii="宋体" w:hAnsi="宋体"/>
                      <w:szCs w:val="21"/>
                    </w:rPr>
                  </w:pPr>
                  <w:r>
                    <w:rPr>
                      <w:rFonts w:ascii="宋体" w:hAnsi="宋体" w:hint="eastAsia"/>
                      <w:szCs w:val="21"/>
                    </w:rPr>
                    <w:t>计算方法</w:t>
                  </w:r>
                </w:p>
              </w:tc>
              <w:tc>
                <w:tcPr>
                  <w:tcW w:w="2263" w:type="dxa"/>
                  <w:shd w:val="clear" w:color="auto" w:fill="auto"/>
                </w:tcPr>
                <w:p w14:paraId="75357153" w14:textId="77777777" w:rsidR="00215040" w:rsidRDefault="001B7D2D">
                  <w:pPr>
                    <w:rPr>
                      <w:rFonts w:ascii="宋体" w:hAnsi="宋体"/>
                      <w:szCs w:val="21"/>
                    </w:rPr>
                  </w:pPr>
                  <w:r>
                    <w:rPr>
                      <w:rFonts w:ascii="宋体" w:hAnsi="宋体" w:hint="eastAsia"/>
                      <w:szCs w:val="21"/>
                    </w:rPr>
                    <w:t>责任部门</w:t>
                  </w:r>
                </w:p>
              </w:tc>
              <w:tc>
                <w:tcPr>
                  <w:tcW w:w="1774" w:type="dxa"/>
                  <w:shd w:val="clear" w:color="auto" w:fill="auto"/>
                </w:tcPr>
                <w:p w14:paraId="1E4978C9" w14:textId="77777777" w:rsidR="00215040" w:rsidRDefault="001B7D2D">
                  <w:pPr>
                    <w:rPr>
                      <w:rFonts w:ascii="宋体" w:hAnsi="宋体"/>
                      <w:szCs w:val="21"/>
                    </w:rPr>
                  </w:pPr>
                  <w:r>
                    <w:rPr>
                      <w:rFonts w:ascii="宋体" w:hAnsi="宋体" w:hint="eastAsia"/>
                      <w:szCs w:val="21"/>
                    </w:rPr>
                    <w:t>目标实际完成</w:t>
                  </w:r>
                </w:p>
                <w:p w14:paraId="03AB85C6" w14:textId="77777777" w:rsidR="00215040" w:rsidRDefault="001B7D2D">
                  <w:pPr>
                    <w:rPr>
                      <w:rFonts w:ascii="宋体" w:hAnsi="宋体"/>
                      <w:szCs w:val="21"/>
                    </w:rPr>
                  </w:pPr>
                  <w:r>
                    <w:rPr>
                      <w:rFonts w:ascii="宋体" w:hAnsi="宋体" w:hint="eastAsia"/>
                      <w:szCs w:val="21"/>
                    </w:rPr>
                    <w:t>（</w:t>
                  </w:r>
                  <w:r>
                    <w:rPr>
                      <w:rFonts w:ascii="宋体" w:hAnsi="宋体" w:hint="eastAsia"/>
                      <w:szCs w:val="21"/>
                    </w:rPr>
                    <w:t>月度</w:t>
                  </w:r>
                  <w:r>
                    <w:rPr>
                      <w:rFonts w:ascii="宋体" w:hAnsi="宋体" w:hint="eastAsia"/>
                      <w:szCs w:val="21"/>
                    </w:rPr>
                    <w:t>考核）</w:t>
                  </w:r>
                </w:p>
              </w:tc>
            </w:tr>
            <w:tr w:rsidR="00215040" w14:paraId="594BA328" w14:textId="77777777">
              <w:tc>
                <w:tcPr>
                  <w:tcW w:w="2191" w:type="dxa"/>
                  <w:shd w:val="clear" w:color="auto" w:fill="auto"/>
                </w:tcPr>
                <w:p w14:paraId="00EA7DCB" w14:textId="77777777" w:rsidR="00215040" w:rsidRDefault="001B7D2D">
                  <w:pPr>
                    <w:widowControl/>
                    <w:spacing w:before="40"/>
                    <w:jc w:val="left"/>
                    <w:rPr>
                      <w:color w:val="000000"/>
                      <w:szCs w:val="18"/>
                    </w:rPr>
                  </w:pPr>
                  <w:r>
                    <w:rPr>
                      <w:rFonts w:hint="eastAsia"/>
                      <w:color w:val="000000"/>
                      <w:szCs w:val="18"/>
                    </w:rPr>
                    <w:t>生猪进厂检疫率</w:t>
                  </w:r>
                  <w:r>
                    <w:rPr>
                      <w:rFonts w:hint="eastAsia"/>
                      <w:color w:val="000000"/>
                      <w:szCs w:val="18"/>
                    </w:rPr>
                    <w:t>100%</w:t>
                  </w:r>
                </w:p>
              </w:tc>
              <w:tc>
                <w:tcPr>
                  <w:tcW w:w="2223" w:type="dxa"/>
                  <w:shd w:val="clear" w:color="auto" w:fill="auto"/>
                </w:tcPr>
                <w:p w14:paraId="3EE891E3" w14:textId="77777777" w:rsidR="00215040" w:rsidRDefault="001B7D2D">
                  <w:pPr>
                    <w:widowControl/>
                    <w:spacing w:before="40"/>
                    <w:jc w:val="left"/>
                    <w:rPr>
                      <w:color w:val="000000"/>
                      <w:szCs w:val="18"/>
                      <w:lang w:val="en-GB"/>
                    </w:rPr>
                  </w:pPr>
                  <w:r>
                    <w:rPr>
                      <w:rFonts w:hint="eastAsia"/>
                      <w:color w:val="000000"/>
                      <w:szCs w:val="18"/>
                    </w:rPr>
                    <w:t>生猪进厂检疫数</w:t>
                  </w:r>
                  <w:r>
                    <w:rPr>
                      <w:rFonts w:hint="eastAsia"/>
                      <w:color w:val="000000"/>
                      <w:szCs w:val="18"/>
                    </w:rPr>
                    <w:t>/</w:t>
                  </w:r>
                  <w:r>
                    <w:rPr>
                      <w:rFonts w:hint="eastAsia"/>
                      <w:color w:val="000000"/>
                      <w:szCs w:val="18"/>
                    </w:rPr>
                    <w:t>生猪进厂检疫总数</w:t>
                  </w:r>
                  <w:r>
                    <w:rPr>
                      <w:rFonts w:hint="eastAsia"/>
                      <w:color w:val="000000"/>
                      <w:szCs w:val="18"/>
                    </w:rPr>
                    <w:t>X100%</w:t>
                  </w:r>
                </w:p>
              </w:tc>
              <w:tc>
                <w:tcPr>
                  <w:tcW w:w="2263" w:type="dxa"/>
                  <w:shd w:val="clear" w:color="auto" w:fill="auto"/>
                </w:tcPr>
                <w:p w14:paraId="7B3193B2" w14:textId="77777777" w:rsidR="00215040" w:rsidRDefault="001B7D2D">
                  <w:pPr>
                    <w:widowControl/>
                    <w:spacing w:before="40"/>
                    <w:jc w:val="left"/>
                    <w:rPr>
                      <w:color w:val="000000"/>
                      <w:szCs w:val="18"/>
                    </w:rPr>
                  </w:pPr>
                  <w:proofErr w:type="gramStart"/>
                  <w:r>
                    <w:rPr>
                      <w:rFonts w:hint="eastAsia"/>
                      <w:color w:val="000000"/>
                      <w:szCs w:val="18"/>
                    </w:rPr>
                    <w:t>质检室</w:t>
                  </w:r>
                  <w:proofErr w:type="gramEnd"/>
                </w:p>
              </w:tc>
              <w:tc>
                <w:tcPr>
                  <w:tcW w:w="1774" w:type="dxa"/>
                  <w:shd w:val="clear" w:color="auto" w:fill="auto"/>
                </w:tcPr>
                <w:p w14:paraId="37FBFDFD" w14:textId="77777777" w:rsidR="00215040" w:rsidRDefault="001B7D2D">
                  <w:pPr>
                    <w:widowControl/>
                    <w:spacing w:before="40"/>
                    <w:jc w:val="left"/>
                    <w:rPr>
                      <w:color w:val="000000"/>
                      <w:szCs w:val="18"/>
                      <w:lang w:val="en-GB"/>
                    </w:rPr>
                  </w:pPr>
                  <w:r>
                    <w:rPr>
                      <w:rFonts w:hint="eastAsia"/>
                      <w:color w:val="000000"/>
                      <w:szCs w:val="18"/>
                    </w:rPr>
                    <w:t>100%</w:t>
                  </w:r>
                </w:p>
              </w:tc>
            </w:tr>
            <w:tr w:rsidR="00215040" w14:paraId="12A66ECF" w14:textId="77777777">
              <w:tc>
                <w:tcPr>
                  <w:tcW w:w="2191" w:type="dxa"/>
                  <w:shd w:val="clear" w:color="auto" w:fill="auto"/>
                </w:tcPr>
                <w:p w14:paraId="45BF23FA" w14:textId="77777777" w:rsidR="00215040" w:rsidRDefault="001B7D2D">
                  <w:pPr>
                    <w:widowControl/>
                    <w:spacing w:before="40"/>
                    <w:jc w:val="left"/>
                    <w:rPr>
                      <w:color w:val="000000"/>
                      <w:szCs w:val="18"/>
                    </w:rPr>
                  </w:pPr>
                  <w:r>
                    <w:rPr>
                      <w:rFonts w:hint="eastAsia"/>
                      <w:color w:val="000000"/>
                      <w:szCs w:val="18"/>
                    </w:rPr>
                    <w:t>肉品出厂检验率</w:t>
                  </w:r>
                  <w:r>
                    <w:rPr>
                      <w:rFonts w:hint="eastAsia"/>
                      <w:color w:val="000000"/>
                      <w:szCs w:val="18"/>
                    </w:rPr>
                    <w:t>100%</w:t>
                  </w:r>
                </w:p>
              </w:tc>
              <w:tc>
                <w:tcPr>
                  <w:tcW w:w="2223" w:type="dxa"/>
                  <w:shd w:val="clear" w:color="auto" w:fill="auto"/>
                </w:tcPr>
                <w:p w14:paraId="50D3FD9E" w14:textId="77777777" w:rsidR="00215040" w:rsidRDefault="001B7D2D">
                  <w:pPr>
                    <w:widowControl/>
                    <w:spacing w:before="40"/>
                    <w:jc w:val="left"/>
                    <w:rPr>
                      <w:color w:val="000000"/>
                      <w:szCs w:val="18"/>
                    </w:rPr>
                  </w:pPr>
                  <w:r>
                    <w:rPr>
                      <w:rFonts w:hint="eastAsia"/>
                      <w:color w:val="000000"/>
                      <w:szCs w:val="18"/>
                    </w:rPr>
                    <w:t>肉品出厂检验数</w:t>
                  </w:r>
                  <w:r>
                    <w:rPr>
                      <w:rFonts w:hint="eastAsia"/>
                      <w:color w:val="000000"/>
                      <w:szCs w:val="18"/>
                    </w:rPr>
                    <w:t>/</w:t>
                  </w:r>
                  <w:r>
                    <w:rPr>
                      <w:rFonts w:hint="eastAsia"/>
                      <w:color w:val="000000"/>
                      <w:szCs w:val="18"/>
                    </w:rPr>
                    <w:t>肉品出厂检验总数</w:t>
                  </w:r>
                  <w:r>
                    <w:rPr>
                      <w:rFonts w:hint="eastAsia"/>
                      <w:color w:val="000000"/>
                      <w:szCs w:val="18"/>
                    </w:rPr>
                    <w:t>X100%</w:t>
                  </w:r>
                </w:p>
              </w:tc>
              <w:tc>
                <w:tcPr>
                  <w:tcW w:w="2263" w:type="dxa"/>
                  <w:shd w:val="clear" w:color="auto" w:fill="auto"/>
                </w:tcPr>
                <w:p w14:paraId="6FB58165" w14:textId="77777777" w:rsidR="00215040" w:rsidRDefault="001B7D2D">
                  <w:pPr>
                    <w:widowControl/>
                    <w:spacing w:before="40"/>
                    <w:jc w:val="left"/>
                    <w:rPr>
                      <w:color w:val="000000"/>
                      <w:szCs w:val="18"/>
                    </w:rPr>
                  </w:pPr>
                  <w:proofErr w:type="gramStart"/>
                  <w:r>
                    <w:rPr>
                      <w:rFonts w:hint="eastAsia"/>
                      <w:color w:val="000000"/>
                      <w:szCs w:val="18"/>
                    </w:rPr>
                    <w:t>质检室</w:t>
                  </w:r>
                  <w:proofErr w:type="gramEnd"/>
                </w:p>
              </w:tc>
              <w:tc>
                <w:tcPr>
                  <w:tcW w:w="1774" w:type="dxa"/>
                  <w:shd w:val="clear" w:color="auto" w:fill="auto"/>
                </w:tcPr>
                <w:p w14:paraId="2131E838" w14:textId="77777777" w:rsidR="00215040" w:rsidRDefault="001B7D2D">
                  <w:pPr>
                    <w:widowControl/>
                    <w:spacing w:before="40"/>
                    <w:jc w:val="left"/>
                    <w:rPr>
                      <w:color w:val="000000"/>
                      <w:szCs w:val="18"/>
                    </w:rPr>
                  </w:pPr>
                  <w:r>
                    <w:rPr>
                      <w:rFonts w:hint="eastAsia"/>
                      <w:color w:val="000000"/>
                      <w:szCs w:val="18"/>
                    </w:rPr>
                    <w:t>100%</w:t>
                  </w:r>
                </w:p>
              </w:tc>
            </w:tr>
            <w:tr w:rsidR="00215040" w14:paraId="743D22A4" w14:textId="77777777">
              <w:tc>
                <w:tcPr>
                  <w:tcW w:w="2191" w:type="dxa"/>
                  <w:shd w:val="clear" w:color="auto" w:fill="auto"/>
                </w:tcPr>
                <w:p w14:paraId="15F5B319" w14:textId="77777777" w:rsidR="00215040" w:rsidRDefault="001B7D2D">
                  <w:pPr>
                    <w:widowControl/>
                    <w:spacing w:before="40"/>
                    <w:jc w:val="left"/>
                    <w:rPr>
                      <w:color w:val="000000"/>
                      <w:szCs w:val="18"/>
                    </w:rPr>
                  </w:pPr>
                  <w:r>
                    <w:rPr>
                      <w:rFonts w:hint="eastAsia"/>
                      <w:color w:val="000000"/>
                      <w:szCs w:val="18"/>
                    </w:rPr>
                    <w:t>病害畜禽及产品无害化处理率</w:t>
                  </w:r>
                  <w:r>
                    <w:rPr>
                      <w:rFonts w:hint="eastAsia"/>
                      <w:color w:val="000000"/>
                      <w:szCs w:val="18"/>
                    </w:rPr>
                    <w:t>100%</w:t>
                  </w:r>
                </w:p>
                <w:p w14:paraId="0DE48CE5" w14:textId="77777777" w:rsidR="00215040" w:rsidRDefault="00215040">
                  <w:pPr>
                    <w:widowControl/>
                    <w:spacing w:before="40"/>
                    <w:jc w:val="left"/>
                    <w:rPr>
                      <w:color w:val="000000"/>
                      <w:szCs w:val="18"/>
                    </w:rPr>
                  </w:pPr>
                </w:p>
              </w:tc>
              <w:tc>
                <w:tcPr>
                  <w:tcW w:w="2223" w:type="dxa"/>
                  <w:shd w:val="clear" w:color="auto" w:fill="auto"/>
                </w:tcPr>
                <w:p w14:paraId="13FDD342" w14:textId="77777777" w:rsidR="00215040" w:rsidRDefault="001B7D2D">
                  <w:pPr>
                    <w:widowControl/>
                    <w:spacing w:before="40"/>
                    <w:jc w:val="left"/>
                    <w:rPr>
                      <w:color w:val="000000"/>
                      <w:szCs w:val="18"/>
                    </w:rPr>
                  </w:pPr>
                  <w:r>
                    <w:rPr>
                      <w:rFonts w:hint="eastAsia"/>
                      <w:color w:val="000000"/>
                      <w:szCs w:val="18"/>
                    </w:rPr>
                    <w:t>病害畜禽及产品无害化</w:t>
                  </w:r>
                  <w:r>
                    <w:rPr>
                      <w:rFonts w:hint="eastAsia"/>
                      <w:color w:val="000000"/>
                      <w:szCs w:val="18"/>
                    </w:rPr>
                    <w:t>已</w:t>
                  </w:r>
                  <w:r>
                    <w:rPr>
                      <w:rFonts w:hint="eastAsia"/>
                      <w:color w:val="000000"/>
                      <w:szCs w:val="18"/>
                    </w:rPr>
                    <w:t>处理</w:t>
                  </w:r>
                  <w:r>
                    <w:rPr>
                      <w:rFonts w:hint="eastAsia"/>
                      <w:color w:val="000000"/>
                      <w:szCs w:val="18"/>
                    </w:rPr>
                    <w:t>数</w:t>
                  </w:r>
                  <w:r>
                    <w:rPr>
                      <w:rFonts w:hint="eastAsia"/>
                      <w:color w:val="000000"/>
                      <w:szCs w:val="18"/>
                    </w:rPr>
                    <w:t>/</w:t>
                  </w:r>
                  <w:r>
                    <w:rPr>
                      <w:rFonts w:hint="eastAsia"/>
                      <w:color w:val="000000"/>
                      <w:szCs w:val="18"/>
                    </w:rPr>
                    <w:t>病害畜禽及产品无害化处理</w:t>
                  </w:r>
                  <w:r>
                    <w:rPr>
                      <w:rFonts w:hint="eastAsia"/>
                      <w:color w:val="000000"/>
                      <w:szCs w:val="18"/>
                    </w:rPr>
                    <w:t>总数</w:t>
                  </w:r>
                  <w:r>
                    <w:rPr>
                      <w:rFonts w:hint="eastAsia"/>
                      <w:color w:val="000000"/>
                      <w:szCs w:val="18"/>
                    </w:rPr>
                    <w:t>X100%</w:t>
                  </w:r>
                </w:p>
              </w:tc>
              <w:tc>
                <w:tcPr>
                  <w:tcW w:w="2263" w:type="dxa"/>
                  <w:shd w:val="clear" w:color="auto" w:fill="auto"/>
                </w:tcPr>
                <w:p w14:paraId="0B9E48F2" w14:textId="77777777" w:rsidR="00215040" w:rsidRDefault="001B7D2D">
                  <w:pPr>
                    <w:widowControl/>
                    <w:spacing w:before="40"/>
                    <w:jc w:val="left"/>
                    <w:rPr>
                      <w:color w:val="000000"/>
                      <w:szCs w:val="18"/>
                    </w:rPr>
                  </w:pPr>
                  <w:r>
                    <w:rPr>
                      <w:rFonts w:hint="eastAsia"/>
                      <w:color w:val="000000"/>
                      <w:szCs w:val="18"/>
                    </w:rPr>
                    <w:t>加工中心</w:t>
                  </w:r>
                </w:p>
              </w:tc>
              <w:tc>
                <w:tcPr>
                  <w:tcW w:w="1774" w:type="dxa"/>
                  <w:shd w:val="clear" w:color="auto" w:fill="auto"/>
                </w:tcPr>
                <w:p w14:paraId="526127B5" w14:textId="77777777" w:rsidR="00215040" w:rsidRDefault="001B7D2D">
                  <w:pPr>
                    <w:widowControl/>
                    <w:spacing w:before="40"/>
                    <w:jc w:val="left"/>
                    <w:rPr>
                      <w:color w:val="000000"/>
                      <w:szCs w:val="18"/>
                    </w:rPr>
                  </w:pPr>
                  <w:r>
                    <w:rPr>
                      <w:rFonts w:hint="eastAsia"/>
                      <w:color w:val="000000"/>
                      <w:szCs w:val="18"/>
                    </w:rPr>
                    <w:t>100%</w:t>
                  </w:r>
                </w:p>
              </w:tc>
            </w:tr>
            <w:tr w:rsidR="00215040" w14:paraId="7DC3AA27" w14:textId="77777777">
              <w:tc>
                <w:tcPr>
                  <w:tcW w:w="2191" w:type="dxa"/>
                  <w:shd w:val="clear" w:color="auto" w:fill="auto"/>
                </w:tcPr>
                <w:p w14:paraId="6866F040" w14:textId="77777777" w:rsidR="00215040" w:rsidRDefault="001B7D2D">
                  <w:pPr>
                    <w:widowControl/>
                    <w:spacing w:before="40"/>
                    <w:jc w:val="left"/>
                    <w:rPr>
                      <w:color w:val="000000"/>
                      <w:szCs w:val="18"/>
                    </w:rPr>
                  </w:pPr>
                  <w:r>
                    <w:rPr>
                      <w:rFonts w:hint="eastAsia"/>
                      <w:color w:val="000000"/>
                      <w:szCs w:val="18"/>
                    </w:rPr>
                    <w:t>顾客满意率</w:t>
                  </w:r>
                  <w:r>
                    <w:rPr>
                      <w:rFonts w:hint="eastAsia"/>
                      <w:color w:val="000000"/>
                      <w:szCs w:val="18"/>
                    </w:rPr>
                    <w:t>90%</w:t>
                  </w:r>
                  <w:r>
                    <w:rPr>
                      <w:rFonts w:hint="eastAsia"/>
                      <w:color w:val="000000"/>
                      <w:szCs w:val="18"/>
                    </w:rPr>
                    <w:t>以上</w:t>
                  </w:r>
                </w:p>
              </w:tc>
              <w:tc>
                <w:tcPr>
                  <w:tcW w:w="2223" w:type="dxa"/>
                  <w:shd w:val="clear" w:color="auto" w:fill="auto"/>
                </w:tcPr>
                <w:p w14:paraId="501BBF0F" w14:textId="77777777" w:rsidR="00215040" w:rsidRDefault="001B7D2D">
                  <w:pPr>
                    <w:widowControl/>
                    <w:spacing w:before="40"/>
                    <w:jc w:val="left"/>
                    <w:rPr>
                      <w:color w:val="000000"/>
                      <w:szCs w:val="18"/>
                    </w:rPr>
                  </w:pPr>
                  <w:r>
                    <w:rPr>
                      <w:rFonts w:hint="eastAsia"/>
                      <w:color w:val="000000"/>
                      <w:szCs w:val="18"/>
                    </w:rPr>
                    <w:t>顾客满意度调查</w:t>
                  </w:r>
                </w:p>
              </w:tc>
              <w:tc>
                <w:tcPr>
                  <w:tcW w:w="2263" w:type="dxa"/>
                  <w:shd w:val="clear" w:color="auto" w:fill="auto"/>
                </w:tcPr>
                <w:p w14:paraId="537D8D4C" w14:textId="77777777" w:rsidR="00215040" w:rsidRDefault="001B7D2D">
                  <w:pPr>
                    <w:widowControl/>
                    <w:spacing w:before="40"/>
                    <w:jc w:val="left"/>
                    <w:rPr>
                      <w:color w:val="000000"/>
                      <w:szCs w:val="18"/>
                    </w:rPr>
                  </w:pPr>
                  <w:r>
                    <w:rPr>
                      <w:rFonts w:hint="eastAsia"/>
                      <w:color w:val="000000"/>
                      <w:szCs w:val="18"/>
                    </w:rPr>
                    <w:t>加工中心</w:t>
                  </w:r>
                </w:p>
              </w:tc>
              <w:tc>
                <w:tcPr>
                  <w:tcW w:w="1774" w:type="dxa"/>
                  <w:shd w:val="clear" w:color="auto" w:fill="auto"/>
                </w:tcPr>
                <w:p w14:paraId="12A27733" w14:textId="77777777" w:rsidR="00215040" w:rsidRDefault="001B7D2D">
                  <w:pPr>
                    <w:widowControl/>
                    <w:spacing w:before="40"/>
                    <w:jc w:val="left"/>
                    <w:rPr>
                      <w:color w:val="000000"/>
                      <w:szCs w:val="18"/>
                    </w:rPr>
                  </w:pPr>
                  <w:r>
                    <w:rPr>
                      <w:rFonts w:hint="eastAsia"/>
                      <w:color w:val="000000"/>
                      <w:szCs w:val="18"/>
                    </w:rPr>
                    <w:t>96%</w:t>
                  </w:r>
                </w:p>
              </w:tc>
            </w:tr>
          </w:tbl>
          <w:p w14:paraId="56639713"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目标已实现</w:t>
            </w:r>
          </w:p>
          <w:p w14:paraId="45A785F3" w14:textId="77777777" w:rsidR="00215040" w:rsidRDefault="001B7D2D">
            <w:r>
              <w:rPr>
                <w:rFonts w:hint="eastAsia"/>
              </w:rPr>
              <w:sym w:font="Wingdings" w:char="00A8"/>
            </w:r>
            <w:r>
              <w:rPr>
                <w:rFonts w:hint="eastAsia"/>
              </w:rPr>
              <w:t>目标没有实现的，组织在内部及时进行原因分析并采取了改进措施。</w:t>
            </w:r>
          </w:p>
        </w:tc>
        <w:tc>
          <w:tcPr>
            <w:tcW w:w="1589" w:type="dxa"/>
            <w:vMerge/>
            <w:shd w:val="clear" w:color="auto" w:fill="auto"/>
          </w:tcPr>
          <w:p w14:paraId="46CA9125" w14:textId="77777777" w:rsidR="00215040" w:rsidRDefault="00215040"/>
        </w:tc>
      </w:tr>
      <w:tr w:rsidR="00215040" w14:paraId="0DFB8B44" w14:textId="77777777">
        <w:trPr>
          <w:trHeight w:val="443"/>
        </w:trPr>
        <w:tc>
          <w:tcPr>
            <w:tcW w:w="2164" w:type="dxa"/>
            <w:gridSpan w:val="2"/>
            <w:vMerge w:val="restart"/>
            <w:shd w:val="clear" w:color="auto" w:fill="auto"/>
          </w:tcPr>
          <w:p w14:paraId="7DC8DB38" w14:textId="77777777" w:rsidR="00215040" w:rsidRDefault="001B7D2D">
            <w:pPr>
              <w:rPr>
                <w:color w:val="000000"/>
                <w:szCs w:val="21"/>
              </w:rPr>
            </w:pPr>
            <w:r>
              <w:rPr>
                <w:rFonts w:hint="eastAsia"/>
                <w:color w:val="000000"/>
                <w:szCs w:val="21"/>
              </w:rPr>
              <w:t>变更的策划</w:t>
            </w:r>
          </w:p>
          <w:p w14:paraId="1D8EFA71" w14:textId="77777777" w:rsidR="00215040" w:rsidRDefault="00215040"/>
        </w:tc>
        <w:tc>
          <w:tcPr>
            <w:tcW w:w="960" w:type="dxa"/>
            <w:vMerge w:val="restart"/>
            <w:shd w:val="clear" w:color="auto" w:fill="auto"/>
          </w:tcPr>
          <w:p w14:paraId="112A87B6" w14:textId="77777777" w:rsidR="00215040" w:rsidRDefault="001B7D2D">
            <w:pPr>
              <w:rPr>
                <w:color w:val="000000"/>
                <w:szCs w:val="21"/>
              </w:rPr>
            </w:pPr>
            <w:r>
              <w:rPr>
                <w:rFonts w:hint="eastAsia"/>
                <w:color w:val="000000"/>
                <w:szCs w:val="21"/>
              </w:rPr>
              <w:t>Q6.3</w:t>
            </w:r>
          </w:p>
          <w:p w14:paraId="27A50F9C" w14:textId="77777777" w:rsidR="00215040" w:rsidRDefault="001B7D2D">
            <w:r>
              <w:rPr>
                <w:rFonts w:hint="eastAsia"/>
                <w:color w:val="000000"/>
                <w:szCs w:val="21"/>
              </w:rPr>
              <w:t>F6.3    </w:t>
            </w:r>
          </w:p>
        </w:tc>
        <w:tc>
          <w:tcPr>
            <w:tcW w:w="745" w:type="dxa"/>
            <w:shd w:val="clear" w:color="auto" w:fill="auto"/>
          </w:tcPr>
          <w:p w14:paraId="025499E2" w14:textId="77777777" w:rsidR="00215040" w:rsidRDefault="001B7D2D">
            <w:r>
              <w:rPr>
                <w:rFonts w:hint="eastAsia"/>
              </w:rPr>
              <w:t>文件名称</w:t>
            </w:r>
          </w:p>
        </w:tc>
        <w:tc>
          <w:tcPr>
            <w:tcW w:w="9256" w:type="dxa"/>
            <w:shd w:val="clear" w:color="auto" w:fill="auto"/>
          </w:tcPr>
          <w:p w14:paraId="02A02E26" w14:textId="77777777" w:rsidR="00215040" w:rsidRDefault="001B7D2D">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手册第</w:t>
            </w:r>
            <w:r>
              <w:rPr>
                <w:rFonts w:hint="eastAsia"/>
              </w:rPr>
              <w:t>四</w:t>
            </w:r>
            <w:r>
              <w:rPr>
                <w:rFonts w:hint="eastAsia"/>
              </w:rPr>
              <w:t>章</w:t>
            </w:r>
          </w:p>
        </w:tc>
        <w:tc>
          <w:tcPr>
            <w:tcW w:w="1589" w:type="dxa"/>
            <w:vMerge w:val="restart"/>
            <w:shd w:val="clear" w:color="auto" w:fill="auto"/>
          </w:tcPr>
          <w:p w14:paraId="56172060" w14:textId="77777777" w:rsidR="00215040" w:rsidRDefault="001B7D2D">
            <w:r>
              <w:sym w:font="Wingdings" w:char="00FE"/>
            </w:r>
            <w:r>
              <w:rPr>
                <w:rFonts w:hint="eastAsia"/>
              </w:rPr>
              <w:t>符合</w:t>
            </w:r>
          </w:p>
          <w:p w14:paraId="5041F908" w14:textId="77777777" w:rsidR="00215040" w:rsidRDefault="001B7D2D">
            <w:r>
              <w:sym w:font="Wingdings" w:char="00A8"/>
            </w:r>
            <w:r>
              <w:rPr>
                <w:rFonts w:hint="eastAsia"/>
              </w:rPr>
              <w:t>不符合</w:t>
            </w:r>
          </w:p>
        </w:tc>
      </w:tr>
      <w:tr w:rsidR="00215040" w14:paraId="0BF25837" w14:textId="77777777">
        <w:trPr>
          <w:trHeight w:val="822"/>
        </w:trPr>
        <w:tc>
          <w:tcPr>
            <w:tcW w:w="2164" w:type="dxa"/>
            <w:gridSpan w:val="2"/>
            <w:vMerge/>
            <w:shd w:val="clear" w:color="auto" w:fill="auto"/>
          </w:tcPr>
          <w:p w14:paraId="061A5DA3" w14:textId="77777777" w:rsidR="00215040" w:rsidRDefault="00215040"/>
        </w:tc>
        <w:tc>
          <w:tcPr>
            <w:tcW w:w="960" w:type="dxa"/>
            <w:vMerge/>
            <w:shd w:val="clear" w:color="auto" w:fill="auto"/>
          </w:tcPr>
          <w:p w14:paraId="3C86F6F4" w14:textId="77777777" w:rsidR="00215040" w:rsidRDefault="00215040"/>
        </w:tc>
        <w:tc>
          <w:tcPr>
            <w:tcW w:w="745" w:type="dxa"/>
            <w:shd w:val="clear" w:color="auto" w:fill="auto"/>
          </w:tcPr>
          <w:p w14:paraId="20BCC616" w14:textId="77777777" w:rsidR="00215040" w:rsidRDefault="001B7D2D">
            <w:r>
              <w:rPr>
                <w:rFonts w:hint="eastAsia"/>
              </w:rPr>
              <w:t>运行证据</w:t>
            </w:r>
          </w:p>
        </w:tc>
        <w:tc>
          <w:tcPr>
            <w:tcW w:w="9256" w:type="dxa"/>
            <w:shd w:val="clear" w:color="auto" w:fill="auto"/>
          </w:tcPr>
          <w:p w14:paraId="0507EC7F" w14:textId="77777777" w:rsidR="00215040" w:rsidRDefault="001B7D2D">
            <w:r>
              <w:rPr>
                <w:rFonts w:hint="eastAsia"/>
                <w:color w:val="000000"/>
                <w:szCs w:val="21"/>
              </w:rPr>
              <w:t xml:space="preserve"> </w:t>
            </w:r>
            <w:r>
              <w:rPr>
                <w:rFonts w:hint="eastAsia"/>
              </w:rPr>
              <w:t>组织对相关管理体系进行变更时，变更应按所策划的方式实施；审核周期内的重大变更有：</w:t>
            </w:r>
          </w:p>
          <w:p w14:paraId="1C0887F3" w14:textId="77777777" w:rsidR="00215040" w:rsidRDefault="001B7D2D">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0E543784" w14:textId="77777777" w:rsidR="00215040" w:rsidRDefault="001B7D2D">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sym w:font="Wingdings" w:char="00FE"/>
            </w:r>
            <w:r>
              <w:rPr>
                <w:rFonts w:hint="eastAsia"/>
              </w:rPr>
              <w:t>其他——体系建立以来未发生</w:t>
            </w:r>
          </w:p>
          <w:tbl>
            <w:tblPr>
              <w:tblStyle w:val="aa"/>
              <w:tblW w:w="9043" w:type="dxa"/>
              <w:tblLayout w:type="fixed"/>
              <w:tblLook w:val="04A0" w:firstRow="1" w:lastRow="0" w:firstColumn="1" w:lastColumn="0" w:noHBand="0" w:noVBand="1"/>
            </w:tblPr>
            <w:tblGrid>
              <w:gridCol w:w="2396"/>
              <w:gridCol w:w="3632"/>
              <w:gridCol w:w="3015"/>
            </w:tblGrid>
            <w:tr w:rsidR="00215040" w14:paraId="59D4F6F5" w14:textId="77777777">
              <w:trPr>
                <w:trHeight w:val="292"/>
              </w:trPr>
              <w:tc>
                <w:tcPr>
                  <w:tcW w:w="2396" w:type="dxa"/>
                </w:tcPr>
                <w:p w14:paraId="4FE28C4F" w14:textId="77777777" w:rsidR="00215040" w:rsidRDefault="001B7D2D">
                  <w:r>
                    <w:rPr>
                      <w:rFonts w:hint="eastAsia"/>
                    </w:rPr>
                    <w:t>体系变更的内容说明</w:t>
                  </w:r>
                </w:p>
              </w:tc>
              <w:tc>
                <w:tcPr>
                  <w:tcW w:w="3632" w:type="dxa"/>
                </w:tcPr>
                <w:p w14:paraId="412D85DF" w14:textId="77777777" w:rsidR="00215040" w:rsidRDefault="00215040"/>
              </w:tc>
              <w:tc>
                <w:tcPr>
                  <w:tcW w:w="3015" w:type="dxa"/>
                </w:tcPr>
                <w:p w14:paraId="0A758751" w14:textId="77777777" w:rsidR="00215040" w:rsidRDefault="00215040"/>
              </w:tc>
            </w:tr>
            <w:tr w:rsidR="00215040" w14:paraId="3CF113FA" w14:textId="77777777">
              <w:tc>
                <w:tcPr>
                  <w:tcW w:w="2396" w:type="dxa"/>
                </w:tcPr>
                <w:p w14:paraId="5A12E83F" w14:textId="77777777" w:rsidR="00215040" w:rsidRDefault="001B7D2D">
                  <w:r>
                    <w:rPr>
                      <w:rFonts w:hint="eastAsia"/>
                    </w:rPr>
                    <w:t>评价内容</w:t>
                  </w:r>
                </w:p>
              </w:tc>
              <w:tc>
                <w:tcPr>
                  <w:tcW w:w="3632" w:type="dxa"/>
                </w:tcPr>
                <w:p w14:paraId="2264B186" w14:textId="77777777" w:rsidR="00215040" w:rsidRDefault="001B7D2D">
                  <w:r>
                    <w:rPr>
                      <w:rFonts w:hint="eastAsia"/>
                    </w:rPr>
                    <w:t>评价具体描述</w:t>
                  </w:r>
                </w:p>
              </w:tc>
              <w:tc>
                <w:tcPr>
                  <w:tcW w:w="3015" w:type="dxa"/>
                </w:tcPr>
                <w:p w14:paraId="0BFB2618" w14:textId="77777777" w:rsidR="00215040" w:rsidRDefault="001B7D2D">
                  <w:r>
                    <w:rPr>
                      <w:rFonts w:hint="eastAsia"/>
                    </w:rPr>
                    <w:t>评价结论</w:t>
                  </w:r>
                </w:p>
              </w:tc>
            </w:tr>
            <w:tr w:rsidR="00215040" w14:paraId="4BCEFBF7" w14:textId="77777777">
              <w:tc>
                <w:tcPr>
                  <w:tcW w:w="2396" w:type="dxa"/>
                </w:tcPr>
                <w:p w14:paraId="07982C93" w14:textId="77777777" w:rsidR="00215040" w:rsidRDefault="001B7D2D">
                  <w:r>
                    <w:rPr>
                      <w:rFonts w:hint="eastAsia"/>
                    </w:rPr>
                    <w:t>变更目的</w:t>
                  </w:r>
                </w:p>
              </w:tc>
              <w:tc>
                <w:tcPr>
                  <w:tcW w:w="3632" w:type="dxa"/>
                </w:tcPr>
                <w:p w14:paraId="73F2B334" w14:textId="77777777" w:rsidR="00215040" w:rsidRDefault="001B7D2D">
                  <w:r>
                    <w:rPr>
                      <w:rFonts w:hint="eastAsia"/>
                    </w:rPr>
                    <w:t>——</w:t>
                  </w:r>
                </w:p>
              </w:tc>
              <w:tc>
                <w:tcPr>
                  <w:tcW w:w="3015" w:type="dxa"/>
                </w:tcPr>
                <w:p w14:paraId="40D1CDBF" w14:textId="77777777" w:rsidR="00215040" w:rsidRDefault="001B7D2D">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15040" w14:paraId="79AAC42A" w14:textId="77777777">
              <w:tc>
                <w:tcPr>
                  <w:tcW w:w="2396" w:type="dxa"/>
                </w:tcPr>
                <w:p w14:paraId="5EA51BEE" w14:textId="77777777" w:rsidR="00215040" w:rsidRDefault="001B7D2D">
                  <w:r>
                    <w:rPr>
                      <w:rFonts w:hint="eastAsia"/>
                    </w:rPr>
                    <w:t>其潜在后果</w:t>
                  </w:r>
                </w:p>
              </w:tc>
              <w:tc>
                <w:tcPr>
                  <w:tcW w:w="3632" w:type="dxa"/>
                </w:tcPr>
                <w:p w14:paraId="7F2D5432" w14:textId="77777777" w:rsidR="00215040" w:rsidRDefault="001B7D2D">
                  <w:r>
                    <w:rPr>
                      <w:rFonts w:hint="eastAsia"/>
                    </w:rPr>
                    <w:t>——</w:t>
                  </w:r>
                </w:p>
              </w:tc>
              <w:tc>
                <w:tcPr>
                  <w:tcW w:w="3015" w:type="dxa"/>
                </w:tcPr>
                <w:p w14:paraId="09040119" w14:textId="77777777" w:rsidR="00215040" w:rsidRDefault="001B7D2D">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15040" w14:paraId="3CB73F23" w14:textId="77777777">
              <w:tc>
                <w:tcPr>
                  <w:tcW w:w="2396" w:type="dxa"/>
                </w:tcPr>
                <w:p w14:paraId="27348648" w14:textId="77777777" w:rsidR="00215040" w:rsidRDefault="001B7D2D">
                  <w:r>
                    <w:rPr>
                      <w:rFonts w:hint="eastAsia"/>
                    </w:rPr>
                    <w:t>质量管理体系的完整性</w:t>
                  </w:r>
                </w:p>
              </w:tc>
              <w:tc>
                <w:tcPr>
                  <w:tcW w:w="3632" w:type="dxa"/>
                </w:tcPr>
                <w:p w14:paraId="251037EC" w14:textId="77777777" w:rsidR="00215040" w:rsidRDefault="001B7D2D">
                  <w:r>
                    <w:rPr>
                      <w:rFonts w:hint="eastAsia"/>
                    </w:rPr>
                    <w:t>——</w:t>
                  </w:r>
                </w:p>
              </w:tc>
              <w:tc>
                <w:tcPr>
                  <w:tcW w:w="3015" w:type="dxa"/>
                </w:tcPr>
                <w:p w14:paraId="7A3E2250" w14:textId="77777777" w:rsidR="00215040" w:rsidRDefault="001B7D2D">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15040" w14:paraId="0D9C549A" w14:textId="77777777">
              <w:tc>
                <w:tcPr>
                  <w:tcW w:w="2396" w:type="dxa"/>
                </w:tcPr>
                <w:p w14:paraId="5CFE0717" w14:textId="77777777" w:rsidR="00215040" w:rsidRDefault="001B7D2D">
                  <w:r>
                    <w:rPr>
                      <w:rFonts w:hint="eastAsia"/>
                    </w:rPr>
                    <w:t>资源的可获得性</w:t>
                  </w:r>
                </w:p>
              </w:tc>
              <w:tc>
                <w:tcPr>
                  <w:tcW w:w="3632" w:type="dxa"/>
                </w:tcPr>
                <w:p w14:paraId="1862F458" w14:textId="77777777" w:rsidR="00215040" w:rsidRDefault="001B7D2D">
                  <w:r>
                    <w:rPr>
                      <w:rFonts w:hint="eastAsia"/>
                    </w:rPr>
                    <w:t>——</w:t>
                  </w:r>
                </w:p>
              </w:tc>
              <w:tc>
                <w:tcPr>
                  <w:tcW w:w="3015" w:type="dxa"/>
                </w:tcPr>
                <w:p w14:paraId="27449888" w14:textId="77777777" w:rsidR="00215040" w:rsidRDefault="001B7D2D">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215040" w14:paraId="07D4A837" w14:textId="77777777">
              <w:tc>
                <w:tcPr>
                  <w:tcW w:w="2396" w:type="dxa"/>
                </w:tcPr>
                <w:p w14:paraId="41665E74" w14:textId="77777777" w:rsidR="00215040" w:rsidRDefault="001B7D2D">
                  <w:r>
                    <w:rPr>
                      <w:rFonts w:hint="eastAsia"/>
                    </w:rPr>
                    <w:t>职责和权限的分配或再分配</w:t>
                  </w:r>
                </w:p>
              </w:tc>
              <w:tc>
                <w:tcPr>
                  <w:tcW w:w="3632" w:type="dxa"/>
                </w:tcPr>
                <w:p w14:paraId="0F425F10" w14:textId="77777777" w:rsidR="00215040" w:rsidRDefault="001B7D2D">
                  <w:r>
                    <w:rPr>
                      <w:rFonts w:hint="eastAsia"/>
                    </w:rPr>
                    <w:t>——</w:t>
                  </w:r>
                </w:p>
              </w:tc>
              <w:tc>
                <w:tcPr>
                  <w:tcW w:w="3015" w:type="dxa"/>
                </w:tcPr>
                <w:p w14:paraId="004590E7" w14:textId="77777777" w:rsidR="00215040" w:rsidRDefault="001B7D2D">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bl>
          <w:p w14:paraId="0446059A" w14:textId="77777777" w:rsidR="00215040" w:rsidRDefault="00215040"/>
        </w:tc>
        <w:tc>
          <w:tcPr>
            <w:tcW w:w="1589" w:type="dxa"/>
            <w:vMerge/>
            <w:shd w:val="clear" w:color="auto" w:fill="auto"/>
          </w:tcPr>
          <w:p w14:paraId="0D51889B" w14:textId="77777777" w:rsidR="00215040" w:rsidRDefault="00215040"/>
        </w:tc>
      </w:tr>
      <w:tr w:rsidR="00215040" w14:paraId="0A90BE29" w14:textId="77777777">
        <w:trPr>
          <w:trHeight w:val="443"/>
        </w:trPr>
        <w:tc>
          <w:tcPr>
            <w:tcW w:w="2164" w:type="dxa"/>
            <w:gridSpan w:val="2"/>
            <w:vMerge w:val="restart"/>
            <w:shd w:val="clear" w:color="auto" w:fill="auto"/>
          </w:tcPr>
          <w:p w14:paraId="6B2EE181" w14:textId="77777777" w:rsidR="00215040" w:rsidRPr="00E836F3" w:rsidRDefault="001B7D2D">
            <w:r w:rsidRPr="00E836F3">
              <w:rPr>
                <w:rFonts w:hint="eastAsia"/>
              </w:rPr>
              <w:t>资源（总则）</w:t>
            </w:r>
          </w:p>
        </w:tc>
        <w:tc>
          <w:tcPr>
            <w:tcW w:w="960" w:type="dxa"/>
            <w:vMerge w:val="restart"/>
            <w:shd w:val="clear" w:color="auto" w:fill="auto"/>
          </w:tcPr>
          <w:p w14:paraId="008DF0E8" w14:textId="77777777" w:rsidR="00215040" w:rsidRPr="00E836F3" w:rsidRDefault="001B7D2D">
            <w:pPr>
              <w:rPr>
                <w:color w:val="000000"/>
                <w:szCs w:val="21"/>
              </w:rPr>
            </w:pPr>
            <w:r w:rsidRPr="00E836F3">
              <w:rPr>
                <w:rFonts w:hint="eastAsia"/>
                <w:color w:val="000000"/>
                <w:szCs w:val="21"/>
              </w:rPr>
              <w:t>Q7.1</w:t>
            </w:r>
            <w:r w:rsidRPr="00E836F3">
              <w:rPr>
                <w:rFonts w:hint="eastAsia"/>
                <w:color w:val="000000"/>
                <w:szCs w:val="21"/>
              </w:rPr>
              <w:t>.1</w:t>
            </w:r>
            <w:r w:rsidRPr="00E836F3">
              <w:rPr>
                <w:rFonts w:hint="eastAsia"/>
                <w:color w:val="000000"/>
                <w:szCs w:val="21"/>
              </w:rPr>
              <w:t> </w:t>
            </w:r>
          </w:p>
          <w:p w14:paraId="605F952C" w14:textId="77777777" w:rsidR="00215040" w:rsidRPr="00E836F3" w:rsidRDefault="001B7D2D">
            <w:r w:rsidRPr="00E836F3">
              <w:rPr>
                <w:rFonts w:hint="eastAsia"/>
              </w:rPr>
              <w:t>F7.1</w:t>
            </w:r>
            <w:r w:rsidRPr="00E836F3">
              <w:rPr>
                <w:rFonts w:hint="eastAsia"/>
              </w:rPr>
              <w:t>.1</w:t>
            </w:r>
            <w:r w:rsidRPr="00E836F3">
              <w:rPr>
                <w:rFonts w:hint="eastAsia"/>
              </w:rPr>
              <w:t> </w:t>
            </w:r>
          </w:p>
          <w:p w14:paraId="4DEAAF39" w14:textId="77777777" w:rsidR="00215040" w:rsidRPr="00E836F3" w:rsidRDefault="00215040">
            <w:pPr>
              <w:pStyle w:val="2"/>
            </w:pPr>
          </w:p>
        </w:tc>
        <w:tc>
          <w:tcPr>
            <w:tcW w:w="745" w:type="dxa"/>
            <w:shd w:val="clear" w:color="auto" w:fill="auto"/>
          </w:tcPr>
          <w:p w14:paraId="3F50F4C6" w14:textId="77777777" w:rsidR="00215040" w:rsidRPr="00E836F3" w:rsidRDefault="001B7D2D">
            <w:r w:rsidRPr="00E836F3">
              <w:rPr>
                <w:rFonts w:hint="eastAsia"/>
              </w:rPr>
              <w:t>文件名称</w:t>
            </w:r>
          </w:p>
        </w:tc>
        <w:tc>
          <w:tcPr>
            <w:tcW w:w="9256" w:type="dxa"/>
            <w:shd w:val="clear" w:color="auto" w:fill="auto"/>
          </w:tcPr>
          <w:p w14:paraId="1FCB2C52" w14:textId="77777777" w:rsidR="00215040" w:rsidRPr="00E836F3" w:rsidRDefault="001B7D2D">
            <w:r w:rsidRPr="00E836F3">
              <w:rPr>
                <w:rFonts w:hint="eastAsia"/>
              </w:rPr>
              <w:t>如：管理手册第</w:t>
            </w:r>
            <w:r w:rsidRPr="00E836F3">
              <w:rPr>
                <w:rFonts w:hint="eastAsia"/>
              </w:rPr>
              <w:t>四</w:t>
            </w:r>
            <w:r w:rsidRPr="00E836F3">
              <w:rPr>
                <w:rFonts w:hint="eastAsia"/>
              </w:rPr>
              <w:t>章</w:t>
            </w:r>
          </w:p>
        </w:tc>
        <w:tc>
          <w:tcPr>
            <w:tcW w:w="1589" w:type="dxa"/>
            <w:vMerge w:val="restart"/>
            <w:shd w:val="clear" w:color="auto" w:fill="auto"/>
          </w:tcPr>
          <w:p w14:paraId="506FF7D7" w14:textId="77777777" w:rsidR="00215040" w:rsidRDefault="001B7D2D">
            <w:r>
              <w:sym w:font="Wingdings" w:char="00FE"/>
            </w:r>
            <w:r>
              <w:rPr>
                <w:rFonts w:hint="eastAsia"/>
              </w:rPr>
              <w:t>符合</w:t>
            </w:r>
          </w:p>
          <w:p w14:paraId="7283D9D4" w14:textId="77777777" w:rsidR="00215040" w:rsidRDefault="001B7D2D">
            <w:r>
              <w:sym w:font="Wingdings" w:char="00A8"/>
            </w:r>
            <w:r>
              <w:rPr>
                <w:rFonts w:hint="eastAsia"/>
              </w:rPr>
              <w:t>不符合</w:t>
            </w:r>
          </w:p>
          <w:p w14:paraId="47489B57" w14:textId="77777777" w:rsidR="00215040" w:rsidRDefault="00215040"/>
          <w:p w14:paraId="477C463A" w14:textId="77777777" w:rsidR="00215040" w:rsidRDefault="00215040"/>
          <w:p w14:paraId="059EEEF3" w14:textId="77777777" w:rsidR="00215040" w:rsidRDefault="00215040"/>
          <w:p w14:paraId="3D418584" w14:textId="77777777" w:rsidR="00215040" w:rsidRDefault="00215040"/>
          <w:p w14:paraId="15ABFD5C" w14:textId="77777777" w:rsidR="00215040" w:rsidRDefault="00215040"/>
          <w:p w14:paraId="02237530" w14:textId="77777777" w:rsidR="00215040" w:rsidRDefault="00215040"/>
          <w:p w14:paraId="25535FD9" w14:textId="77777777" w:rsidR="00215040" w:rsidRDefault="00215040"/>
        </w:tc>
      </w:tr>
      <w:tr w:rsidR="00215040" w14:paraId="03868164" w14:textId="77777777">
        <w:trPr>
          <w:trHeight w:val="822"/>
        </w:trPr>
        <w:tc>
          <w:tcPr>
            <w:tcW w:w="2164" w:type="dxa"/>
            <w:gridSpan w:val="2"/>
            <w:vMerge/>
            <w:shd w:val="clear" w:color="auto" w:fill="auto"/>
          </w:tcPr>
          <w:p w14:paraId="6DDBE975" w14:textId="77777777" w:rsidR="00215040" w:rsidRPr="00E836F3" w:rsidRDefault="00215040"/>
        </w:tc>
        <w:tc>
          <w:tcPr>
            <w:tcW w:w="960" w:type="dxa"/>
            <w:vMerge/>
            <w:shd w:val="clear" w:color="auto" w:fill="auto"/>
          </w:tcPr>
          <w:p w14:paraId="2898210C" w14:textId="77777777" w:rsidR="00215040" w:rsidRPr="00E836F3" w:rsidRDefault="00215040"/>
        </w:tc>
        <w:tc>
          <w:tcPr>
            <w:tcW w:w="745" w:type="dxa"/>
            <w:shd w:val="clear" w:color="auto" w:fill="auto"/>
          </w:tcPr>
          <w:p w14:paraId="6F38806E" w14:textId="77777777" w:rsidR="00215040" w:rsidRPr="00E836F3" w:rsidRDefault="001B7D2D">
            <w:r w:rsidRPr="00E836F3">
              <w:rPr>
                <w:rFonts w:hint="eastAsia"/>
              </w:rPr>
              <w:t>运行证据</w:t>
            </w:r>
          </w:p>
        </w:tc>
        <w:tc>
          <w:tcPr>
            <w:tcW w:w="9256" w:type="dxa"/>
            <w:shd w:val="clear" w:color="auto" w:fill="auto"/>
          </w:tcPr>
          <w:p w14:paraId="65A3E934" w14:textId="77777777" w:rsidR="00215040" w:rsidRPr="00E836F3" w:rsidRDefault="001B7D2D">
            <w:pPr>
              <w:rPr>
                <w:color w:val="000000"/>
                <w:szCs w:val="21"/>
              </w:rPr>
            </w:pPr>
            <w:r w:rsidRPr="00E836F3">
              <w:rPr>
                <w:rFonts w:hint="eastAsia"/>
                <w:color w:val="000000"/>
                <w:szCs w:val="21"/>
              </w:rPr>
              <w:t>和最高管理层确定并提供所需的资源，以建立、实施、保持和持续改进质量管理体系。</w:t>
            </w:r>
            <w:r w:rsidRPr="00E836F3">
              <w:rPr>
                <w:rFonts w:hint="eastAsia"/>
                <w:color w:val="000000"/>
                <w:szCs w:val="21"/>
              </w:rPr>
              <w:t xml:space="preserve"> </w:t>
            </w:r>
          </w:p>
          <w:p w14:paraId="5C3669CC" w14:textId="77777777" w:rsidR="00215040" w:rsidRPr="00E836F3" w:rsidRDefault="001B7D2D">
            <w:pPr>
              <w:numPr>
                <w:ilvl w:val="0"/>
                <w:numId w:val="1"/>
              </w:numPr>
              <w:rPr>
                <w:color w:val="000000"/>
                <w:szCs w:val="21"/>
              </w:rPr>
            </w:pPr>
            <w:r w:rsidRPr="00E836F3">
              <w:rPr>
                <w:rFonts w:hint="eastAsia"/>
                <w:color w:val="000000"/>
                <w:szCs w:val="21"/>
              </w:rPr>
              <w:t>现有内部资源的能力；</w:t>
            </w:r>
          </w:p>
          <w:p w14:paraId="09F6676F" w14:textId="77777777" w:rsidR="00E836F3" w:rsidRPr="00E836F3" w:rsidRDefault="00E836F3" w:rsidP="00E836F3">
            <w:pPr>
              <w:rPr>
                <w:rFonts w:hint="eastAsia"/>
              </w:rPr>
            </w:pPr>
            <w:proofErr w:type="gramStart"/>
            <w:r w:rsidRPr="00E836F3">
              <w:rPr>
                <w:rFonts w:hint="eastAsia"/>
              </w:rPr>
              <w:t>座落</w:t>
            </w:r>
            <w:proofErr w:type="gramEnd"/>
            <w:r w:rsidRPr="00E836F3">
              <w:rPr>
                <w:rFonts w:hint="eastAsia"/>
              </w:rPr>
              <w:t>于县城白洋渡的公司定点屠宰加工厂（</w:t>
            </w:r>
            <w:proofErr w:type="gramStart"/>
            <w:r w:rsidRPr="00E836F3">
              <w:rPr>
                <w:rFonts w:hint="eastAsia"/>
              </w:rPr>
              <w:t>武义县壶山街道</w:t>
            </w:r>
            <w:proofErr w:type="gramEnd"/>
            <w:r w:rsidRPr="00E836F3">
              <w:rPr>
                <w:rFonts w:hint="eastAsia"/>
              </w:rPr>
              <w:t>文兴路</w:t>
            </w:r>
            <w:r w:rsidRPr="00E836F3">
              <w:rPr>
                <w:rFonts w:hint="eastAsia"/>
              </w:rPr>
              <w:t>11</w:t>
            </w:r>
            <w:r w:rsidRPr="00E836F3">
              <w:rPr>
                <w:rFonts w:hint="eastAsia"/>
              </w:rPr>
              <w:t>号）占地面积</w:t>
            </w:r>
            <w:r w:rsidRPr="00E836F3">
              <w:rPr>
                <w:rFonts w:hint="eastAsia"/>
              </w:rPr>
              <w:t>17500</w:t>
            </w:r>
            <w:r w:rsidRPr="00E836F3">
              <w:rPr>
                <w:rFonts w:hint="eastAsia"/>
              </w:rPr>
              <w:t>平米，厂房建筑面积</w:t>
            </w:r>
            <w:r w:rsidRPr="00E836F3">
              <w:rPr>
                <w:rFonts w:hint="eastAsia"/>
              </w:rPr>
              <w:t>5000</w:t>
            </w:r>
            <w:r w:rsidRPr="00E836F3">
              <w:rPr>
                <w:rFonts w:hint="eastAsia"/>
              </w:rPr>
              <w:t>平米，总投资</w:t>
            </w:r>
            <w:r w:rsidRPr="00E836F3">
              <w:rPr>
                <w:rFonts w:hint="eastAsia"/>
              </w:rPr>
              <w:t>700</w:t>
            </w:r>
            <w:r w:rsidRPr="00E836F3">
              <w:rPr>
                <w:rFonts w:hint="eastAsia"/>
              </w:rPr>
              <w:t>万元。年生猪屠宰量可达</w:t>
            </w:r>
            <w:r w:rsidRPr="00E836F3">
              <w:rPr>
                <w:rFonts w:hint="eastAsia"/>
              </w:rPr>
              <w:t>10</w:t>
            </w:r>
            <w:r w:rsidRPr="00E836F3">
              <w:rPr>
                <w:rFonts w:hint="eastAsia"/>
              </w:rPr>
              <w:t>万头以上，设有生猪屠宰车间、待宰车间、菜牛屠宰车间、待宰车间，以及化验室、急宰车间、无害化处理</w:t>
            </w:r>
            <w:proofErr w:type="gramStart"/>
            <w:r w:rsidRPr="00E836F3">
              <w:rPr>
                <w:rFonts w:hint="eastAsia"/>
              </w:rPr>
              <w:t>厌氧化</w:t>
            </w:r>
            <w:proofErr w:type="gramEnd"/>
            <w:r w:rsidRPr="00E836F3">
              <w:rPr>
                <w:rFonts w:hint="eastAsia"/>
              </w:rPr>
              <w:t>池等。</w:t>
            </w:r>
          </w:p>
          <w:p w14:paraId="3CD56715" w14:textId="4CEAC4EC" w:rsidR="00215040" w:rsidRPr="00E836F3" w:rsidRDefault="00E836F3" w:rsidP="00E836F3">
            <w:pPr>
              <w:widowControl/>
              <w:spacing w:before="40"/>
              <w:ind w:leftChars="100" w:left="210"/>
              <w:jc w:val="left"/>
              <w:rPr>
                <w:color w:val="000000"/>
              </w:rPr>
            </w:pPr>
            <w:r w:rsidRPr="00E836F3">
              <w:rPr>
                <w:rFonts w:hint="eastAsia"/>
              </w:rPr>
              <w:t>主要生产设备有：托</w:t>
            </w:r>
            <w:proofErr w:type="gramStart"/>
            <w:r w:rsidRPr="00E836F3">
              <w:rPr>
                <w:rFonts w:hint="eastAsia"/>
              </w:rPr>
              <w:t>胸活挂</w:t>
            </w:r>
            <w:proofErr w:type="gramEnd"/>
            <w:r w:rsidRPr="00E836F3">
              <w:rPr>
                <w:rFonts w:hint="eastAsia"/>
              </w:rPr>
              <w:t>输送机、不锈钢沥血槽、猪体清洗机、刮毛机、双轨提升机、爬坡机、扣脚提升机、桥式</w:t>
            </w:r>
            <w:proofErr w:type="gramStart"/>
            <w:r w:rsidRPr="00E836F3">
              <w:rPr>
                <w:rFonts w:hint="eastAsia"/>
              </w:rPr>
              <w:t>劈半锯</w:t>
            </w:r>
            <w:proofErr w:type="gramEnd"/>
            <w:r w:rsidRPr="00E836F3">
              <w:rPr>
                <w:rFonts w:hint="eastAsia"/>
              </w:rPr>
              <w:t>、双轨三项道岔、清洗机、排风扇等。</w:t>
            </w:r>
          </w:p>
          <w:p w14:paraId="61E06DC3" w14:textId="77777777" w:rsidR="00215040" w:rsidRPr="00E836F3" w:rsidRDefault="00215040"/>
          <w:p w14:paraId="79DFC992" w14:textId="77777777" w:rsidR="00215040" w:rsidRPr="00E836F3" w:rsidRDefault="001B7D2D">
            <w:r w:rsidRPr="00E836F3">
              <w:rPr>
                <w:rFonts w:hint="eastAsia"/>
              </w:rPr>
              <w:t>特种设备：</w:t>
            </w:r>
            <w:r w:rsidRPr="00E836F3">
              <w:rPr>
                <w:rFonts w:hint="eastAsia"/>
              </w:rPr>
              <w:sym w:font="Wingdings" w:char="00A8"/>
            </w:r>
            <w:r w:rsidRPr="00E836F3">
              <w:rPr>
                <w:rFonts w:hint="eastAsia"/>
              </w:rPr>
              <w:t>叉车</w:t>
            </w:r>
            <w:r w:rsidRPr="00E836F3">
              <w:rPr>
                <w:rFonts w:hint="eastAsia"/>
              </w:rPr>
              <w:t xml:space="preserve"> </w:t>
            </w:r>
            <w:r w:rsidRPr="00E836F3">
              <w:rPr>
                <w:rFonts w:hint="eastAsia"/>
              </w:rPr>
              <w:sym w:font="Wingdings" w:char="00A8"/>
            </w:r>
            <w:r w:rsidRPr="00E836F3">
              <w:rPr>
                <w:rFonts w:hint="eastAsia"/>
              </w:rPr>
              <w:t>行车</w:t>
            </w:r>
            <w:r w:rsidRPr="00E836F3">
              <w:rPr>
                <w:rFonts w:hint="eastAsia"/>
              </w:rPr>
              <w:t xml:space="preserve"> </w:t>
            </w:r>
            <w:r w:rsidRPr="00E836F3">
              <w:rPr>
                <w:rFonts w:hint="eastAsia"/>
              </w:rPr>
              <w:sym w:font="Wingdings" w:char="00FE"/>
            </w:r>
            <w:r w:rsidRPr="00E836F3">
              <w:rPr>
                <w:rFonts w:hint="eastAsia"/>
              </w:rPr>
              <w:t>锅炉</w:t>
            </w:r>
            <w:r w:rsidRPr="00E836F3">
              <w:rPr>
                <w:rFonts w:hint="eastAsia"/>
              </w:rPr>
              <w:t xml:space="preserve"> </w:t>
            </w:r>
            <w:r w:rsidRPr="00E836F3">
              <w:rPr>
                <w:rFonts w:hint="eastAsia"/>
              </w:rPr>
              <w:sym w:font="Wingdings" w:char="00A8"/>
            </w:r>
            <w:r w:rsidRPr="00E836F3">
              <w:rPr>
                <w:rFonts w:hint="eastAsia"/>
              </w:rPr>
              <w:t>电梯</w:t>
            </w:r>
            <w:r w:rsidRPr="00E836F3">
              <w:rPr>
                <w:rFonts w:hint="eastAsia"/>
              </w:rPr>
              <w:t xml:space="preserve">  </w:t>
            </w:r>
            <w:r w:rsidRPr="00E836F3">
              <w:rPr>
                <w:rFonts w:hint="eastAsia"/>
              </w:rPr>
              <w:sym w:font="Wingdings" w:char="00A8"/>
            </w:r>
            <w:r w:rsidRPr="00E836F3">
              <w:rPr>
                <w:rFonts w:hint="eastAsia"/>
              </w:rPr>
              <w:t>压力容器</w:t>
            </w:r>
            <w:r w:rsidRPr="00E836F3">
              <w:rPr>
                <w:rFonts w:hint="eastAsia"/>
              </w:rPr>
              <w:t xml:space="preserve">  </w:t>
            </w:r>
            <w:r w:rsidRPr="00E836F3">
              <w:rPr>
                <w:rFonts w:hint="eastAsia"/>
              </w:rPr>
              <w:sym w:font="Wingdings" w:char="00A8"/>
            </w:r>
            <w:r w:rsidRPr="00E836F3">
              <w:rPr>
                <w:rFonts w:hint="eastAsia"/>
              </w:rPr>
              <w:t>压力管道</w:t>
            </w:r>
            <w:r w:rsidRPr="00E836F3">
              <w:rPr>
                <w:rFonts w:hint="eastAsia"/>
              </w:rPr>
              <w:t xml:space="preserve">  </w:t>
            </w:r>
            <w:r w:rsidRPr="00E836F3">
              <w:rPr>
                <w:rFonts w:ascii="宋体" w:hAnsi="宋体"/>
              </w:rPr>
              <w:fldChar w:fldCharType="begin"/>
            </w:r>
            <w:r w:rsidRPr="00E836F3">
              <w:rPr>
                <w:rFonts w:ascii="宋体" w:hAnsi="宋体"/>
              </w:rPr>
              <w:instrText xml:space="preserve"> </w:instrText>
            </w:r>
            <w:r w:rsidRPr="00E836F3">
              <w:rPr>
                <w:rFonts w:ascii="宋体" w:hAnsi="宋体" w:hint="eastAsia"/>
              </w:rPr>
              <w:instrText>eq \o\ac(</w:instrText>
            </w:r>
            <w:r w:rsidRPr="00E836F3">
              <w:rPr>
                <w:rFonts w:ascii="宋体" w:hAnsi="宋体" w:hint="eastAsia"/>
              </w:rPr>
              <w:instrText>□</w:instrText>
            </w:r>
            <w:r w:rsidRPr="00E836F3">
              <w:rPr>
                <w:rFonts w:ascii="宋体" w:hAnsi="宋体" w:hint="eastAsia"/>
              </w:rPr>
              <w:instrText>)</w:instrText>
            </w:r>
            <w:r w:rsidRPr="00E836F3">
              <w:rPr>
                <w:rFonts w:ascii="宋体" w:hAnsi="宋体"/>
              </w:rPr>
              <w:fldChar w:fldCharType="end"/>
            </w:r>
            <w:r w:rsidRPr="00E836F3">
              <w:rPr>
                <w:rFonts w:hint="eastAsia"/>
              </w:rPr>
              <w:t>不适用</w:t>
            </w:r>
            <w:r w:rsidRPr="00E836F3">
              <w:rPr>
                <w:rFonts w:hint="eastAsia"/>
              </w:rPr>
              <w:t xml:space="preserve">  </w:t>
            </w:r>
          </w:p>
          <w:p w14:paraId="1944F049" w14:textId="77777777" w:rsidR="00215040" w:rsidRPr="00E836F3" w:rsidRDefault="001B7D2D">
            <w:pPr>
              <w:rPr>
                <w:u w:val="single"/>
              </w:rPr>
            </w:pPr>
            <w:r w:rsidRPr="00E836F3">
              <w:rPr>
                <w:rFonts w:hint="eastAsia"/>
              </w:rPr>
              <w:t>特种设备管理：</w:t>
            </w:r>
            <w:r w:rsidRPr="00E836F3">
              <w:rPr>
                <w:rFonts w:hint="eastAsia"/>
              </w:rPr>
              <w:sym w:font="Wingdings" w:char="00FE"/>
            </w:r>
            <w:r w:rsidRPr="00E836F3">
              <w:rPr>
                <w:rFonts w:hint="eastAsia"/>
              </w:rPr>
              <w:t>进行了定期检验</w:t>
            </w:r>
            <w:r w:rsidRPr="00E836F3">
              <w:rPr>
                <w:rFonts w:hint="eastAsia"/>
              </w:rPr>
              <w:t xml:space="preserve">  </w:t>
            </w:r>
            <w:r w:rsidRPr="00E836F3">
              <w:rPr>
                <w:rFonts w:hint="eastAsia"/>
              </w:rPr>
              <w:sym w:font="Wingdings" w:char="00A8"/>
            </w:r>
            <w:r w:rsidRPr="00E836F3">
              <w:rPr>
                <w:rFonts w:hint="eastAsia"/>
              </w:rPr>
              <w:t>未进行定期检验的有：</w:t>
            </w:r>
            <w:r w:rsidRPr="00E836F3">
              <w:rPr>
                <w:rFonts w:hint="eastAsia"/>
              </w:rPr>
              <w:t xml:space="preserve"> </w:t>
            </w:r>
            <w:r w:rsidRPr="00E836F3">
              <w:rPr>
                <w:rFonts w:hint="eastAsia"/>
                <w:u w:val="single"/>
              </w:rPr>
              <w:t xml:space="preserve">   </w:t>
            </w:r>
            <w:r w:rsidRPr="00E836F3">
              <w:rPr>
                <w:rFonts w:hint="eastAsia"/>
                <w:u w:val="single"/>
              </w:rPr>
              <w:t xml:space="preserve">    </w:t>
            </w:r>
            <w:r w:rsidRPr="00E836F3">
              <w:rPr>
                <w:rFonts w:hint="eastAsia"/>
                <w:u w:val="single"/>
              </w:rPr>
              <w:t xml:space="preserve">        </w:t>
            </w:r>
          </w:p>
          <w:p w14:paraId="04C2D8F2" w14:textId="77777777" w:rsidR="00215040" w:rsidRPr="00E836F3" w:rsidRDefault="00215040">
            <w:pPr>
              <w:rPr>
                <w:color w:val="000000"/>
                <w:szCs w:val="21"/>
              </w:rPr>
            </w:pPr>
          </w:p>
          <w:p w14:paraId="420966C6" w14:textId="77777777" w:rsidR="00215040" w:rsidRPr="00E836F3" w:rsidRDefault="001B7D2D">
            <w:pPr>
              <w:numPr>
                <w:ilvl w:val="0"/>
                <w:numId w:val="2"/>
              </w:numPr>
              <w:rPr>
                <w:color w:val="000000"/>
                <w:szCs w:val="21"/>
                <w:u w:val="single"/>
              </w:rPr>
            </w:pPr>
            <w:r w:rsidRPr="00E836F3">
              <w:rPr>
                <w:rFonts w:hint="eastAsia"/>
                <w:color w:val="000000"/>
                <w:szCs w:val="21"/>
              </w:rPr>
              <w:t>还存在哪些局限和不足：</w:t>
            </w:r>
            <w:r w:rsidRPr="00E836F3">
              <w:rPr>
                <w:rFonts w:hint="eastAsia"/>
                <w:color w:val="000000"/>
                <w:szCs w:val="21"/>
                <w:u w:val="single"/>
              </w:rPr>
              <w:t xml:space="preserve">    </w:t>
            </w:r>
            <w:r w:rsidRPr="00E836F3">
              <w:rPr>
                <w:rFonts w:hint="eastAsia"/>
                <w:color w:val="000000"/>
                <w:szCs w:val="21"/>
                <w:u w:val="single"/>
              </w:rPr>
              <w:t>无</w:t>
            </w:r>
            <w:r w:rsidRPr="00E836F3">
              <w:rPr>
                <w:rFonts w:hint="eastAsia"/>
                <w:color w:val="000000"/>
                <w:szCs w:val="21"/>
                <w:u w:val="single"/>
              </w:rPr>
              <w:t xml:space="preserve">                               </w:t>
            </w:r>
          </w:p>
          <w:p w14:paraId="7DB88FDE" w14:textId="77777777" w:rsidR="00215040" w:rsidRPr="00E836F3" w:rsidRDefault="001B7D2D">
            <w:pPr>
              <w:numPr>
                <w:ilvl w:val="0"/>
                <w:numId w:val="1"/>
              </w:numPr>
            </w:pPr>
            <w:r w:rsidRPr="00E836F3">
              <w:rPr>
                <w:rFonts w:hint="eastAsia"/>
                <w:color w:val="000000"/>
                <w:szCs w:val="21"/>
              </w:rPr>
              <w:t>需要从外部供方获得的资源：</w:t>
            </w:r>
            <w:r w:rsidRPr="00E836F3">
              <w:rPr>
                <w:rFonts w:hint="eastAsia"/>
              </w:rPr>
              <w:t xml:space="preserve"> </w:t>
            </w:r>
            <w:r w:rsidRPr="00E836F3">
              <w:rPr>
                <w:rFonts w:hint="eastAsia"/>
                <w:u w:val="single"/>
              </w:rPr>
              <w:t xml:space="preserve"> </w:t>
            </w:r>
            <w:r w:rsidRPr="00E836F3">
              <w:rPr>
                <w:rFonts w:hint="eastAsia"/>
                <w:u w:val="single"/>
              </w:rPr>
              <w:t xml:space="preserve">  </w:t>
            </w:r>
            <w:r w:rsidRPr="00E836F3">
              <w:rPr>
                <w:rFonts w:hint="eastAsia"/>
                <w:u w:val="single"/>
              </w:rPr>
              <w:t>无</w:t>
            </w:r>
            <w:r w:rsidRPr="00E836F3">
              <w:rPr>
                <w:rFonts w:hint="eastAsia"/>
                <w:u w:val="single"/>
              </w:rPr>
              <w:t xml:space="preserve">     </w:t>
            </w:r>
            <w:r w:rsidRPr="00E836F3">
              <w:rPr>
                <w:u w:val="single"/>
              </w:rPr>
              <w:t xml:space="preserve">      </w:t>
            </w:r>
            <w:r w:rsidRPr="00E836F3">
              <w:rPr>
                <w:rFonts w:hint="eastAsia"/>
                <w:u w:val="single"/>
              </w:rPr>
              <w:t xml:space="preserve"> </w:t>
            </w:r>
            <w:r w:rsidRPr="00E836F3">
              <w:rPr>
                <w:rFonts w:hint="eastAsia"/>
              </w:rPr>
              <w:t xml:space="preserve">                            </w:t>
            </w:r>
          </w:p>
        </w:tc>
        <w:tc>
          <w:tcPr>
            <w:tcW w:w="1589" w:type="dxa"/>
            <w:vMerge/>
            <w:shd w:val="clear" w:color="auto" w:fill="auto"/>
          </w:tcPr>
          <w:p w14:paraId="2C7444F7" w14:textId="77777777" w:rsidR="00215040" w:rsidRDefault="00215040"/>
        </w:tc>
      </w:tr>
      <w:tr w:rsidR="00215040" w14:paraId="7C939246" w14:textId="77777777">
        <w:trPr>
          <w:trHeight w:val="443"/>
        </w:trPr>
        <w:tc>
          <w:tcPr>
            <w:tcW w:w="2159" w:type="dxa"/>
            <w:gridSpan w:val="2"/>
            <w:vMerge w:val="restart"/>
            <w:shd w:val="clear" w:color="auto" w:fill="auto"/>
          </w:tcPr>
          <w:p w14:paraId="5A1E7BA5" w14:textId="77777777" w:rsidR="00215040" w:rsidRDefault="001B7D2D">
            <w:r>
              <w:rPr>
                <w:rFonts w:hint="eastAsia"/>
                <w:color w:val="000000"/>
                <w:szCs w:val="21"/>
              </w:rPr>
              <w:lastRenderedPageBreak/>
              <w:t>人员</w:t>
            </w:r>
          </w:p>
        </w:tc>
        <w:tc>
          <w:tcPr>
            <w:tcW w:w="960" w:type="dxa"/>
            <w:vMerge w:val="restart"/>
            <w:shd w:val="clear" w:color="auto" w:fill="auto"/>
          </w:tcPr>
          <w:p w14:paraId="5E7A4A1F" w14:textId="77777777" w:rsidR="00215040" w:rsidRDefault="001B7D2D">
            <w:pPr>
              <w:rPr>
                <w:color w:val="000000"/>
                <w:szCs w:val="21"/>
              </w:rPr>
            </w:pPr>
            <w:r>
              <w:rPr>
                <w:rFonts w:hint="eastAsia"/>
                <w:color w:val="000000"/>
                <w:szCs w:val="21"/>
              </w:rPr>
              <w:t>Q7.1.2</w:t>
            </w:r>
          </w:p>
          <w:p w14:paraId="147A77A8" w14:textId="77777777" w:rsidR="00215040" w:rsidRDefault="001B7D2D">
            <w:pPr>
              <w:rPr>
                <w:color w:val="000000"/>
                <w:szCs w:val="21"/>
              </w:rPr>
            </w:pPr>
            <w:r>
              <w:rPr>
                <w:rFonts w:hint="eastAsia"/>
                <w:color w:val="000000"/>
                <w:szCs w:val="21"/>
              </w:rPr>
              <w:t>F7.1.2</w:t>
            </w:r>
          </w:p>
          <w:p w14:paraId="394D2D31" w14:textId="77777777" w:rsidR="00215040" w:rsidRDefault="00215040">
            <w:pPr>
              <w:rPr>
                <w:color w:val="000000"/>
                <w:szCs w:val="21"/>
              </w:rPr>
            </w:pPr>
          </w:p>
        </w:tc>
        <w:tc>
          <w:tcPr>
            <w:tcW w:w="745" w:type="dxa"/>
            <w:shd w:val="clear" w:color="auto" w:fill="auto"/>
          </w:tcPr>
          <w:p w14:paraId="60CB7D60" w14:textId="77777777" w:rsidR="00215040" w:rsidRDefault="001B7D2D">
            <w:r>
              <w:rPr>
                <w:rFonts w:hint="eastAsia"/>
              </w:rPr>
              <w:t>文件名称</w:t>
            </w:r>
          </w:p>
        </w:tc>
        <w:tc>
          <w:tcPr>
            <w:tcW w:w="9258" w:type="dxa"/>
            <w:shd w:val="clear" w:color="auto" w:fill="auto"/>
          </w:tcPr>
          <w:p w14:paraId="7995BE23" w14:textId="77777777" w:rsidR="00215040" w:rsidRDefault="001B7D2D">
            <w:r>
              <w:rPr>
                <w:rFonts w:hint="eastAsia"/>
              </w:rPr>
              <w:t>如：</w:t>
            </w:r>
            <w:r>
              <w:sym w:font="Wingdings" w:char="00FE"/>
            </w:r>
            <w:r>
              <w:rPr>
                <w:rFonts w:hint="eastAsia"/>
              </w:rPr>
              <w:t>手册第</w:t>
            </w:r>
            <w:r>
              <w:rPr>
                <w:rFonts w:hint="eastAsia"/>
              </w:rPr>
              <w:t>五章内容</w:t>
            </w:r>
            <w:r>
              <w:rPr>
                <w:rFonts w:hint="eastAsia"/>
              </w:rPr>
              <w:t>、</w:t>
            </w:r>
          </w:p>
        </w:tc>
        <w:tc>
          <w:tcPr>
            <w:tcW w:w="1585" w:type="dxa"/>
            <w:vMerge w:val="restart"/>
            <w:shd w:val="clear" w:color="auto" w:fill="auto"/>
          </w:tcPr>
          <w:p w14:paraId="00AC44FF" w14:textId="77777777" w:rsidR="00215040" w:rsidRDefault="001B7D2D">
            <w:r>
              <w:sym w:font="Wingdings" w:char="00FE"/>
            </w:r>
            <w:r>
              <w:rPr>
                <w:rFonts w:hint="eastAsia"/>
              </w:rPr>
              <w:t>符合</w:t>
            </w:r>
          </w:p>
          <w:p w14:paraId="6BDF9CE9" w14:textId="77777777" w:rsidR="00215040" w:rsidRDefault="001B7D2D">
            <w:pPr>
              <w:rPr>
                <w:b/>
                <w:bCs/>
              </w:rPr>
            </w:pPr>
            <w:r>
              <w:sym w:font="Wingdings" w:char="00A8"/>
            </w:r>
            <w:r>
              <w:rPr>
                <w:rFonts w:hint="eastAsia"/>
              </w:rPr>
              <w:t>不符合</w:t>
            </w:r>
          </w:p>
        </w:tc>
      </w:tr>
      <w:tr w:rsidR="00215040" w14:paraId="50E055FD" w14:textId="77777777">
        <w:trPr>
          <w:trHeight w:val="1480"/>
        </w:trPr>
        <w:tc>
          <w:tcPr>
            <w:tcW w:w="2159" w:type="dxa"/>
            <w:gridSpan w:val="2"/>
            <w:vMerge/>
            <w:shd w:val="clear" w:color="auto" w:fill="auto"/>
          </w:tcPr>
          <w:p w14:paraId="445F87EF" w14:textId="77777777" w:rsidR="00215040" w:rsidRDefault="00215040"/>
        </w:tc>
        <w:tc>
          <w:tcPr>
            <w:tcW w:w="960" w:type="dxa"/>
            <w:vMerge/>
            <w:shd w:val="clear" w:color="auto" w:fill="auto"/>
          </w:tcPr>
          <w:p w14:paraId="1FEEA315" w14:textId="77777777" w:rsidR="00215040" w:rsidRDefault="00215040"/>
        </w:tc>
        <w:tc>
          <w:tcPr>
            <w:tcW w:w="745" w:type="dxa"/>
            <w:shd w:val="clear" w:color="auto" w:fill="auto"/>
          </w:tcPr>
          <w:p w14:paraId="20F32C81" w14:textId="77777777" w:rsidR="00215040" w:rsidRDefault="001B7D2D">
            <w:r>
              <w:rPr>
                <w:rFonts w:hint="eastAsia"/>
              </w:rPr>
              <w:t>运行证据</w:t>
            </w:r>
          </w:p>
        </w:tc>
        <w:tc>
          <w:tcPr>
            <w:tcW w:w="9258" w:type="dxa"/>
            <w:shd w:val="clear" w:color="auto" w:fill="auto"/>
          </w:tcPr>
          <w:p w14:paraId="2BFF1C78" w14:textId="77777777" w:rsidR="00215040" w:rsidRDefault="001B7D2D">
            <w:pPr>
              <w:rPr>
                <w:color w:val="000000"/>
                <w:szCs w:val="21"/>
              </w:rPr>
            </w:pPr>
            <w:r>
              <w:rPr>
                <w:rFonts w:hint="eastAsia"/>
                <w:color w:val="000000"/>
                <w:szCs w:val="21"/>
              </w:rPr>
              <w:t>和最高管理者了解了组织应确定并配备所需的人员情况。</w:t>
            </w:r>
          </w:p>
          <w:p w14:paraId="74F3E5A2" w14:textId="77777777" w:rsidR="00215040" w:rsidRDefault="00215040">
            <w:pPr>
              <w:rPr>
                <w:color w:val="000000"/>
                <w:szCs w:val="21"/>
              </w:rPr>
            </w:pPr>
          </w:p>
          <w:tbl>
            <w:tblPr>
              <w:tblStyle w:val="aa"/>
              <w:tblW w:w="0" w:type="auto"/>
              <w:tblLayout w:type="fixed"/>
              <w:tblLook w:val="04A0" w:firstRow="1" w:lastRow="0" w:firstColumn="1" w:lastColumn="0" w:noHBand="0" w:noVBand="1"/>
            </w:tblPr>
            <w:tblGrid>
              <w:gridCol w:w="1291"/>
              <w:gridCol w:w="1292"/>
              <w:gridCol w:w="1292"/>
              <w:gridCol w:w="1292"/>
              <w:gridCol w:w="1292"/>
              <w:gridCol w:w="1292"/>
              <w:gridCol w:w="1292"/>
            </w:tblGrid>
            <w:tr w:rsidR="00215040" w14:paraId="79C00C64" w14:textId="77777777">
              <w:tc>
                <w:tcPr>
                  <w:tcW w:w="1291" w:type="dxa"/>
                </w:tcPr>
                <w:p w14:paraId="4BBD60FA" w14:textId="77777777" w:rsidR="00215040" w:rsidRDefault="001B7D2D">
                  <w:pPr>
                    <w:rPr>
                      <w:color w:val="000000"/>
                      <w:szCs w:val="21"/>
                    </w:rPr>
                  </w:pPr>
                  <w:r>
                    <w:rPr>
                      <w:rFonts w:hint="eastAsia"/>
                    </w:rPr>
                    <w:t>管理人员数</w:t>
                  </w:r>
                </w:p>
              </w:tc>
              <w:tc>
                <w:tcPr>
                  <w:tcW w:w="1292" w:type="dxa"/>
                </w:tcPr>
                <w:p w14:paraId="3B3E2AAA" w14:textId="77777777" w:rsidR="00215040" w:rsidRDefault="001B7D2D">
                  <w:pPr>
                    <w:rPr>
                      <w:color w:val="000000"/>
                      <w:szCs w:val="21"/>
                    </w:rPr>
                  </w:pPr>
                  <w:r>
                    <w:rPr>
                      <w:rFonts w:hint="eastAsia"/>
                    </w:rPr>
                    <w:t>技术人员数</w:t>
                  </w:r>
                </w:p>
              </w:tc>
              <w:tc>
                <w:tcPr>
                  <w:tcW w:w="1292" w:type="dxa"/>
                </w:tcPr>
                <w:p w14:paraId="5AF79F69" w14:textId="77777777" w:rsidR="00215040" w:rsidRDefault="001B7D2D">
                  <w:pPr>
                    <w:rPr>
                      <w:color w:val="000000"/>
                      <w:szCs w:val="21"/>
                    </w:rPr>
                  </w:pPr>
                  <w:r>
                    <w:rPr>
                      <w:rFonts w:hint="eastAsia"/>
                      <w:color w:val="000000"/>
                      <w:szCs w:val="21"/>
                    </w:rPr>
                    <w:t>操作人员数</w:t>
                  </w:r>
                </w:p>
              </w:tc>
              <w:tc>
                <w:tcPr>
                  <w:tcW w:w="1292" w:type="dxa"/>
                </w:tcPr>
                <w:p w14:paraId="68AB6F4F" w14:textId="77777777" w:rsidR="00215040" w:rsidRDefault="001B7D2D">
                  <w:pPr>
                    <w:rPr>
                      <w:color w:val="000000"/>
                      <w:szCs w:val="21"/>
                    </w:rPr>
                  </w:pPr>
                  <w:r>
                    <w:rPr>
                      <w:rFonts w:hint="eastAsia"/>
                      <w:color w:val="000000"/>
                      <w:szCs w:val="21"/>
                    </w:rPr>
                    <w:t>临时工数</w:t>
                  </w:r>
                </w:p>
              </w:tc>
              <w:tc>
                <w:tcPr>
                  <w:tcW w:w="1292" w:type="dxa"/>
                </w:tcPr>
                <w:p w14:paraId="13DA26AF" w14:textId="77777777" w:rsidR="00215040" w:rsidRDefault="001B7D2D">
                  <w:pPr>
                    <w:rPr>
                      <w:color w:val="000000"/>
                      <w:szCs w:val="21"/>
                    </w:rPr>
                  </w:pPr>
                  <w:r>
                    <w:rPr>
                      <w:rFonts w:hint="eastAsia"/>
                      <w:color w:val="000000"/>
                      <w:szCs w:val="21"/>
                    </w:rPr>
                    <w:t>季节工数</w:t>
                  </w:r>
                </w:p>
              </w:tc>
              <w:tc>
                <w:tcPr>
                  <w:tcW w:w="1292" w:type="dxa"/>
                </w:tcPr>
                <w:p w14:paraId="330ABA27" w14:textId="77777777" w:rsidR="00215040" w:rsidRDefault="001B7D2D">
                  <w:pPr>
                    <w:rPr>
                      <w:color w:val="000000"/>
                      <w:szCs w:val="21"/>
                    </w:rPr>
                  </w:pPr>
                  <w:r>
                    <w:rPr>
                      <w:rFonts w:hint="eastAsia"/>
                      <w:color w:val="000000"/>
                      <w:szCs w:val="21"/>
                    </w:rPr>
                    <w:t>辅助人员数</w:t>
                  </w:r>
                </w:p>
              </w:tc>
              <w:tc>
                <w:tcPr>
                  <w:tcW w:w="1292" w:type="dxa"/>
                </w:tcPr>
                <w:p w14:paraId="3D9434F2" w14:textId="77777777" w:rsidR="00215040" w:rsidRDefault="001B7D2D">
                  <w:pPr>
                    <w:rPr>
                      <w:color w:val="000000"/>
                      <w:szCs w:val="21"/>
                    </w:rPr>
                  </w:pPr>
                  <w:r>
                    <w:rPr>
                      <w:rFonts w:hint="eastAsia"/>
                      <w:color w:val="000000"/>
                      <w:szCs w:val="21"/>
                    </w:rPr>
                    <w:t>总人数</w:t>
                  </w:r>
                </w:p>
              </w:tc>
            </w:tr>
            <w:tr w:rsidR="00215040" w14:paraId="0D2BBCB5" w14:textId="77777777">
              <w:tc>
                <w:tcPr>
                  <w:tcW w:w="1291" w:type="dxa"/>
                </w:tcPr>
                <w:p w14:paraId="57A8486B" w14:textId="77777777" w:rsidR="00215040" w:rsidRDefault="001B7D2D">
                  <w:pPr>
                    <w:rPr>
                      <w:color w:val="000000"/>
                      <w:szCs w:val="21"/>
                    </w:rPr>
                  </w:pPr>
                  <w:r>
                    <w:rPr>
                      <w:rFonts w:hint="eastAsia"/>
                      <w:color w:val="000000"/>
                      <w:szCs w:val="21"/>
                    </w:rPr>
                    <w:t>4</w:t>
                  </w:r>
                </w:p>
              </w:tc>
              <w:tc>
                <w:tcPr>
                  <w:tcW w:w="1292" w:type="dxa"/>
                </w:tcPr>
                <w:p w14:paraId="6DEF26E1" w14:textId="77777777" w:rsidR="00215040" w:rsidRDefault="001B7D2D">
                  <w:pPr>
                    <w:rPr>
                      <w:color w:val="000000"/>
                      <w:szCs w:val="21"/>
                    </w:rPr>
                  </w:pPr>
                  <w:r>
                    <w:rPr>
                      <w:rFonts w:hint="eastAsia"/>
                      <w:color w:val="000000"/>
                      <w:szCs w:val="21"/>
                    </w:rPr>
                    <w:t>7</w:t>
                  </w:r>
                </w:p>
              </w:tc>
              <w:tc>
                <w:tcPr>
                  <w:tcW w:w="1292" w:type="dxa"/>
                </w:tcPr>
                <w:p w14:paraId="0AB3892B" w14:textId="77777777" w:rsidR="00215040" w:rsidRDefault="001B7D2D">
                  <w:pPr>
                    <w:rPr>
                      <w:color w:val="000000"/>
                      <w:szCs w:val="21"/>
                    </w:rPr>
                  </w:pPr>
                  <w:r>
                    <w:rPr>
                      <w:rFonts w:hint="eastAsia"/>
                      <w:color w:val="000000"/>
                      <w:szCs w:val="21"/>
                    </w:rPr>
                    <w:t>59</w:t>
                  </w:r>
                </w:p>
              </w:tc>
              <w:tc>
                <w:tcPr>
                  <w:tcW w:w="1292" w:type="dxa"/>
                </w:tcPr>
                <w:p w14:paraId="24A1DAD0" w14:textId="77777777" w:rsidR="00215040" w:rsidRDefault="001B7D2D">
                  <w:pPr>
                    <w:rPr>
                      <w:color w:val="000000"/>
                      <w:szCs w:val="21"/>
                    </w:rPr>
                  </w:pPr>
                  <w:r>
                    <w:rPr>
                      <w:rFonts w:hint="eastAsia"/>
                      <w:color w:val="000000"/>
                      <w:szCs w:val="21"/>
                    </w:rPr>
                    <w:t>0</w:t>
                  </w:r>
                </w:p>
              </w:tc>
              <w:tc>
                <w:tcPr>
                  <w:tcW w:w="1292" w:type="dxa"/>
                </w:tcPr>
                <w:p w14:paraId="70542D22" w14:textId="77777777" w:rsidR="00215040" w:rsidRDefault="001B7D2D">
                  <w:pPr>
                    <w:rPr>
                      <w:color w:val="000000"/>
                      <w:szCs w:val="21"/>
                    </w:rPr>
                  </w:pPr>
                  <w:r>
                    <w:rPr>
                      <w:rFonts w:hint="eastAsia"/>
                      <w:color w:val="000000"/>
                      <w:szCs w:val="21"/>
                    </w:rPr>
                    <w:t>0</w:t>
                  </w:r>
                </w:p>
              </w:tc>
              <w:tc>
                <w:tcPr>
                  <w:tcW w:w="1292" w:type="dxa"/>
                </w:tcPr>
                <w:p w14:paraId="68546DCE" w14:textId="77777777" w:rsidR="00215040" w:rsidRDefault="001B7D2D">
                  <w:pPr>
                    <w:rPr>
                      <w:color w:val="000000"/>
                      <w:szCs w:val="21"/>
                    </w:rPr>
                  </w:pPr>
                  <w:r>
                    <w:rPr>
                      <w:rFonts w:hint="eastAsia"/>
                      <w:color w:val="000000"/>
                      <w:szCs w:val="21"/>
                    </w:rPr>
                    <w:t>0</w:t>
                  </w:r>
                </w:p>
              </w:tc>
              <w:tc>
                <w:tcPr>
                  <w:tcW w:w="1292" w:type="dxa"/>
                </w:tcPr>
                <w:p w14:paraId="0A056CCD" w14:textId="77777777" w:rsidR="00215040" w:rsidRDefault="001B7D2D">
                  <w:pPr>
                    <w:rPr>
                      <w:color w:val="000000"/>
                      <w:szCs w:val="21"/>
                    </w:rPr>
                  </w:pPr>
                  <w:r>
                    <w:rPr>
                      <w:rFonts w:hint="eastAsia"/>
                      <w:color w:val="000000"/>
                      <w:szCs w:val="21"/>
                    </w:rPr>
                    <w:t>70</w:t>
                  </w:r>
                </w:p>
              </w:tc>
            </w:tr>
          </w:tbl>
          <w:p w14:paraId="61F32320" w14:textId="77777777" w:rsidR="00215040" w:rsidRDefault="00215040"/>
          <w:p w14:paraId="47976561" w14:textId="77777777" w:rsidR="00215040" w:rsidRDefault="001B7D2D">
            <w:r>
              <w:rPr>
                <w:rFonts w:hint="eastAsia"/>
              </w:rPr>
              <w:t>建立、</w:t>
            </w:r>
            <w:r>
              <w:rPr>
                <w:rFonts w:hint="eastAsia"/>
              </w:rPr>
              <w:t xml:space="preserve"> </w:t>
            </w:r>
            <w:r>
              <w:rPr>
                <w:rFonts w:hint="eastAsia"/>
              </w:rPr>
              <w:t>实施、</w:t>
            </w:r>
            <w:r>
              <w:rPr>
                <w:rFonts w:hint="eastAsia"/>
              </w:rPr>
              <w:t xml:space="preserve"> </w:t>
            </w:r>
            <w:r>
              <w:rPr>
                <w:rFonts w:hint="eastAsia"/>
              </w:rPr>
              <w:t>运行或评估食品安全管理体系时是否聘用外部专家：</w:t>
            </w:r>
            <w:r>
              <w:rPr>
                <w:rFonts w:hint="eastAsia"/>
              </w:rPr>
              <w:sym w:font="Wingdings" w:char="00A8"/>
            </w:r>
            <w:r>
              <w:rPr>
                <w:rFonts w:hint="eastAsia"/>
              </w:rPr>
              <w:t>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proofErr w:type="gramStart"/>
            <w:r>
              <w:rPr>
                <w:rFonts w:hint="eastAsia"/>
              </w:rPr>
              <w:t>否</w:t>
            </w:r>
            <w:proofErr w:type="gramEnd"/>
            <w:r>
              <w:rPr>
                <w:rFonts w:hint="eastAsia"/>
              </w:rPr>
              <w:t xml:space="preserve">  </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794"/>
              <w:gridCol w:w="4234"/>
              <w:gridCol w:w="3015"/>
            </w:tblGrid>
            <w:tr w:rsidR="00215040" w14:paraId="003EC9C4" w14:textId="77777777">
              <w:tc>
                <w:tcPr>
                  <w:tcW w:w="1794" w:type="dxa"/>
                  <w:shd w:val="clear" w:color="auto" w:fill="auto"/>
                </w:tcPr>
                <w:p w14:paraId="16192384" w14:textId="77777777" w:rsidR="00215040" w:rsidRDefault="001B7D2D">
                  <w:r>
                    <w:rPr>
                      <w:rFonts w:hint="eastAsia"/>
                    </w:rPr>
                    <w:t>最高学历</w:t>
                  </w:r>
                </w:p>
              </w:tc>
              <w:tc>
                <w:tcPr>
                  <w:tcW w:w="4234" w:type="dxa"/>
                  <w:shd w:val="clear" w:color="auto" w:fill="auto"/>
                </w:tcPr>
                <w:p w14:paraId="5D743A4B" w14:textId="77777777" w:rsidR="00215040" w:rsidRDefault="001B7D2D">
                  <w:r>
                    <w:rPr>
                      <w:rFonts w:hint="eastAsia"/>
                    </w:rPr>
                    <w:sym w:font="Wingdings" w:char="00A8"/>
                  </w:r>
                  <w:r>
                    <w:rPr>
                      <w:rFonts w:hint="eastAsia"/>
                    </w:rPr>
                    <w:t>专科</w:t>
                  </w:r>
                  <w:r>
                    <w:rPr>
                      <w:rFonts w:hint="eastAsia"/>
                    </w:rPr>
                    <w:sym w:font="Wingdings" w:char="00A8"/>
                  </w:r>
                  <w:r>
                    <w:rPr>
                      <w:rFonts w:hint="eastAsia"/>
                    </w:rPr>
                    <w:t>本科</w:t>
                  </w:r>
                  <w:r>
                    <w:rPr>
                      <w:rFonts w:hint="eastAsia"/>
                    </w:rPr>
                    <w:t xml:space="preserve"> </w:t>
                  </w:r>
                  <w:r>
                    <w:rPr>
                      <w:rFonts w:hint="eastAsia"/>
                    </w:rPr>
                    <w:sym w:font="Wingdings" w:char="00A8"/>
                  </w:r>
                  <w:r>
                    <w:rPr>
                      <w:rFonts w:hint="eastAsia"/>
                    </w:rPr>
                    <w:t>硕士以上</w:t>
                  </w:r>
                  <w:r>
                    <w:rPr>
                      <w:rFonts w:hint="eastAsia"/>
                    </w:rPr>
                    <w:t xml:space="preserve"> </w:t>
                  </w:r>
                </w:p>
              </w:tc>
              <w:tc>
                <w:tcPr>
                  <w:tcW w:w="3015" w:type="dxa"/>
                  <w:shd w:val="clear" w:color="auto" w:fill="auto"/>
                </w:tcPr>
                <w:p w14:paraId="4EED4A0E" w14:textId="77777777" w:rsidR="00215040" w:rsidRDefault="00215040"/>
              </w:tc>
            </w:tr>
            <w:tr w:rsidR="00215040" w14:paraId="0DF58270" w14:textId="77777777">
              <w:tc>
                <w:tcPr>
                  <w:tcW w:w="1794" w:type="dxa"/>
                  <w:shd w:val="clear" w:color="auto" w:fill="auto"/>
                </w:tcPr>
                <w:p w14:paraId="03CF0D0B" w14:textId="77777777" w:rsidR="00215040" w:rsidRDefault="001B7D2D">
                  <w:r>
                    <w:rPr>
                      <w:rFonts w:hint="eastAsia"/>
                    </w:rPr>
                    <w:t>教育专业</w:t>
                  </w:r>
                </w:p>
              </w:tc>
              <w:tc>
                <w:tcPr>
                  <w:tcW w:w="4234" w:type="dxa"/>
                  <w:shd w:val="clear" w:color="auto" w:fill="auto"/>
                </w:tcPr>
                <w:p w14:paraId="39341240" w14:textId="77777777" w:rsidR="00215040" w:rsidRDefault="001B7D2D">
                  <w:r>
                    <w:rPr>
                      <w:rFonts w:hint="eastAsia"/>
                    </w:rPr>
                    <w:sym w:font="Wingdings" w:char="00A8"/>
                  </w:r>
                  <w:r>
                    <w:rPr>
                      <w:rFonts w:hint="eastAsia"/>
                    </w:rPr>
                    <w:t>食品相应</w:t>
                  </w:r>
                  <w:r>
                    <w:rPr>
                      <w:rFonts w:hint="eastAsia"/>
                    </w:rPr>
                    <w:sym w:font="Wingdings" w:char="00A8"/>
                  </w:r>
                  <w:r>
                    <w:rPr>
                      <w:rFonts w:hint="eastAsia"/>
                    </w:rPr>
                    <w:t>食品相关</w:t>
                  </w:r>
                  <w:r>
                    <w:rPr>
                      <w:rFonts w:hint="eastAsia"/>
                    </w:rPr>
                    <w:t xml:space="preserve"> </w:t>
                  </w:r>
                  <w:r>
                    <w:rPr>
                      <w:rFonts w:hint="eastAsia"/>
                    </w:rPr>
                    <w:sym w:font="Wingdings" w:char="00A8"/>
                  </w:r>
                  <w:r>
                    <w:rPr>
                      <w:rFonts w:hint="eastAsia"/>
                    </w:rPr>
                    <w:t>食品不相关</w:t>
                  </w:r>
                  <w:r>
                    <w:rPr>
                      <w:rFonts w:hint="eastAsia"/>
                    </w:rPr>
                    <w:t xml:space="preserve"> </w:t>
                  </w:r>
                </w:p>
              </w:tc>
              <w:tc>
                <w:tcPr>
                  <w:tcW w:w="3015" w:type="dxa"/>
                  <w:shd w:val="clear" w:color="auto" w:fill="auto"/>
                </w:tcPr>
                <w:p w14:paraId="1DACEC64" w14:textId="77777777" w:rsidR="00215040" w:rsidRDefault="00215040"/>
              </w:tc>
            </w:tr>
            <w:tr w:rsidR="00215040" w14:paraId="468F4550" w14:textId="77777777">
              <w:tc>
                <w:tcPr>
                  <w:tcW w:w="1794" w:type="dxa"/>
                  <w:shd w:val="clear" w:color="auto" w:fill="auto"/>
                </w:tcPr>
                <w:p w14:paraId="1E99A874" w14:textId="77777777" w:rsidR="00215040" w:rsidRDefault="001B7D2D">
                  <w:r>
                    <w:rPr>
                      <w:rFonts w:hint="eastAsia"/>
                    </w:rPr>
                    <w:t>职称</w:t>
                  </w:r>
                </w:p>
              </w:tc>
              <w:tc>
                <w:tcPr>
                  <w:tcW w:w="4234" w:type="dxa"/>
                  <w:shd w:val="clear" w:color="auto" w:fill="auto"/>
                </w:tcPr>
                <w:p w14:paraId="07E0329A" w14:textId="77777777" w:rsidR="00215040" w:rsidRDefault="001B7D2D">
                  <w:r>
                    <w:rPr>
                      <w:rFonts w:hint="eastAsia"/>
                    </w:rPr>
                    <w:sym w:font="Wingdings" w:char="00A8"/>
                  </w:r>
                  <w:r>
                    <w:rPr>
                      <w:rFonts w:hint="eastAsia"/>
                    </w:rPr>
                    <w:t>助理工程师</w:t>
                  </w:r>
                  <w:r>
                    <w:rPr>
                      <w:rFonts w:hint="eastAsia"/>
                    </w:rPr>
                    <w:t xml:space="preserve"> </w:t>
                  </w:r>
                  <w:r>
                    <w:rPr>
                      <w:rFonts w:hint="eastAsia"/>
                    </w:rPr>
                    <w:sym w:font="Wingdings" w:char="00A8"/>
                  </w:r>
                  <w:r>
                    <w:rPr>
                      <w:rFonts w:hint="eastAsia"/>
                    </w:rPr>
                    <w:t>工程师</w:t>
                  </w:r>
                  <w:r>
                    <w:rPr>
                      <w:rFonts w:hint="eastAsia"/>
                    </w:rPr>
                    <w:t xml:space="preserve"> </w:t>
                  </w:r>
                  <w:r>
                    <w:rPr>
                      <w:rFonts w:hint="eastAsia"/>
                    </w:rPr>
                    <w:sym w:font="Wingdings" w:char="00A8"/>
                  </w:r>
                  <w:r>
                    <w:rPr>
                      <w:rFonts w:hint="eastAsia"/>
                    </w:rPr>
                    <w:t>高级工程师以上</w:t>
                  </w:r>
                  <w:r>
                    <w:rPr>
                      <w:rFonts w:hint="eastAsia"/>
                    </w:rPr>
                    <w:t xml:space="preserve"> </w:t>
                  </w:r>
                </w:p>
              </w:tc>
              <w:tc>
                <w:tcPr>
                  <w:tcW w:w="3015" w:type="dxa"/>
                  <w:shd w:val="clear" w:color="auto" w:fill="auto"/>
                </w:tcPr>
                <w:p w14:paraId="3F01E3DC" w14:textId="77777777" w:rsidR="00215040" w:rsidRDefault="00215040"/>
              </w:tc>
            </w:tr>
            <w:tr w:rsidR="00215040" w14:paraId="728E8362" w14:textId="77777777">
              <w:tc>
                <w:tcPr>
                  <w:tcW w:w="1794" w:type="dxa"/>
                  <w:shd w:val="clear" w:color="auto" w:fill="auto"/>
                </w:tcPr>
                <w:p w14:paraId="0162F877" w14:textId="77777777" w:rsidR="00215040" w:rsidRDefault="001B7D2D">
                  <w:r>
                    <w:rPr>
                      <w:rFonts w:hint="eastAsia"/>
                    </w:rPr>
                    <w:t>专业工作经历</w:t>
                  </w:r>
                </w:p>
              </w:tc>
              <w:tc>
                <w:tcPr>
                  <w:tcW w:w="4234" w:type="dxa"/>
                  <w:shd w:val="clear" w:color="auto" w:fill="auto"/>
                </w:tcPr>
                <w:p w14:paraId="4CE29E02" w14:textId="77777777" w:rsidR="00215040" w:rsidRDefault="001B7D2D">
                  <w:r>
                    <w:rPr>
                      <w:rFonts w:hint="eastAsia"/>
                    </w:rPr>
                    <w:t xml:space="preserve">    </w:t>
                  </w:r>
                  <w:r>
                    <w:rPr>
                      <w:rFonts w:hint="eastAsia"/>
                    </w:rPr>
                    <w:t>年</w:t>
                  </w:r>
                </w:p>
              </w:tc>
              <w:tc>
                <w:tcPr>
                  <w:tcW w:w="3015" w:type="dxa"/>
                  <w:shd w:val="clear" w:color="auto" w:fill="auto"/>
                </w:tcPr>
                <w:p w14:paraId="2CD49616" w14:textId="77777777" w:rsidR="00215040" w:rsidRDefault="00215040"/>
              </w:tc>
            </w:tr>
            <w:tr w:rsidR="00215040" w14:paraId="200CE5B6" w14:textId="77777777">
              <w:tc>
                <w:tcPr>
                  <w:tcW w:w="1794" w:type="dxa"/>
                  <w:shd w:val="clear" w:color="auto" w:fill="auto"/>
                </w:tcPr>
                <w:p w14:paraId="60534C0C" w14:textId="77777777" w:rsidR="00215040" w:rsidRDefault="001B7D2D">
                  <w:r>
                    <w:rPr>
                      <w:rFonts w:hint="eastAsia"/>
                    </w:rPr>
                    <w:t>责任和权限</w:t>
                  </w:r>
                </w:p>
              </w:tc>
              <w:tc>
                <w:tcPr>
                  <w:tcW w:w="4234" w:type="dxa"/>
                  <w:shd w:val="clear" w:color="auto" w:fill="auto"/>
                </w:tcPr>
                <w:p w14:paraId="76995587" w14:textId="77777777" w:rsidR="00215040" w:rsidRDefault="001B7D2D">
                  <w:r>
                    <w:rPr>
                      <w:rFonts w:hint="eastAsia"/>
                    </w:rPr>
                    <w:t>负责建立和保持管理体系</w:t>
                  </w:r>
                </w:p>
              </w:tc>
              <w:tc>
                <w:tcPr>
                  <w:tcW w:w="3015" w:type="dxa"/>
                  <w:shd w:val="clear" w:color="auto" w:fill="auto"/>
                </w:tcPr>
                <w:p w14:paraId="73730ED5" w14:textId="77777777" w:rsidR="00215040" w:rsidRDefault="00215040"/>
              </w:tc>
            </w:tr>
          </w:tbl>
          <w:p w14:paraId="29D532FD" w14:textId="77777777" w:rsidR="00215040" w:rsidRDefault="001B7D2D">
            <w:r>
              <w:rPr>
                <w:rFonts w:hint="eastAsia"/>
              </w:rPr>
              <w:t xml:space="preserve">        </w:t>
            </w:r>
          </w:p>
          <w:p w14:paraId="7311CC67" w14:textId="77777777" w:rsidR="00215040" w:rsidRDefault="001B7D2D">
            <w:r>
              <w:rPr>
                <w:rFonts w:hint="eastAsia"/>
              </w:rPr>
              <w:t>保留了外部专家的协议或合同。</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r>
              <w:rPr>
                <w:rFonts w:hint="eastAsia"/>
              </w:rPr>
              <w:t>（不涉及）</w:t>
            </w:r>
          </w:p>
          <w:p w14:paraId="0CDB89FA" w14:textId="77777777" w:rsidR="00215040" w:rsidRDefault="001B7D2D">
            <w:r>
              <w:rPr>
                <w:rFonts w:hint="eastAsia"/>
              </w:rPr>
              <w:t xml:space="preserve">    </w:t>
            </w:r>
          </w:p>
        </w:tc>
        <w:tc>
          <w:tcPr>
            <w:tcW w:w="1585" w:type="dxa"/>
            <w:vMerge/>
            <w:shd w:val="clear" w:color="auto" w:fill="auto"/>
          </w:tcPr>
          <w:p w14:paraId="5D48E75A" w14:textId="77777777" w:rsidR="00215040" w:rsidRDefault="00215040"/>
        </w:tc>
      </w:tr>
      <w:tr w:rsidR="00215040" w14:paraId="71C63CCC" w14:textId="77777777">
        <w:trPr>
          <w:gridBefore w:val="1"/>
          <w:wBefore w:w="14" w:type="dxa"/>
          <w:trHeight w:val="443"/>
        </w:trPr>
        <w:tc>
          <w:tcPr>
            <w:tcW w:w="2150" w:type="dxa"/>
            <w:vMerge w:val="restart"/>
            <w:shd w:val="clear" w:color="auto" w:fill="auto"/>
          </w:tcPr>
          <w:p w14:paraId="494FB323" w14:textId="77777777" w:rsidR="00215040" w:rsidRDefault="001B7D2D">
            <w:r>
              <w:t>食品安全管理体系外部建立的要素</w:t>
            </w:r>
          </w:p>
        </w:tc>
        <w:tc>
          <w:tcPr>
            <w:tcW w:w="958" w:type="dxa"/>
            <w:vMerge w:val="restart"/>
            <w:shd w:val="clear" w:color="auto" w:fill="auto"/>
          </w:tcPr>
          <w:p w14:paraId="11981298" w14:textId="77777777" w:rsidR="00215040" w:rsidRDefault="001B7D2D">
            <w:r>
              <w:rPr>
                <w:rFonts w:hint="eastAsia"/>
                <w:color w:val="000000"/>
                <w:szCs w:val="21"/>
              </w:rPr>
              <w:t>F7.1.5 </w:t>
            </w:r>
          </w:p>
        </w:tc>
        <w:tc>
          <w:tcPr>
            <w:tcW w:w="745" w:type="dxa"/>
            <w:shd w:val="clear" w:color="auto" w:fill="auto"/>
          </w:tcPr>
          <w:p w14:paraId="120E12A2" w14:textId="77777777" w:rsidR="00215040" w:rsidRDefault="001B7D2D">
            <w:r>
              <w:rPr>
                <w:rFonts w:hint="eastAsia"/>
              </w:rPr>
              <w:t>文件名称</w:t>
            </w:r>
          </w:p>
        </w:tc>
        <w:tc>
          <w:tcPr>
            <w:tcW w:w="9254" w:type="dxa"/>
            <w:shd w:val="clear" w:color="auto" w:fill="auto"/>
          </w:tcPr>
          <w:p w14:paraId="40ED9A48" w14:textId="77777777" w:rsidR="00215040" w:rsidRDefault="001B7D2D">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手册第</w:t>
            </w:r>
            <w:r>
              <w:rPr>
                <w:rFonts w:hint="eastAsia"/>
              </w:rPr>
              <w:t>十一章</w:t>
            </w:r>
            <w:r>
              <w:rPr>
                <w:rFonts w:hint="eastAsia"/>
              </w:rPr>
              <w:t>、</w:t>
            </w:r>
            <w:r>
              <w:rPr>
                <w:rFonts w:hint="eastAsia"/>
              </w:rPr>
              <w:sym w:font="Wingdings" w:char="00A8"/>
            </w:r>
            <w:r>
              <w:rPr>
                <w:rFonts w:hint="eastAsia"/>
              </w:rPr>
              <w:t>《</w:t>
            </w:r>
            <w:r>
              <w:rPr>
                <w:rFonts w:hint="eastAsia"/>
                <w:color w:val="000000"/>
                <w:szCs w:val="21"/>
              </w:rPr>
              <w:t>XXXX</w:t>
            </w:r>
            <w:r>
              <w:rPr>
                <w:rFonts w:hint="eastAsia"/>
                <w:color w:val="000000"/>
                <w:szCs w:val="21"/>
              </w:rPr>
              <w:t>控制程序</w:t>
            </w:r>
            <w:r>
              <w:rPr>
                <w:rFonts w:hint="eastAsia"/>
              </w:rPr>
              <w:t>》</w:t>
            </w:r>
          </w:p>
        </w:tc>
        <w:tc>
          <w:tcPr>
            <w:tcW w:w="1591" w:type="dxa"/>
            <w:vMerge w:val="restart"/>
            <w:shd w:val="clear" w:color="auto" w:fill="auto"/>
          </w:tcPr>
          <w:p w14:paraId="7644964B" w14:textId="77777777" w:rsidR="00215040" w:rsidRDefault="001B7D2D">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ascii="宋体" w:hAnsi="宋体" w:hint="eastAsia"/>
              </w:rPr>
              <w:t>符合</w:t>
            </w:r>
          </w:p>
          <w:p w14:paraId="4046A8CB"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rPr>
              <w:fldChar w:fldCharType="end"/>
            </w:r>
            <w:r>
              <w:rPr>
                <w:rFonts w:ascii="宋体" w:hAnsi="宋体" w:hint="eastAsia"/>
              </w:rPr>
              <w:t>不符合</w:t>
            </w:r>
          </w:p>
        </w:tc>
      </w:tr>
      <w:tr w:rsidR="00215040" w14:paraId="6A558DA2" w14:textId="77777777">
        <w:trPr>
          <w:gridBefore w:val="1"/>
          <w:wBefore w:w="14" w:type="dxa"/>
          <w:trHeight w:val="90"/>
        </w:trPr>
        <w:tc>
          <w:tcPr>
            <w:tcW w:w="2150" w:type="dxa"/>
            <w:vMerge/>
            <w:shd w:val="clear" w:color="auto" w:fill="auto"/>
          </w:tcPr>
          <w:p w14:paraId="5D176222" w14:textId="77777777" w:rsidR="00215040" w:rsidRDefault="00215040"/>
        </w:tc>
        <w:tc>
          <w:tcPr>
            <w:tcW w:w="958" w:type="dxa"/>
            <w:vMerge/>
            <w:shd w:val="clear" w:color="auto" w:fill="auto"/>
          </w:tcPr>
          <w:p w14:paraId="651C8E49" w14:textId="77777777" w:rsidR="00215040" w:rsidRDefault="00215040"/>
        </w:tc>
        <w:tc>
          <w:tcPr>
            <w:tcW w:w="745" w:type="dxa"/>
            <w:shd w:val="clear" w:color="auto" w:fill="auto"/>
          </w:tcPr>
          <w:p w14:paraId="138B81DB" w14:textId="77777777" w:rsidR="00215040" w:rsidRDefault="001B7D2D">
            <w:r>
              <w:rPr>
                <w:rFonts w:hint="eastAsia"/>
              </w:rPr>
              <w:t>运行证据</w:t>
            </w:r>
          </w:p>
        </w:tc>
        <w:tc>
          <w:tcPr>
            <w:tcW w:w="9254" w:type="dxa"/>
            <w:shd w:val="clear" w:color="auto" w:fill="auto"/>
          </w:tcPr>
          <w:p w14:paraId="6A016148" w14:textId="77777777" w:rsidR="00215040" w:rsidRDefault="001B7D2D">
            <w:r>
              <w:rPr>
                <w:rFonts w:hint="eastAsia"/>
              </w:rPr>
              <w:t>组织使用外部建立的</w:t>
            </w:r>
            <w:r>
              <w:rPr>
                <w:rFonts w:hint="eastAsia"/>
              </w:rPr>
              <w:t>FSMS</w:t>
            </w:r>
            <w:r>
              <w:rPr>
                <w:rFonts w:hint="eastAsia"/>
              </w:rPr>
              <w:t>要素，包括：</w:t>
            </w:r>
          </w:p>
          <w:p w14:paraId="51FE063C"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建立</w:t>
            </w:r>
            <w:r>
              <w:rPr>
                <w:rFonts w:hint="eastAsia"/>
              </w:rPr>
              <w:t>PRP</w:t>
            </w:r>
          </w:p>
          <w:p w14:paraId="19420809"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进行危害分析和危害控制计划</w:t>
            </w:r>
          </w:p>
          <w:p w14:paraId="153B0BC0"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建立、保持、更新和持续改进其</w:t>
            </w:r>
            <w:r>
              <w:rPr>
                <w:rFonts w:hint="eastAsia"/>
              </w:rPr>
              <w:t>FSMS</w:t>
            </w:r>
          </w:p>
          <w:p w14:paraId="153E8D5C" w14:textId="77777777" w:rsidR="00215040" w:rsidRDefault="00215040"/>
          <w:p w14:paraId="1BC1B646" w14:textId="77777777" w:rsidR="00215040" w:rsidRDefault="001B7D2D">
            <w:r>
              <w:rPr>
                <w:rFonts w:hint="eastAsia"/>
              </w:rPr>
              <w:t>组织确保所提供的要素为：</w:t>
            </w:r>
          </w:p>
          <w:p w14:paraId="717A6994" w14:textId="77777777" w:rsidR="00215040" w:rsidRDefault="001B7D2D">
            <w:r>
              <w:rPr>
                <w:rFonts w:hint="eastAsia"/>
              </w:rPr>
              <w:t>a</w:t>
            </w:r>
            <w:r>
              <w:rPr>
                <w:rFonts w:hint="eastAsia"/>
              </w:rPr>
              <w:t>）</w:t>
            </w:r>
            <w:r>
              <w:rPr>
                <w:rFonts w:hint="eastAsia"/>
              </w:rPr>
              <w:t xml:space="preserve"> </w:t>
            </w:r>
            <w:r>
              <w:rPr>
                <w:rFonts w:hint="eastAsia"/>
              </w:rPr>
              <w:t>以符合</w:t>
            </w:r>
            <w:r>
              <w:rPr>
                <w:rFonts w:hint="eastAsia"/>
              </w:rPr>
              <w:t>ISO22000</w:t>
            </w:r>
            <w:r>
              <w:rPr>
                <w:rFonts w:hint="eastAsia"/>
              </w:rPr>
              <w:t>标准要求的方式建立；</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p w14:paraId="00313DEB" w14:textId="77777777" w:rsidR="00215040" w:rsidRDefault="001B7D2D">
            <w:r>
              <w:rPr>
                <w:rFonts w:hint="eastAsia"/>
              </w:rPr>
              <w:t>b</w:t>
            </w:r>
            <w:r>
              <w:rPr>
                <w:rFonts w:hint="eastAsia"/>
              </w:rPr>
              <w:t>）</w:t>
            </w:r>
            <w:r>
              <w:rPr>
                <w:rFonts w:hint="eastAsia"/>
              </w:rPr>
              <w:t xml:space="preserve"> </w:t>
            </w:r>
            <w:r>
              <w:rPr>
                <w:rFonts w:hint="eastAsia"/>
              </w:rPr>
              <w:t>适用于受审核方的场所、过程和产品；</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14:paraId="7C210A41" w14:textId="77777777" w:rsidR="00215040" w:rsidRDefault="001B7D2D">
            <w:r>
              <w:rPr>
                <w:rFonts w:hint="eastAsia"/>
              </w:rPr>
              <w:t>c</w:t>
            </w:r>
            <w:r>
              <w:rPr>
                <w:rFonts w:hint="eastAsia"/>
              </w:rPr>
              <w:t>）</w:t>
            </w:r>
            <w:r>
              <w:rPr>
                <w:rFonts w:hint="eastAsia"/>
              </w:rPr>
              <w:t xml:space="preserve"> </w:t>
            </w:r>
            <w:r>
              <w:rPr>
                <w:rFonts w:hint="eastAsia"/>
              </w:rPr>
              <w:t>与食品安全小组调整其与</w:t>
            </w:r>
            <w:r>
              <w:rPr>
                <w:rFonts w:hint="eastAsia"/>
              </w:rPr>
              <w:t>受审核方的工艺和产品相适应；</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14:paraId="1A934E10" w14:textId="77777777" w:rsidR="00215040" w:rsidRDefault="001B7D2D">
            <w:r>
              <w:rPr>
                <w:rFonts w:hint="eastAsia"/>
              </w:rPr>
              <w:lastRenderedPageBreak/>
              <w:t>d</w:t>
            </w:r>
            <w:r>
              <w:rPr>
                <w:rFonts w:hint="eastAsia"/>
              </w:rPr>
              <w:t>）</w:t>
            </w:r>
            <w:r>
              <w:rPr>
                <w:rFonts w:hint="eastAsia"/>
              </w:rPr>
              <w:t xml:space="preserve"> </w:t>
            </w:r>
            <w:r>
              <w:rPr>
                <w:rFonts w:hint="eastAsia"/>
              </w:rPr>
              <w:t>按</w:t>
            </w:r>
            <w:r>
              <w:rPr>
                <w:rFonts w:hint="eastAsia"/>
              </w:rPr>
              <w:t>ISO22000</w:t>
            </w:r>
            <w:r>
              <w:rPr>
                <w:rFonts w:hint="eastAsia"/>
              </w:rPr>
              <w:t>标准要求实施、保持和更新；</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14:paraId="202673A3" w14:textId="77777777" w:rsidR="00215040" w:rsidRDefault="001B7D2D">
            <w:r>
              <w:rPr>
                <w:rFonts w:hint="eastAsia"/>
              </w:rPr>
              <w:t>e</w:t>
            </w:r>
            <w:r>
              <w:rPr>
                <w:rFonts w:hint="eastAsia"/>
              </w:rPr>
              <w:t>）</w:t>
            </w:r>
            <w:r>
              <w:rPr>
                <w:rFonts w:hint="eastAsia"/>
              </w:rPr>
              <w:t xml:space="preserve"> </w:t>
            </w:r>
            <w:r>
              <w:rPr>
                <w:rFonts w:hint="eastAsia"/>
              </w:rPr>
              <w:t>作为文件信息保留。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tc>
        <w:tc>
          <w:tcPr>
            <w:tcW w:w="1591" w:type="dxa"/>
            <w:vMerge/>
            <w:shd w:val="clear" w:color="auto" w:fill="auto"/>
          </w:tcPr>
          <w:p w14:paraId="7E2EF40D" w14:textId="77777777" w:rsidR="00215040" w:rsidRDefault="00215040"/>
        </w:tc>
      </w:tr>
      <w:tr w:rsidR="00215040" w14:paraId="7CD5329A" w14:textId="77777777">
        <w:trPr>
          <w:trHeight w:val="409"/>
        </w:trPr>
        <w:tc>
          <w:tcPr>
            <w:tcW w:w="2164" w:type="dxa"/>
            <w:gridSpan w:val="2"/>
            <w:vMerge w:val="restart"/>
            <w:shd w:val="clear" w:color="auto" w:fill="auto"/>
          </w:tcPr>
          <w:p w14:paraId="6F2763E1" w14:textId="77777777" w:rsidR="00215040" w:rsidRDefault="001B7D2D">
            <w:r>
              <w:rPr>
                <w:rFonts w:hint="eastAsia"/>
              </w:rPr>
              <w:t>监视、测量、分析和评价</w:t>
            </w:r>
          </w:p>
          <w:p w14:paraId="552F9B62" w14:textId="77777777" w:rsidR="00215040" w:rsidRDefault="00215040"/>
        </w:tc>
        <w:tc>
          <w:tcPr>
            <w:tcW w:w="960" w:type="dxa"/>
            <w:vMerge w:val="restart"/>
            <w:shd w:val="clear" w:color="auto" w:fill="auto"/>
          </w:tcPr>
          <w:p w14:paraId="1E68E721" w14:textId="77777777" w:rsidR="00215040" w:rsidRDefault="001B7D2D">
            <w:r>
              <w:rPr>
                <w:rFonts w:hint="eastAsia"/>
              </w:rPr>
              <w:t xml:space="preserve"> </w:t>
            </w:r>
            <w:r>
              <w:rPr>
                <w:rFonts w:hint="eastAsia"/>
              </w:rPr>
              <w:t>Q9.1.1</w:t>
            </w:r>
          </w:p>
          <w:p w14:paraId="39779F60" w14:textId="77777777" w:rsidR="00215040" w:rsidRDefault="001B7D2D">
            <w:r>
              <w:rPr>
                <w:rFonts w:hint="eastAsia"/>
              </w:rPr>
              <w:t>F</w:t>
            </w:r>
            <w:r>
              <w:rPr>
                <w:rFonts w:hint="eastAsia"/>
              </w:rPr>
              <w:t>9.1.1</w:t>
            </w:r>
          </w:p>
          <w:p w14:paraId="3D29FD2B" w14:textId="77777777" w:rsidR="00215040" w:rsidRDefault="00215040"/>
        </w:tc>
        <w:tc>
          <w:tcPr>
            <w:tcW w:w="745" w:type="dxa"/>
            <w:shd w:val="clear" w:color="auto" w:fill="auto"/>
          </w:tcPr>
          <w:p w14:paraId="0EE2258D" w14:textId="77777777" w:rsidR="00215040" w:rsidRDefault="001B7D2D">
            <w:r>
              <w:rPr>
                <w:rFonts w:hint="eastAsia"/>
              </w:rPr>
              <w:t>文件名称</w:t>
            </w:r>
          </w:p>
        </w:tc>
        <w:tc>
          <w:tcPr>
            <w:tcW w:w="9256" w:type="dxa"/>
            <w:shd w:val="clear" w:color="auto" w:fill="auto"/>
          </w:tcPr>
          <w:p w14:paraId="14C75E47" w14:textId="77777777" w:rsidR="00215040" w:rsidRDefault="001B7D2D">
            <w:pPr>
              <w:rPr>
                <w:b/>
                <w:bCs/>
              </w:rPr>
            </w:pPr>
            <w:r>
              <w:rPr>
                <w:rFonts w:hint="eastAsia"/>
              </w:rPr>
              <w:t>如：</w:t>
            </w:r>
            <w:r>
              <w:rPr>
                <w:rFonts w:hint="eastAsia"/>
              </w:rPr>
              <w:sym w:font="Wingdings" w:char="00FE"/>
            </w:r>
            <w:r>
              <w:rPr>
                <w:rFonts w:hint="eastAsia"/>
              </w:rPr>
              <w:t>管理手册</w:t>
            </w:r>
            <w:r>
              <w:rPr>
                <w:rFonts w:hint="eastAsia"/>
              </w:rPr>
              <w:t>第四章</w:t>
            </w:r>
          </w:p>
        </w:tc>
        <w:tc>
          <w:tcPr>
            <w:tcW w:w="1589" w:type="dxa"/>
            <w:vMerge w:val="restart"/>
            <w:shd w:val="clear" w:color="auto" w:fill="auto"/>
          </w:tcPr>
          <w:p w14:paraId="3F788B48" w14:textId="77777777" w:rsidR="00215040" w:rsidRDefault="001B7D2D">
            <w:r>
              <w:sym w:font="Wingdings" w:char="00FE"/>
            </w:r>
            <w:r>
              <w:rPr>
                <w:rFonts w:hint="eastAsia"/>
              </w:rPr>
              <w:t>符合</w:t>
            </w:r>
          </w:p>
          <w:p w14:paraId="0E84198F" w14:textId="77777777" w:rsidR="00215040" w:rsidRDefault="001B7D2D">
            <w:r>
              <w:sym w:font="Wingdings" w:char="00A8"/>
            </w:r>
            <w:r>
              <w:rPr>
                <w:rFonts w:hint="eastAsia"/>
              </w:rPr>
              <w:t>不符合</w:t>
            </w:r>
          </w:p>
        </w:tc>
      </w:tr>
      <w:tr w:rsidR="00215040" w14:paraId="7B7B00E7" w14:textId="77777777">
        <w:trPr>
          <w:trHeight w:val="6254"/>
        </w:trPr>
        <w:tc>
          <w:tcPr>
            <w:tcW w:w="2164" w:type="dxa"/>
            <w:gridSpan w:val="2"/>
            <w:vMerge/>
            <w:shd w:val="clear" w:color="auto" w:fill="auto"/>
          </w:tcPr>
          <w:p w14:paraId="1A032BDE" w14:textId="77777777" w:rsidR="00215040" w:rsidRDefault="00215040"/>
        </w:tc>
        <w:tc>
          <w:tcPr>
            <w:tcW w:w="960" w:type="dxa"/>
            <w:vMerge/>
            <w:shd w:val="clear" w:color="auto" w:fill="auto"/>
          </w:tcPr>
          <w:p w14:paraId="06B6A91C" w14:textId="77777777" w:rsidR="00215040" w:rsidRDefault="00215040"/>
        </w:tc>
        <w:tc>
          <w:tcPr>
            <w:tcW w:w="745" w:type="dxa"/>
            <w:shd w:val="clear" w:color="auto" w:fill="auto"/>
          </w:tcPr>
          <w:p w14:paraId="28825943" w14:textId="77777777" w:rsidR="00215040" w:rsidRDefault="001B7D2D">
            <w:r>
              <w:rPr>
                <w:rFonts w:hint="eastAsia"/>
              </w:rPr>
              <w:t>运行证据</w:t>
            </w:r>
          </w:p>
        </w:tc>
        <w:tc>
          <w:tcPr>
            <w:tcW w:w="9256" w:type="dxa"/>
            <w:shd w:val="clear" w:color="auto" w:fill="auto"/>
          </w:tcPr>
          <w:p w14:paraId="2BA71AC2" w14:textId="77777777" w:rsidR="00215040" w:rsidRDefault="001B7D2D">
            <w:r>
              <w:rPr>
                <w:rFonts w:hint="eastAsia"/>
              </w:rPr>
              <w:t>组织对监视和测量的</w:t>
            </w:r>
            <w:r>
              <w:rPr>
                <w:rFonts w:hint="eastAsia"/>
              </w:rPr>
              <w:t>质量</w:t>
            </w:r>
            <w:r>
              <w:rPr>
                <w:rFonts w:hint="eastAsia"/>
              </w:rPr>
              <w:t>/</w:t>
            </w:r>
            <w:r>
              <w:rPr>
                <w:rFonts w:hint="eastAsia"/>
              </w:rPr>
              <w:t>食品安全绩效：</w:t>
            </w:r>
          </w:p>
          <w:p w14:paraId="44BA5FE4" w14:textId="77777777" w:rsidR="00215040" w:rsidRDefault="00215040">
            <w:pPr>
              <w:pStyle w:val="2"/>
            </w:pPr>
          </w:p>
          <w:tbl>
            <w:tblPr>
              <w:tblStyle w:val="aa"/>
              <w:tblW w:w="9043" w:type="dxa"/>
              <w:tblLayout w:type="fixed"/>
              <w:tblLook w:val="04A0" w:firstRow="1" w:lastRow="0" w:firstColumn="1" w:lastColumn="0" w:noHBand="0" w:noVBand="1"/>
            </w:tblPr>
            <w:tblGrid>
              <w:gridCol w:w="1173"/>
              <w:gridCol w:w="2456"/>
              <w:gridCol w:w="1867"/>
              <w:gridCol w:w="1809"/>
              <w:gridCol w:w="1738"/>
            </w:tblGrid>
            <w:tr w:rsidR="00215040" w14:paraId="7370D166" w14:textId="77777777">
              <w:tc>
                <w:tcPr>
                  <w:tcW w:w="1173" w:type="dxa"/>
                </w:tcPr>
                <w:p w14:paraId="3CFD7862" w14:textId="77777777" w:rsidR="00215040" w:rsidRDefault="001B7D2D">
                  <w:pPr>
                    <w:rPr>
                      <w:szCs w:val="21"/>
                    </w:rPr>
                  </w:pPr>
                  <w:r>
                    <w:rPr>
                      <w:rFonts w:hint="eastAsia"/>
                      <w:szCs w:val="21"/>
                    </w:rPr>
                    <w:t>监视和测量的对象</w:t>
                  </w:r>
                </w:p>
              </w:tc>
              <w:tc>
                <w:tcPr>
                  <w:tcW w:w="2456" w:type="dxa"/>
                </w:tcPr>
                <w:p w14:paraId="6300172C" w14:textId="77777777" w:rsidR="00215040" w:rsidRDefault="001B7D2D">
                  <w:pPr>
                    <w:rPr>
                      <w:szCs w:val="21"/>
                    </w:rPr>
                  </w:pPr>
                  <w:r>
                    <w:rPr>
                      <w:rFonts w:hint="eastAsia"/>
                      <w:szCs w:val="21"/>
                    </w:rPr>
                    <w:t>监视、测量、分析和评价的方法</w:t>
                  </w:r>
                </w:p>
              </w:tc>
              <w:tc>
                <w:tcPr>
                  <w:tcW w:w="1867" w:type="dxa"/>
                </w:tcPr>
                <w:p w14:paraId="1585EF71" w14:textId="77777777" w:rsidR="00215040" w:rsidRDefault="001B7D2D">
                  <w:pPr>
                    <w:rPr>
                      <w:szCs w:val="21"/>
                    </w:rPr>
                  </w:pPr>
                  <w:r>
                    <w:rPr>
                      <w:rFonts w:hint="eastAsia"/>
                      <w:szCs w:val="21"/>
                    </w:rPr>
                    <w:t>监视和测量的频次和时机</w:t>
                  </w:r>
                </w:p>
              </w:tc>
              <w:tc>
                <w:tcPr>
                  <w:tcW w:w="1809" w:type="dxa"/>
                </w:tcPr>
                <w:p w14:paraId="4E3F9093" w14:textId="77777777" w:rsidR="00215040" w:rsidRDefault="001B7D2D">
                  <w:pPr>
                    <w:rPr>
                      <w:szCs w:val="21"/>
                    </w:rPr>
                  </w:pPr>
                  <w:r>
                    <w:rPr>
                      <w:rFonts w:hint="eastAsia"/>
                      <w:szCs w:val="21"/>
                    </w:rPr>
                    <w:t>评价食品安全绩效所依据的准则和适当的参数</w:t>
                  </w:r>
                </w:p>
              </w:tc>
              <w:tc>
                <w:tcPr>
                  <w:tcW w:w="1738" w:type="dxa"/>
                </w:tcPr>
                <w:p w14:paraId="779A3F06" w14:textId="77777777" w:rsidR="00215040" w:rsidRDefault="001B7D2D">
                  <w:pPr>
                    <w:rPr>
                      <w:szCs w:val="21"/>
                    </w:rPr>
                  </w:pPr>
                  <w:r>
                    <w:rPr>
                      <w:rFonts w:hint="eastAsia"/>
                      <w:szCs w:val="21"/>
                    </w:rPr>
                    <w:t>分析和评价的频次和时机</w:t>
                  </w:r>
                </w:p>
              </w:tc>
            </w:tr>
            <w:tr w:rsidR="00215040" w14:paraId="3306D44F" w14:textId="77777777">
              <w:tc>
                <w:tcPr>
                  <w:tcW w:w="1173" w:type="dxa"/>
                </w:tcPr>
                <w:p w14:paraId="4A1E1896" w14:textId="77777777" w:rsidR="00215040" w:rsidRDefault="001B7D2D">
                  <w:pPr>
                    <w:rPr>
                      <w:szCs w:val="21"/>
                    </w:rPr>
                  </w:pPr>
                  <w:r>
                    <w:rPr>
                      <w:rFonts w:hint="eastAsia"/>
                      <w:szCs w:val="21"/>
                    </w:rPr>
                    <w:t>肉品质检测</w:t>
                  </w:r>
                </w:p>
              </w:tc>
              <w:tc>
                <w:tcPr>
                  <w:tcW w:w="2456" w:type="dxa"/>
                </w:tcPr>
                <w:p w14:paraId="7FA206EF" w14:textId="77777777" w:rsidR="00215040" w:rsidRDefault="001B7D2D">
                  <w:pPr>
                    <w:rPr>
                      <w:szCs w:val="21"/>
                    </w:rPr>
                  </w:pPr>
                  <w:r>
                    <w:rPr>
                      <w:rFonts w:hint="eastAsia"/>
                      <w:szCs w:val="21"/>
                    </w:rPr>
                    <w:t>送第三方检测</w:t>
                  </w:r>
                </w:p>
              </w:tc>
              <w:tc>
                <w:tcPr>
                  <w:tcW w:w="1867" w:type="dxa"/>
                </w:tcPr>
                <w:p w14:paraId="05F0F3DE" w14:textId="77777777" w:rsidR="00215040" w:rsidRDefault="001B7D2D">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hint="eastAsia"/>
                      <w:color w:val="000000"/>
                      <w:sz w:val="15"/>
                      <w:szCs w:val="15"/>
                    </w:rPr>
                    <w:t>☑</w:t>
                  </w:r>
                  <w:r>
                    <w:rPr>
                      <w:rFonts w:hint="eastAsia"/>
                      <w:color w:val="000000"/>
                      <w:szCs w:val="21"/>
                    </w:rPr>
                    <w:t>每年</w:t>
                  </w:r>
                  <w:r>
                    <w:rPr>
                      <w:rFonts w:hint="eastAsia"/>
                      <w:color w:val="000000"/>
                      <w:szCs w:val="21"/>
                    </w:rPr>
                    <w:t xml:space="preserve"> </w:t>
                  </w:r>
                  <w:r>
                    <w:rPr>
                      <w:rFonts w:hint="eastAsia"/>
                      <w:color w:val="000000"/>
                      <w:szCs w:val="21"/>
                    </w:rPr>
                    <w:t>□</w:t>
                  </w:r>
                  <w:r>
                    <w:rPr>
                      <w:rFonts w:hint="eastAsia"/>
                      <w:szCs w:val="21"/>
                    </w:rPr>
                    <w:t>其他</w:t>
                  </w:r>
                </w:p>
              </w:tc>
              <w:tc>
                <w:tcPr>
                  <w:tcW w:w="1809" w:type="dxa"/>
                </w:tcPr>
                <w:p w14:paraId="07C834A3" w14:textId="77777777" w:rsidR="00215040" w:rsidRDefault="001B7D2D">
                  <w:pPr>
                    <w:rPr>
                      <w:szCs w:val="21"/>
                    </w:rPr>
                  </w:pPr>
                  <w:r>
                    <w:rPr>
                      <w:rFonts w:hint="eastAsia"/>
                      <w:szCs w:val="21"/>
                    </w:rPr>
                    <w:t>相关国家标准</w:t>
                  </w:r>
                </w:p>
              </w:tc>
              <w:tc>
                <w:tcPr>
                  <w:tcW w:w="1738" w:type="dxa"/>
                </w:tcPr>
                <w:p w14:paraId="26981268" w14:textId="77777777" w:rsidR="00215040" w:rsidRDefault="001B7D2D">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ascii="Segoe UI Emoji" w:hAnsi="Segoe UI Emoji" w:cs="Segoe UI Emoji"/>
                      <w:color w:val="000000"/>
                      <w:sz w:val="15"/>
                      <w:szCs w:val="15"/>
                    </w:rPr>
                    <w:t>☑</w:t>
                  </w:r>
                  <w:r>
                    <w:rPr>
                      <w:rFonts w:hint="eastAsia"/>
                      <w:color w:val="000000"/>
                      <w:szCs w:val="21"/>
                    </w:rPr>
                    <w:t>每年</w:t>
                  </w:r>
                </w:p>
              </w:tc>
            </w:tr>
            <w:tr w:rsidR="00215040" w14:paraId="0A4884F1" w14:textId="77777777">
              <w:tc>
                <w:tcPr>
                  <w:tcW w:w="1173" w:type="dxa"/>
                </w:tcPr>
                <w:p w14:paraId="280B9AD7" w14:textId="77777777" w:rsidR="00215040" w:rsidRDefault="001B7D2D">
                  <w:pPr>
                    <w:rPr>
                      <w:szCs w:val="21"/>
                    </w:rPr>
                  </w:pPr>
                  <w:r>
                    <w:rPr>
                      <w:rFonts w:hint="eastAsia"/>
                      <w:szCs w:val="21"/>
                    </w:rPr>
                    <w:t>过程</w:t>
                  </w:r>
                </w:p>
              </w:tc>
              <w:tc>
                <w:tcPr>
                  <w:tcW w:w="2456" w:type="dxa"/>
                </w:tcPr>
                <w:p w14:paraId="603FF029" w14:textId="77777777" w:rsidR="00215040" w:rsidRDefault="001B7D2D">
                  <w:pPr>
                    <w:rPr>
                      <w:szCs w:val="21"/>
                    </w:rPr>
                  </w:pPr>
                  <w:r>
                    <w:rPr>
                      <w:rFonts w:hint="eastAsia"/>
                      <w:szCs w:val="21"/>
                    </w:rPr>
                    <w:t>现场巡视</w:t>
                  </w:r>
                </w:p>
                <w:p w14:paraId="0FED4EBB" w14:textId="77777777" w:rsidR="00215040" w:rsidRDefault="001B7D2D">
                  <w:pPr>
                    <w:rPr>
                      <w:szCs w:val="21"/>
                    </w:rPr>
                  </w:pPr>
                  <w:r>
                    <w:rPr>
                      <w:rFonts w:hint="eastAsia"/>
                      <w:szCs w:val="21"/>
                    </w:rPr>
                    <w:t>抽查记录</w:t>
                  </w:r>
                </w:p>
                <w:p w14:paraId="1DF21CC0" w14:textId="77777777" w:rsidR="00215040" w:rsidRDefault="001B7D2D">
                  <w:pPr>
                    <w:rPr>
                      <w:szCs w:val="21"/>
                    </w:rPr>
                  </w:pPr>
                  <w:r>
                    <w:rPr>
                      <w:rFonts w:hint="eastAsia"/>
                      <w:szCs w:val="21"/>
                    </w:rPr>
                    <w:t>对目标、供方业绩、过程业绩、满意度进行统计</w:t>
                  </w:r>
                </w:p>
              </w:tc>
              <w:tc>
                <w:tcPr>
                  <w:tcW w:w="1867" w:type="dxa"/>
                </w:tcPr>
                <w:p w14:paraId="6C45A9CB" w14:textId="77777777" w:rsidR="00215040" w:rsidRDefault="001B7D2D">
                  <w:pPr>
                    <w:rPr>
                      <w:szCs w:val="21"/>
                    </w:rPr>
                  </w:pPr>
                  <w:r>
                    <w:rPr>
                      <w:rFonts w:ascii="Segoe UI Emoji" w:hAnsi="Segoe UI Emoji" w:cs="Segoe UI Emoji" w:hint="eastAsia"/>
                      <w:color w:val="000000"/>
                      <w:sz w:val="15"/>
                      <w:szCs w:val="15"/>
                    </w:rPr>
                    <w:sym w:font="Wingdings 2" w:char="0052"/>
                  </w:r>
                  <w:r>
                    <w:rPr>
                      <w:rFonts w:hint="eastAsia"/>
                      <w:szCs w:val="21"/>
                    </w:rPr>
                    <w:t>定期检查</w:t>
                  </w:r>
                </w:p>
                <w:p w14:paraId="478FCBDA" w14:textId="77777777" w:rsidR="00215040" w:rsidRDefault="001B7D2D">
                  <w:pPr>
                    <w:rPr>
                      <w:szCs w:val="21"/>
                    </w:rPr>
                  </w:pPr>
                  <w:r>
                    <w:rPr>
                      <w:rFonts w:ascii="Segoe UI Emoji" w:hAnsi="Segoe UI Emoji" w:cs="Segoe UI Emoji" w:hint="eastAsia"/>
                      <w:color w:val="000000"/>
                      <w:sz w:val="15"/>
                      <w:szCs w:val="15"/>
                    </w:rPr>
                    <w:sym w:font="Wingdings 2" w:char="0052"/>
                  </w:r>
                  <w:r>
                    <w:rPr>
                      <w:rFonts w:hint="eastAsia"/>
                      <w:szCs w:val="21"/>
                    </w:rPr>
                    <w:t>抽查</w:t>
                  </w:r>
                </w:p>
                <w:p w14:paraId="728C54D1" w14:textId="77777777" w:rsidR="00215040" w:rsidRDefault="001B7D2D">
                  <w:pPr>
                    <w:rPr>
                      <w:szCs w:val="21"/>
                    </w:rPr>
                  </w:pPr>
                  <w:r>
                    <w:rPr>
                      <w:rFonts w:ascii="Segoe UI Emoji" w:hAnsi="Segoe UI Emoji" w:cs="Segoe UI Emoji"/>
                      <w:color w:val="000000"/>
                      <w:sz w:val="15"/>
                      <w:szCs w:val="15"/>
                    </w:rPr>
                    <w:t>☑</w:t>
                  </w:r>
                  <w:r>
                    <w:rPr>
                      <w:rFonts w:hint="eastAsia"/>
                      <w:color w:val="000000"/>
                      <w:szCs w:val="21"/>
                    </w:rPr>
                    <w:t>每年</w:t>
                  </w:r>
                </w:p>
              </w:tc>
              <w:tc>
                <w:tcPr>
                  <w:tcW w:w="1809" w:type="dxa"/>
                </w:tcPr>
                <w:p w14:paraId="0C9EC1FA" w14:textId="77777777" w:rsidR="00215040" w:rsidRDefault="001B7D2D">
                  <w:pPr>
                    <w:rPr>
                      <w:szCs w:val="21"/>
                    </w:rPr>
                  </w:pPr>
                  <w:r>
                    <w:rPr>
                      <w:rFonts w:hint="eastAsia"/>
                      <w:szCs w:val="21"/>
                    </w:rPr>
                    <w:t>SSOP</w:t>
                  </w:r>
                  <w:r>
                    <w:rPr>
                      <w:rFonts w:hint="eastAsia"/>
                      <w:szCs w:val="21"/>
                    </w:rPr>
                    <w:t>、</w:t>
                  </w:r>
                  <w:r>
                    <w:rPr>
                      <w:rFonts w:hint="eastAsia"/>
                      <w:szCs w:val="21"/>
                    </w:rPr>
                    <w:t>GMP</w:t>
                  </w:r>
                  <w:r>
                    <w:rPr>
                      <w:rFonts w:hint="eastAsia"/>
                      <w:szCs w:val="21"/>
                    </w:rPr>
                    <w:t>、</w:t>
                  </w:r>
                  <w:r>
                    <w:rPr>
                      <w:rFonts w:hint="eastAsia"/>
                      <w:szCs w:val="21"/>
                    </w:rPr>
                    <w:t>HACCP</w:t>
                  </w:r>
                </w:p>
              </w:tc>
              <w:tc>
                <w:tcPr>
                  <w:tcW w:w="1738" w:type="dxa"/>
                </w:tcPr>
                <w:p w14:paraId="41844499" w14:textId="77777777" w:rsidR="00215040" w:rsidRDefault="001B7D2D">
                  <w:pPr>
                    <w:widowControl/>
                    <w:spacing w:before="40"/>
                    <w:jc w:val="left"/>
                    <w:rPr>
                      <w:color w:val="000000"/>
                      <w:szCs w:val="21"/>
                    </w:rPr>
                  </w:pPr>
                  <w:r>
                    <w:rPr>
                      <w:rFonts w:ascii="Segoe UI Emoji" w:hAnsi="Segoe UI Emoji" w:cs="Segoe UI Emoji"/>
                      <w:color w:val="000000"/>
                      <w:sz w:val="15"/>
                      <w:szCs w:val="15"/>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ascii="Segoe UI Emoji" w:hAnsi="Segoe UI Emoji" w:cs="Segoe UI Emoji"/>
                      <w:color w:val="000000"/>
                      <w:sz w:val="15"/>
                      <w:szCs w:val="15"/>
                    </w:rPr>
                    <w:t>☑</w:t>
                  </w:r>
                  <w:r>
                    <w:rPr>
                      <w:rFonts w:hint="eastAsia"/>
                      <w:szCs w:val="21"/>
                    </w:rPr>
                    <w:t>每年</w:t>
                  </w:r>
                </w:p>
              </w:tc>
            </w:tr>
            <w:tr w:rsidR="00215040" w14:paraId="206583AC" w14:textId="77777777">
              <w:tc>
                <w:tcPr>
                  <w:tcW w:w="1173" w:type="dxa"/>
                </w:tcPr>
                <w:p w14:paraId="1B20BF7C" w14:textId="77777777" w:rsidR="00215040" w:rsidRDefault="001B7D2D">
                  <w:pPr>
                    <w:rPr>
                      <w:szCs w:val="21"/>
                    </w:rPr>
                  </w:pPr>
                  <w:r>
                    <w:rPr>
                      <w:rFonts w:hint="eastAsia"/>
                      <w:szCs w:val="21"/>
                    </w:rPr>
                    <w:t>体系</w:t>
                  </w:r>
                </w:p>
              </w:tc>
              <w:tc>
                <w:tcPr>
                  <w:tcW w:w="2456" w:type="dxa"/>
                </w:tcPr>
                <w:p w14:paraId="525EB8C9" w14:textId="77777777" w:rsidR="00215040" w:rsidRDefault="001B7D2D">
                  <w:pPr>
                    <w:rPr>
                      <w:szCs w:val="21"/>
                    </w:rPr>
                  </w:pPr>
                  <w:r>
                    <w:rPr>
                      <w:rFonts w:hint="eastAsia"/>
                      <w:szCs w:val="21"/>
                    </w:rPr>
                    <w:t>内部审核；</w:t>
                  </w:r>
                  <w:proofErr w:type="gramStart"/>
                  <w:r>
                    <w:rPr>
                      <w:rFonts w:hint="eastAsia"/>
                      <w:szCs w:val="21"/>
                    </w:rPr>
                    <w:t>对内审不符合</w:t>
                  </w:r>
                  <w:proofErr w:type="gramEnd"/>
                  <w:r>
                    <w:rPr>
                      <w:rFonts w:hint="eastAsia"/>
                      <w:szCs w:val="21"/>
                    </w:rPr>
                    <w:t>项进行分析</w:t>
                  </w:r>
                </w:p>
              </w:tc>
              <w:tc>
                <w:tcPr>
                  <w:tcW w:w="1867" w:type="dxa"/>
                </w:tcPr>
                <w:p w14:paraId="16E3CE77" w14:textId="77777777" w:rsidR="00215040" w:rsidRDefault="001B7D2D">
                  <w:pPr>
                    <w:rPr>
                      <w:szCs w:val="21"/>
                    </w:rPr>
                  </w:pPr>
                  <w:r>
                    <w:rPr>
                      <w:rFonts w:ascii="Segoe UI Emoji" w:hAnsi="Segoe UI Emoji" w:cs="Segoe UI Emoji"/>
                      <w:color w:val="000000"/>
                      <w:sz w:val="15"/>
                      <w:szCs w:val="15"/>
                    </w:rPr>
                    <w:t>☑</w:t>
                  </w:r>
                  <w:r>
                    <w:rPr>
                      <w:rFonts w:hint="eastAsia"/>
                      <w:szCs w:val="21"/>
                    </w:rPr>
                    <w:t>按年度内审计划</w:t>
                  </w:r>
                </w:p>
                <w:p w14:paraId="3C745DBC" w14:textId="77777777" w:rsidR="00215040" w:rsidRDefault="001B7D2D">
                  <w:pPr>
                    <w:rPr>
                      <w:szCs w:val="21"/>
                    </w:rPr>
                  </w:pPr>
                  <w:r>
                    <w:rPr>
                      <w:rFonts w:hint="eastAsia"/>
                      <w:color w:val="000000"/>
                      <w:szCs w:val="21"/>
                    </w:rPr>
                    <w:sym w:font="Wingdings 2" w:char="0052"/>
                  </w:r>
                  <w:r>
                    <w:rPr>
                      <w:rFonts w:hint="eastAsia"/>
                      <w:szCs w:val="21"/>
                    </w:rPr>
                    <w:t>每年一次</w:t>
                  </w:r>
                </w:p>
                <w:p w14:paraId="573CB91B" w14:textId="77777777" w:rsidR="00215040" w:rsidRDefault="001B7D2D">
                  <w:pPr>
                    <w:rPr>
                      <w:szCs w:val="21"/>
                    </w:rPr>
                  </w:pPr>
                  <w:r>
                    <w:rPr>
                      <w:rFonts w:hint="eastAsia"/>
                      <w:color w:val="000000"/>
                      <w:szCs w:val="21"/>
                    </w:rPr>
                    <w:sym w:font="Wingdings 2" w:char="0052"/>
                  </w:r>
                  <w:r>
                    <w:rPr>
                      <w:rFonts w:hint="eastAsia"/>
                      <w:color w:val="000000"/>
                      <w:szCs w:val="21"/>
                    </w:rPr>
                    <w:t>特殊情况增加</w:t>
                  </w:r>
                </w:p>
              </w:tc>
              <w:tc>
                <w:tcPr>
                  <w:tcW w:w="1809" w:type="dxa"/>
                </w:tcPr>
                <w:p w14:paraId="4F962968" w14:textId="77777777" w:rsidR="00215040" w:rsidRDefault="001B7D2D">
                  <w:pPr>
                    <w:rPr>
                      <w:szCs w:val="21"/>
                    </w:rPr>
                  </w:pPr>
                  <w:r>
                    <w:rPr>
                      <w:rFonts w:hint="eastAsia"/>
                      <w:szCs w:val="21"/>
                    </w:rPr>
                    <w:t>ISO22000</w:t>
                  </w:r>
                  <w:r>
                    <w:rPr>
                      <w:rFonts w:hint="eastAsia"/>
                      <w:szCs w:val="21"/>
                    </w:rPr>
                    <w:t>：</w:t>
                  </w:r>
                  <w:r>
                    <w:rPr>
                      <w:rFonts w:hint="eastAsia"/>
                      <w:szCs w:val="21"/>
                    </w:rPr>
                    <w:t>2018</w:t>
                  </w:r>
                </w:p>
              </w:tc>
              <w:tc>
                <w:tcPr>
                  <w:tcW w:w="1738" w:type="dxa"/>
                </w:tcPr>
                <w:p w14:paraId="4EBF6A80" w14:textId="77777777" w:rsidR="00215040" w:rsidRDefault="001B7D2D">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ascii="Segoe UI Emoji" w:hAnsi="Segoe UI Emoji" w:cs="Segoe UI Emoji"/>
                      <w:color w:val="000000"/>
                      <w:sz w:val="15"/>
                      <w:szCs w:val="15"/>
                    </w:rPr>
                    <w:t>☑</w:t>
                  </w:r>
                  <w:r>
                    <w:rPr>
                      <w:rFonts w:hint="eastAsia"/>
                      <w:color w:val="000000"/>
                      <w:szCs w:val="21"/>
                    </w:rPr>
                    <w:t>每年</w:t>
                  </w:r>
                </w:p>
              </w:tc>
            </w:tr>
            <w:tr w:rsidR="00215040" w14:paraId="5A024163" w14:textId="77777777">
              <w:tc>
                <w:tcPr>
                  <w:tcW w:w="1173" w:type="dxa"/>
                </w:tcPr>
                <w:p w14:paraId="717928C9" w14:textId="77777777" w:rsidR="00215040" w:rsidRDefault="001B7D2D">
                  <w:pPr>
                    <w:rPr>
                      <w:szCs w:val="21"/>
                    </w:rPr>
                  </w:pPr>
                  <w:r>
                    <w:rPr>
                      <w:rFonts w:hint="eastAsia"/>
                      <w:szCs w:val="21"/>
                    </w:rPr>
                    <w:t>体系有效性</w:t>
                  </w:r>
                </w:p>
              </w:tc>
              <w:tc>
                <w:tcPr>
                  <w:tcW w:w="2456" w:type="dxa"/>
                </w:tcPr>
                <w:p w14:paraId="501E95EA" w14:textId="77777777" w:rsidR="00215040" w:rsidRDefault="001B7D2D">
                  <w:pPr>
                    <w:rPr>
                      <w:szCs w:val="21"/>
                    </w:rPr>
                  </w:pPr>
                  <w:r>
                    <w:rPr>
                      <w:rFonts w:hint="eastAsia"/>
                      <w:szCs w:val="21"/>
                    </w:rPr>
                    <w:t>管理评审，对</w:t>
                  </w:r>
                  <w:r>
                    <w:rPr>
                      <w:rFonts w:hint="eastAsia"/>
                      <w:szCs w:val="21"/>
                    </w:rPr>
                    <w:t>FSMS</w:t>
                  </w:r>
                  <w:r>
                    <w:rPr>
                      <w:rFonts w:hint="eastAsia"/>
                      <w:szCs w:val="21"/>
                    </w:rPr>
                    <w:t>存在的需要问题进行分析</w:t>
                  </w:r>
                </w:p>
              </w:tc>
              <w:tc>
                <w:tcPr>
                  <w:tcW w:w="1867" w:type="dxa"/>
                </w:tcPr>
                <w:p w14:paraId="406A0541" w14:textId="77777777" w:rsidR="00215040" w:rsidRDefault="001B7D2D">
                  <w:pPr>
                    <w:rPr>
                      <w:szCs w:val="21"/>
                    </w:rPr>
                  </w:pPr>
                  <w:r>
                    <w:rPr>
                      <w:rFonts w:ascii="Segoe UI Emoji" w:hAnsi="Segoe UI Emoji" w:cs="Segoe UI Emoji"/>
                      <w:color w:val="000000"/>
                      <w:sz w:val="15"/>
                      <w:szCs w:val="15"/>
                    </w:rPr>
                    <w:t>☑</w:t>
                  </w:r>
                  <w:r>
                    <w:rPr>
                      <w:rFonts w:hint="eastAsia"/>
                      <w:szCs w:val="21"/>
                    </w:rPr>
                    <w:t>每年一次</w:t>
                  </w:r>
                </w:p>
                <w:p w14:paraId="3E5860E3" w14:textId="77777777" w:rsidR="00215040" w:rsidRDefault="001B7D2D">
                  <w:pPr>
                    <w:rPr>
                      <w:szCs w:val="21"/>
                    </w:rPr>
                  </w:pPr>
                  <w:r>
                    <w:rPr>
                      <w:rFonts w:hint="eastAsia"/>
                      <w:color w:val="000000"/>
                      <w:szCs w:val="21"/>
                    </w:rPr>
                    <w:sym w:font="Wingdings 2" w:char="0052"/>
                  </w:r>
                  <w:r>
                    <w:rPr>
                      <w:rFonts w:hint="eastAsia"/>
                      <w:color w:val="000000"/>
                      <w:szCs w:val="21"/>
                    </w:rPr>
                    <w:t>特殊情况增加</w:t>
                  </w:r>
                </w:p>
              </w:tc>
              <w:tc>
                <w:tcPr>
                  <w:tcW w:w="1809" w:type="dxa"/>
                </w:tcPr>
                <w:p w14:paraId="5F89A8DF" w14:textId="77777777" w:rsidR="00215040" w:rsidRDefault="001B7D2D">
                  <w:pPr>
                    <w:rPr>
                      <w:szCs w:val="21"/>
                    </w:rPr>
                  </w:pPr>
                  <w:r>
                    <w:rPr>
                      <w:rFonts w:hint="eastAsia"/>
                      <w:szCs w:val="21"/>
                    </w:rPr>
                    <w:t>ISO22000</w:t>
                  </w:r>
                  <w:r>
                    <w:rPr>
                      <w:rFonts w:hint="eastAsia"/>
                      <w:szCs w:val="21"/>
                    </w:rPr>
                    <w:t>：</w:t>
                  </w:r>
                  <w:r>
                    <w:rPr>
                      <w:rFonts w:hint="eastAsia"/>
                      <w:szCs w:val="21"/>
                    </w:rPr>
                    <w:t>2018</w:t>
                  </w:r>
                </w:p>
              </w:tc>
              <w:tc>
                <w:tcPr>
                  <w:tcW w:w="1738" w:type="dxa"/>
                </w:tcPr>
                <w:p w14:paraId="3F206CFF" w14:textId="77777777" w:rsidR="00215040" w:rsidRDefault="001B7D2D">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ascii="Segoe UI Emoji" w:hAnsi="Segoe UI Emoji" w:cs="Segoe UI Emoji"/>
                      <w:color w:val="000000"/>
                      <w:sz w:val="15"/>
                      <w:szCs w:val="15"/>
                    </w:rPr>
                    <w:t>☑</w:t>
                  </w:r>
                  <w:r>
                    <w:rPr>
                      <w:rFonts w:hint="eastAsia"/>
                      <w:color w:val="000000"/>
                      <w:szCs w:val="21"/>
                    </w:rPr>
                    <w:t>每年</w:t>
                  </w:r>
                </w:p>
              </w:tc>
            </w:tr>
            <w:tr w:rsidR="00215040" w14:paraId="53AFE09C" w14:textId="77777777">
              <w:tc>
                <w:tcPr>
                  <w:tcW w:w="1173" w:type="dxa"/>
                </w:tcPr>
                <w:p w14:paraId="23934922" w14:textId="77777777" w:rsidR="00215040" w:rsidRDefault="001B7D2D">
                  <w:pPr>
                    <w:rPr>
                      <w:szCs w:val="21"/>
                    </w:rPr>
                  </w:pPr>
                  <w:r>
                    <w:rPr>
                      <w:rFonts w:hint="eastAsia"/>
                      <w:szCs w:val="21"/>
                    </w:rPr>
                    <w:t>相关方反馈</w:t>
                  </w:r>
                </w:p>
              </w:tc>
              <w:tc>
                <w:tcPr>
                  <w:tcW w:w="2456" w:type="dxa"/>
                </w:tcPr>
                <w:p w14:paraId="646972D8" w14:textId="77777777" w:rsidR="00215040" w:rsidRDefault="001B7D2D">
                  <w:pPr>
                    <w:rPr>
                      <w:szCs w:val="21"/>
                    </w:rPr>
                  </w:pPr>
                  <w:r>
                    <w:rPr>
                      <w:rFonts w:hint="eastAsia"/>
                      <w:szCs w:val="21"/>
                    </w:rPr>
                    <w:t>反馈处理，对问题进行统计</w:t>
                  </w:r>
                </w:p>
              </w:tc>
              <w:tc>
                <w:tcPr>
                  <w:tcW w:w="1867" w:type="dxa"/>
                </w:tcPr>
                <w:p w14:paraId="3C67ABF9" w14:textId="77777777" w:rsidR="00215040" w:rsidRDefault="001B7D2D">
                  <w:pPr>
                    <w:rPr>
                      <w:szCs w:val="21"/>
                    </w:rPr>
                  </w:pPr>
                  <w:r>
                    <w:rPr>
                      <w:rFonts w:ascii="Segoe UI Emoji" w:hAnsi="Segoe UI Emoji" w:cs="Segoe UI Emoji"/>
                      <w:color w:val="000000"/>
                      <w:sz w:val="15"/>
                      <w:szCs w:val="15"/>
                    </w:rPr>
                    <w:t>☑</w:t>
                  </w:r>
                  <w:r>
                    <w:rPr>
                      <w:rFonts w:hint="eastAsia"/>
                      <w:szCs w:val="21"/>
                    </w:rPr>
                    <w:t>每年一次</w:t>
                  </w:r>
                </w:p>
                <w:p w14:paraId="703D51AF" w14:textId="77777777" w:rsidR="00215040" w:rsidRDefault="00215040">
                  <w:pPr>
                    <w:rPr>
                      <w:szCs w:val="21"/>
                    </w:rPr>
                  </w:pPr>
                </w:p>
              </w:tc>
              <w:tc>
                <w:tcPr>
                  <w:tcW w:w="1809" w:type="dxa"/>
                </w:tcPr>
                <w:p w14:paraId="7B73ABCB" w14:textId="77777777" w:rsidR="00215040" w:rsidRDefault="001B7D2D">
                  <w:pPr>
                    <w:rPr>
                      <w:szCs w:val="21"/>
                    </w:rPr>
                  </w:pPr>
                  <w:r>
                    <w:rPr>
                      <w:rFonts w:hint="eastAsia"/>
                      <w:szCs w:val="21"/>
                    </w:rPr>
                    <w:t>顾客满意度调查</w:t>
                  </w:r>
                </w:p>
              </w:tc>
              <w:tc>
                <w:tcPr>
                  <w:tcW w:w="1738" w:type="dxa"/>
                </w:tcPr>
                <w:p w14:paraId="1F928974" w14:textId="77777777" w:rsidR="00215040" w:rsidRDefault="001B7D2D">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ascii="Segoe UI Emoji" w:hAnsi="Segoe UI Emoji" w:cs="Segoe UI Emoji"/>
                      <w:color w:val="000000"/>
                      <w:sz w:val="15"/>
                      <w:szCs w:val="15"/>
                    </w:rPr>
                    <w:t>☑</w:t>
                  </w:r>
                  <w:r>
                    <w:rPr>
                      <w:rFonts w:hint="eastAsia"/>
                      <w:color w:val="000000"/>
                      <w:szCs w:val="21"/>
                    </w:rPr>
                    <w:t>每年</w:t>
                  </w:r>
                </w:p>
              </w:tc>
            </w:tr>
          </w:tbl>
          <w:p w14:paraId="1D48A6BA" w14:textId="77777777" w:rsidR="00215040" w:rsidRDefault="00215040"/>
        </w:tc>
        <w:tc>
          <w:tcPr>
            <w:tcW w:w="1589" w:type="dxa"/>
            <w:vMerge/>
            <w:shd w:val="clear" w:color="auto" w:fill="auto"/>
          </w:tcPr>
          <w:p w14:paraId="0730F02F" w14:textId="77777777" w:rsidR="00215040" w:rsidRDefault="00215040"/>
        </w:tc>
      </w:tr>
      <w:tr w:rsidR="00215040" w14:paraId="2201E4ED" w14:textId="77777777">
        <w:trPr>
          <w:trHeight w:val="90"/>
        </w:trPr>
        <w:tc>
          <w:tcPr>
            <w:tcW w:w="2159" w:type="dxa"/>
            <w:gridSpan w:val="2"/>
            <w:vMerge w:val="restart"/>
            <w:shd w:val="clear" w:color="auto" w:fill="auto"/>
          </w:tcPr>
          <w:p w14:paraId="38DEA936" w14:textId="77777777" w:rsidR="00215040" w:rsidRDefault="001B7D2D">
            <w:r>
              <w:rPr>
                <w:rFonts w:hint="eastAsia"/>
              </w:rPr>
              <w:t>内部审核</w:t>
            </w:r>
          </w:p>
        </w:tc>
        <w:tc>
          <w:tcPr>
            <w:tcW w:w="960" w:type="dxa"/>
            <w:vMerge w:val="restart"/>
            <w:shd w:val="clear" w:color="auto" w:fill="auto"/>
          </w:tcPr>
          <w:p w14:paraId="510E49DE" w14:textId="77777777" w:rsidR="00215040" w:rsidRDefault="001B7D2D">
            <w:r>
              <w:rPr>
                <w:rFonts w:hint="eastAsia"/>
              </w:rPr>
              <w:t>Q9.2</w:t>
            </w:r>
          </w:p>
          <w:p w14:paraId="2C34ADE7" w14:textId="77777777" w:rsidR="00215040" w:rsidRDefault="001B7D2D">
            <w:r>
              <w:rPr>
                <w:rFonts w:hint="eastAsia"/>
              </w:rPr>
              <w:t>F9.2</w:t>
            </w:r>
          </w:p>
        </w:tc>
        <w:tc>
          <w:tcPr>
            <w:tcW w:w="745" w:type="dxa"/>
            <w:shd w:val="clear" w:color="auto" w:fill="auto"/>
          </w:tcPr>
          <w:p w14:paraId="7C00521A" w14:textId="77777777" w:rsidR="00215040" w:rsidRDefault="001B7D2D">
            <w:r>
              <w:rPr>
                <w:rFonts w:hint="eastAsia"/>
              </w:rPr>
              <w:t>文件名称</w:t>
            </w:r>
          </w:p>
        </w:tc>
        <w:tc>
          <w:tcPr>
            <w:tcW w:w="9258" w:type="dxa"/>
            <w:shd w:val="clear" w:color="auto" w:fill="auto"/>
          </w:tcPr>
          <w:p w14:paraId="335AB1D2" w14:textId="77777777" w:rsidR="00215040" w:rsidRDefault="001B7D2D">
            <w:pPr>
              <w:rPr>
                <w:highlight w:val="yellow"/>
              </w:rPr>
            </w:pPr>
            <w:r>
              <w:rPr>
                <w:rFonts w:hint="eastAsia"/>
              </w:rPr>
              <w:t>如：</w:t>
            </w:r>
            <w:r>
              <w:sym w:font="Wingdings" w:char="00FE"/>
            </w:r>
            <w:r>
              <w:rPr>
                <w:rFonts w:hint="eastAsia"/>
              </w:rPr>
              <w:t>《内部审核控制程序》</w:t>
            </w:r>
          </w:p>
        </w:tc>
        <w:tc>
          <w:tcPr>
            <w:tcW w:w="1585" w:type="dxa"/>
            <w:vMerge w:val="restart"/>
            <w:shd w:val="clear" w:color="auto" w:fill="auto"/>
          </w:tcPr>
          <w:p w14:paraId="3964A13A" w14:textId="77777777" w:rsidR="00215040" w:rsidRDefault="001B7D2D">
            <w:r>
              <w:sym w:font="Wingdings" w:char="00FE"/>
            </w:r>
            <w:r>
              <w:rPr>
                <w:rFonts w:hint="eastAsia"/>
              </w:rPr>
              <w:t>符合</w:t>
            </w:r>
          </w:p>
          <w:p w14:paraId="648A0309" w14:textId="77777777" w:rsidR="00215040" w:rsidRDefault="001B7D2D">
            <w:r>
              <w:sym w:font="Wingdings" w:char="00A8"/>
            </w:r>
            <w:r>
              <w:rPr>
                <w:rFonts w:hint="eastAsia"/>
              </w:rPr>
              <w:t>不符合</w:t>
            </w:r>
          </w:p>
          <w:p w14:paraId="1DA36FBA" w14:textId="77777777" w:rsidR="00215040" w:rsidRDefault="00215040"/>
        </w:tc>
      </w:tr>
      <w:tr w:rsidR="00215040" w14:paraId="1A5ED286" w14:textId="77777777">
        <w:trPr>
          <w:trHeight w:val="2405"/>
        </w:trPr>
        <w:tc>
          <w:tcPr>
            <w:tcW w:w="2159" w:type="dxa"/>
            <w:gridSpan w:val="2"/>
            <w:vMerge/>
            <w:shd w:val="clear" w:color="auto" w:fill="auto"/>
          </w:tcPr>
          <w:p w14:paraId="3DB80DF9" w14:textId="77777777" w:rsidR="00215040" w:rsidRDefault="00215040"/>
        </w:tc>
        <w:tc>
          <w:tcPr>
            <w:tcW w:w="960" w:type="dxa"/>
            <w:vMerge/>
            <w:shd w:val="clear" w:color="auto" w:fill="auto"/>
          </w:tcPr>
          <w:p w14:paraId="58FCD3EF" w14:textId="77777777" w:rsidR="00215040" w:rsidRDefault="00215040"/>
        </w:tc>
        <w:tc>
          <w:tcPr>
            <w:tcW w:w="745" w:type="dxa"/>
            <w:shd w:val="clear" w:color="auto" w:fill="auto"/>
          </w:tcPr>
          <w:p w14:paraId="765B66CA" w14:textId="77777777" w:rsidR="00215040" w:rsidRDefault="00215040">
            <w:pPr>
              <w:widowControl/>
              <w:spacing w:before="40"/>
              <w:jc w:val="left"/>
              <w:rPr>
                <w:color w:val="000000"/>
                <w:szCs w:val="18"/>
              </w:rPr>
            </w:pPr>
          </w:p>
          <w:p w14:paraId="2B8353F6" w14:textId="77777777" w:rsidR="00215040" w:rsidRDefault="001B7D2D">
            <w:r>
              <w:rPr>
                <w:rFonts w:hint="eastAsia"/>
              </w:rPr>
              <w:t>运行证据</w:t>
            </w:r>
          </w:p>
        </w:tc>
        <w:tc>
          <w:tcPr>
            <w:tcW w:w="9258" w:type="dxa"/>
            <w:shd w:val="clear" w:color="auto" w:fill="auto"/>
          </w:tcPr>
          <w:p w14:paraId="6838D284" w14:textId="77777777" w:rsidR="00215040" w:rsidRDefault="001B7D2D">
            <w:pPr>
              <w:widowControl/>
              <w:spacing w:before="40"/>
              <w:jc w:val="left"/>
              <w:rPr>
                <w:color w:val="000000"/>
                <w:szCs w:val="18"/>
              </w:rPr>
            </w:pPr>
            <w:r>
              <w:sym w:font="Wingdings" w:char="00FE"/>
            </w:r>
            <w:proofErr w:type="gramStart"/>
            <w:r>
              <w:rPr>
                <w:rFonts w:hint="eastAsia"/>
                <w:color w:val="000000"/>
                <w:szCs w:val="18"/>
              </w:rPr>
              <w:t>自管理</w:t>
            </w:r>
            <w:proofErr w:type="gramEnd"/>
            <w:r>
              <w:rPr>
                <w:rFonts w:hint="eastAsia"/>
                <w:color w:val="000000"/>
                <w:szCs w:val="18"/>
              </w:rPr>
              <w:t>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 xml:space="preserve">  2020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8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26-28</w:t>
            </w:r>
            <w:r>
              <w:rPr>
                <w:color w:val="000000"/>
                <w:szCs w:val="18"/>
                <w:u w:val="single"/>
              </w:rPr>
              <w:t xml:space="preserve">   </w:t>
            </w:r>
            <w:r>
              <w:rPr>
                <w:rFonts w:hint="eastAsia"/>
                <w:color w:val="000000"/>
                <w:szCs w:val="18"/>
              </w:rPr>
              <w:t>日实施了</w:t>
            </w:r>
            <w:r>
              <w:rPr>
                <w:rFonts w:hint="eastAsia"/>
                <w:color w:val="000000"/>
                <w:szCs w:val="18"/>
              </w:rPr>
              <w:t>FSMS</w:t>
            </w:r>
            <w:r>
              <w:rPr>
                <w:rFonts w:hint="eastAsia"/>
                <w:color w:val="000000"/>
                <w:szCs w:val="18"/>
              </w:rPr>
              <w:t>内部审核；</w:t>
            </w:r>
          </w:p>
          <w:p w14:paraId="66F0FD19" w14:textId="77777777" w:rsidR="00215040" w:rsidRDefault="001B7D2D">
            <w:pPr>
              <w:widowControl/>
              <w:spacing w:before="40"/>
              <w:jc w:val="left"/>
              <w:rPr>
                <w:color w:val="000000"/>
                <w:szCs w:val="18"/>
              </w:rPr>
            </w:pPr>
            <w:r>
              <w:rPr>
                <w:rFonts w:hint="eastAsia"/>
                <w:color w:val="000000"/>
                <w:szCs w:val="18"/>
              </w:rPr>
              <w:t>记录包括：</w:t>
            </w:r>
          </w:p>
          <w:p w14:paraId="462A9E8B" w14:textId="77777777" w:rsidR="00215040" w:rsidRDefault="001B7D2D">
            <w:pPr>
              <w:widowControl/>
              <w:spacing w:before="40"/>
              <w:jc w:val="left"/>
              <w:rPr>
                <w:color w:val="FF0000"/>
                <w:szCs w:val="18"/>
              </w:rPr>
            </w:pPr>
            <w:r>
              <w:rPr>
                <w:rFonts w:hint="eastAsia"/>
                <w:color w:val="000000"/>
                <w:szCs w:val="18"/>
              </w:rPr>
              <w:t>《内审计划》：有</w:t>
            </w:r>
            <w:r>
              <w:rPr>
                <w:rFonts w:hint="eastAsia"/>
                <w:color w:val="000000"/>
                <w:szCs w:val="18"/>
                <w:u w:val="single"/>
              </w:rPr>
              <w:t xml:space="preserve"> </w:t>
            </w:r>
            <w:r>
              <w:rPr>
                <w:rFonts w:hint="eastAsia"/>
                <w:color w:val="000000"/>
                <w:szCs w:val="18"/>
                <w:u w:val="single"/>
              </w:rPr>
              <w:t>2</w:t>
            </w:r>
            <w:r>
              <w:rPr>
                <w:rFonts w:hint="eastAsia"/>
                <w:color w:val="000000"/>
                <w:szCs w:val="18"/>
                <w:u w:val="single"/>
              </w:rPr>
              <w:t xml:space="preserve"> </w:t>
            </w:r>
            <w:proofErr w:type="gramStart"/>
            <w:r>
              <w:rPr>
                <w:rFonts w:hint="eastAsia"/>
                <w:color w:val="000000"/>
                <w:szCs w:val="18"/>
              </w:rPr>
              <w:t>名内审</w:t>
            </w:r>
            <w:proofErr w:type="gramEnd"/>
            <w:r>
              <w:rPr>
                <w:rFonts w:hint="eastAsia"/>
                <w:color w:val="000000"/>
                <w:szCs w:val="18"/>
              </w:rPr>
              <w:t>员；有</w:t>
            </w:r>
            <w:r>
              <w:rPr>
                <w:rFonts w:hint="eastAsia"/>
                <w:color w:val="000000"/>
                <w:szCs w:val="21"/>
              </w:rPr>
              <w:t>□</w:t>
            </w:r>
            <w:r>
              <w:rPr>
                <w:rFonts w:hint="eastAsia"/>
                <w:color w:val="000000"/>
                <w:szCs w:val="18"/>
              </w:rPr>
              <w:t>《内审员证书》</w:t>
            </w:r>
            <w:r>
              <w:sym w:font="Wingdings" w:char="00FE"/>
            </w:r>
            <w:r>
              <w:rPr>
                <w:rFonts w:hint="eastAsia"/>
                <w:color w:val="000000"/>
                <w:szCs w:val="21"/>
              </w:rPr>
              <w:t>有内审员培训记录</w:t>
            </w:r>
            <w:r>
              <w:rPr>
                <w:rFonts w:hint="eastAsia"/>
                <w:color w:val="000000"/>
                <w:szCs w:val="21"/>
              </w:rPr>
              <w:t>：</w:t>
            </w:r>
          </w:p>
          <w:p w14:paraId="6C111B00" w14:textId="77777777" w:rsidR="00215040" w:rsidRDefault="001B7D2D">
            <w:pPr>
              <w:widowControl/>
              <w:spacing w:before="40"/>
              <w:ind w:firstLineChars="200" w:firstLine="420"/>
              <w:jc w:val="left"/>
              <w:rPr>
                <w:color w:val="000000"/>
                <w:szCs w:val="18"/>
              </w:rPr>
            </w:pPr>
            <w:r>
              <w:sym w:font="Wingdings" w:char="00FE"/>
            </w:r>
            <w:r>
              <w:rPr>
                <w:rFonts w:hint="eastAsia"/>
                <w:color w:val="000000"/>
                <w:szCs w:val="18"/>
              </w:rPr>
              <w:t>覆盖了全部部门，</w:t>
            </w:r>
          </w:p>
          <w:p w14:paraId="6745CD67" w14:textId="77777777" w:rsidR="00215040" w:rsidRDefault="001B7D2D">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14:paraId="7BE5D2BD" w14:textId="77777777" w:rsidR="00215040" w:rsidRDefault="001B7D2D">
            <w:pPr>
              <w:widowControl/>
              <w:spacing w:before="40"/>
              <w:ind w:firstLineChars="200" w:firstLine="420"/>
              <w:jc w:val="left"/>
              <w:rPr>
                <w:color w:val="000000"/>
                <w:szCs w:val="21"/>
              </w:rPr>
            </w:pPr>
            <w:r>
              <w:sym w:font="Wingdings" w:char="00FE"/>
            </w:r>
            <w:r>
              <w:rPr>
                <w:rFonts w:hint="eastAsia"/>
                <w:color w:val="000000"/>
                <w:szCs w:val="21"/>
              </w:rPr>
              <w:t>覆盖了全部过程和条款</w:t>
            </w:r>
          </w:p>
          <w:p w14:paraId="3AD29333" w14:textId="77777777" w:rsidR="00215040" w:rsidRDefault="001B7D2D">
            <w:pPr>
              <w:widowControl/>
              <w:spacing w:before="40"/>
              <w:ind w:firstLineChars="200" w:firstLine="420"/>
              <w:jc w:val="left"/>
              <w:rPr>
                <w:color w:val="000000"/>
                <w:szCs w:val="18"/>
              </w:rPr>
            </w:pPr>
            <w:r>
              <w:rPr>
                <w:rFonts w:hint="eastAsia"/>
                <w:color w:val="000000"/>
                <w:szCs w:val="21"/>
              </w:rPr>
              <w:sym w:font="Wingdings 2" w:char="0052"/>
            </w:r>
            <w:r>
              <w:rPr>
                <w:rFonts w:hint="eastAsia"/>
                <w:color w:val="000000"/>
                <w:szCs w:val="21"/>
              </w:rPr>
              <w:t>未覆盖了全部过程和条款，缺少</w:t>
            </w:r>
            <w:r>
              <w:rPr>
                <w:rFonts w:hint="eastAsia"/>
                <w:color w:val="000000"/>
                <w:szCs w:val="21"/>
                <w:u w:val="single"/>
              </w:rPr>
              <w:t xml:space="preserve">  </w:t>
            </w:r>
            <w:r>
              <w:rPr>
                <w:rFonts w:hint="eastAsia"/>
                <w:szCs w:val="21"/>
                <w:u w:val="single"/>
              </w:rPr>
              <w:t xml:space="preserve">             </w:t>
            </w:r>
            <w:r>
              <w:rPr>
                <w:rFonts w:hint="eastAsia"/>
                <w:color w:val="000000"/>
                <w:szCs w:val="21"/>
                <w:u w:val="single"/>
              </w:rPr>
              <w:t xml:space="preserve">            </w:t>
            </w:r>
            <w:r>
              <w:rPr>
                <w:rFonts w:hint="eastAsia"/>
                <w:color w:val="000000"/>
                <w:szCs w:val="21"/>
              </w:rPr>
              <w:t xml:space="preserve">  </w:t>
            </w:r>
          </w:p>
          <w:p w14:paraId="3B65CCCA" w14:textId="77777777" w:rsidR="00215040" w:rsidRDefault="001B7D2D">
            <w:pPr>
              <w:widowControl/>
              <w:spacing w:before="40"/>
              <w:jc w:val="left"/>
              <w:rPr>
                <w:color w:val="000000"/>
                <w:szCs w:val="18"/>
              </w:rPr>
            </w:pPr>
            <w:r>
              <w:rPr>
                <w:rFonts w:hint="eastAsia"/>
                <w:color w:val="000000"/>
                <w:szCs w:val="18"/>
              </w:rPr>
              <w:t>《内审检查表》：</w:t>
            </w:r>
            <w:r>
              <w:sym w:font="Wingdings" w:char="00FE"/>
            </w:r>
            <w:r>
              <w:rPr>
                <w:rFonts w:hint="eastAsia"/>
                <w:color w:val="000000"/>
                <w:szCs w:val="18"/>
              </w:rPr>
              <w:t>与内审计划一致</w:t>
            </w:r>
            <w:r>
              <w:rPr>
                <w:rFonts w:hint="eastAsia"/>
                <w:color w:val="000000"/>
                <w:szCs w:val="18"/>
              </w:rPr>
              <w:t xml:space="preserve"> </w:t>
            </w:r>
            <w:r>
              <w:rPr>
                <w:rFonts w:hint="eastAsia"/>
                <w:color w:val="000000"/>
                <w:szCs w:val="21"/>
              </w:rPr>
              <w:t>□与内审计划不一致缺少</w:t>
            </w:r>
            <w:r>
              <w:rPr>
                <w:rFonts w:hint="eastAsia"/>
                <w:color w:val="000000"/>
                <w:szCs w:val="21"/>
                <w:u w:val="single"/>
              </w:rPr>
              <w:t xml:space="preserve">                               </w:t>
            </w:r>
          </w:p>
          <w:p w14:paraId="4B6E433D" w14:textId="77777777" w:rsidR="00215040" w:rsidRDefault="001B7D2D">
            <w:pPr>
              <w:widowControl/>
              <w:spacing w:before="40"/>
              <w:jc w:val="left"/>
              <w:rPr>
                <w:color w:val="000000"/>
                <w:szCs w:val="18"/>
                <w:u w:val="single"/>
              </w:rPr>
            </w:pPr>
            <w:r>
              <w:rPr>
                <w:rFonts w:hint="eastAsia"/>
                <w:color w:val="000000"/>
                <w:szCs w:val="18"/>
              </w:rPr>
              <w:t>抽查的部门：如：</w:t>
            </w:r>
            <w:r>
              <w:rPr>
                <w:rFonts w:hint="eastAsia"/>
                <w:color w:val="000000"/>
                <w:szCs w:val="18"/>
                <w:u w:val="single"/>
              </w:rPr>
              <w:t>加工厂</w:t>
            </w:r>
            <w:r>
              <w:rPr>
                <w:rFonts w:hint="eastAsia"/>
                <w:color w:val="000000"/>
                <w:szCs w:val="18"/>
                <w:u w:val="single"/>
              </w:rPr>
              <w:t xml:space="preserve">        </w:t>
            </w:r>
          </w:p>
          <w:p w14:paraId="60165D8A" w14:textId="77777777" w:rsidR="00215040" w:rsidRDefault="001B7D2D">
            <w:pPr>
              <w:widowControl/>
              <w:spacing w:before="40"/>
              <w:ind w:firstLineChars="200" w:firstLine="420"/>
              <w:jc w:val="left"/>
              <w:rPr>
                <w:color w:val="000000"/>
                <w:szCs w:val="18"/>
              </w:rPr>
            </w:pPr>
            <w:r>
              <w:sym w:font="Wingdings" w:char="00FE"/>
            </w:r>
            <w:r>
              <w:rPr>
                <w:rFonts w:hint="eastAsia"/>
                <w:color w:val="000000"/>
                <w:szCs w:val="18"/>
              </w:rPr>
              <w:t>覆盖了全部部门，</w:t>
            </w:r>
          </w:p>
          <w:p w14:paraId="550F63ED" w14:textId="77777777" w:rsidR="00215040" w:rsidRDefault="001B7D2D">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14:paraId="4A797169" w14:textId="77777777" w:rsidR="00215040" w:rsidRDefault="001B7D2D">
            <w:pPr>
              <w:widowControl/>
              <w:spacing w:before="40"/>
              <w:ind w:firstLineChars="200" w:firstLine="420"/>
              <w:jc w:val="left"/>
              <w:rPr>
                <w:color w:val="000000"/>
                <w:szCs w:val="21"/>
              </w:rPr>
            </w:pPr>
            <w:r>
              <w:sym w:font="Wingdings" w:char="00FE"/>
            </w:r>
            <w:r>
              <w:rPr>
                <w:rFonts w:hint="eastAsia"/>
                <w:color w:val="000000"/>
                <w:szCs w:val="21"/>
              </w:rPr>
              <w:t>覆盖了全部过程和条款</w:t>
            </w:r>
          </w:p>
          <w:p w14:paraId="30009BB8" w14:textId="77777777" w:rsidR="00215040" w:rsidRDefault="001B7D2D">
            <w:pPr>
              <w:widowControl/>
              <w:spacing w:before="40"/>
              <w:ind w:firstLineChars="200" w:firstLine="42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14:paraId="22629BC4" w14:textId="77777777" w:rsidR="00215040" w:rsidRDefault="00215040">
            <w:pPr>
              <w:widowControl/>
              <w:spacing w:before="40"/>
              <w:jc w:val="left"/>
              <w:rPr>
                <w:color w:val="000000"/>
                <w:szCs w:val="18"/>
                <w:highlight w:val="yellow"/>
              </w:rPr>
            </w:pPr>
          </w:p>
          <w:p w14:paraId="3BFE7157" w14:textId="77777777" w:rsidR="00215040" w:rsidRDefault="001B7D2D">
            <w:pPr>
              <w:widowControl/>
              <w:spacing w:before="40"/>
              <w:jc w:val="left"/>
              <w:rPr>
                <w:color w:val="FF0000"/>
                <w:szCs w:val="18"/>
                <w:highlight w:val="yellow"/>
              </w:rPr>
            </w:pPr>
            <w:r>
              <w:rPr>
                <w:rFonts w:hint="eastAsia"/>
                <w:color w:val="000000"/>
                <w:szCs w:val="18"/>
              </w:rPr>
              <w:t>《不符合项报告》</w:t>
            </w:r>
            <w:r>
              <w:rPr>
                <w:rFonts w:hint="eastAsia"/>
                <w:color w:val="000000"/>
                <w:szCs w:val="18"/>
                <w:u w:val="single"/>
              </w:rPr>
              <w:t xml:space="preserve"> 1</w:t>
            </w:r>
            <w:r>
              <w:rPr>
                <w:color w:val="000000"/>
                <w:szCs w:val="18"/>
                <w:u w:val="single"/>
              </w:rPr>
              <w:t xml:space="preserve">   </w:t>
            </w:r>
            <w:r>
              <w:rPr>
                <w:rFonts w:hint="eastAsia"/>
                <w:color w:val="000000"/>
                <w:szCs w:val="18"/>
              </w:rPr>
              <w:t>份；</w:t>
            </w:r>
          </w:p>
          <w:p w14:paraId="2B4EE6DB" w14:textId="77777777" w:rsidR="00215040" w:rsidRDefault="001B7D2D">
            <w:pPr>
              <w:widowControl/>
              <w:spacing w:before="40"/>
              <w:jc w:val="left"/>
              <w:rPr>
                <w:color w:val="000000"/>
                <w:szCs w:val="21"/>
                <w:u w:val="single"/>
              </w:rPr>
            </w:pPr>
            <w:r>
              <w:rPr>
                <w:rFonts w:hint="eastAsia"/>
                <w:color w:val="000000"/>
                <w:szCs w:val="18"/>
              </w:rPr>
              <w:t>涉及的条款号或问题简述：</w:t>
            </w:r>
            <w:r>
              <w:rPr>
                <w:rFonts w:hint="eastAsia"/>
                <w:color w:val="000000"/>
                <w:szCs w:val="21"/>
                <w:u w:val="single"/>
              </w:rPr>
              <w:t xml:space="preserve">  2020</w:t>
            </w:r>
            <w:r>
              <w:rPr>
                <w:rFonts w:hint="eastAsia"/>
                <w:color w:val="000000"/>
                <w:szCs w:val="21"/>
                <w:u w:val="single"/>
              </w:rPr>
              <w:t>年</w:t>
            </w:r>
            <w:r>
              <w:rPr>
                <w:rFonts w:hint="eastAsia"/>
                <w:color w:val="000000"/>
                <w:szCs w:val="21"/>
                <w:u w:val="single"/>
              </w:rPr>
              <w:t>8</w:t>
            </w:r>
            <w:r>
              <w:rPr>
                <w:rFonts w:hint="eastAsia"/>
                <w:color w:val="000000"/>
                <w:szCs w:val="21"/>
                <w:u w:val="single"/>
              </w:rPr>
              <w:t>月</w:t>
            </w:r>
            <w:r>
              <w:rPr>
                <w:rFonts w:hint="eastAsia"/>
                <w:color w:val="000000"/>
                <w:szCs w:val="21"/>
                <w:u w:val="single"/>
              </w:rPr>
              <w:t>28</w:t>
            </w:r>
            <w:r>
              <w:rPr>
                <w:rFonts w:hint="eastAsia"/>
                <w:color w:val="000000"/>
                <w:szCs w:val="21"/>
                <w:u w:val="single"/>
              </w:rPr>
              <w:t>日巡视本部加工中心</w:t>
            </w:r>
            <w:r>
              <w:rPr>
                <w:rFonts w:hint="eastAsia"/>
                <w:color w:val="000000"/>
                <w:szCs w:val="21"/>
                <w:u w:val="single"/>
              </w:rPr>
              <w:t>（</w:t>
            </w:r>
            <w:r>
              <w:rPr>
                <w:rFonts w:hint="eastAsia"/>
                <w:color w:val="000000"/>
                <w:szCs w:val="21"/>
                <w:u w:val="single"/>
              </w:rPr>
              <w:t>加工厂</w:t>
            </w:r>
            <w:r>
              <w:rPr>
                <w:rFonts w:hint="eastAsia"/>
                <w:color w:val="000000"/>
                <w:szCs w:val="21"/>
                <w:u w:val="single"/>
              </w:rPr>
              <w:t>）</w:t>
            </w:r>
            <w:r>
              <w:rPr>
                <w:rFonts w:hint="eastAsia"/>
                <w:color w:val="000000"/>
                <w:szCs w:val="21"/>
                <w:u w:val="single"/>
              </w:rPr>
              <w:t>发现</w:t>
            </w:r>
            <w:proofErr w:type="gramStart"/>
            <w:r>
              <w:rPr>
                <w:rFonts w:hint="eastAsia"/>
                <w:color w:val="000000"/>
                <w:szCs w:val="21"/>
                <w:u w:val="single"/>
              </w:rPr>
              <w:t>劈半设备未</w:t>
            </w:r>
            <w:proofErr w:type="gramEnd"/>
            <w:r>
              <w:rPr>
                <w:rFonts w:hint="eastAsia"/>
                <w:color w:val="000000"/>
                <w:szCs w:val="21"/>
                <w:u w:val="single"/>
              </w:rPr>
              <w:t>按要求进行清洗。</w:t>
            </w:r>
            <w:r>
              <w:rPr>
                <w:rFonts w:hint="eastAsia"/>
                <w:color w:val="000000"/>
                <w:szCs w:val="21"/>
                <w:u w:val="single"/>
              </w:rPr>
              <w:t xml:space="preserve"> </w:t>
            </w:r>
            <w:r>
              <w:rPr>
                <w:rFonts w:hint="eastAsia"/>
                <w:color w:val="000000"/>
                <w:szCs w:val="21"/>
                <w:u w:val="single"/>
              </w:rPr>
              <w:t>不符合</w:t>
            </w:r>
            <w:r>
              <w:rPr>
                <w:rFonts w:hint="eastAsia"/>
                <w:color w:val="000000"/>
                <w:szCs w:val="21"/>
                <w:u w:val="single"/>
              </w:rPr>
              <w:t xml:space="preserve">ISO22000:2018   </w:t>
            </w:r>
            <w:r>
              <w:rPr>
                <w:rFonts w:hint="eastAsia"/>
                <w:color w:val="000000"/>
                <w:szCs w:val="21"/>
                <w:u w:val="single"/>
              </w:rPr>
              <w:t>8.2</w:t>
            </w:r>
            <w:r>
              <w:rPr>
                <w:rFonts w:hint="eastAsia"/>
                <w:color w:val="000000"/>
                <w:szCs w:val="21"/>
                <w:u w:val="single"/>
              </w:rPr>
              <w:t>条款</w:t>
            </w:r>
          </w:p>
          <w:p w14:paraId="0CFB27A5" w14:textId="77777777" w:rsidR="00215040" w:rsidRDefault="001B7D2D">
            <w:pPr>
              <w:widowControl/>
              <w:spacing w:before="40"/>
              <w:jc w:val="left"/>
            </w:pPr>
            <w:r>
              <w:rPr>
                <w:rFonts w:hint="eastAsia"/>
              </w:rPr>
              <w:sym w:font="Wingdings" w:char="00FE"/>
            </w:r>
            <w:r>
              <w:rPr>
                <w:rFonts w:hint="eastAsia"/>
              </w:rPr>
              <w:t>不符合项已关闭</w:t>
            </w:r>
            <w:r>
              <w:rPr>
                <w:rFonts w:hint="eastAsia"/>
              </w:rPr>
              <w:t xml:space="preserve">  </w:t>
            </w:r>
            <w:r>
              <w:rPr>
                <w:rFonts w:hint="eastAsia"/>
              </w:rPr>
              <w:sym w:font="Wingdings" w:char="00A8"/>
            </w:r>
            <w:r>
              <w:rPr>
                <w:rFonts w:hint="eastAsia"/>
              </w:rPr>
              <w:t>不符合项部分关闭</w:t>
            </w:r>
            <w:r>
              <w:rPr>
                <w:rFonts w:hint="eastAsia"/>
              </w:rPr>
              <w:t xml:space="preserve">   </w:t>
            </w:r>
          </w:p>
          <w:p w14:paraId="1A2C8E61" w14:textId="77777777" w:rsidR="00215040" w:rsidRDefault="001B7D2D">
            <w:pPr>
              <w:widowControl/>
              <w:spacing w:before="40"/>
              <w:jc w:val="left"/>
            </w:pPr>
            <w:r>
              <w:rPr>
                <w:rFonts w:hint="eastAsia"/>
              </w:rPr>
              <w:sym w:font="Wingdings" w:char="00A8"/>
            </w:r>
            <w:r>
              <w:rPr>
                <w:rFonts w:hint="eastAsia"/>
              </w:rPr>
              <w:t>不符合项未关闭</w:t>
            </w:r>
            <w:r>
              <w:rPr>
                <w:rFonts w:hint="eastAsia"/>
                <w:color w:val="000000"/>
                <w:szCs w:val="21"/>
              </w:rPr>
              <w:t>，缺少</w:t>
            </w:r>
            <w:r>
              <w:rPr>
                <w:rFonts w:hint="eastAsia"/>
                <w:color w:val="000000"/>
                <w:szCs w:val="21"/>
                <w:u w:val="single"/>
              </w:rPr>
              <w:t xml:space="preserve">                            </w:t>
            </w:r>
          </w:p>
          <w:p w14:paraId="3A5EE3E0" w14:textId="77777777" w:rsidR="00215040" w:rsidRDefault="00215040">
            <w:pPr>
              <w:widowControl/>
              <w:spacing w:before="40"/>
              <w:jc w:val="left"/>
              <w:rPr>
                <w:highlight w:val="yellow"/>
              </w:rPr>
            </w:pPr>
          </w:p>
        </w:tc>
        <w:tc>
          <w:tcPr>
            <w:tcW w:w="1585" w:type="dxa"/>
            <w:vMerge/>
            <w:shd w:val="clear" w:color="auto" w:fill="auto"/>
          </w:tcPr>
          <w:p w14:paraId="6558CA89" w14:textId="77777777" w:rsidR="00215040" w:rsidRDefault="00215040"/>
        </w:tc>
      </w:tr>
      <w:tr w:rsidR="00215040" w14:paraId="32D0F831" w14:textId="77777777">
        <w:trPr>
          <w:trHeight w:val="2647"/>
        </w:trPr>
        <w:tc>
          <w:tcPr>
            <w:tcW w:w="2159" w:type="dxa"/>
            <w:gridSpan w:val="2"/>
            <w:shd w:val="clear" w:color="auto" w:fill="auto"/>
          </w:tcPr>
          <w:p w14:paraId="42BF0F9C" w14:textId="77777777" w:rsidR="00215040" w:rsidRDefault="00215040"/>
        </w:tc>
        <w:tc>
          <w:tcPr>
            <w:tcW w:w="960" w:type="dxa"/>
            <w:shd w:val="clear" w:color="auto" w:fill="auto"/>
          </w:tcPr>
          <w:p w14:paraId="36C69E9A" w14:textId="77777777" w:rsidR="00215040" w:rsidRDefault="00215040"/>
        </w:tc>
        <w:tc>
          <w:tcPr>
            <w:tcW w:w="745" w:type="dxa"/>
            <w:shd w:val="clear" w:color="auto" w:fill="auto"/>
          </w:tcPr>
          <w:p w14:paraId="7CBF45FF" w14:textId="77777777" w:rsidR="00215040" w:rsidRDefault="00215040"/>
        </w:tc>
        <w:tc>
          <w:tcPr>
            <w:tcW w:w="9258" w:type="dxa"/>
            <w:shd w:val="clear" w:color="auto" w:fill="auto"/>
          </w:tcPr>
          <w:p w14:paraId="50ED2F7D" w14:textId="77777777" w:rsidR="00215040" w:rsidRDefault="00215040">
            <w:pPr>
              <w:widowControl/>
              <w:spacing w:before="40"/>
              <w:jc w:val="left"/>
              <w:rPr>
                <w:highlight w:val="yellow"/>
              </w:rPr>
            </w:pPr>
          </w:p>
          <w:p w14:paraId="36439EF6" w14:textId="77777777" w:rsidR="00215040" w:rsidRDefault="001B7D2D">
            <w:pPr>
              <w:widowControl/>
              <w:spacing w:before="40"/>
              <w:jc w:val="left"/>
              <w:rPr>
                <w:color w:val="000000"/>
                <w:szCs w:val="21"/>
                <w:u w:val="single"/>
              </w:rPr>
            </w:pPr>
            <w:r>
              <w:rPr>
                <w:rFonts w:hint="eastAsia"/>
                <w:color w:val="000000"/>
                <w:szCs w:val="21"/>
              </w:rPr>
              <w:t>《</w:t>
            </w:r>
            <w:r>
              <w:rPr>
                <w:rFonts w:hint="eastAsia"/>
                <w:color w:val="000000"/>
                <w:szCs w:val="18"/>
              </w:rPr>
              <w:t>内审报告</w:t>
            </w:r>
            <w:r>
              <w:rPr>
                <w:rFonts w:hint="eastAsia"/>
                <w:color w:val="000000"/>
                <w:szCs w:val="21"/>
              </w:rPr>
              <w:t>》结论：</w:t>
            </w:r>
          </w:p>
          <w:p w14:paraId="5B3600F5" w14:textId="77777777" w:rsidR="00215040" w:rsidRDefault="001B7D2D">
            <w:pPr>
              <w:widowControl/>
              <w:spacing w:before="40"/>
              <w:jc w:val="left"/>
            </w:pPr>
            <w:r>
              <w:rPr>
                <w:rFonts w:hint="eastAsia"/>
              </w:rPr>
              <w:sym w:font="Wingdings" w:char="00A8"/>
            </w:r>
            <w:r>
              <w:rPr>
                <w:rFonts w:hint="eastAsia"/>
              </w:rPr>
              <w:t>体系运行有效</w:t>
            </w:r>
            <w:r>
              <w:rPr>
                <w:rFonts w:hint="eastAsia"/>
              </w:rPr>
              <w:t xml:space="preserve">  </w:t>
            </w:r>
            <w:r>
              <w:rPr>
                <w:rFonts w:hint="eastAsia"/>
              </w:rPr>
              <w:sym w:font="Wingdings" w:char="00FE"/>
            </w:r>
            <w:r>
              <w:rPr>
                <w:rFonts w:hint="eastAsia"/>
              </w:rPr>
              <w:t>体系运行基本有效</w:t>
            </w:r>
            <w:r>
              <w:rPr>
                <w:rFonts w:hint="eastAsia"/>
              </w:rPr>
              <w:t xml:space="preserve">   </w:t>
            </w:r>
          </w:p>
          <w:p w14:paraId="41CF9CAF" w14:textId="77777777" w:rsidR="00215040" w:rsidRDefault="001B7D2D">
            <w:pPr>
              <w:widowControl/>
              <w:spacing w:before="40"/>
              <w:jc w:val="left"/>
            </w:pPr>
            <w:r>
              <w:rPr>
                <w:rFonts w:hint="eastAsia"/>
              </w:rPr>
              <w:sym w:font="Wingdings" w:char="00A8"/>
            </w:r>
            <w:r>
              <w:rPr>
                <w:rFonts w:hint="eastAsia"/>
              </w:rPr>
              <w:t>体系运行失效</w:t>
            </w:r>
            <w:r>
              <w:rPr>
                <w:rFonts w:hint="eastAsia"/>
                <w:color w:val="000000"/>
                <w:szCs w:val="21"/>
              </w:rPr>
              <w:t>，问题</w:t>
            </w:r>
            <w:r>
              <w:rPr>
                <w:rFonts w:hint="eastAsia"/>
                <w:color w:val="000000"/>
                <w:szCs w:val="21"/>
                <w:u w:val="single"/>
              </w:rPr>
              <w:t xml:space="preserve">                            </w:t>
            </w:r>
          </w:p>
          <w:p w14:paraId="54BAABB5" w14:textId="77777777" w:rsidR="00215040" w:rsidRDefault="00215040">
            <w:pPr>
              <w:widowControl/>
              <w:spacing w:before="40"/>
              <w:jc w:val="left"/>
            </w:pPr>
          </w:p>
          <w:p w14:paraId="185A1932" w14:textId="77777777" w:rsidR="00215040" w:rsidRDefault="001B7D2D">
            <w:pPr>
              <w:widowControl/>
              <w:spacing w:before="40"/>
              <w:jc w:val="left"/>
              <w:rPr>
                <w:shd w:val="clear" w:color="FFFFFF" w:fill="D9D9D9"/>
              </w:rPr>
            </w:pPr>
            <w:r>
              <w:rPr>
                <w:rFonts w:hint="eastAsia"/>
                <w:shd w:val="clear" w:color="FFFFFF" w:fill="D9D9D9"/>
              </w:rPr>
              <w:t>本次现场审核时，上述不符合项的纠正措施的有效性</w:t>
            </w:r>
          </w:p>
          <w:p w14:paraId="53854FDB" w14:textId="77777777" w:rsidR="00215040" w:rsidRDefault="001B7D2D">
            <w:pPr>
              <w:widowControl/>
              <w:spacing w:before="40"/>
              <w:jc w:val="left"/>
              <w:rPr>
                <w:highlight w:val="yellow"/>
              </w:rPr>
            </w:pPr>
            <w:r>
              <w:rPr>
                <w:rFonts w:hint="eastAsia"/>
              </w:rPr>
              <w:sym w:font="Wingdings" w:char="00FE"/>
            </w:r>
            <w:r>
              <w:rPr>
                <w:rFonts w:hint="eastAsia"/>
                <w:shd w:val="clear" w:color="FFFFFF" w:fill="D9D9D9"/>
              </w:rPr>
              <w:t>不符合项未发生</w:t>
            </w:r>
            <w:r>
              <w:rPr>
                <w:rFonts w:hint="eastAsia"/>
                <w:shd w:val="clear" w:color="FFFFFF" w:fill="D9D9D9"/>
              </w:rPr>
              <w:t xml:space="preserve">  </w:t>
            </w:r>
            <w:r>
              <w:rPr>
                <w:rFonts w:hint="eastAsia"/>
                <w:shd w:val="clear" w:color="FFFFFF" w:fill="D9D9D9"/>
              </w:rPr>
              <w:sym w:font="Wingdings" w:char="00A8"/>
            </w:r>
            <w:r>
              <w:rPr>
                <w:rFonts w:hint="eastAsia"/>
                <w:shd w:val="clear" w:color="FFFFFF" w:fill="D9D9D9"/>
              </w:rPr>
              <w:t>不符合</w:t>
            </w:r>
            <w:proofErr w:type="gramStart"/>
            <w:r>
              <w:rPr>
                <w:rFonts w:hint="eastAsia"/>
                <w:shd w:val="clear" w:color="FFFFFF" w:fill="D9D9D9"/>
              </w:rPr>
              <w:t>项仍然</w:t>
            </w:r>
            <w:proofErr w:type="gramEnd"/>
            <w:r>
              <w:rPr>
                <w:rFonts w:hint="eastAsia"/>
                <w:shd w:val="clear" w:color="FFFFFF" w:fill="D9D9D9"/>
              </w:rPr>
              <w:t>存在</w:t>
            </w:r>
            <w:r>
              <w:rPr>
                <w:rFonts w:hint="eastAsia"/>
                <w:shd w:val="clear" w:color="FFFFFF" w:fill="D9D9D9"/>
              </w:rPr>
              <w:t xml:space="preserve"> </w:t>
            </w:r>
          </w:p>
        </w:tc>
        <w:tc>
          <w:tcPr>
            <w:tcW w:w="1585" w:type="dxa"/>
            <w:shd w:val="clear" w:color="auto" w:fill="auto"/>
          </w:tcPr>
          <w:p w14:paraId="3C556358" w14:textId="77777777" w:rsidR="00215040" w:rsidRDefault="00215040"/>
        </w:tc>
      </w:tr>
      <w:tr w:rsidR="00215040" w14:paraId="081D0916" w14:textId="77777777">
        <w:trPr>
          <w:trHeight w:val="680"/>
        </w:trPr>
        <w:tc>
          <w:tcPr>
            <w:tcW w:w="2164" w:type="dxa"/>
            <w:gridSpan w:val="2"/>
            <w:vMerge w:val="restart"/>
            <w:shd w:val="clear" w:color="auto" w:fill="auto"/>
          </w:tcPr>
          <w:p w14:paraId="15CE45BF" w14:textId="77777777" w:rsidR="00215040" w:rsidRDefault="001B7D2D">
            <w:r>
              <w:rPr>
                <w:rFonts w:hint="eastAsia"/>
              </w:rPr>
              <w:t>管理评审</w:t>
            </w:r>
          </w:p>
        </w:tc>
        <w:tc>
          <w:tcPr>
            <w:tcW w:w="960" w:type="dxa"/>
            <w:vMerge w:val="restart"/>
            <w:shd w:val="clear" w:color="auto" w:fill="auto"/>
          </w:tcPr>
          <w:p w14:paraId="255670FA" w14:textId="77777777" w:rsidR="00215040" w:rsidRDefault="001B7D2D">
            <w:r>
              <w:rPr>
                <w:rFonts w:hint="eastAsia"/>
              </w:rPr>
              <w:t>Q9.3</w:t>
            </w:r>
          </w:p>
        </w:tc>
        <w:tc>
          <w:tcPr>
            <w:tcW w:w="745" w:type="dxa"/>
            <w:shd w:val="clear" w:color="auto" w:fill="auto"/>
          </w:tcPr>
          <w:p w14:paraId="0038F054" w14:textId="77777777" w:rsidR="00215040" w:rsidRDefault="001B7D2D">
            <w:r>
              <w:rPr>
                <w:rFonts w:hint="eastAsia"/>
              </w:rPr>
              <w:t>文件名称</w:t>
            </w:r>
          </w:p>
        </w:tc>
        <w:tc>
          <w:tcPr>
            <w:tcW w:w="9256" w:type="dxa"/>
            <w:shd w:val="clear" w:color="auto" w:fill="auto"/>
          </w:tcPr>
          <w:p w14:paraId="23688143" w14:textId="77777777" w:rsidR="00215040" w:rsidRDefault="001B7D2D">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bookmarkStart w:id="0" w:name="_Hlk55987447"/>
            <w:r>
              <w:rPr>
                <w:rFonts w:hint="eastAsia"/>
              </w:rPr>
              <w:t>《管理评审控制程序》</w:t>
            </w:r>
            <w:bookmarkEnd w:id="0"/>
          </w:p>
        </w:tc>
        <w:tc>
          <w:tcPr>
            <w:tcW w:w="1589" w:type="dxa"/>
            <w:shd w:val="clear" w:color="auto" w:fill="auto"/>
          </w:tcPr>
          <w:p w14:paraId="7B33AA66" w14:textId="77777777" w:rsidR="00215040" w:rsidRDefault="00215040"/>
        </w:tc>
      </w:tr>
      <w:tr w:rsidR="00215040" w14:paraId="77F9CD6E" w14:textId="77777777">
        <w:trPr>
          <w:trHeight w:val="488"/>
        </w:trPr>
        <w:tc>
          <w:tcPr>
            <w:tcW w:w="2164" w:type="dxa"/>
            <w:gridSpan w:val="2"/>
            <w:vMerge/>
            <w:shd w:val="clear" w:color="auto" w:fill="auto"/>
          </w:tcPr>
          <w:p w14:paraId="5CF2588C" w14:textId="77777777" w:rsidR="00215040" w:rsidRDefault="00215040"/>
        </w:tc>
        <w:tc>
          <w:tcPr>
            <w:tcW w:w="960" w:type="dxa"/>
            <w:vMerge/>
            <w:shd w:val="clear" w:color="auto" w:fill="auto"/>
          </w:tcPr>
          <w:p w14:paraId="583BDE9B" w14:textId="77777777" w:rsidR="00215040" w:rsidRDefault="00215040"/>
        </w:tc>
        <w:tc>
          <w:tcPr>
            <w:tcW w:w="745" w:type="dxa"/>
            <w:shd w:val="clear" w:color="auto" w:fill="auto"/>
          </w:tcPr>
          <w:p w14:paraId="0BD7C1CB" w14:textId="77777777" w:rsidR="00215040" w:rsidRDefault="00215040">
            <w:pPr>
              <w:widowControl/>
              <w:spacing w:before="40"/>
              <w:jc w:val="left"/>
              <w:rPr>
                <w:color w:val="000000"/>
                <w:szCs w:val="18"/>
              </w:rPr>
            </w:pPr>
          </w:p>
          <w:p w14:paraId="6F324848" w14:textId="77777777" w:rsidR="00215040" w:rsidRDefault="001B7D2D">
            <w:r>
              <w:rPr>
                <w:rFonts w:hint="eastAsia"/>
              </w:rPr>
              <w:t>运行证据</w:t>
            </w:r>
          </w:p>
        </w:tc>
        <w:tc>
          <w:tcPr>
            <w:tcW w:w="9256" w:type="dxa"/>
            <w:shd w:val="clear" w:color="auto" w:fill="auto"/>
          </w:tcPr>
          <w:p w14:paraId="770BF38E" w14:textId="77777777" w:rsidR="00215040" w:rsidRDefault="001B7D2D">
            <w:pPr>
              <w:widowControl/>
              <w:spacing w:before="40"/>
              <w:jc w:val="left"/>
              <w:rPr>
                <w:color w:val="000000"/>
                <w:szCs w:val="18"/>
              </w:rPr>
            </w:pPr>
            <w:r>
              <w:rPr>
                <w:rFonts w:hint="eastAsia"/>
                <w:color w:val="000000"/>
                <w:szCs w:val="18"/>
              </w:rPr>
              <w:t>自</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18"/>
              </w:rPr>
              <w:t>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 xml:space="preserve">  2020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9</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rFonts w:hint="eastAsia"/>
                <w:color w:val="000000"/>
                <w:szCs w:val="18"/>
                <w:u w:val="single"/>
              </w:rPr>
              <w:t>0</w:t>
            </w:r>
            <w:r>
              <w:rPr>
                <w:color w:val="000000"/>
                <w:szCs w:val="18"/>
                <w:u w:val="single"/>
              </w:rPr>
              <w:t xml:space="preserve">  </w:t>
            </w:r>
            <w:r>
              <w:rPr>
                <w:rFonts w:hint="eastAsia"/>
                <w:color w:val="000000"/>
                <w:szCs w:val="18"/>
              </w:rPr>
              <w:t>日实施了管理评审；</w:t>
            </w:r>
          </w:p>
          <w:p w14:paraId="208B831A" w14:textId="77777777" w:rsidR="00215040" w:rsidRDefault="001B7D2D">
            <w:pPr>
              <w:widowControl/>
              <w:spacing w:before="40"/>
              <w:jc w:val="left"/>
              <w:rPr>
                <w:color w:val="000000"/>
                <w:szCs w:val="21"/>
              </w:rPr>
            </w:pPr>
            <w:r>
              <w:rPr>
                <w:rFonts w:hint="eastAsia"/>
                <w:color w:val="000000"/>
                <w:szCs w:val="18"/>
              </w:rPr>
              <w:t>查看</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管理评审计划</w:t>
            </w:r>
            <w:r>
              <w:rPr>
                <w:rFonts w:hint="eastAsia"/>
                <w:color w:val="000000"/>
                <w:szCs w:val="21"/>
              </w:rPr>
              <w:t xml:space="preserve">  </w:t>
            </w:r>
            <w:r>
              <w:sym w:font="Wingdings" w:char="00FE"/>
            </w:r>
            <w:r>
              <w:rPr>
                <w:rFonts w:hint="eastAsia"/>
                <w:color w:val="000000"/>
                <w:szCs w:val="21"/>
              </w:rPr>
              <w:t>管理评审记录（工作总结）</w:t>
            </w:r>
            <w:r>
              <w:rPr>
                <w:rFonts w:hint="eastAsia"/>
                <w:color w:val="000000"/>
                <w:szCs w:val="21"/>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管理评审纪要</w:t>
            </w:r>
            <w:r>
              <w:rPr>
                <w:rFonts w:hint="eastAsia"/>
                <w:color w:val="000000"/>
                <w:szCs w:val="21"/>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管理评审报告</w:t>
            </w:r>
          </w:p>
          <w:p w14:paraId="2331414E" w14:textId="77777777" w:rsidR="00215040" w:rsidRDefault="00215040">
            <w:pPr>
              <w:widowControl/>
              <w:spacing w:before="40"/>
              <w:jc w:val="left"/>
              <w:rPr>
                <w:color w:val="000000"/>
                <w:szCs w:val="21"/>
              </w:rPr>
            </w:pPr>
          </w:p>
          <w:tbl>
            <w:tblPr>
              <w:tblStyle w:val="aa"/>
              <w:tblW w:w="9043" w:type="dxa"/>
              <w:tblLayout w:type="fixed"/>
              <w:tblLook w:val="04A0" w:firstRow="1" w:lastRow="0" w:firstColumn="1" w:lastColumn="0" w:noHBand="0" w:noVBand="1"/>
            </w:tblPr>
            <w:tblGrid>
              <w:gridCol w:w="4237"/>
              <w:gridCol w:w="1990"/>
              <w:gridCol w:w="2816"/>
            </w:tblGrid>
            <w:tr w:rsidR="00215040" w14:paraId="3B078FFA" w14:textId="77777777">
              <w:tc>
                <w:tcPr>
                  <w:tcW w:w="4237" w:type="dxa"/>
                </w:tcPr>
                <w:p w14:paraId="33A32467" w14:textId="77777777" w:rsidR="00215040" w:rsidRDefault="001B7D2D">
                  <w:pPr>
                    <w:widowControl/>
                    <w:spacing w:before="40"/>
                    <w:jc w:val="left"/>
                    <w:rPr>
                      <w:color w:val="000000"/>
                      <w:szCs w:val="21"/>
                    </w:rPr>
                  </w:pPr>
                  <w:r>
                    <w:rPr>
                      <w:rFonts w:hint="eastAsia"/>
                      <w:color w:val="000000"/>
                      <w:szCs w:val="21"/>
                    </w:rPr>
                    <w:t>管理评审输入信息</w:t>
                  </w:r>
                </w:p>
              </w:tc>
              <w:tc>
                <w:tcPr>
                  <w:tcW w:w="1990" w:type="dxa"/>
                </w:tcPr>
                <w:p w14:paraId="14B85FCF" w14:textId="77777777" w:rsidR="00215040" w:rsidRDefault="001B7D2D">
                  <w:pPr>
                    <w:widowControl/>
                    <w:spacing w:before="40"/>
                    <w:jc w:val="left"/>
                    <w:rPr>
                      <w:color w:val="000000"/>
                      <w:szCs w:val="21"/>
                    </w:rPr>
                  </w:pPr>
                  <w:r>
                    <w:rPr>
                      <w:rFonts w:hint="eastAsia"/>
                      <w:color w:val="000000"/>
                      <w:szCs w:val="21"/>
                    </w:rPr>
                    <w:t>评价</w:t>
                  </w:r>
                </w:p>
              </w:tc>
              <w:tc>
                <w:tcPr>
                  <w:tcW w:w="2816" w:type="dxa"/>
                </w:tcPr>
                <w:p w14:paraId="00403A41" w14:textId="77777777" w:rsidR="00215040" w:rsidRDefault="001B7D2D">
                  <w:pPr>
                    <w:widowControl/>
                    <w:spacing w:before="40"/>
                    <w:jc w:val="left"/>
                    <w:rPr>
                      <w:color w:val="000000"/>
                      <w:szCs w:val="21"/>
                    </w:rPr>
                  </w:pPr>
                  <w:r>
                    <w:rPr>
                      <w:rFonts w:hint="eastAsia"/>
                      <w:color w:val="000000"/>
                      <w:szCs w:val="21"/>
                    </w:rPr>
                    <w:t>问题描述</w:t>
                  </w:r>
                </w:p>
              </w:tc>
            </w:tr>
            <w:tr w:rsidR="00215040" w14:paraId="1674B3F4" w14:textId="77777777">
              <w:tc>
                <w:tcPr>
                  <w:tcW w:w="4237" w:type="dxa"/>
                </w:tcPr>
                <w:p w14:paraId="2C2B44C9" w14:textId="77777777" w:rsidR="00215040" w:rsidRDefault="001B7D2D">
                  <w:pPr>
                    <w:widowControl/>
                    <w:spacing w:before="40"/>
                    <w:jc w:val="left"/>
                    <w:rPr>
                      <w:color w:val="000000"/>
                      <w:szCs w:val="21"/>
                    </w:rPr>
                  </w:pPr>
                  <w:r>
                    <w:rPr>
                      <w:rFonts w:hint="eastAsia"/>
                    </w:rPr>
                    <w:t>以往管理评审所采取措施的情况；</w:t>
                  </w:r>
                </w:p>
              </w:tc>
              <w:tc>
                <w:tcPr>
                  <w:tcW w:w="1990" w:type="dxa"/>
                </w:tcPr>
                <w:p w14:paraId="12FAA884"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51F8D18" w14:textId="77777777" w:rsidR="00215040" w:rsidRDefault="001B7D2D">
                  <w:pPr>
                    <w:widowControl/>
                    <w:spacing w:before="40"/>
                    <w:jc w:val="left"/>
                    <w:rPr>
                      <w:color w:val="000000"/>
                      <w:szCs w:val="21"/>
                    </w:rPr>
                  </w:pPr>
                  <w:r>
                    <w:rPr>
                      <w:rFonts w:hint="eastAsia"/>
                      <w:color w:val="000000"/>
                      <w:szCs w:val="21"/>
                    </w:rPr>
                    <w:t>体系建立以来，</w:t>
                  </w:r>
                  <w:r>
                    <w:rPr>
                      <w:rFonts w:ascii="宋体" w:hAnsi="宋体" w:cs="宋体" w:hint="eastAsia"/>
                      <w:szCs w:val="21"/>
                    </w:rPr>
                    <w:t>本次评审为第一次评审，无以往评审的跟踪措施</w:t>
                  </w:r>
                </w:p>
              </w:tc>
            </w:tr>
            <w:tr w:rsidR="00215040" w14:paraId="6E5920C5" w14:textId="77777777">
              <w:tc>
                <w:tcPr>
                  <w:tcW w:w="4237" w:type="dxa"/>
                </w:tcPr>
                <w:p w14:paraId="16285024" w14:textId="77777777" w:rsidR="00215040" w:rsidRDefault="001B7D2D">
                  <w:pPr>
                    <w:widowControl/>
                    <w:spacing w:before="40"/>
                    <w:jc w:val="left"/>
                    <w:rPr>
                      <w:color w:val="000000"/>
                      <w:szCs w:val="21"/>
                    </w:rPr>
                  </w:pPr>
                  <w:r>
                    <w:rPr>
                      <w:rFonts w:hint="eastAsia"/>
                    </w:rPr>
                    <w:t>与质量管理体系相关的内外部因素的变化；</w:t>
                  </w:r>
                </w:p>
              </w:tc>
              <w:tc>
                <w:tcPr>
                  <w:tcW w:w="1990" w:type="dxa"/>
                </w:tcPr>
                <w:p w14:paraId="239726E8"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78BC641A" w14:textId="77777777" w:rsidR="00215040" w:rsidRDefault="00215040">
                  <w:pPr>
                    <w:widowControl/>
                    <w:spacing w:before="40"/>
                    <w:jc w:val="left"/>
                    <w:rPr>
                      <w:color w:val="000000"/>
                      <w:szCs w:val="21"/>
                    </w:rPr>
                  </w:pPr>
                </w:p>
              </w:tc>
            </w:tr>
            <w:tr w:rsidR="00215040" w14:paraId="0E1C74AF" w14:textId="77777777">
              <w:tc>
                <w:tcPr>
                  <w:tcW w:w="4237" w:type="dxa"/>
                </w:tcPr>
                <w:p w14:paraId="6C4B11FC" w14:textId="77777777" w:rsidR="00215040" w:rsidRDefault="001B7D2D">
                  <w:pPr>
                    <w:widowControl/>
                    <w:spacing w:before="40"/>
                    <w:jc w:val="left"/>
                    <w:rPr>
                      <w:color w:val="000000"/>
                      <w:szCs w:val="21"/>
                    </w:rPr>
                  </w:pPr>
                  <w:r>
                    <w:rPr>
                      <w:rFonts w:hint="eastAsia"/>
                    </w:rPr>
                    <w:t>顾客满意和有关相关方的反馈及趋势</w:t>
                  </w:r>
                </w:p>
              </w:tc>
              <w:tc>
                <w:tcPr>
                  <w:tcW w:w="1990" w:type="dxa"/>
                </w:tcPr>
                <w:p w14:paraId="16FDEA75"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618525D" w14:textId="77777777" w:rsidR="00215040" w:rsidRDefault="00215040">
                  <w:pPr>
                    <w:widowControl/>
                    <w:spacing w:before="40"/>
                    <w:jc w:val="left"/>
                    <w:rPr>
                      <w:color w:val="000000"/>
                      <w:szCs w:val="21"/>
                    </w:rPr>
                  </w:pPr>
                </w:p>
              </w:tc>
            </w:tr>
            <w:tr w:rsidR="00215040" w14:paraId="3792C0EE" w14:textId="77777777">
              <w:tc>
                <w:tcPr>
                  <w:tcW w:w="4237" w:type="dxa"/>
                </w:tcPr>
                <w:p w14:paraId="74B50835" w14:textId="77777777" w:rsidR="00215040" w:rsidRDefault="001B7D2D">
                  <w:pPr>
                    <w:widowControl/>
                    <w:spacing w:before="40"/>
                    <w:jc w:val="left"/>
                    <w:rPr>
                      <w:color w:val="000000"/>
                      <w:szCs w:val="21"/>
                    </w:rPr>
                  </w:pPr>
                  <w:r>
                    <w:rPr>
                      <w:rFonts w:hint="eastAsia"/>
                    </w:rPr>
                    <w:t>质量目标的实现程度及趋势</w:t>
                  </w:r>
                </w:p>
              </w:tc>
              <w:tc>
                <w:tcPr>
                  <w:tcW w:w="1990" w:type="dxa"/>
                </w:tcPr>
                <w:p w14:paraId="6008C0A7"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4AD3B9FB" w14:textId="77777777" w:rsidR="00215040" w:rsidRDefault="00215040">
                  <w:pPr>
                    <w:widowControl/>
                    <w:spacing w:before="40"/>
                    <w:jc w:val="left"/>
                    <w:rPr>
                      <w:color w:val="000000"/>
                      <w:szCs w:val="21"/>
                    </w:rPr>
                  </w:pPr>
                </w:p>
              </w:tc>
            </w:tr>
            <w:tr w:rsidR="00215040" w14:paraId="4F53E18C" w14:textId="77777777">
              <w:tc>
                <w:tcPr>
                  <w:tcW w:w="4237" w:type="dxa"/>
                </w:tcPr>
                <w:p w14:paraId="14002FC6" w14:textId="77777777" w:rsidR="00215040" w:rsidRDefault="001B7D2D">
                  <w:pPr>
                    <w:widowControl/>
                    <w:spacing w:before="40"/>
                    <w:jc w:val="left"/>
                    <w:rPr>
                      <w:color w:val="000000"/>
                      <w:szCs w:val="21"/>
                    </w:rPr>
                  </w:pPr>
                  <w:r>
                    <w:rPr>
                      <w:rFonts w:hint="eastAsia"/>
                    </w:rPr>
                    <w:t>过程绩效以及产品和服务的合格情况及趋势</w:t>
                  </w:r>
                </w:p>
              </w:tc>
              <w:tc>
                <w:tcPr>
                  <w:tcW w:w="1990" w:type="dxa"/>
                </w:tcPr>
                <w:p w14:paraId="66357314"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B8CB04A" w14:textId="77777777" w:rsidR="00215040" w:rsidRDefault="00215040">
                  <w:pPr>
                    <w:widowControl/>
                    <w:spacing w:before="40"/>
                    <w:jc w:val="left"/>
                    <w:rPr>
                      <w:color w:val="000000"/>
                      <w:szCs w:val="21"/>
                    </w:rPr>
                  </w:pPr>
                </w:p>
              </w:tc>
            </w:tr>
            <w:tr w:rsidR="00215040" w14:paraId="37C275CB" w14:textId="77777777">
              <w:tc>
                <w:tcPr>
                  <w:tcW w:w="4237" w:type="dxa"/>
                </w:tcPr>
                <w:p w14:paraId="60008974" w14:textId="77777777" w:rsidR="00215040" w:rsidRDefault="001B7D2D">
                  <w:pPr>
                    <w:widowControl/>
                    <w:spacing w:before="40"/>
                    <w:jc w:val="left"/>
                    <w:rPr>
                      <w:color w:val="000000"/>
                      <w:szCs w:val="21"/>
                    </w:rPr>
                  </w:pPr>
                  <w:r>
                    <w:rPr>
                      <w:rFonts w:hint="eastAsia"/>
                    </w:rPr>
                    <w:t>不合格及纠正措施及趋势</w:t>
                  </w:r>
                </w:p>
              </w:tc>
              <w:tc>
                <w:tcPr>
                  <w:tcW w:w="1990" w:type="dxa"/>
                </w:tcPr>
                <w:p w14:paraId="0FA61FEE"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73239971" w14:textId="77777777" w:rsidR="00215040" w:rsidRDefault="00215040">
                  <w:pPr>
                    <w:widowControl/>
                    <w:spacing w:before="40"/>
                    <w:jc w:val="left"/>
                    <w:rPr>
                      <w:color w:val="000000"/>
                      <w:szCs w:val="21"/>
                    </w:rPr>
                  </w:pPr>
                </w:p>
              </w:tc>
            </w:tr>
            <w:tr w:rsidR="00215040" w14:paraId="314EB0F4" w14:textId="77777777">
              <w:tc>
                <w:tcPr>
                  <w:tcW w:w="4237" w:type="dxa"/>
                </w:tcPr>
                <w:p w14:paraId="3A2DBC65" w14:textId="77777777" w:rsidR="00215040" w:rsidRDefault="001B7D2D">
                  <w:pPr>
                    <w:widowControl/>
                    <w:spacing w:before="40"/>
                    <w:jc w:val="left"/>
                    <w:rPr>
                      <w:color w:val="000000"/>
                      <w:szCs w:val="21"/>
                    </w:rPr>
                  </w:pPr>
                  <w:r>
                    <w:rPr>
                      <w:rFonts w:hint="eastAsia"/>
                    </w:rPr>
                    <w:t>监视和测量结果及趋势</w:t>
                  </w:r>
                </w:p>
              </w:tc>
              <w:tc>
                <w:tcPr>
                  <w:tcW w:w="1990" w:type="dxa"/>
                </w:tcPr>
                <w:p w14:paraId="07A14BC2"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1E3F584" w14:textId="77777777" w:rsidR="00215040" w:rsidRDefault="00215040">
                  <w:pPr>
                    <w:widowControl/>
                    <w:spacing w:before="40"/>
                    <w:jc w:val="left"/>
                    <w:rPr>
                      <w:color w:val="000000"/>
                      <w:szCs w:val="21"/>
                    </w:rPr>
                  </w:pPr>
                </w:p>
              </w:tc>
            </w:tr>
            <w:tr w:rsidR="00215040" w14:paraId="30A5E43F" w14:textId="77777777">
              <w:tc>
                <w:tcPr>
                  <w:tcW w:w="4237" w:type="dxa"/>
                </w:tcPr>
                <w:p w14:paraId="32E75EFA" w14:textId="77777777" w:rsidR="00215040" w:rsidRDefault="001B7D2D">
                  <w:pPr>
                    <w:widowControl/>
                    <w:spacing w:before="40"/>
                    <w:jc w:val="left"/>
                    <w:rPr>
                      <w:color w:val="000000"/>
                      <w:szCs w:val="21"/>
                    </w:rPr>
                  </w:pPr>
                  <w:r>
                    <w:rPr>
                      <w:rFonts w:hint="eastAsia"/>
                    </w:rPr>
                    <w:t>内审、外部审核结果及趋势</w:t>
                  </w:r>
                </w:p>
              </w:tc>
              <w:tc>
                <w:tcPr>
                  <w:tcW w:w="1990" w:type="dxa"/>
                </w:tcPr>
                <w:p w14:paraId="71336A98"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C8D37E3" w14:textId="77777777" w:rsidR="00215040" w:rsidRDefault="00215040">
                  <w:pPr>
                    <w:widowControl/>
                    <w:spacing w:before="40"/>
                    <w:jc w:val="left"/>
                    <w:rPr>
                      <w:color w:val="000000"/>
                      <w:szCs w:val="21"/>
                    </w:rPr>
                  </w:pPr>
                </w:p>
              </w:tc>
            </w:tr>
            <w:tr w:rsidR="00215040" w14:paraId="7AA3ED3F" w14:textId="77777777">
              <w:tc>
                <w:tcPr>
                  <w:tcW w:w="4237" w:type="dxa"/>
                </w:tcPr>
                <w:p w14:paraId="67320420" w14:textId="77777777" w:rsidR="00215040" w:rsidRDefault="001B7D2D">
                  <w:pPr>
                    <w:widowControl/>
                    <w:spacing w:before="40"/>
                    <w:jc w:val="left"/>
                    <w:rPr>
                      <w:color w:val="000000"/>
                      <w:szCs w:val="21"/>
                    </w:rPr>
                  </w:pPr>
                  <w:r>
                    <w:rPr>
                      <w:rFonts w:hint="eastAsia"/>
                    </w:rPr>
                    <w:t>外部供方的绩效及趋势</w:t>
                  </w:r>
                </w:p>
              </w:tc>
              <w:tc>
                <w:tcPr>
                  <w:tcW w:w="1990" w:type="dxa"/>
                </w:tcPr>
                <w:p w14:paraId="04D52528"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7FFF27B9" w14:textId="77777777" w:rsidR="00215040" w:rsidRDefault="00215040">
                  <w:pPr>
                    <w:widowControl/>
                    <w:spacing w:before="40"/>
                    <w:jc w:val="left"/>
                    <w:rPr>
                      <w:color w:val="000000"/>
                      <w:szCs w:val="21"/>
                    </w:rPr>
                  </w:pPr>
                </w:p>
              </w:tc>
            </w:tr>
            <w:tr w:rsidR="00215040" w14:paraId="4A60E700" w14:textId="77777777">
              <w:tc>
                <w:tcPr>
                  <w:tcW w:w="4237" w:type="dxa"/>
                </w:tcPr>
                <w:p w14:paraId="7DD192A1" w14:textId="77777777" w:rsidR="00215040" w:rsidRDefault="001B7D2D">
                  <w:pPr>
                    <w:widowControl/>
                    <w:spacing w:before="40"/>
                    <w:jc w:val="left"/>
                    <w:rPr>
                      <w:color w:val="000000"/>
                      <w:szCs w:val="21"/>
                    </w:rPr>
                  </w:pPr>
                  <w:r>
                    <w:rPr>
                      <w:rFonts w:hint="eastAsia"/>
                    </w:rPr>
                    <w:lastRenderedPageBreak/>
                    <w:t>资源的充分性；</w:t>
                  </w:r>
                </w:p>
              </w:tc>
              <w:tc>
                <w:tcPr>
                  <w:tcW w:w="1990" w:type="dxa"/>
                </w:tcPr>
                <w:p w14:paraId="6BF3175B"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7D3FB69" w14:textId="77777777" w:rsidR="00215040" w:rsidRDefault="00215040">
                  <w:pPr>
                    <w:widowControl/>
                    <w:spacing w:before="40"/>
                    <w:jc w:val="left"/>
                    <w:rPr>
                      <w:color w:val="000000"/>
                      <w:szCs w:val="21"/>
                    </w:rPr>
                  </w:pPr>
                </w:p>
              </w:tc>
            </w:tr>
            <w:tr w:rsidR="00215040" w14:paraId="47548CF6" w14:textId="77777777">
              <w:tc>
                <w:tcPr>
                  <w:tcW w:w="4237" w:type="dxa"/>
                </w:tcPr>
                <w:p w14:paraId="028ACE82" w14:textId="77777777" w:rsidR="00215040" w:rsidRDefault="001B7D2D">
                  <w:pPr>
                    <w:widowControl/>
                    <w:spacing w:before="40"/>
                    <w:jc w:val="left"/>
                    <w:rPr>
                      <w:color w:val="000000"/>
                      <w:szCs w:val="21"/>
                    </w:rPr>
                  </w:pPr>
                  <w:r>
                    <w:rPr>
                      <w:rFonts w:hint="eastAsia"/>
                    </w:rPr>
                    <w:t>应对风险和机遇所采取措施的有效性</w:t>
                  </w:r>
                </w:p>
              </w:tc>
              <w:tc>
                <w:tcPr>
                  <w:tcW w:w="1990" w:type="dxa"/>
                </w:tcPr>
                <w:p w14:paraId="22210D19"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9003094" w14:textId="77777777" w:rsidR="00215040" w:rsidRDefault="00215040">
                  <w:pPr>
                    <w:widowControl/>
                    <w:spacing w:before="40"/>
                    <w:jc w:val="left"/>
                    <w:rPr>
                      <w:color w:val="000000"/>
                      <w:szCs w:val="21"/>
                    </w:rPr>
                  </w:pPr>
                </w:p>
              </w:tc>
            </w:tr>
            <w:tr w:rsidR="00215040" w14:paraId="02591569" w14:textId="77777777">
              <w:tc>
                <w:tcPr>
                  <w:tcW w:w="4237" w:type="dxa"/>
                </w:tcPr>
                <w:p w14:paraId="11B08220" w14:textId="77777777" w:rsidR="00215040" w:rsidRDefault="001B7D2D">
                  <w:pPr>
                    <w:widowControl/>
                    <w:spacing w:before="40"/>
                    <w:jc w:val="left"/>
                  </w:pPr>
                  <w:r>
                    <w:rPr>
                      <w:rFonts w:hint="eastAsia"/>
                    </w:rPr>
                    <w:t>改进的机会</w:t>
                  </w:r>
                </w:p>
              </w:tc>
              <w:tc>
                <w:tcPr>
                  <w:tcW w:w="1990" w:type="dxa"/>
                </w:tcPr>
                <w:p w14:paraId="3B7CC76A" w14:textId="77777777" w:rsidR="00215040" w:rsidRDefault="001B7D2D">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CFAF36B" w14:textId="77777777" w:rsidR="00215040" w:rsidRDefault="00215040">
                  <w:pPr>
                    <w:widowControl/>
                    <w:spacing w:before="40"/>
                    <w:jc w:val="left"/>
                    <w:rPr>
                      <w:color w:val="000000"/>
                      <w:szCs w:val="21"/>
                    </w:rPr>
                  </w:pPr>
                </w:p>
              </w:tc>
            </w:tr>
          </w:tbl>
          <w:p w14:paraId="2E96FFD6" w14:textId="77777777" w:rsidR="00215040" w:rsidRDefault="00215040">
            <w:pPr>
              <w:widowControl/>
              <w:spacing w:before="40"/>
              <w:jc w:val="left"/>
              <w:rPr>
                <w:color w:val="000000"/>
                <w:szCs w:val="21"/>
                <w:highlight w:val="cyan"/>
              </w:rPr>
            </w:pPr>
          </w:p>
          <w:tbl>
            <w:tblPr>
              <w:tblStyle w:val="aa"/>
              <w:tblW w:w="9043" w:type="dxa"/>
              <w:tblLayout w:type="fixed"/>
              <w:tblLook w:val="04A0" w:firstRow="1" w:lastRow="0" w:firstColumn="1" w:lastColumn="0" w:noHBand="0" w:noVBand="1"/>
            </w:tblPr>
            <w:tblGrid>
              <w:gridCol w:w="1927"/>
              <w:gridCol w:w="4620"/>
              <w:gridCol w:w="2496"/>
            </w:tblGrid>
            <w:tr w:rsidR="00215040" w14:paraId="2E6D635C" w14:textId="77777777">
              <w:tc>
                <w:tcPr>
                  <w:tcW w:w="1927" w:type="dxa"/>
                </w:tcPr>
                <w:p w14:paraId="71E19267" w14:textId="77777777" w:rsidR="00215040" w:rsidRDefault="001B7D2D">
                  <w:pPr>
                    <w:widowControl/>
                    <w:spacing w:before="40"/>
                    <w:jc w:val="left"/>
                    <w:rPr>
                      <w:color w:val="000000"/>
                      <w:szCs w:val="21"/>
                    </w:rPr>
                  </w:pPr>
                  <w:r>
                    <w:rPr>
                      <w:rFonts w:hint="eastAsia"/>
                      <w:color w:val="000000"/>
                      <w:szCs w:val="18"/>
                    </w:rPr>
                    <w:t>管理评审输出信息</w:t>
                  </w:r>
                </w:p>
              </w:tc>
              <w:tc>
                <w:tcPr>
                  <w:tcW w:w="4620" w:type="dxa"/>
                </w:tcPr>
                <w:p w14:paraId="75BA6C35" w14:textId="77777777" w:rsidR="00215040" w:rsidRDefault="001B7D2D">
                  <w:pPr>
                    <w:widowControl/>
                    <w:spacing w:before="40"/>
                    <w:jc w:val="left"/>
                    <w:rPr>
                      <w:color w:val="000000"/>
                      <w:szCs w:val="21"/>
                    </w:rPr>
                  </w:pPr>
                  <w:r>
                    <w:rPr>
                      <w:rFonts w:hint="eastAsia"/>
                      <w:color w:val="000000"/>
                      <w:szCs w:val="21"/>
                    </w:rPr>
                    <w:t>措施描述（举例）</w:t>
                  </w:r>
                </w:p>
              </w:tc>
              <w:tc>
                <w:tcPr>
                  <w:tcW w:w="2496" w:type="dxa"/>
                </w:tcPr>
                <w:p w14:paraId="0BD61196" w14:textId="77777777" w:rsidR="00215040" w:rsidRDefault="001B7D2D">
                  <w:pPr>
                    <w:widowControl/>
                    <w:spacing w:before="40"/>
                    <w:jc w:val="left"/>
                    <w:rPr>
                      <w:color w:val="000000"/>
                      <w:szCs w:val="21"/>
                    </w:rPr>
                  </w:pPr>
                  <w:r>
                    <w:rPr>
                      <w:rFonts w:hint="eastAsia"/>
                    </w:rPr>
                    <w:t>改进措施</w:t>
                  </w:r>
                </w:p>
              </w:tc>
            </w:tr>
            <w:tr w:rsidR="00215040" w14:paraId="0893947F" w14:textId="77777777">
              <w:tc>
                <w:tcPr>
                  <w:tcW w:w="1927" w:type="dxa"/>
                </w:tcPr>
                <w:p w14:paraId="35899F48" w14:textId="77777777" w:rsidR="00215040" w:rsidRDefault="001B7D2D">
                  <w:pPr>
                    <w:widowControl/>
                    <w:spacing w:before="40"/>
                    <w:jc w:val="left"/>
                    <w:rPr>
                      <w:color w:val="000000"/>
                      <w:szCs w:val="21"/>
                    </w:rPr>
                  </w:pPr>
                  <w:r>
                    <w:rPr>
                      <w:rFonts w:hint="eastAsia"/>
                    </w:rPr>
                    <w:t>改进的机会</w:t>
                  </w:r>
                </w:p>
              </w:tc>
              <w:tc>
                <w:tcPr>
                  <w:tcW w:w="4620" w:type="dxa"/>
                </w:tcPr>
                <w:p w14:paraId="7BB06558" w14:textId="77777777" w:rsidR="00215040" w:rsidRDefault="001B7D2D">
                  <w:pPr>
                    <w:widowControl/>
                    <w:spacing w:before="40"/>
                    <w:jc w:val="left"/>
                    <w:rPr>
                      <w:color w:val="000000"/>
                      <w:szCs w:val="21"/>
                    </w:rPr>
                  </w:pPr>
                  <w:r>
                    <w:rPr>
                      <w:rFonts w:hint="eastAsia"/>
                      <w:color w:val="000000"/>
                      <w:szCs w:val="21"/>
                    </w:rPr>
                    <w:t>加强标准培训</w:t>
                  </w:r>
                  <w:r>
                    <w:rPr>
                      <w:rFonts w:hint="eastAsia"/>
                      <w:color w:val="000000"/>
                      <w:szCs w:val="21"/>
                    </w:rPr>
                    <w:t>，</w:t>
                  </w:r>
                  <w:r>
                    <w:rPr>
                      <w:rFonts w:hint="eastAsia"/>
                      <w:color w:val="000000"/>
                      <w:szCs w:val="21"/>
                    </w:rPr>
                    <w:t>重</w:t>
                  </w:r>
                  <w:r>
                    <w:rPr>
                      <w:rFonts w:hint="eastAsia"/>
                      <w:color w:val="000000"/>
                      <w:szCs w:val="21"/>
                    </w:rPr>
                    <w:t>点在于提高基层管理人员的技术理论水平和管理水平</w:t>
                  </w:r>
                </w:p>
              </w:tc>
              <w:tc>
                <w:tcPr>
                  <w:tcW w:w="2496" w:type="dxa"/>
                </w:tcPr>
                <w:p w14:paraId="392CD928" w14:textId="77777777" w:rsidR="00215040" w:rsidRDefault="001B7D2D">
                  <w:pPr>
                    <w:widowControl/>
                    <w:spacing w:before="40"/>
                    <w:jc w:val="left"/>
                    <w:rPr>
                      <w:color w:val="000000"/>
                      <w:szCs w:val="21"/>
                    </w:rPr>
                  </w:pPr>
                  <w:r>
                    <w:rPr>
                      <w:rFonts w:hint="eastAsia"/>
                      <w:color w:val="000000"/>
                      <w:szCs w:val="21"/>
                    </w:rPr>
                    <w:sym w:font="Wingdings 2" w:char="00A3"/>
                  </w:r>
                  <w:r>
                    <w:rPr>
                      <w:rFonts w:hint="eastAsia"/>
                    </w:rPr>
                    <w:t>已落实</w:t>
                  </w:r>
                  <w:r>
                    <w:rPr>
                      <w:rFonts w:hint="eastAsia"/>
                      <w:color w:val="000000"/>
                      <w:szCs w:val="21"/>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已部分落实</w:t>
                  </w:r>
                </w:p>
              </w:tc>
            </w:tr>
            <w:tr w:rsidR="00215040" w14:paraId="366EC3C0" w14:textId="77777777">
              <w:tc>
                <w:tcPr>
                  <w:tcW w:w="1927" w:type="dxa"/>
                </w:tcPr>
                <w:p w14:paraId="20B4921F" w14:textId="77777777" w:rsidR="00215040" w:rsidRDefault="001B7D2D">
                  <w:pPr>
                    <w:widowControl/>
                    <w:spacing w:before="40"/>
                    <w:jc w:val="left"/>
                    <w:rPr>
                      <w:color w:val="000000"/>
                      <w:szCs w:val="21"/>
                    </w:rPr>
                  </w:pPr>
                  <w:r>
                    <w:rPr>
                      <w:rFonts w:hint="eastAsia"/>
                    </w:rPr>
                    <w:t>质量管理体系所需的变更</w:t>
                  </w:r>
                </w:p>
              </w:tc>
              <w:tc>
                <w:tcPr>
                  <w:tcW w:w="4620" w:type="dxa"/>
                </w:tcPr>
                <w:p w14:paraId="4A567BC3" w14:textId="77777777" w:rsidR="00215040" w:rsidRDefault="001B7D2D">
                  <w:pPr>
                    <w:widowControl/>
                    <w:spacing w:before="40"/>
                    <w:jc w:val="left"/>
                    <w:rPr>
                      <w:color w:val="000000"/>
                      <w:szCs w:val="21"/>
                    </w:rPr>
                  </w:pPr>
                  <w:r>
                    <w:rPr>
                      <w:rFonts w:hint="eastAsia"/>
                      <w:color w:val="000000"/>
                      <w:szCs w:val="21"/>
                    </w:rPr>
                    <w:t>——</w:t>
                  </w:r>
                </w:p>
              </w:tc>
              <w:tc>
                <w:tcPr>
                  <w:tcW w:w="2496" w:type="dxa"/>
                </w:tcPr>
                <w:p w14:paraId="72D6D322" w14:textId="77777777" w:rsidR="00215040" w:rsidRDefault="001B7D2D">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215040" w14:paraId="1F0C407F" w14:textId="77777777">
              <w:tc>
                <w:tcPr>
                  <w:tcW w:w="1927" w:type="dxa"/>
                </w:tcPr>
                <w:p w14:paraId="52587517" w14:textId="77777777" w:rsidR="00215040" w:rsidRDefault="001B7D2D">
                  <w:pPr>
                    <w:widowControl/>
                    <w:spacing w:before="40"/>
                    <w:jc w:val="left"/>
                    <w:rPr>
                      <w:color w:val="000000"/>
                      <w:szCs w:val="21"/>
                    </w:rPr>
                  </w:pPr>
                  <w:r>
                    <w:rPr>
                      <w:rFonts w:hint="eastAsia"/>
                    </w:rPr>
                    <w:t>资源需求</w:t>
                  </w:r>
                </w:p>
              </w:tc>
              <w:tc>
                <w:tcPr>
                  <w:tcW w:w="4620" w:type="dxa"/>
                </w:tcPr>
                <w:p w14:paraId="2690D31E" w14:textId="77777777" w:rsidR="00215040" w:rsidRDefault="001B7D2D">
                  <w:pPr>
                    <w:widowControl/>
                    <w:spacing w:before="40"/>
                    <w:jc w:val="left"/>
                    <w:rPr>
                      <w:color w:val="000000"/>
                      <w:szCs w:val="21"/>
                    </w:rPr>
                  </w:pPr>
                  <w:r>
                    <w:rPr>
                      <w:rFonts w:hint="eastAsia"/>
                      <w:color w:val="000000"/>
                      <w:szCs w:val="21"/>
                      <w:lang w:eastAsia="zh-Hans"/>
                    </w:rPr>
                    <w:t>建立冷库</w:t>
                  </w:r>
                  <w:r>
                    <w:rPr>
                      <w:color w:val="000000"/>
                      <w:szCs w:val="21"/>
                      <w:lang w:eastAsia="zh-Hans"/>
                    </w:rPr>
                    <w:t>，</w:t>
                  </w:r>
                  <w:r>
                    <w:rPr>
                      <w:rFonts w:hint="eastAsia"/>
                      <w:color w:val="000000"/>
                      <w:szCs w:val="21"/>
                      <w:lang w:eastAsia="zh-Hans"/>
                    </w:rPr>
                    <w:t>减少猪肉发白情况发生</w:t>
                  </w:r>
                </w:p>
              </w:tc>
              <w:tc>
                <w:tcPr>
                  <w:tcW w:w="2496" w:type="dxa"/>
                </w:tcPr>
                <w:p w14:paraId="1CFFDE9F" w14:textId="77777777" w:rsidR="00215040" w:rsidRDefault="001B7D2D">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bl>
          <w:p w14:paraId="34130D99" w14:textId="77777777" w:rsidR="00215040" w:rsidRDefault="00215040">
            <w:pPr>
              <w:rPr>
                <w:highlight w:val="cyan"/>
              </w:rPr>
            </w:pPr>
          </w:p>
          <w:p w14:paraId="59FD68AB" w14:textId="77777777" w:rsidR="00215040" w:rsidRDefault="001B7D2D">
            <w:pPr>
              <w:rPr>
                <w:highlight w:val="cyan"/>
              </w:rPr>
            </w:pPr>
            <w:r>
              <w:rPr>
                <w:rFonts w:hint="eastAsia"/>
              </w:rPr>
              <w:sym w:font="Wingdings" w:char="00FE"/>
            </w:r>
            <w:r>
              <w:rPr>
                <w:rFonts w:hint="eastAsia"/>
              </w:rPr>
              <w:t>改进措施未落实的原因：</w:t>
            </w:r>
            <w:r>
              <w:rPr>
                <w:rFonts w:hint="eastAsia"/>
                <w:u w:val="single"/>
              </w:rPr>
              <w:t xml:space="preserve">   </w:t>
            </w:r>
            <w:r>
              <w:rPr>
                <w:rFonts w:hint="eastAsia"/>
                <w:u w:val="single"/>
              </w:rPr>
              <w:t>计划</w:t>
            </w:r>
            <w:r>
              <w:rPr>
                <w:rFonts w:hint="eastAsia"/>
                <w:u w:val="single"/>
              </w:rPr>
              <w:t>2021</w:t>
            </w:r>
            <w:r>
              <w:rPr>
                <w:rFonts w:hint="eastAsia"/>
                <w:u w:val="single"/>
              </w:rPr>
              <w:t>年</w:t>
            </w:r>
            <w:r>
              <w:rPr>
                <w:rFonts w:hint="eastAsia"/>
                <w:u w:val="single"/>
              </w:rPr>
              <w:t>7</w:t>
            </w:r>
            <w:r>
              <w:rPr>
                <w:rFonts w:hint="eastAsia"/>
                <w:u w:val="single"/>
              </w:rPr>
              <w:t>月底完成，下次审核关注</w:t>
            </w:r>
            <w:r>
              <w:rPr>
                <w:rFonts w:hint="eastAsia"/>
                <w:u w:val="single"/>
              </w:rPr>
              <w:t xml:space="preserve">                 </w:t>
            </w:r>
          </w:p>
        </w:tc>
        <w:tc>
          <w:tcPr>
            <w:tcW w:w="1589" w:type="dxa"/>
            <w:shd w:val="clear" w:color="auto" w:fill="auto"/>
          </w:tcPr>
          <w:p w14:paraId="69A549E6" w14:textId="77777777" w:rsidR="00215040" w:rsidRDefault="001B7D2D">
            <w:r>
              <w:lastRenderedPageBreak/>
              <w:sym w:font="Wingdings" w:char="00FE"/>
            </w:r>
            <w:r>
              <w:rPr>
                <w:rFonts w:hint="eastAsia"/>
              </w:rPr>
              <w:t>符合</w:t>
            </w:r>
          </w:p>
          <w:p w14:paraId="0510FE56" w14:textId="77777777" w:rsidR="00215040" w:rsidRDefault="001B7D2D">
            <w:r>
              <w:sym w:font="Wingdings" w:char="00A8"/>
            </w:r>
            <w:r>
              <w:rPr>
                <w:rFonts w:hint="eastAsia"/>
              </w:rPr>
              <w:t>不符合</w:t>
            </w:r>
          </w:p>
        </w:tc>
      </w:tr>
      <w:tr w:rsidR="00215040" w14:paraId="60DACA13" w14:textId="77777777">
        <w:trPr>
          <w:trHeight w:val="680"/>
        </w:trPr>
        <w:tc>
          <w:tcPr>
            <w:tcW w:w="2164" w:type="dxa"/>
            <w:gridSpan w:val="2"/>
            <w:vMerge w:val="restart"/>
            <w:shd w:val="clear" w:color="auto" w:fill="auto"/>
          </w:tcPr>
          <w:p w14:paraId="454AEAE6" w14:textId="77777777" w:rsidR="00215040" w:rsidRDefault="001B7D2D">
            <w:r>
              <w:rPr>
                <w:rFonts w:hint="eastAsia"/>
              </w:rPr>
              <w:t>管理评审</w:t>
            </w:r>
          </w:p>
          <w:p w14:paraId="66224FCC" w14:textId="77777777" w:rsidR="00215040" w:rsidRDefault="00215040"/>
        </w:tc>
        <w:tc>
          <w:tcPr>
            <w:tcW w:w="960" w:type="dxa"/>
            <w:vMerge w:val="restart"/>
            <w:shd w:val="clear" w:color="auto" w:fill="auto"/>
          </w:tcPr>
          <w:p w14:paraId="4D5C2192" w14:textId="77777777" w:rsidR="00215040" w:rsidRDefault="001B7D2D">
            <w:r>
              <w:rPr>
                <w:rFonts w:hint="eastAsia"/>
              </w:rPr>
              <w:t>F9.3</w:t>
            </w:r>
          </w:p>
        </w:tc>
        <w:tc>
          <w:tcPr>
            <w:tcW w:w="745" w:type="dxa"/>
            <w:shd w:val="clear" w:color="auto" w:fill="auto"/>
          </w:tcPr>
          <w:p w14:paraId="6280BD6C" w14:textId="77777777" w:rsidR="00215040" w:rsidRDefault="001B7D2D">
            <w:r>
              <w:rPr>
                <w:rFonts w:hint="eastAsia"/>
              </w:rPr>
              <w:t>文件名称</w:t>
            </w:r>
          </w:p>
        </w:tc>
        <w:tc>
          <w:tcPr>
            <w:tcW w:w="9256" w:type="dxa"/>
            <w:shd w:val="clear" w:color="auto" w:fill="auto"/>
          </w:tcPr>
          <w:p w14:paraId="7FEFBAD6" w14:textId="77777777" w:rsidR="00215040" w:rsidRDefault="001B7D2D">
            <w:r>
              <w:rPr>
                <w:rFonts w:hint="eastAsia"/>
              </w:rPr>
              <w:t>如：</w:t>
            </w:r>
            <w:r>
              <w:sym w:font="Wingdings" w:char="00FE"/>
            </w:r>
            <w:r>
              <w:rPr>
                <w:rFonts w:hint="eastAsia"/>
              </w:rPr>
              <w:t>《管理评审控制程序》</w:t>
            </w:r>
            <w:r>
              <w:rPr>
                <w:rFonts w:hint="eastAsia"/>
              </w:rPr>
              <w:t xml:space="preserve"> </w:t>
            </w:r>
          </w:p>
        </w:tc>
        <w:tc>
          <w:tcPr>
            <w:tcW w:w="1589" w:type="dxa"/>
            <w:shd w:val="clear" w:color="auto" w:fill="auto"/>
          </w:tcPr>
          <w:p w14:paraId="2ADFA572" w14:textId="77777777" w:rsidR="00215040" w:rsidRDefault="00215040"/>
        </w:tc>
      </w:tr>
      <w:tr w:rsidR="00215040" w14:paraId="58A815DB" w14:textId="77777777">
        <w:trPr>
          <w:trHeight w:val="488"/>
        </w:trPr>
        <w:tc>
          <w:tcPr>
            <w:tcW w:w="2164" w:type="dxa"/>
            <w:gridSpan w:val="2"/>
            <w:vMerge/>
            <w:shd w:val="clear" w:color="auto" w:fill="auto"/>
          </w:tcPr>
          <w:p w14:paraId="44871591" w14:textId="77777777" w:rsidR="00215040" w:rsidRDefault="00215040"/>
        </w:tc>
        <w:tc>
          <w:tcPr>
            <w:tcW w:w="960" w:type="dxa"/>
            <w:vMerge/>
            <w:shd w:val="clear" w:color="auto" w:fill="auto"/>
          </w:tcPr>
          <w:p w14:paraId="0D532D47" w14:textId="77777777" w:rsidR="00215040" w:rsidRDefault="00215040"/>
        </w:tc>
        <w:tc>
          <w:tcPr>
            <w:tcW w:w="745" w:type="dxa"/>
            <w:shd w:val="clear" w:color="auto" w:fill="auto"/>
          </w:tcPr>
          <w:p w14:paraId="4AFCA8DA" w14:textId="77777777" w:rsidR="00215040" w:rsidRDefault="00215040">
            <w:pPr>
              <w:widowControl/>
              <w:spacing w:before="40"/>
              <w:jc w:val="left"/>
              <w:rPr>
                <w:color w:val="000000"/>
                <w:szCs w:val="18"/>
              </w:rPr>
            </w:pPr>
          </w:p>
          <w:p w14:paraId="59E6858A" w14:textId="77777777" w:rsidR="00215040" w:rsidRDefault="001B7D2D">
            <w:r>
              <w:rPr>
                <w:rFonts w:hint="eastAsia"/>
              </w:rPr>
              <w:t>运行证据</w:t>
            </w:r>
          </w:p>
        </w:tc>
        <w:tc>
          <w:tcPr>
            <w:tcW w:w="9256" w:type="dxa"/>
            <w:shd w:val="clear" w:color="auto" w:fill="auto"/>
          </w:tcPr>
          <w:p w14:paraId="7B9DF0DF" w14:textId="77777777" w:rsidR="00215040" w:rsidRDefault="001B7D2D">
            <w:pPr>
              <w:widowControl/>
              <w:spacing w:before="40"/>
              <w:jc w:val="left"/>
              <w:rPr>
                <w:color w:val="000000"/>
                <w:szCs w:val="18"/>
              </w:rPr>
            </w:pPr>
            <w:r>
              <w:rPr>
                <w:rFonts w:hint="eastAsia"/>
                <w:color w:val="000000"/>
                <w:szCs w:val="18"/>
              </w:rPr>
              <w:t>自</w:t>
            </w:r>
            <w:r>
              <w:sym w:font="Wingdings" w:char="00FE"/>
            </w:r>
            <w:r>
              <w:rPr>
                <w:rFonts w:hint="eastAsia"/>
                <w:color w:val="000000"/>
                <w:szCs w:val="18"/>
              </w:rPr>
              <w:t>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rPr>
              <w:t>9</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rPr>
              <w:t>10</w:t>
            </w:r>
            <w:r>
              <w:rPr>
                <w:rFonts w:hint="eastAsia"/>
                <w:color w:val="000000"/>
                <w:szCs w:val="18"/>
              </w:rPr>
              <w:t>日实施了管理评审；</w:t>
            </w:r>
          </w:p>
          <w:p w14:paraId="752E90DF" w14:textId="77777777" w:rsidR="00215040" w:rsidRDefault="001B7D2D">
            <w:pPr>
              <w:widowControl/>
              <w:spacing w:before="40"/>
              <w:jc w:val="left"/>
              <w:rPr>
                <w:color w:val="000000"/>
                <w:szCs w:val="18"/>
              </w:rPr>
            </w:pPr>
            <w:r>
              <w:rPr>
                <w:rFonts w:hint="eastAsia"/>
                <w:color w:val="000000"/>
                <w:szCs w:val="18"/>
              </w:rPr>
              <w:t>查看</w:t>
            </w:r>
            <w:r>
              <w:rPr>
                <w:rFonts w:hint="eastAsia"/>
                <w:color w:val="000000"/>
                <w:szCs w:val="21"/>
              </w:rPr>
              <w:t>☑管理评审计划</w:t>
            </w:r>
            <w:r>
              <w:rPr>
                <w:rFonts w:hint="eastAsia"/>
                <w:color w:val="000000"/>
                <w:szCs w:val="21"/>
              </w:rPr>
              <w:t xml:space="preserve">  </w:t>
            </w:r>
            <w:r>
              <w:rPr>
                <w:rFonts w:hint="eastAsia"/>
                <w:color w:val="000000"/>
                <w:szCs w:val="21"/>
              </w:rPr>
              <w:t>☑管理评审记录（工作总结）</w:t>
            </w:r>
            <w:r>
              <w:rPr>
                <w:rFonts w:hint="eastAsia"/>
                <w:color w:val="000000"/>
                <w:szCs w:val="21"/>
              </w:rPr>
              <w:t xml:space="preserve">  </w:t>
            </w:r>
            <w:r>
              <w:rPr>
                <w:rFonts w:hint="eastAsia"/>
                <w:color w:val="000000"/>
                <w:szCs w:val="21"/>
              </w:rPr>
              <w:t>□管理评审纪要</w:t>
            </w:r>
            <w:r>
              <w:rPr>
                <w:rFonts w:hint="eastAsia"/>
                <w:color w:val="000000"/>
                <w:szCs w:val="21"/>
              </w:rPr>
              <w:t xml:space="preserve">  </w:t>
            </w:r>
            <w:r>
              <w:rPr>
                <w:rFonts w:hint="eastAsia"/>
                <w:color w:val="000000"/>
                <w:szCs w:val="21"/>
              </w:rPr>
              <w:t>☑管理评审报告</w:t>
            </w:r>
          </w:p>
          <w:p w14:paraId="1678B094" w14:textId="77777777" w:rsidR="00215040" w:rsidRDefault="00215040">
            <w:pPr>
              <w:widowControl/>
              <w:spacing w:before="40"/>
              <w:jc w:val="left"/>
              <w:rPr>
                <w:color w:val="000000"/>
                <w:szCs w:val="21"/>
              </w:rPr>
            </w:pPr>
          </w:p>
          <w:tbl>
            <w:tblPr>
              <w:tblStyle w:val="aa"/>
              <w:tblW w:w="9043" w:type="dxa"/>
              <w:tblLayout w:type="fixed"/>
              <w:tblLook w:val="04A0" w:firstRow="1" w:lastRow="0" w:firstColumn="1" w:lastColumn="0" w:noHBand="0" w:noVBand="1"/>
            </w:tblPr>
            <w:tblGrid>
              <w:gridCol w:w="4358"/>
              <w:gridCol w:w="1869"/>
              <w:gridCol w:w="2816"/>
            </w:tblGrid>
            <w:tr w:rsidR="00215040" w14:paraId="0CAD2169" w14:textId="77777777">
              <w:tc>
                <w:tcPr>
                  <w:tcW w:w="4358" w:type="dxa"/>
                </w:tcPr>
                <w:p w14:paraId="2F1AD118" w14:textId="77777777" w:rsidR="00215040" w:rsidRDefault="001B7D2D">
                  <w:pPr>
                    <w:widowControl/>
                    <w:spacing w:before="40"/>
                    <w:jc w:val="left"/>
                    <w:rPr>
                      <w:color w:val="000000"/>
                      <w:szCs w:val="21"/>
                    </w:rPr>
                  </w:pPr>
                  <w:r>
                    <w:rPr>
                      <w:rFonts w:hint="eastAsia"/>
                      <w:color w:val="000000"/>
                      <w:szCs w:val="21"/>
                    </w:rPr>
                    <w:t>管理评审输入信息</w:t>
                  </w:r>
                </w:p>
              </w:tc>
              <w:tc>
                <w:tcPr>
                  <w:tcW w:w="1869" w:type="dxa"/>
                </w:tcPr>
                <w:p w14:paraId="32D44974" w14:textId="77777777" w:rsidR="00215040" w:rsidRDefault="001B7D2D">
                  <w:pPr>
                    <w:widowControl/>
                    <w:spacing w:before="40"/>
                    <w:jc w:val="left"/>
                    <w:rPr>
                      <w:color w:val="000000"/>
                      <w:szCs w:val="21"/>
                    </w:rPr>
                  </w:pPr>
                  <w:r>
                    <w:rPr>
                      <w:rFonts w:hint="eastAsia"/>
                      <w:color w:val="000000"/>
                      <w:szCs w:val="21"/>
                    </w:rPr>
                    <w:t>评价</w:t>
                  </w:r>
                </w:p>
              </w:tc>
              <w:tc>
                <w:tcPr>
                  <w:tcW w:w="2816" w:type="dxa"/>
                </w:tcPr>
                <w:p w14:paraId="1512C8C6" w14:textId="77777777" w:rsidR="00215040" w:rsidRDefault="001B7D2D">
                  <w:pPr>
                    <w:widowControl/>
                    <w:spacing w:before="40"/>
                    <w:jc w:val="left"/>
                    <w:rPr>
                      <w:color w:val="000000"/>
                      <w:szCs w:val="21"/>
                    </w:rPr>
                  </w:pPr>
                  <w:r>
                    <w:rPr>
                      <w:rFonts w:hint="eastAsia"/>
                      <w:color w:val="000000"/>
                      <w:szCs w:val="21"/>
                    </w:rPr>
                    <w:t>问题描述</w:t>
                  </w:r>
                </w:p>
              </w:tc>
            </w:tr>
            <w:tr w:rsidR="00215040" w14:paraId="74961FA5" w14:textId="77777777">
              <w:tc>
                <w:tcPr>
                  <w:tcW w:w="4358" w:type="dxa"/>
                </w:tcPr>
                <w:p w14:paraId="68E76593" w14:textId="77777777" w:rsidR="00215040" w:rsidRDefault="001B7D2D">
                  <w:pPr>
                    <w:widowControl/>
                    <w:spacing w:before="40"/>
                    <w:jc w:val="left"/>
                    <w:rPr>
                      <w:color w:val="000000"/>
                      <w:szCs w:val="21"/>
                    </w:rPr>
                  </w:pPr>
                  <w:r>
                    <w:rPr>
                      <w:rFonts w:hint="eastAsia"/>
                    </w:rPr>
                    <w:sym w:font="Wingdings" w:char="00A8"/>
                  </w:r>
                  <w:r>
                    <w:rPr>
                      <w:rFonts w:hint="eastAsia"/>
                    </w:rPr>
                    <w:t>以往管理评审所采取措施的情况；</w:t>
                  </w:r>
                </w:p>
              </w:tc>
              <w:tc>
                <w:tcPr>
                  <w:tcW w:w="1869" w:type="dxa"/>
                </w:tcPr>
                <w:p w14:paraId="1030AD98"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68056FE" w14:textId="77777777" w:rsidR="00215040" w:rsidRDefault="001B7D2D">
                  <w:pPr>
                    <w:widowControl/>
                    <w:spacing w:before="40"/>
                    <w:jc w:val="left"/>
                    <w:rPr>
                      <w:color w:val="000000"/>
                      <w:szCs w:val="21"/>
                    </w:rPr>
                  </w:pPr>
                  <w:r>
                    <w:rPr>
                      <w:rFonts w:hint="eastAsia"/>
                      <w:color w:val="000000"/>
                      <w:szCs w:val="21"/>
                    </w:rPr>
                    <w:t>体系建立以来，</w:t>
                  </w:r>
                  <w:r>
                    <w:rPr>
                      <w:rFonts w:ascii="宋体" w:hAnsi="宋体" w:cs="宋体" w:hint="eastAsia"/>
                      <w:szCs w:val="21"/>
                    </w:rPr>
                    <w:t>本次评审为第一次评审，无以往评审的跟踪措施</w:t>
                  </w:r>
                </w:p>
              </w:tc>
            </w:tr>
            <w:tr w:rsidR="00215040" w14:paraId="04761292" w14:textId="77777777">
              <w:tc>
                <w:tcPr>
                  <w:tcW w:w="4358" w:type="dxa"/>
                </w:tcPr>
                <w:p w14:paraId="3E48E0D2" w14:textId="77777777" w:rsidR="00215040" w:rsidRDefault="001B7D2D">
                  <w:pPr>
                    <w:widowControl/>
                    <w:spacing w:before="40"/>
                    <w:jc w:val="left"/>
                    <w:rPr>
                      <w:color w:val="000000"/>
                      <w:szCs w:val="21"/>
                    </w:rPr>
                  </w:pPr>
                  <w:r>
                    <w:rPr>
                      <w:rFonts w:hint="eastAsia"/>
                    </w:rPr>
                    <w:sym w:font="Wingdings" w:char="00FE"/>
                  </w:r>
                  <w:r>
                    <w:rPr>
                      <w:rFonts w:hint="eastAsia"/>
                    </w:rPr>
                    <w:t xml:space="preserve"> </w:t>
                  </w:r>
                  <w:r>
                    <w:rPr>
                      <w:color w:val="000000"/>
                      <w:szCs w:val="21"/>
                    </w:rPr>
                    <w:t>组织所处形势的变化</w:t>
                  </w:r>
                  <w:r>
                    <w:rPr>
                      <w:rFonts w:hint="eastAsia"/>
                    </w:rPr>
                    <w:t>；</w:t>
                  </w:r>
                </w:p>
              </w:tc>
              <w:tc>
                <w:tcPr>
                  <w:tcW w:w="1869" w:type="dxa"/>
                </w:tcPr>
                <w:p w14:paraId="0CE5B714"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3AD251F" w14:textId="77777777" w:rsidR="00215040" w:rsidRDefault="00215040">
                  <w:pPr>
                    <w:widowControl/>
                    <w:spacing w:before="40"/>
                    <w:jc w:val="left"/>
                    <w:rPr>
                      <w:color w:val="000000"/>
                      <w:szCs w:val="21"/>
                    </w:rPr>
                  </w:pPr>
                </w:p>
              </w:tc>
            </w:tr>
            <w:tr w:rsidR="00215040" w14:paraId="217AC7AA" w14:textId="77777777">
              <w:tc>
                <w:tcPr>
                  <w:tcW w:w="4358" w:type="dxa"/>
                </w:tcPr>
                <w:p w14:paraId="40B32BA1" w14:textId="77777777" w:rsidR="00215040" w:rsidRDefault="001B7D2D">
                  <w:pPr>
                    <w:widowControl/>
                    <w:spacing w:before="40"/>
                    <w:jc w:val="left"/>
                    <w:rPr>
                      <w:color w:val="000000"/>
                      <w:szCs w:val="21"/>
                    </w:rPr>
                  </w:pPr>
                  <w:r>
                    <w:rPr>
                      <w:color w:val="000000"/>
                      <w:szCs w:val="21"/>
                    </w:rPr>
                    <w:sym w:font="Wingdings" w:char="00FE"/>
                  </w:r>
                  <w:r>
                    <w:rPr>
                      <w:color w:val="000000"/>
                      <w:szCs w:val="21"/>
                    </w:rPr>
                    <w:t>发生的紧急情况、事故或撤回；</w:t>
                  </w:r>
                </w:p>
              </w:tc>
              <w:tc>
                <w:tcPr>
                  <w:tcW w:w="1869" w:type="dxa"/>
                </w:tcPr>
                <w:p w14:paraId="349D88FE"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1A9D5962" w14:textId="77777777" w:rsidR="00215040" w:rsidRDefault="00215040">
                  <w:pPr>
                    <w:widowControl/>
                    <w:spacing w:before="40"/>
                    <w:jc w:val="left"/>
                    <w:rPr>
                      <w:color w:val="000000"/>
                      <w:szCs w:val="21"/>
                    </w:rPr>
                  </w:pPr>
                </w:p>
              </w:tc>
            </w:tr>
            <w:tr w:rsidR="00215040" w14:paraId="24C67FA6" w14:textId="77777777">
              <w:tc>
                <w:tcPr>
                  <w:tcW w:w="4358" w:type="dxa"/>
                </w:tcPr>
                <w:p w14:paraId="7E4A8E09" w14:textId="77777777" w:rsidR="00215040" w:rsidRDefault="001B7D2D">
                  <w:pPr>
                    <w:widowControl/>
                    <w:spacing w:before="40"/>
                    <w:jc w:val="left"/>
                    <w:rPr>
                      <w:color w:val="000000"/>
                      <w:szCs w:val="21"/>
                    </w:rPr>
                  </w:pPr>
                  <w:r>
                    <w:rPr>
                      <w:rFonts w:hint="eastAsia"/>
                      <w:color w:val="000000"/>
                      <w:szCs w:val="21"/>
                    </w:rPr>
                    <w:lastRenderedPageBreak/>
                    <w:t>☑</w:t>
                  </w:r>
                  <w:r>
                    <w:rPr>
                      <w:color w:val="000000"/>
                      <w:szCs w:val="21"/>
                    </w:rPr>
                    <w:t>与食品安全管理体系有关的内部和外部因素变化，</w:t>
                  </w:r>
                  <w:r>
                    <w:rPr>
                      <w:color w:val="000000"/>
                      <w:szCs w:val="21"/>
                    </w:rPr>
                    <w:t xml:space="preserve"> </w:t>
                  </w:r>
                  <w:r>
                    <w:rPr>
                      <w:color w:val="000000"/>
                      <w:szCs w:val="21"/>
                    </w:rPr>
                    <w:t>包括顾客和顾客投诉；</w:t>
                  </w:r>
                </w:p>
              </w:tc>
              <w:tc>
                <w:tcPr>
                  <w:tcW w:w="1869" w:type="dxa"/>
                </w:tcPr>
                <w:p w14:paraId="0D37E1D7"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3DF9E3E" w14:textId="77777777" w:rsidR="00215040" w:rsidRDefault="00215040">
                  <w:pPr>
                    <w:widowControl/>
                    <w:spacing w:before="40"/>
                    <w:jc w:val="left"/>
                    <w:rPr>
                      <w:color w:val="000000"/>
                      <w:szCs w:val="21"/>
                    </w:rPr>
                  </w:pPr>
                </w:p>
              </w:tc>
            </w:tr>
            <w:tr w:rsidR="00215040" w14:paraId="0664219A" w14:textId="77777777">
              <w:tc>
                <w:tcPr>
                  <w:tcW w:w="4358" w:type="dxa"/>
                </w:tcPr>
                <w:p w14:paraId="6E1BD5F3" w14:textId="77777777" w:rsidR="00215040" w:rsidRDefault="001B7D2D">
                  <w:pPr>
                    <w:widowControl/>
                    <w:spacing w:before="40"/>
                    <w:jc w:val="left"/>
                    <w:rPr>
                      <w:color w:val="000000"/>
                      <w:szCs w:val="21"/>
                    </w:rPr>
                  </w:pPr>
                  <w:r>
                    <w:rPr>
                      <w:rFonts w:hint="eastAsia"/>
                      <w:color w:val="000000"/>
                      <w:szCs w:val="21"/>
                    </w:rPr>
                    <w:t>☑</w:t>
                  </w:r>
                  <w:r>
                    <w:rPr>
                      <w:color w:val="000000"/>
                      <w:szCs w:val="21"/>
                    </w:rPr>
                    <w:t>食品安全绩效和食品安全管理体系不符合和纠正措施</w:t>
                  </w:r>
                </w:p>
              </w:tc>
              <w:tc>
                <w:tcPr>
                  <w:tcW w:w="1869" w:type="dxa"/>
                </w:tcPr>
                <w:p w14:paraId="3CEBB287"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92CCA92" w14:textId="77777777" w:rsidR="00215040" w:rsidRDefault="00215040">
                  <w:pPr>
                    <w:widowControl/>
                    <w:spacing w:before="40"/>
                    <w:jc w:val="left"/>
                    <w:rPr>
                      <w:color w:val="000000"/>
                      <w:szCs w:val="21"/>
                    </w:rPr>
                  </w:pPr>
                </w:p>
              </w:tc>
            </w:tr>
            <w:tr w:rsidR="00215040" w14:paraId="65E369A2" w14:textId="77777777">
              <w:tc>
                <w:tcPr>
                  <w:tcW w:w="4358" w:type="dxa"/>
                </w:tcPr>
                <w:p w14:paraId="4A69CD43" w14:textId="77777777" w:rsidR="00215040" w:rsidRDefault="001B7D2D">
                  <w:pPr>
                    <w:widowControl/>
                    <w:spacing w:before="40"/>
                    <w:jc w:val="left"/>
                    <w:rPr>
                      <w:color w:val="000000"/>
                      <w:szCs w:val="21"/>
                    </w:rPr>
                  </w:pPr>
                  <w:r>
                    <w:rPr>
                      <w:rFonts w:hint="eastAsia"/>
                      <w:color w:val="000000"/>
                      <w:szCs w:val="21"/>
                    </w:rPr>
                    <w:t>☑</w:t>
                  </w:r>
                  <w:r>
                    <w:rPr>
                      <w:rFonts w:hint="eastAsia"/>
                    </w:rPr>
                    <w:t>监视和测量结果及趋势</w:t>
                  </w:r>
                </w:p>
              </w:tc>
              <w:tc>
                <w:tcPr>
                  <w:tcW w:w="1869" w:type="dxa"/>
                </w:tcPr>
                <w:p w14:paraId="57F465A5"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5EC50C5" w14:textId="77777777" w:rsidR="00215040" w:rsidRDefault="00215040">
                  <w:pPr>
                    <w:widowControl/>
                    <w:spacing w:before="40"/>
                    <w:jc w:val="left"/>
                    <w:rPr>
                      <w:color w:val="000000"/>
                      <w:szCs w:val="21"/>
                    </w:rPr>
                  </w:pPr>
                </w:p>
              </w:tc>
            </w:tr>
            <w:tr w:rsidR="00215040" w14:paraId="33745331" w14:textId="77777777">
              <w:tc>
                <w:tcPr>
                  <w:tcW w:w="4358" w:type="dxa"/>
                </w:tcPr>
                <w:p w14:paraId="60586469" w14:textId="77777777" w:rsidR="00215040" w:rsidRDefault="001B7D2D">
                  <w:pPr>
                    <w:widowControl/>
                    <w:spacing w:before="40"/>
                    <w:jc w:val="left"/>
                    <w:rPr>
                      <w:color w:val="000000"/>
                      <w:szCs w:val="21"/>
                    </w:rPr>
                  </w:pPr>
                  <w:r>
                    <w:rPr>
                      <w:rFonts w:hint="eastAsia"/>
                      <w:color w:val="000000"/>
                      <w:szCs w:val="21"/>
                    </w:rPr>
                    <w:t>☑</w:t>
                  </w:r>
                  <w:r>
                    <w:rPr>
                      <w:color w:val="000000"/>
                      <w:szCs w:val="21"/>
                    </w:rPr>
                    <w:t>审核结果（内部和外部）</w:t>
                  </w:r>
                  <w:r>
                    <w:rPr>
                      <w:color w:val="000000"/>
                      <w:szCs w:val="21"/>
                    </w:rPr>
                    <w:t xml:space="preserve"> </w:t>
                  </w:r>
                  <w:r>
                    <w:rPr>
                      <w:color w:val="000000"/>
                      <w:szCs w:val="21"/>
                    </w:rPr>
                    <w:t>包括执法检查结果</w:t>
                  </w:r>
                </w:p>
              </w:tc>
              <w:tc>
                <w:tcPr>
                  <w:tcW w:w="1869" w:type="dxa"/>
                </w:tcPr>
                <w:p w14:paraId="3A10F3F3"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76B8905" w14:textId="77777777" w:rsidR="00215040" w:rsidRDefault="00215040">
                  <w:pPr>
                    <w:widowControl/>
                    <w:spacing w:before="40"/>
                    <w:jc w:val="left"/>
                    <w:rPr>
                      <w:color w:val="000000"/>
                      <w:szCs w:val="21"/>
                    </w:rPr>
                  </w:pPr>
                </w:p>
              </w:tc>
            </w:tr>
            <w:tr w:rsidR="00215040" w14:paraId="674A7665" w14:textId="77777777">
              <w:tc>
                <w:tcPr>
                  <w:tcW w:w="4358" w:type="dxa"/>
                </w:tcPr>
                <w:p w14:paraId="10A8587E" w14:textId="77777777" w:rsidR="00215040" w:rsidRDefault="001B7D2D">
                  <w:pPr>
                    <w:widowControl/>
                    <w:spacing w:before="40"/>
                    <w:jc w:val="left"/>
                    <w:rPr>
                      <w:color w:val="000000"/>
                      <w:szCs w:val="21"/>
                    </w:rPr>
                  </w:pPr>
                  <w:r>
                    <w:rPr>
                      <w:color w:val="000000"/>
                      <w:szCs w:val="21"/>
                    </w:rPr>
                    <w:sym w:font="Wingdings" w:char="00FE"/>
                  </w:r>
                  <w:r>
                    <w:rPr>
                      <w:color w:val="000000"/>
                      <w:szCs w:val="21"/>
                    </w:rPr>
                    <w:t>与</w:t>
                  </w:r>
                  <w:r>
                    <w:rPr>
                      <w:color w:val="000000"/>
                      <w:szCs w:val="21"/>
                    </w:rPr>
                    <w:t>PRP</w:t>
                  </w:r>
                  <w:r>
                    <w:rPr>
                      <w:color w:val="000000"/>
                      <w:szCs w:val="21"/>
                    </w:rPr>
                    <w:t>、</w:t>
                  </w:r>
                  <w:r>
                    <w:rPr>
                      <w:color w:val="000000"/>
                      <w:szCs w:val="21"/>
                    </w:rPr>
                    <w:t xml:space="preserve"> OPRP</w:t>
                  </w:r>
                  <w:r>
                    <w:rPr>
                      <w:color w:val="000000"/>
                      <w:szCs w:val="21"/>
                    </w:rPr>
                    <w:t>计划和</w:t>
                  </w:r>
                  <w:r>
                    <w:rPr>
                      <w:color w:val="000000"/>
                      <w:szCs w:val="21"/>
                    </w:rPr>
                    <w:t>HACCP</w:t>
                  </w:r>
                  <w:r>
                    <w:rPr>
                      <w:color w:val="000000"/>
                      <w:szCs w:val="21"/>
                    </w:rPr>
                    <w:t>计划有关的验证活动结果的分析</w:t>
                  </w:r>
                </w:p>
              </w:tc>
              <w:tc>
                <w:tcPr>
                  <w:tcW w:w="1869" w:type="dxa"/>
                </w:tcPr>
                <w:p w14:paraId="25579D83"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2D4265DC" w14:textId="77777777" w:rsidR="00215040" w:rsidRDefault="00215040">
                  <w:pPr>
                    <w:widowControl/>
                    <w:spacing w:before="40"/>
                    <w:jc w:val="left"/>
                    <w:rPr>
                      <w:color w:val="000000"/>
                      <w:szCs w:val="21"/>
                    </w:rPr>
                  </w:pPr>
                </w:p>
              </w:tc>
            </w:tr>
            <w:tr w:rsidR="00215040" w14:paraId="2AFAB504" w14:textId="77777777">
              <w:tc>
                <w:tcPr>
                  <w:tcW w:w="4358" w:type="dxa"/>
                </w:tcPr>
                <w:p w14:paraId="2EACF9DA" w14:textId="77777777" w:rsidR="00215040" w:rsidRDefault="001B7D2D">
                  <w:pPr>
                    <w:widowControl/>
                    <w:spacing w:before="40"/>
                    <w:jc w:val="left"/>
                  </w:pPr>
                  <w:r>
                    <w:rPr>
                      <w:rFonts w:hint="eastAsia"/>
                      <w:color w:val="000000"/>
                      <w:szCs w:val="21"/>
                    </w:rPr>
                    <w:t>☑</w:t>
                  </w:r>
                  <w:r>
                    <w:rPr>
                      <w:color w:val="000000"/>
                      <w:szCs w:val="21"/>
                    </w:rPr>
                    <w:t>实现食品安全管理体系目标的程度</w:t>
                  </w:r>
                </w:p>
              </w:tc>
              <w:tc>
                <w:tcPr>
                  <w:tcW w:w="1869" w:type="dxa"/>
                </w:tcPr>
                <w:p w14:paraId="3CF9EF05"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B536FF3" w14:textId="77777777" w:rsidR="00215040" w:rsidRDefault="00215040">
                  <w:pPr>
                    <w:widowControl/>
                    <w:spacing w:before="40"/>
                    <w:jc w:val="left"/>
                    <w:rPr>
                      <w:color w:val="000000"/>
                      <w:szCs w:val="21"/>
                    </w:rPr>
                  </w:pPr>
                </w:p>
              </w:tc>
            </w:tr>
            <w:tr w:rsidR="00215040" w14:paraId="21266C6C" w14:textId="77777777">
              <w:tc>
                <w:tcPr>
                  <w:tcW w:w="4358" w:type="dxa"/>
                </w:tcPr>
                <w:p w14:paraId="6EFF17F7" w14:textId="77777777" w:rsidR="00215040" w:rsidRDefault="001B7D2D">
                  <w:pPr>
                    <w:widowControl/>
                    <w:spacing w:before="40"/>
                    <w:jc w:val="left"/>
                    <w:rPr>
                      <w:color w:val="000000"/>
                      <w:szCs w:val="21"/>
                    </w:rPr>
                  </w:pPr>
                  <w:r>
                    <w:rPr>
                      <w:rFonts w:hint="eastAsia"/>
                      <w:color w:val="000000"/>
                      <w:szCs w:val="21"/>
                    </w:rPr>
                    <w:t>☑</w:t>
                  </w:r>
                  <w:r>
                    <w:rPr>
                      <w:color w:val="000000"/>
                      <w:szCs w:val="21"/>
                    </w:rPr>
                    <w:t>外部供方绩效</w:t>
                  </w:r>
                </w:p>
              </w:tc>
              <w:tc>
                <w:tcPr>
                  <w:tcW w:w="1869" w:type="dxa"/>
                </w:tcPr>
                <w:p w14:paraId="4B4763CE"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0CCCA018" w14:textId="77777777" w:rsidR="00215040" w:rsidRDefault="00215040">
                  <w:pPr>
                    <w:widowControl/>
                    <w:spacing w:before="40"/>
                    <w:jc w:val="left"/>
                    <w:rPr>
                      <w:color w:val="000000"/>
                      <w:szCs w:val="21"/>
                    </w:rPr>
                  </w:pPr>
                </w:p>
              </w:tc>
            </w:tr>
            <w:tr w:rsidR="00215040" w14:paraId="095D47A1" w14:textId="77777777">
              <w:tc>
                <w:tcPr>
                  <w:tcW w:w="4358" w:type="dxa"/>
                </w:tcPr>
                <w:p w14:paraId="5A1A2B72" w14:textId="77777777" w:rsidR="00215040" w:rsidRDefault="001B7D2D">
                  <w:pPr>
                    <w:widowControl/>
                    <w:spacing w:before="40"/>
                    <w:jc w:val="left"/>
                    <w:rPr>
                      <w:color w:val="000000"/>
                      <w:szCs w:val="21"/>
                    </w:rPr>
                  </w:pPr>
                  <w:r>
                    <w:rPr>
                      <w:color w:val="000000"/>
                      <w:szCs w:val="21"/>
                    </w:rPr>
                    <w:sym w:font="Wingdings" w:char="00FE"/>
                  </w:r>
                  <w:r>
                    <w:rPr>
                      <w:color w:val="000000"/>
                      <w:szCs w:val="21"/>
                    </w:rPr>
                    <w:t>体系更新活动的评审结果</w:t>
                  </w:r>
                  <w:r>
                    <w:rPr>
                      <w:rFonts w:hint="eastAsia"/>
                      <w:color w:val="000000"/>
                      <w:szCs w:val="21"/>
                    </w:rPr>
                    <w:t>的评审</w:t>
                  </w:r>
                </w:p>
              </w:tc>
              <w:tc>
                <w:tcPr>
                  <w:tcW w:w="1869" w:type="dxa"/>
                </w:tcPr>
                <w:p w14:paraId="3901A7CE"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0F8F5930" w14:textId="77777777" w:rsidR="00215040" w:rsidRDefault="00215040">
                  <w:pPr>
                    <w:widowControl/>
                    <w:spacing w:before="40"/>
                    <w:jc w:val="left"/>
                    <w:rPr>
                      <w:color w:val="000000"/>
                      <w:szCs w:val="21"/>
                    </w:rPr>
                  </w:pPr>
                </w:p>
              </w:tc>
            </w:tr>
            <w:tr w:rsidR="00215040" w14:paraId="26F7B144" w14:textId="77777777">
              <w:tc>
                <w:tcPr>
                  <w:tcW w:w="4358" w:type="dxa"/>
                </w:tcPr>
                <w:p w14:paraId="5A91A003" w14:textId="77777777" w:rsidR="00215040" w:rsidRDefault="001B7D2D">
                  <w:pPr>
                    <w:widowControl/>
                    <w:spacing w:before="40"/>
                    <w:jc w:val="left"/>
                    <w:rPr>
                      <w:color w:val="000000"/>
                      <w:szCs w:val="21"/>
                    </w:rPr>
                  </w:pPr>
                  <w:r>
                    <w:rPr>
                      <w:rFonts w:hint="eastAsia"/>
                      <w:color w:val="000000"/>
                      <w:szCs w:val="21"/>
                    </w:rPr>
                    <w:t>☑</w:t>
                  </w:r>
                  <w:r>
                    <w:rPr>
                      <w:color w:val="000000"/>
                      <w:szCs w:val="21"/>
                    </w:rPr>
                    <w:t>顾客反馈的沟通活动</w:t>
                  </w:r>
                  <w:r>
                    <w:rPr>
                      <w:rFonts w:hint="eastAsia"/>
                      <w:color w:val="000000"/>
                      <w:szCs w:val="21"/>
                    </w:rPr>
                    <w:t>的评审</w:t>
                  </w:r>
                </w:p>
              </w:tc>
              <w:tc>
                <w:tcPr>
                  <w:tcW w:w="1869" w:type="dxa"/>
                </w:tcPr>
                <w:p w14:paraId="1FB47998"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9A98246" w14:textId="77777777" w:rsidR="00215040" w:rsidRDefault="00215040">
                  <w:pPr>
                    <w:widowControl/>
                    <w:spacing w:before="40"/>
                    <w:jc w:val="left"/>
                    <w:rPr>
                      <w:color w:val="000000"/>
                      <w:szCs w:val="21"/>
                    </w:rPr>
                  </w:pPr>
                </w:p>
              </w:tc>
            </w:tr>
            <w:tr w:rsidR="00215040" w14:paraId="5D4BE597" w14:textId="77777777">
              <w:tc>
                <w:tcPr>
                  <w:tcW w:w="4358" w:type="dxa"/>
                </w:tcPr>
                <w:p w14:paraId="07583E85" w14:textId="77777777" w:rsidR="00215040" w:rsidRDefault="001B7D2D">
                  <w:pPr>
                    <w:widowControl/>
                    <w:spacing w:before="40"/>
                    <w:jc w:val="left"/>
                  </w:pPr>
                  <w:r>
                    <w:rPr>
                      <w:rFonts w:hint="eastAsia"/>
                      <w:color w:val="000000"/>
                      <w:szCs w:val="21"/>
                    </w:rPr>
                    <w:t>☑</w:t>
                  </w:r>
                  <w:r>
                    <w:rPr>
                      <w:color w:val="000000"/>
                      <w:szCs w:val="21"/>
                    </w:rPr>
                    <w:t>紧急情况、</w:t>
                  </w:r>
                  <w:r>
                    <w:rPr>
                      <w:color w:val="000000"/>
                      <w:szCs w:val="21"/>
                    </w:rPr>
                    <w:t xml:space="preserve"> </w:t>
                  </w:r>
                  <w:r>
                    <w:rPr>
                      <w:color w:val="000000"/>
                      <w:szCs w:val="21"/>
                    </w:rPr>
                    <w:t>事故或撤回</w:t>
                  </w:r>
                  <w:r>
                    <w:rPr>
                      <w:rFonts w:hint="eastAsia"/>
                      <w:color w:val="000000"/>
                      <w:szCs w:val="21"/>
                    </w:rPr>
                    <w:t>的评审</w:t>
                  </w:r>
                </w:p>
              </w:tc>
              <w:tc>
                <w:tcPr>
                  <w:tcW w:w="1869" w:type="dxa"/>
                </w:tcPr>
                <w:p w14:paraId="5F632C5C"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7AA9C087" w14:textId="77777777" w:rsidR="00215040" w:rsidRDefault="00215040">
                  <w:pPr>
                    <w:widowControl/>
                    <w:spacing w:before="40"/>
                    <w:jc w:val="left"/>
                    <w:rPr>
                      <w:color w:val="000000"/>
                      <w:szCs w:val="21"/>
                    </w:rPr>
                  </w:pPr>
                </w:p>
              </w:tc>
            </w:tr>
            <w:tr w:rsidR="00215040" w14:paraId="57D844E5" w14:textId="77777777">
              <w:tc>
                <w:tcPr>
                  <w:tcW w:w="4358" w:type="dxa"/>
                </w:tcPr>
                <w:p w14:paraId="43B3B715" w14:textId="77777777" w:rsidR="00215040" w:rsidRDefault="001B7D2D">
                  <w:pPr>
                    <w:widowControl/>
                    <w:spacing w:before="40"/>
                    <w:jc w:val="left"/>
                  </w:pPr>
                  <w:r>
                    <w:rPr>
                      <w:rFonts w:hint="eastAsia"/>
                      <w:color w:val="000000"/>
                      <w:szCs w:val="21"/>
                    </w:rPr>
                    <w:t>☑</w:t>
                  </w:r>
                  <w:r>
                    <w:rPr>
                      <w:color w:val="000000"/>
                      <w:szCs w:val="21"/>
                    </w:rPr>
                    <w:t>持续改进的机会</w:t>
                  </w:r>
                  <w:r>
                    <w:rPr>
                      <w:rFonts w:hint="eastAsia"/>
                      <w:color w:val="000000"/>
                      <w:szCs w:val="21"/>
                    </w:rPr>
                    <w:t>的评审</w:t>
                  </w:r>
                </w:p>
              </w:tc>
              <w:tc>
                <w:tcPr>
                  <w:tcW w:w="1869" w:type="dxa"/>
                </w:tcPr>
                <w:p w14:paraId="608389AD"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145A503" w14:textId="77777777" w:rsidR="00215040" w:rsidRDefault="00215040">
                  <w:pPr>
                    <w:widowControl/>
                    <w:spacing w:before="40"/>
                    <w:jc w:val="left"/>
                    <w:rPr>
                      <w:color w:val="000000"/>
                      <w:szCs w:val="21"/>
                    </w:rPr>
                  </w:pPr>
                </w:p>
              </w:tc>
            </w:tr>
            <w:tr w:rsidR="00215040" w14:paraId="45F7DD52" w14:textId="77777777">
              <w:tc>
                <w:tcPr>
                  <w:tcW w:w="4358" w:type="dxa"/>
                </w:tcPr>
                <w:p w14:paraId="1ED7F91C" w14:textId="77777777" w:rsidR="00215040" w:rsidRDefault="001B7D2D">
                  <w:pPr>
                    <w:widowControl/>
                    <w:spacing w:before="40"/>
                    <w:jc w:val="left"/>
                  </w:pPr>
                  <w:r>
                    <w:rPr>
                      <w:rFonts w:hint="eastAsia"/>
                      <w:color w:val="000000"/>
                      <w:szCs w:val="21"/>
                    </w:rPr>
                    <w:t>☑</w:t>
                  </w:r>
                  <w:r>
                    <w:rPr>
                      <w:rFonts w:hint="eastAsia"/>
                    </w:rPr>
                    <w:t>资源的充分性</w:t>
                  </w:r>
                </w:p>
              </w:tc>
              <w:tc>
                <w:tcPr>
                  <w:tcW w:w="1869" w:type="dxa"/>
                </w:tcPr>
                <w:p w14:paraId="5E7C5A92"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3AB841B" w14:textId="77777777" w:rsidR="00215040" w:rsidRDefault="00215040">
                  <w:pPr>
                    <w:widowControl/>
                    <w:spacing w:before="40"/>
                    <w:jc w:val="left"/>
                    <w:rPr>
                      <w:color w:val="000000"/>
                      <w:szCs w:val="21"/>
                    </w:rPr>
                  </w:pPr>
                </w:p>
              </w:tc>
            </w:tr>
            <w:tr w:rsidR="00215040" w14:paraId="54C80260" w14:textId="77777777">
              <w:tc>
                <w:tcPr>
                  <w:tcW w:w="4358" w:type="dxa"/>
                </w:tcPr>
                <w:p w14:paraId="50F260A4" w14:textId="77777777" w:rsidR="00215040" w:rsidRDefault="001B7D2D">
                  <w:pPr>
                    <w:widowControl/>
                    <w:spacing w:before="40"/>
                    <w:jc w:val="left"/>
                  </w:pPr>
                  <w:r>
                    <w:rPr>
                      <w:rFonts w:hint="eastAsia"/>
                      <w:color w:val="000000"/>
                      <w:szCs w:val="21"/>
                    </w:rPr>
                    <w:t>☑</w:t>
                  </w:r>
                  <w:r>
                    <w:rPr>
                      <w:color w:val="000000"/>
                      <w:szCs w:val="21"/>
                    </w:rPr>
                    <w:t>为应对风险和机遇所采取措施的有效性</w:t>
                  </w:r>
                </w:p>
              </w:tc>
              <w:tc>
                <w:tcPr>
                  <w:tcW w:w="1869" w:type="dxa"/>
                </w:tcPr>
                <w:p w14:paraId="7D7242D9" w14:textId="77777777" w:rsidR="00215040" w:rsidRDefault="001B7D2D">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w:t>
                  </w:r>
                  <w:r>
                    <w:rPr>
                      <w:rFonts w:hint="eastAsia"/>
                      <w:color w:val="000000"/>
                      <w:szCs w:val="21"/>
                    </w:rPr>
                    <w:lastRenderedPageBreak/>
                    <w:t>合</w:t>
                  </w:r>
                </w:p>
              </w:tc>
              <w:tc>
                <w:tcPr>
                  <w:tcW w:w="2816" w:type="dxa"/>
                </w:tcPr>
                <w:p w14:paraId="237B85C8" w14:textId="77777777" w:rsidR="00215040" w:rsidRDefault="00215040">
                  <w:pPr>
                    <w:widowControl/>
                    <w:spacing w:before="40"/>
                    <w:jc w:val="left"/>
                    <w:rPr>
                      <w:color w:val="000000"/>
                      <w:szCs w:val="21"/>
                    </w:rPr>
                  </w:pPr>
                </w:p>
              </w:tc>
            </w:tr>
          </w:tbl>
          <w:p w14:paraId="181009F9" w14:textId="77777777" w:rsidR="00215040" w:rsidRDefault="00215040">
            <w:pPr>
              <w:widowControl/>
              <w:spacing w:before="40"/>
              <w:jc w:val="left"/>
              <w:rPr>
                <w:color w:val="000000"/>
                <w:szCs w:val="21"/>
              </w:rPr>
            </w:pPr>
          </w:p>
          <w:p w14:paraId="3A5B5AEB" w14:textId="77777777" w:rsidR="00215040" w:rsidRDefault="001B7D2D">
            <w:pPr>
              <w:widowControl/>
              <w:spacing w:before="40"/>
              <w:jc w:val="left"/>
              <w:rPr>
                <w:color w:val="000000"/>
                <w:szCs w:val="21"/>
                <w:highlight w:val="cyan"/>
                <w:u w:val="single"/>
              </w:rPr>
            </w:pPr>
            <w:r>
              <w:rPr>
                <w:rFonts w:hint="eastAsia"/>
                <w:color w:val="000000"/>
                <w:szCs w:val="21"/>
              </w:rPr>
              <w:t>对食品安全管理体系的持续适宜性，充分性，有效性的结论。</w:t>
            </w:r>
            <w:r>
              <w:rPr>
                <w:rFonts w:hint="eastAsia"/>
                <w:color w:val="000000"/>
                <w:szCs w:val="21"/>
              </w:rPr>
              <w:sym w:font="Wingdings 2" w:char="0052"/>
            </w:r>
            <w:r>
              <w:rPr>
                <w:rFonts w:hint="eastAsia"/>
              </w:rPr>
              <w:t>满足</w:t>
            </w:r>
            <w:r>
              <w:rPr>
                <w:rFonts w:hint="eastAsia"/>
                <w:color w:val="000000"/>
                <w:szCs w:val="21"/>
              </w:rPr>
              <w:t xml:space="preserve"> </w:t>
            </w:r>
            <w:r>
              <w:rPr>
                <w:rFonts w:hint="eastAsia"/>
                <w:color w:val="000000"/>
                <w:szCs w:val="21"/>
              </w:rPr>
              <w:t>□</w:t>
            </w:r>
            <w:r>
              <w:rPr>
                <w:rFonts w:hint="eastAsia"/>
              </w:rPr>
              <w:t>不满足，说明</w:t>
            </w:r>
            <w:r>
              <w:rPr>
                <w:rFonts w:hint="eastAsia"/>
                <w:u w:val="single"/>
              </w:rPr>
              <w:t xml:space="preserve">           </w:t>
            </w:r>
          </w:p>
          <w:tbl>
            <w:tblPr>
              <w:tblStyle w:val="aa"/>
              <w:tblW w:w="9043" w:type="dxa"/>
              <w:tblLayout w:type="fixed"/>
              <w:tblLook w:val="04A0" w:firstRow="1" w:lastRow="0" w:firstColumn="1" w:lastColumn="0" w:noHBand="0" w:noVBand="1"/>
            </w:tblPr>
            <w:tblGrid>
              <w:gridCol w:w="2852"/>
              <w:gridCol w:w="3695"/>
              <w:gridCol w:w="2496"/>
            </w:tblGrid>
            <w:tr w:rsidR="00215040" w14:paraId="335CEB61" w14:textId="77777777">
              <w:tc>
                <w:tcPr>
                  <w:tcW w:w="2852" w:type="dxa"/>
                </w:tcPr>
                <w:p w14:paraId="5DBBAB75" w14:textId="77777777" w:rsidR="00215040" w:rsidRDefault="001B7D2D">
                  <w:pPr>
                    <w:widowControl/>
                    <w:spacing w:before="40"/>
                    <w:jc w:val="left"/>
                    <w:rPr>
                      <w:color w:val="000000"/>
                      <w:szCs w:val="21"/>
                    </w:rPr>
                  </w:pPr>
                  <w:r>
                    <w:rPr>
                      <w:rFonts w:hint="eastAsia"/>
                      <w:color w:val="000000"/>
                      <w:szCs w:val="18"/>
                    </w:rPr>
                    <w:t>管理评审输出信息（决策）</w:t>
                  </w:r>
                </w:p>
              </w:tc>
              <w:tc>
                <w:tcPr>
                  <w:tcW w:w="3695" w:type="dxa"/>
                </w:tcPr>
                <w:p w14:paraId="03AD894A" w14:textId="77777777" w:rsidR="00215040" w:rsidRDefault="001B7D2D">
                  <w:pPr>
                    <w:widowControl/>
                    <w:spacing w:before="40"/>
                    <w:jc w:val="left"/>
                    <w:rPr>
                      <w:color w:val="000000"/>
                      <w:szCs w:val="21"/>
                    </w:rPr>
                  </w:pPr>
                  <w:r>
                    <w:rPr>
                      <w:rFonts w:hint="eastAsia"/>
                      <w:color w:val="000000"/>
                      <w:szCs w:val="21"/>
                    </w:rPr>
                    <w:t>措施描述（举例）</w:t>
                  </w:r>
                </w:p>
              </w:tc>
              <w:tc>
                <w:tcPr>
                  <w:tcW w:w="2496" w:type="dxa"/>
                </w:tcPr>
                <w:p w14:paraId="337890EF" w14:textId="77777777" w:rsidR="00215040" w:rsidRDefault="001B7D2D">
                  <w:pPr>
                    <w:widowControl/>
                    <w:spacing w:before="40"/>
                    <w:jc w:val="left"/>
                    <w:rPr>
                      <w:color w:val="000000"/>
                      <w:szCs w:val="21"/>
                    </w:rPr>
                  </w:pPr>
                  <w:r>
                    <w:rPr>
                      <w:rFonts w:hint="eastAsia"/>
                    </w:rPr>
                    <w:t>改进措施</w:t>
                  </w:r>
                </w:p>
              </w:tc>
            </w:tr>
            <w:tr w:rsidR="00215040" w14:paraId="4A2BBA36" w14:textId="77777777">
              <w:tc>
                <w:tcPr>
                  <w:tcW w:w="2852" w:type="dxa"/>
                </w:tcPr>
                <w:p w14:paraId="0EBEB7D1" w14:textId="77777777" w:rsidR="00215040" w:rsidRDefault="001B7D2D">
                  <w:pPr>
                    <w:widowControl/>
                    <w:spacing w:before="40"/>
                    <w:jc w:val="left"/>
                    <w:rPr>
                      <w:color w:val="000000"/>
                      <w:szCs w:val="21"/>
                    </w:rPr>
                  </w:pPr>
                  <w:r>
                    <w:rPr>
                      <w:rFonts w:hint="eastAsia"/>
                    </w:rPr>
                    <w:t>与持续改进机会相关的决策</w:t>
                  </w:r>
                </w:p>
              </w:tc>
              <w:tc>
                <w:tcPr>
                  <w:tcW w:w="3695" w:type="dxa"/>
                </w:tcPr>
                <w:p w14:paraId="459E7CA8" w14:textId="77777777" w:rsidR="00215040" w:rsidRDefault="001B7D2D">
                  <w:pPr>
                    <w:widowControl/>
                    <w:spacing w:before="40"/>
                    <w:jc w:val="left"/>
                    <w:rPr>
                      <w:color w:val="000000"/>
                      <w:szCs w:val="21"/>
                    </w:rPr>
                  </w:pPr>
                  <w:r>
                    <w:rPr>
                      <w:rFonts w:hint="eastAsia"/>
                      <w:color w:val="000000"/>
                      <w:szCs w:val="21"/>
                    </w:rPr>
                    <w:t xml:space="preserve"> </w:t>
                  </w:r>
                  <w:r>
                    <w:rPr>
                      <w:rFonts w:hint="eastAsia"/>
                      <w:color w:val="000000"/>
                      <w:szCs w:val="21"/>
                    </w:rPr>
                    <w:t>加强标准培训</w:t>
                  </w:r>
                  <w:r>
                    <w:rPr>
                      <w:rFonts w:hint="eastAsia"/>
                      <w:color w:val="000000"/>
                      <w:szCs w:val="21"/>
                    </w:rPr>
                    <w:t>，</w:t>
                  </w:r>
                  <w:r>
                    <w:rPr>
                      <w:rFonts w:hint="eastAsia"/>
                      <w:color w:val="000000"/>
                      <w:szCs w:val="21"/>
                    </w:rPr>
                    <w:t>重</w:t>
                  </w:r>
                  <w:r>
                    <w:rPr>
                      <w:rFonts w:hint="eastAsia"/>
                      <w:color w:val="000000"/>
                      <w:szCs w:val="21"/>
                    </w:rPr>
                    <w:t>点在于提高基层管理人员的技术理论水平和管理水平</w:t>
                  </w:r>
                </w:p>
              </w:tc>
              <w:tc>
                <w:tcPr>
                  <w:tcW w:w="2496" w:type="dxa"/>
                </w:tcPr>
                <w:p w14:paraId="6C21078E" w14:textId="77777777" w:rsidR="00215040" w:rsidRDefault="001B7D2D">
                  <w:pPr>
                    <w:widowControl/>
                    <w:spacing w:before="40"/>
                    <w:jc w:val="left"/>
                    <w:rPr>
                      <w:color w:val="000000"/>
                      <w:szCs w:val="21"/>
                    </w:rPr>
                  </w:pPr>
                  <w:r>
                    <w:rPr>
                      <w:rFonts w:hint="eastAsia"/>
                      <w:color w:val="000000"/>
                      <w:szCs w:val="21"/>
                    </w:rPr>
                    <w:sym w:font="Wingdings 2" w:char="00A3"/>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r w:rsidR="00215040" w14:paraId="03630ACA" w14:textId="77777777">
              <w:tc>
                <w:tcPr>
                  <w:tcW w:w="2852" w:type="dxa"/>
                </w:tcPr>
                <w:p w14:paraId="0A938B8D" w14:textId="77777777" w:rsidR="00215040" w:rsidRDefault="001B7D2D">
                  <w:pPr>
                    <w:widowControl/>
                    <w:spacing w:before="40"/>
                    <w:jc w:val="left"/>
                    <w:rPr>
                      <w:color w:val="000000"/>
                      <w:szCs w:val="21"/>
                    </w:rPr>
                  </w:pPr>
                  <w:r>
                    <w:rPr>
                      <w:rFonts w:hint="eastAsia"/>
                    </w:rPr>
                    <w:t>食品安全管理体系所需的变更</w:t>
                  </w:r>
                </w:p>
              </w:tc>
              <w:tc>
                <w:tcPr>
                  <w:tcW w:w="3695" w:type="dxa"/>
                </w:tcPr>
                <w:p w14:paraId="595D6335" w14:textId="77777777" w:rsidR="00215040" w:rsidRDefault="001B7D2D">
                  <w:pPr>
                    <w:widowControl/>
                    <w:spacing w:before="40"/>
                    <w:jc w:val="left"/>
                    <w:rPr>
                      <w:color w:val="000000"/>
                      <w:szCs w:val="21"/>
                    </w:rPr>
                  </w:pPr>
                  <w:r>
                    <w:rPr>
                      <w:rFonts w:hint="eastAsia"/>
                      <w:color w:val="000000"/>
                      <w:szCs w:val="21"/>
                    </w:rPr>
                    <w:t>——</w:t>
                  </w:r>
                </w:p>
              </w:tc>
              <w:tc>
                <w:tcPr>
                  <w:tcW w:w="2496" w:type="dxa"/>
                </w:tcPr>
                <w:p w14:paraId="6EB3D0ED" w14:textId="77777777" w:rsidR="00215040" w:rsidRDefault="001B7D2D">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215040" w14:paraId="5FB804B2" w14:textId="77777777">
              <w:tc>
                <w:tcPr>
                  <w:tcW w:w="2852" w:type="dxa"/>
                </w:tcPr>
                <w:p w14:paraId="09A19013" w14:textId="77777777" w:rsidR="00215040" w:rsidRDefault="001B7D2D">
                  <w:pPr>
                    <w:widowControl/>
                    <w:spacing w:before="40"/>
                    <w:jc w:val="left"/>
                    <w:rPr>
                      <w:color w:val="000000"/>
                      <w:szCs w:val="21"/>
                    </w:rPr>
                  </w:pPr>
                  <w:r>
                    <w:rPr>
                      <w:rFonts w:hint="eastAsia"/>
                    </w:rPr>
                    <w:t>资源需求</w:t>
                  </w:r>
                </w:p>
              </w:tc>
              <w:tc>
                <w:tcPr>
                  <w:tcW w:w="3695" w:type="dxa"/>
                </w:tcPr>
                <w:p w14:paraId="1620CE38" w14:textId="77777777" w:rsidR="00215040" w:rsidRDefault="001B7D2D">
                  <w:pPr>
                    <w:widowControl/>
                    <w:spacing w:before="40"/>
                    <w:jc w:val="left"/>
                    <w:rPr>
                      <w:color w:val="000000"/>
                      <w:szCs w:val="21"/>
                    </w:rPr>
                  </w:pPr>
                  <w:r>
                    <w:rPr>
                      <w:rFonts w:hint="eastAsia"/>
                      <w:color w:val="000000"/>
                      <w:szCs w:val="21"/>
                      <w:lang w:eastAsia="zh-Hans"/>
                    </w:rPr>
                    <w:t>建立冷库</w:t>
                  </w:r>
                  <w:r>
                    <w:rPr>
                      <w:color w:val="000000"/>
                      <w:szCs w:val="21"/>
                      <w:lang w:eastAsia="zh-Hans"/>
                    </w:rPr>
                    <w:t>，</w:t>
                  </w:r>
                  <w:r>
                    <w:rPr>
                      <w:rFonts w:hint="eastAsia"/>
                      <w:color w:val="000000"/>
                      <w:szCs w:val="21"/>
                      <w:lang w:eastAsia="zh-Hans"/>
                    </w:rPr>
                    <w:t>减少猪肉发白情况发生</w:t>
                  </w:r>
                </w:p>
              </w:tc>
              <w:tc>
                <w:tcPr>
                  <w:tcW w:w="2496" w:type="dxa"/>
                </w:tcPr>
                <w:p w14:paraId="0393FF5B" w14:textId="77777777" w:rsidR="00215040" w:rsidRDefault="001B7D2D">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r w:rsidR="00215040" w14:paraId="742A8086" w14:textId="77777777">
              <w:tc>
                <w:tcPr>
                  <w:tcW w:w="2852" w:type="dxa"/>
                </w:tcPr>
                <w:p w14:paraId="31991B2C" w14:textId="77777777" w:rsidR="00215040" w:rsidRDefault="001B7D2D">
                  <w:pPr>
                    <w:widowControl/>
                    <w:spacing w:before="40"/>
                    <w:jc w:val="left"/>
                    <w:rPr>
                      <w:color w:val="000000"/>
                      <w:szCs w:val="21"/>
                    </w:rPr>
                  </w:pPr>
                  <w:r>
                    <w:rPr>
                      <w:rFonts w:hint="eastAsia"/>
                      <w:color w:val="000000"/>
                      <w:szCs w:val="21"/>
                    </w:rPr>
                    <w:t>食品安全目标未实现所采取的措施。（需要时）</w:t>
                  </w:r>
                </w:p>
              </w:tc>
              <w:tc>
                <w:tcPr>
                  <w:tcW w:w="3695" w:type="dxa"/>
                </w:tcPr>
                <w:p w14:paraId="59B44026" w14:textId="77777777" w:rsidR="00215040" w:rsidRDefault="001B7D2D">
                  <w:pPr>
                    <w:widowControl/>
                    <w:spacing w:before="40"/>
                    <w:jc w:val="left"/>
                    <w:rPr>
                      <w:color w:val="000000"/>
                      <w:szCs w:val="21"/>
                    </w:rPr>
                  </w:pPr>
                  <w:r>
                    <w:rPr>
                      <w:rFonts w:hint="eastAsia"/>
                      <w:color w:val="000000"/>
                      <w:szCs w:val="21"/>
                    </w:rPr>
                    <w:t>——</w:t>
                  </w:r>
                </w:p>
              </w:tc>
              <w:tc>
                <w:tcPr>
                  <w:tcW w:w="2496" w:type="dxa"/>
                </w:tcPr>
                <w:p w14:paraId="730DD17C" w14:textId="77777777" w:rsidR="00215040" w:rsidRDefault="001B7D2D">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215040" w14:paraId="4F437580" w14:textId="77777777">
              <w:tc>
                <w:tcPr>
                  <w:tcW w:w="2852" w:type="dxa"/>
                </w:tcPr>
                <w:p w14:paraId="1D9185E6" w14:textId="77777777" w:rsidR="00215040" w:rsidRDefault="001B7D2D">
                  <w:pPr>
                    <w:widowControl/>
                    <w:spacing w:before="40"/>
                    <w:jc w:val="left"/>
                    <w:rPr>
                      <w:color w:val="000000"/>
                      <w:szCs w:val="21"/>
                    </w:rPr>
                  </w:pPr>
                  <w:r>
                    <w:rPr>
                      <w:rFonts w:hint="eastAsia"/>
                      <w:color w:val="000000"/>
                      <w:szCs w:val="21"/>
                    </w:rPr>
                    <w:t>改进食品安全管理体系与其他业务过程融合的机会。（需要时）</w:t>
                  </w:r>
                </w:p>
              </w:tc>
              <w:tc>
                <w:tcPr>
                  <w:tcW w:w="3695" w:type="dxa"/>
                </w:tcPr>
                <w:p w14:paraId="72CA8DB6" w14:textId="77777777" w:rsidR="00215040" w:rsidRDefault="001B7D2D">
                  <w:pPr>
                    <w:widowControl/>
                    <w:spacing w:before="40"/>
                    <w:jc w:val="left"/>
                    <w:rPr>
                      <w:color w:val="000000"/>
                      <w:szCs w:val="21"/>
                    </w:rPr>
                  </w:pPr>
                  <w:r>
                    <w:rPr>
                      <w:rFonts w:hint="eastAsia"/>
                      <w:color w:val="000000"/>
                      <w:szCs w:val="21"/>
                    </w:rPr>
                    <w:t>——</w:t>
                  </w:r>
                </w:p>
              </w:tc>
              <w:tc>
                <w:tcPr>
                  <w:tcW w:w="2496" w:type="dxa"/>
                </w:tcPr>
                <w:p w14:paraId="5FAB720E" w14:textId="77777777" w:rsidR="00215040" w:rsidRDefault="001B7D2D">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215040" w14:paraId="3AEA7838" w14:textId="77777777">
              <w:tc>
                <w:tcPr>
                  <w:tcW w:w="2852" w:type="dxa"/>
                </w:tcPr>
                <w:p w14:paraId="69FF9759" w14:textId="77777777" w:rsidR="00215040" w:rsidRDefault="001B7D2D">
                  <w:pPr>
                    <w:widowControl/>
                    <w:spacing w:before="40"/>
                    <w:jc w:val="left"/>
                    <w:rPr>
                      <w:color w:val="000000"/>
                      <w:szCs w:val="21"/>
                    </w:rPr>
                  </w:pPr>
                  <w:r>
                    <w:rPr>
                      <w:rFonts w:hint="eastAsia"/>
                      <w:color w:val="000000"/>
                      <w:szCs w:val="21"/>
                    </w:rPr>
                    <w:t>任何与组织战略方向相关的结论</w:t>
                  </w:r>
                </w:p>
              </w:tc>
              <w:tc>
                <w:tcPr>
                  <w:tcW w:w="3695" w:type="dxa"/>
                </w:tcPr>
                <w:p w14:paraId="0D5E2819" w14:textId="77777777" w:rsidR="00215040" w:rsidRDefault="001B7D2D">
                  <w:pPr>
                    <w:widowControl/>
                    <w:spacing w:before="40"/>
                    <w:jc w:val="left"/>
                    <w:rPr>
                      <w:color w:val="000000"/>
                      <w:szCs w:val="21"/>
                    </w:rPr>
                  </w:pPr>
                  <w:r>
                    <w:rPr>
                      <w:rFonts w:hint="eastAsia"/>
                      <w:color w:val="000000"/>
                      <w:szCs w:val="21"/>
                    </w:rPr>
                    <w:t>——</w:t>
                  </w:r>
                </w:p>
              </w:tc>
              <w:tc>
                <w:tcPr>
                  <w:tcW w:w="2496" w:type="dxa"/>
                </w:tcPr>
                <w:p w14:paraId="7034F6BC" w14:textId="77777777" w:rsidR="00215040" w:rsidRDefault="001B7D2D">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bl>
          <w:p w14:paraId="5012C1CD" w14:textId="77777777" w:rsidR="00215040" w:rsidRDefault="00215040">
            <w:pPr>
              <w:rPr>
                <w:highlight w:val="cyan"/>
              </w:rPr>
            </w:pPr>
          </w:p>
          <w:p w14:paraId="7AA1BDEB" w14:textId="77777777" w:rsidR="00215040" w:rsidRDefault="001B7D2D">
            <w:pPr>
              <w:rPr>
                <w:u w:val="single"/>
              </w:rPr>
            </w:pPr>
            <w:r>
              <w:rPr>
                <w:rFonts w:hint="eastAsia"/>
              </w:rPr>
              <w:sym w:font="Wingdings" w:char="00FE"/>
            </w:r>
            <w:r>
              <w:rPr>
                <w:rFonts w:hint="eastAsia"/>
              </w:rPr>
              <w:t>改进措施未落实的原因：</w:t>
            </w:r>
            <w:r>
              <w:rPr>
                <w:rFonts w:hint="eastAsia"/>
                <w:u w:val="single"/>
              </w:rPr>
              <w:t xml:space="preserve">     </w:t>
            </w:r>
            <w:r>
              <w:rPr>
                <w:rFonts w:hint="eastAsia"/>
                <w:u w:val="single"/>
              </w:rPr>
              <w:t>计划</w:t>
            </w:r>
            <w:r>
              <w:rPr>
                <w:rFonts w:hint="eastAsia"/>
                <w:u w:val="single"/>
              </w:rPr>
              <w:t>2021</w:t>
            </w:r>
            <w:r>
              <w:rPr>
                <w:rFonts w:hint="eastAsia"/>
                <w:u w:val="single"/>
              </w:rPr>
              <w:t>年</w:t>
            </w:r>
            <w:r>
              <w:rPr>
                <w:rFonts w:hint="eastAsia"/>
                <w:u w:val="single"/>
              </w:rPr>
              <w:t>7</w:t>
            </w:r>
            <w:r>
              <w:rPr>
                <w:rFonts w:hint="eastAsia"/>
                <w:u w:val="single"/>
              </w:rPr>
              <w:t>月底完成</w:t>
            </w:r>
            <w:r>
              <w:rPr>
                <w:rFonts w:hint="eastAsia"/>
                <w:u w:val="single"/>
              </w:rPr>
              <w:t xml:space="preserve"> </w:t>
            </w:r>
            <w:r>
              <w:rPr>
                <w:rFonts w:hint="eastAsia"/>
                <w:u w:val="single"/>
              </w:rPr>
              <w:t>，</w:t>
            </w:r>
            <w:r>
              <w:rPr>
                <w:rFonts w:hint="eastAsia"/>
                <w:u w:val="single"/>
              </w:rPr>
              <w:t>下次审核关注</w:t>
            </w:r>
            <w:r>
              <w:rPr>
                <w:rFonts w:hint="eastAsia"/>
                <w:u w:val="single"/>
              </w:rPr>
              <w:t xml:space="preserve">                </w:t>
            </w:r>
          </w:p>
          <w:p w14:paraId="29FFE884" w14:textId="77777777" w:rsidR="00215040" w:rsidRDefault="00215040"/>
        </w:tc>
        <w:tc>
          <w:tcPr>
            <w:tcW w:w="1589" w:type="dxa"/>
            <w:shd w:val="clear" w:color="auto" w:fill="auto"/>
          </w:tcPr>
          <w:p w14:paraId="5987EB70" w14:textId="77777777" w:rsidR="00215040" w:rsidRDefault="001B7D2D">
            <w:r>
              <w:lastRenderedPageBreak/>
              <w:sym w:font="Wingdings" w:char="00FE"/>
            </w:r>
            <w:r>
              <w:rPr>
                <w:rFonts w:hint="eastAsia"/>
              </w:rPr>
              <w:t>符合</w:t>
            </w:r>
          </w:p>
          <w:p w14:paraId="4E601F92" w14:textId="77777777" w:rsidR="00215040" w:rsidRDefault="001B7D2D">
            <w:r>
              <w:sym w:font="Wingdings" w:char="00A8"/>
            </w:r>
            <w:r>
              <w:rPr>
                <w:rFonts w:hint="eastAsia"/>
              </w:rPr>
              <w:t>不符合</w:t>
            </w:r>
          </w:p>
        </w:tc>
      </w:tr>
      <w:tr w:rsidR="00215040" w14:paraId="44289755" w14:textId="77777777">
        <w:trPr>
          <w:trHeight w:val="409"/>
        </w:trPr>
        <w:tc>
          <w:tcPr>
            <w:tcW w:w="2164" w:type="dxa"/>
            <w:gridSpan w:val="2"/>
            <w:vMerge w:val="restart"/>
            <w:shd w:val="clear" w:color="auto" w:fill="auto"/>
          </w:tcPr>
          <w:p w14:paraId="435B4907" w14:textId="77777777" w:rsidR="00215040" w:rsidRDefault="001B7D2D">
            <w:r>
              <w:rPr>
                <w:rFonts w:hint="eastAsia"/>
              </w:rPr>
              <w:lastRenderedPageBreak/>
              <w:t>改进</w:t>
            </w:r>
          </w:p>
        </w:tc>
        <w:tc>
          <w:tcPr>
            <w:tcW w:w="960" w:type="dxa"/>
            <w:vMerge w:val="restart"/>
            <w:shd w:val="clear" w:color="auto" w:fill="auto"/>
          </w:tcPr>
          <w:p w14:paraId="200D5C8C" w14:textId="77777777" w:rsidR="00215040" w:rsidRDefault="001B7D2D">
            <w:r>
              <w:rPr>
                <w:rFonts w:hint="eastAsia"/>
              </w:rPr>
              <w:t>Q10.1</w:t>
            </w:r>
          </w:p>
        </w:tc>
        <w:tc>
          <w:tcPr>
            <w:tcW w:w="745" w:type="dxa"/>
            <w:shd w:val="clear" w:color="auto" w:fill="auto"/>
          </w:tcPr>
          <w:p w14:paraId="3BA439E1" w14:textId="77777777" w:rsidR="00215040" w:rsidRDefault="001B7D2D">
            <w:r>
              <w:rPr>
                <w:rFonts w:hint="eastAsia"/>
              </w:rPr>
              <w:t>文件名称</w:t>
            </w:r>
          </w:p>
        </w:tc>
        <w:tc>
          <w:tcPr>
            <w:tcW w:w="9256" w:type="dxa"/>
            <w:shd w:val="clear" w:color="auto" w:fill="auto"/>
          </w:tcPr>
          <w:p w14:paraId="264D5078" w14:textId="77777777" w:rsidR="00215040" w:rsidRDefault="001B7D2D">
            <w:r>
              <w:rPr>
                <w:rFonts w:hint="eastAsia"/>
              </w:rPr>
              <w:t>如：</w:t>
            </w:r>
            <w:r>
              <w:rPr>
                <w:rFonts w:hint="eastAsia"/>
              </w:rPr>
              <w:sym w:font="Wingdings" w:char="00FE"/>
            </w:r>
            <w:r>
              <w:rPr>
                <w:rFonts w:hint="eastAsia"/>
              </w:rPr>
              <w:t>管理手册</w:t>
            </w:r>
            <w:r>
              <w:rPr>
                <w:rFonts w:hint="eastAsia"/>
              </w:rPr>
              <w:t>第四</w:t>
            </w:r>
            <w:r>
              <w:rPr>
                <w:rFonts w:hint="eastAsia"/>
              </w:rPr>
              <w:t>章</w:t>
            </w:r>
          </w:p>
        </w:tc>
        <w:tc>
          <w:tcPr>
            <w:tcW w:w="1589" w:type="dxa"/>
            <w:vMerge w:val="restart"/>
            <w:shd w:val="clear" w:color="auto" w:fill="auto"/>
          </w:tcPr>
          <w:p w14:paraId="7F14DC5D" w14:textId="77777777" w:rsidR="00215040" w:rsidRDefault="001B7D2D">
            <w:r>
              <w:sym w:font="Wingdings" w:char="00FE"/>
            </w:r>
            <w:r>
              <w:rPr>
                <w:rFonts w:hint="eastAsia"/>
              </w:rPr>
              <w:t>符合</w:t>
            </w:r>
          </w:p>
          <w:p w14:paraId="5E56D4A5" w14:textId="77777777" w:rsidR="00215040" w:rsidRDefault="001B7D2D">
            <w:r>
              <w:sym w:font="Wingdings" w:char="00A8"/>
            </w:r>
            <w:r>
              <w:rPr>
                <w:rFonts w:hint="eastAsia"/>
              </w:rPr>
              <w:t>不符合</w:t>
            </w:r>
            <w:r>
              <w:rPr>
                <w:rFonts w:hint="eastAsia"/>
              </w:rPr>
              <w:t xml:space="preserve"> </w:t>
            </w:r>
          </w:p>
        </w:tc>
      </w:tr>
      <w:tr w:rsidR="00215040" w14:paraId="6C336EC4" w14:textId="77777777">
        <w:trPr>
          <w:trHeight w:val="1721"/>
        </w:trPr>
        <w:tc>
          <w:tcPr>
            <w:tcW w:w="2164" w:type="dxa"/>
            <w:gridSpan w:val="2"/>
            <w:vMerge/>
            <w:shd w:val="clear" w:color="auto" w:fill="auto"/>
          </w:tcPr>
          <w:p w14:paraId="6442661A" w14:textId="77777777" w:rsidR="00215040" w:rsidRDefault="00215040"/>
        </w:tc>
        <w:tc>
          <w:tcPr>
            <w:tcW w:w="960" w:type="dxa"/>
            <w:vMerge/>
            <w:shd w:val="clear" w:color="auto" w:fill="auto"/>
          </w:tcPr>
          <w:p w14:paraId="6253E58F" w14:textId="77777777" w:rsidR="00215040" w:rsidRDefault="00215040"/>
        </w:tc>
        <w:tc>
          <w:tcPr>
            <w:tcW w:w="745" w:type="dxa"/>
            <w:shd w:val="clear" w:color="auto" w:fill="auto"/>
          </w:tcPr>
          <w:p w14:paraId="479A914A" w14:textId="77777777" w:rsidR="00215040" w:rsidRDefault="001B7D2D">
            <w:r>
              <w:rPr>
                <w:rFonts w:hint="eastAsia"/>
              </w:rPr>
              <w:t>运行证据</w:t>
            </w:r>
          </w:p>
        </w:tc>
        <w:tc>
          <w:tcPr>
            <w:tcW w:w="9256" w:type="dxa"/>
            <w:shd w:val="clear" w:color="auto" w:fill="auto"/>
          </w:tcPr>
          <w:p w14:paraId="0FC4A4C5" w14:textId="77777777" w:rsidR="00215040" w:rsidRDefault="001B7D2D">
            <w:r>
              <w:rPr>
                <w:rFonts w:hint="eastAsia"/>
              </w:rPr>
              <w:t>组织确定和选择了改进机会，并采取必要措施，以满足顾客要求和增强顾客满意。</w:t>
            </w:r>
            <w:r>
              <w:rPr>
                <w:rFonts w:hint="eastAsia"/>
              </w:rPr>
              <w:t xml:space="preserve"> </w:t>
            </w:r>
          </w:p>
          <w:p w14:paraId="05F1C7BA" w14:textId="77777777" w:rsidR="00215040" w:rsidRDefault="001B7D2D">
            <w:r>
              <w:rPr>
                <w:rFonts w:hint="eastAsia"/>
              </w:rPr>
              <w:t>这包括：</w:t>
            </w:r>
            <w:r>
              <w:rPr>
                <w:rFonts w:hint="eastAsia"/>
              </w:rPr>
              <w:t xml:space="preserve"> </w:t>
            </w:r>
          </w:p>
          <w:p w14:paraId="2787D9DA" w14:textId="77777777" w:rsidR="00215040" w:rsidRDefault="001B7D2D">
            <w:r>
              <w:rPr>
                <w:rFonts w:hint="eastAsia"/>
              </w:rPr>
              <w:sym w:font="Wingdings" w:char="00FE"/>
            </w:r>
            <w:r>
              <w:rPr>
                <w:rFonts w:hint="eastAsia"/>
              </w:rPr>
              <w:t>改进产品和服务，以满足要求并应对未来的需求和期望；</w:t>
            </w:r>
            <w:r>
              <w:rPr>
                <w:rFonts w:hint="eastAsia"/>
              </w:rPr>
              <w:t xml:space="preserve"> </w:t>
            </w:r>
          </w:p>
          <w:p w14:paraId="21BD4B47" w14:textId="77777777" w:rsidR="00215040" w:rsidRDefault="001B7D2D">
            <w:r>
              <w:rPr>
                <w:rFonts w:hint="eastAsia"/>
              </w:rPr>
              <w:sym w:font="Wingdings" w:char="00FE"/>
            </w:r>
            <w:r>
              <w:rPr>
                <w:rFonts w:hint="eastAsia"/>
              </w:rPr>
              <w:t>纠正、预防或减少不利影响；</w:t>
            </w:r>
            <w:r>
              <w:rPr>
                <w:rFonts w:hint="eastAsia"/>
              </w:rPr>
              <w:t xml:space="preserve"> </w:t>
            </w:r>
          </w:p>
          <w:p w14:paraId="75FD966A" w14:textId="77777777" w:rsidR="00215040" w:rsidRDefault="001B7D2D">
            <w:r>
              <w:rPr>
                <w:rFonts w:hint="eastAsia"/>
              </w:rPr>
              <w:sym w:font="Wingdings" w:char="00FE"/>
            </w:r>
            <w:r>
              <w:rPr>
                <w:rFonts w:hint="eastAsia"/>
              </w:rPr>
              <w:t>改进质量管理体系的绩效和有效性。</w:t>
            </w:r>
            <w:r>
              <w:rPr>
                <w:rFonts w:hint="eastAsia"/>
              </w:rPr>
              <w:t xml:space="preserve"> </w:t>
            </w:r>
          </w:p>
          <w:p w14:paraId="1C80667B" w14:textId="77777777" w:rsidR="00215040" w:rsidRDefault="00215040"/>
          <w:p w14:paraId="04E84DD6" w14:textId="77777777" w:rsidR="00215040" w:rsidRDefault="001B7D2D">
            <w:r>
              <w:rPr>
                <w:rFonts w:hint="eastAsia"/>
              </w:rPr>
              <w:t>改进包括：纠正、纠正措施、持续改进、突破性变革、创新和重组。</w:t>
            </w:r>
            <w:r>
              <w:rPr>
                <w:rFonts w:hint="eastAsia"/>
              </w:rPr>
              <w:t xml:space="preserve"> </w:t>
            </w:r>
          </w:p>
        </w:tc>
        <w:tc>
          <w:tcPr>
            <w:tcW w:w="1589" w:type="dxa"/>
            <w:vMerge/>
            <w:shd w:val="clear" w:color="auto" w:fill="auto"/>
          </w:tcPr>
          <w:p w14:paraId="5EFEB35A" w14:textId="77777777" w:rsidR="00215040" w:rsidRDefault="00215040"/>
        </w:tc>
      </w:tr>
      <w:tr w:rsidR="00215040" w14:paraId="66D90DEA" w14:textId="77777777">
        <w:trPr>
          <w:trHeight w:val="461"/>
        </w:trPr>
        <w:tc>
          <w:tcPr>
            <w:tcW w:w="2159" w:type="dxa"/>
            <w:gridSpan w:val="2"/>
            <w:vMerge w:val="restart"/>
            <w:shd w:val="clear" w:color="auto" w:fill="auto"/>
          </w:tcPr>
          <w:p w14:paraId="0C2D44B3" w14:textId="77777777" w:rsidR="00215040" w:rsidRDefault="001B7D2D">
            <w:r>
              <w:rPr>
                <w:rFonts w:hint="eastAsia"/>
              </w:rPr>
              <w:t>不符合与纠正措施</w:t>
            </w:r>
          </w:p>
        </w:tc>
        <w:tc>
          <w:tcPr>
            <w:tcW w:w="960" w:type="dxa"/>
            <w:vMerge w:val="restart"/>
            <w:shd w:val="clear" w:color="auto" w:fill="auto"/>
          </w:tcPr>
          <w:p w14:paraId="3FB1454B" w14:textId="77777777" w:rsidR="00215040" w:rsidRDefault="001B7D2D">
            <w:r>
              <w:rPr>
                <w:rFonts w:hint="eastAsia"/>
              </w:rPr>
              <w:t>F10.1</w:t>
            </w:r>
          </w:p>
          <w:p w14:paraId="0EBC25EA" w14:textId="77777777" w:rsidR="00215040" w:rsidRDefault="00215040"/>
        </w:tc>
        <w:tc>
          <w:tcPr>
            <w:tcW w:w="745" w:type="dxa"/>
            <w:shd w:val="clear" w:color="auto" w:fill="auto"/>
          </w:tcPr>
          <w:p w14:paraId="6307496A" w14:textId="77777777" w:rsidR="00215040" w:rsidRDefault="001B7D2D">
            <w:r>
              <w:rPr>
                <w:rFonts w:hint="eastAsia"/>
              </w:rPr>
              <w:t>文件名称</w:t>
            </w:r>
          </w:p>
        </w:tc>
        <w:tc>
          <w:tcPr>
            <w:tcW w:w="9258" w:type="dxa"/>
            <w:shd w:val="clear" w:color="auto" w:fill="auto"/>
          </w:tcPr>
          <w:p w14:paraId="29984552" w14:textId="77777777" w:rsidR="00215040" w:rsidRDefault="001B7D2D">
            <w:r>
              <w:sym w:font="Wingdings" w:char="00FE"/>
            </w:r>
            <w:r>
              <w:rPr>
                <w:rFonts w:hint="eastAsia"/>
              </w:rPr>
              <w:t>《纠正和预防措施控制程序》</w:t>
            </w:r>
          </w:p>
        </w:tc>
        <w:tc>
          <w:tcPr>
            <w:tcW w:w="1585" w:type="dxa"/>
            <w:vMerge w:val="restart"/>
            <w:shd w:val="clear" w:color="auto" w:fill="auto"/>
          </w:tcPr>
          <w:p w14:paraId="51A81E26" w14:textId="77777777" w:rsidR="00215040" w:rsidRDefault="001B7D2D">
            <w:r>
              <w:sym w:font="Wingdings" w:char="00FE"/>
            </w:r>
            <w:r>
              <w:rPr>
                <w:rFonts w:hint="eastAsia"/>
              </w:rPr>
              <w:t>符合</w:t>
            </w:r>
          </w:p>
          <w:p w14:paraId="39997CF5" w14:textId="77777777" w:rsidR="00215040" w:rsidRDefault="001B7D2D">
            <w:r>
              <w:sym w:font="Wingdings" w:char="00A8"/>
            </w:r>
            <w:r>
              <w:rPr>
                <w:rFonts w:hint="eastAsia"/>
              </w:rPr>
              <w:t>不符合</w:t>
            </w:r>
          </w:p>
          <w:p w14:paraId="505BA516" w14:textId="77777777" w:rsidR="00215040" w:rsidRDefault="00215040"/>
        </w:tc>
      </w:tr>
      <w:tr w:rsidR="00215040" w14:paraId="56DCF43C" w14:textId="77777777">
        <w:trPr>
          <w:trHeight w:val="3241"/>
        </w:trPr>
        <w:tc>
          <w:tcPr>
            <w:tcW w:w="2159" w:type="dxa"/>
            <w:gridSpan w:val="2"/>
            <w:vMerge/>
            <w:shd w:val="clear" w:color="auto" w:fill="auto"/>
          </w:tcPr>
          <w:p w14:paraId="2FF7AA71" w14:textId="77777777" w:rsidR="00215040" w:rsidRDefault="00215040"/>
        </w:tc>
        <w:tc>
          <w:tcPr>
            <w:tcW w:w="960" w:type="dxa"/>
            <w:vMerge/>
            <w:shd w:val="clear" w:color="auto" w:fill="auto"/>
          </w:tcPr>
          <w:p w14:paraId="4B52821F" w14:textId="77777777" w:rsidR="00215040" w:rsidRDefault="00215040"/>
        </w:tc>
        <w:tc>
          <w:tcPr>
            <w:tcW w:w="745" w:type="dxa"/>
            <w:shd w:val="clear" w:color="auto" w:fill="auto"/>
          </w:tcPr>
          <w:p w14:paraId="3756CDA2" w14:textId="77777777" w:rsidR="00215040" w:rsidRDefault="001B7D2D">
            <w:r>
              <w:rPr>
                <w:rFonts w:hint="eastAsia"/>
              </w:rPr>
              <w:t>运行证据</w:t>
            </w:r>
          </w:p>
        </w:tc>
        <w:tc>
          <w:tcPr>
            <w:tcW w:w="9258" w:type="dxa"/>
            <w:shd w:val="clear" w:color="auto" w:fill="auto"/>
          </w:tcPr>
          <w:p w14:paraId="181B88AF" w14:textId="77777777" w:rsidR="00215040" w:rsidRDefault="001B7D2D">
            <w:r>
              <w:rPr>
                <w:rFonts w:hint="eastAsia"/>
              </w:rPr>
              <w:t>不符合的来源：</w:t>
            </w:r>
          </w:p>
          <w:p w14:paraId="73576A54" w14:textId="77777777" w:rsidR="00215040" w:rsidRDefault="001B7D2D">
            <w:r>
              <w:sym w:font="Wingdings" w:char="00A8"/>
            </w:r>
            <w:r>
              <w:rPr>
                <w:rFonts w:hint="eastAsia"/>
              </w:rPr>
              <w:t xml:space="preserve"> </w:t>
            </w:r>
            <w:r>
              <w:rPr>
                <w:rFonts w:hint="eastAsia"/>
              </w:rPr>
              <w:t>相关</w:t>
            </w:r>
            <w:proofErr w:type="gramStart"/>
            <w:r>
              <w:rPr>
                <w:rFonts w:hint="eastAsia"/>
              </w:rPr>
              <w:t>方投诉</w:t>
            </w:r>
            <w:proofErr w:type="gramEnd"/>
            <w:r>
              <w:rPr>
                <w:rFonts w:hint="eastAsia"/>
              </w:rPr>
              <w:t xml:space="preserve">   </w:t>
            </w:r>
            <w:r>
              <w:rPr>
                <w:rFonts w:hint="eastAsia"/>
              </w:rPr>
              <w:sym w:font="Wingdings" w:char="00A8"/>
            </w:r>
            <w:r>
              <w:rPr>
                <w:rFonts w:hint="eastAsia"/>
              </w:rPr>
              <w:t>产品检查中出现的问题</w:t>
            </w:r>
            <w:r>
              <w:rPr>
                <w:rFonts w:hint="eastAsia"/>
              </w:rPr>
              <w:t xml:space="preserve">   </w:t>
            </w:r>
            <w:r>
              <w:rPr>
                <w:rFonts w:hint="eastAsia"/>
              </w:rPr>
              <w:sym w:font="Wingdings" w:char="00A8"/>
            </w:r>
            <w:r>
              <w:rPr>
                <w:rFonts w:hint="eastAsia"/>
              </w:rPr>
              <w:t>工作运行中的问题</w:t>
            </w:r>
            <w:r>
              <w:rPr>
                <w:rFonts w:hint="eastAsia"/>
              </w:rPr>
              <w:t xml:space="preserve">  </w:t>
            </w:r>
            <w:r>
              <w:rPr>
                <w:rFonts w:hint="eastAsia"/>
              </w:rPr>
              <w:sym w:font="Wingdings" w:char="00FE"/>
            </w:r>
            <w:r>
              <w:rPr>
                <w:rFonts w:hint="eastAsia"/>
              </w:rPr>
              <w:t>内审</w:t>
            </w:r>
            <w:r>
              <w:rPr>
                <w:rFonts w:hint="eastAsia"/>
              </w:rPr>
              <w:t xml:space="preserve">  </w:t>
            </w:r>
          </w:p>
          <w:p w14:paraId="7B9700AA" w14:textId="77777777" w:rsidR="00215040" w:rsidRDefault="001B7D2D">
            <w:pPr>
              <w:rPr>
                <w:u w:val="single"/>
              </w:rPr>
            </w:pPr>
            <w:r>
              <w:rPr>
                <w:rFonts w:hint="eastAsia"/>
              </w:rPr>
              <w:t>抽查采取纠正措施相关记录名称：</w:t>
            </w:r>
            <w:r>
              <w:rPr>
                <w:rFonts w:hint="eastAsia"/>
                <w:u w:val="single"/>
              </w:rPr>
              <w:t xml:space="preserve"> </w:t>
            </w:r>
            <w:r>
              <w:rPr>
                <w:u w:val="single"/>
              </w:rPr>
              <w:t xml:space="preserve">  </w:t>
            </w:r>
            <w:r>
              <w:rPr>
                <w:rFonts w:hint="eastAsia"/>
                <w:u w:val="single"/>
              </w:rPr>
              <w:t>《不符合项报告》</w:t>
            </w:r>
            <w:r>
              <w:rPr>
                <w:u w:val="single"/>
              </w:rPr>
              <w:t xml:space="preserve">     </w:t>
            </w:r>
            <w:r>
              <w:rPr>
                <w:rFonts w:hint="eastAsia"/>
                <w:u w:val="single"/>
              </w:rPr>
              <w:t xml:space="preserve">  </w:t>
            </w:r>
            <w:r>
              <w:rPr>
                <w:u w:val="single"/>
              </w:rPr>
              <w:t xml:space="preserve"> </w:t>
            </w:r>
            <w:r>
              <w:rPr>
                <w:rFonts w:hint="eastAsia"/>
                <w:u w:val="single"/>
              </w:rPr>
              <w:t xml:space="preserve"> </w:t>
            </w:r>
          </w:p>
          <w:tbl>
            <w:tblPr>
              <w:tblStyle w:val="aa"/>
              <w:tblW w:w="9043" w:type="dxa"/>
              <w:tblLayout w:type="fixed"/>
              <w:tblLook w:val="04A0" w:firstRow="1" w:lastRow="0" w:firstColumn="1" w:lastColumn="0" w:noHBand="0" w:noVBand="1"/>
            </w:tblPr>
            <w:tblGrid>
              <w:gridCol w:w="797"/>
              <w:gridCol w:w="2217"/>
              <w:gridCol w:w="1507"/>
              <w:gridCol w:w="1507"/>
              <w:gridCol w:w="1507"/>
              <w:gridCol w:w="1508"/>
            </w:tblGrid>
            <w:tr w:rsidR="00215040" w14:paraId="187EC2C5" w14:textId="77777777">
              <w:tc>
                <w:tcPr>
                  <w:tcW w:w="797" w:type="dxa"/>
                </w:tcPr>
                <w:p w14:paraId="6B01662D" w14:textId="77777777" w:rsidR="00215040" w:rsidRDefault="001B7D2D">
                  <w:r>
                    <w:rPr>
                      <w:rFonts w:hint="eastAsia"/>
                    </w:rPr>
                    <w:t>日期</w:t>
                  </w:r>
                </w:p>
              </w:tc>
              <w:tc>
                <w:tcPr>
                  <w:tcW w:w="2217" w:type="dxa"/>
                </w:tcPr>
                <w:p w14:paraId="2FB9C642" w14:textId="77777777" w:rsidR="00215040" w:rsidRDefault="001B7D2D">
                  <w:r>
                    <w:rPr>
                      <w:rFonts w:hint="eastAsia"/>
                    </w:rPr>
                    <w:t>不符合描述</w:t>
                  </w:r>
                </w:p>
              </w:tc>
              <w:tc>
                <w:tcPr>
                  <w:tcW w:w="1507" w:type="dxa"/>
                </w:tcPr>
                <w:p w14:paraId="04F799D6" w14:textId="77777777" w:rsidR="00215040" w:rsidRDefault="001B7D2D">
                  <w:r>
                    <w:rPr>
                      <w:rFonts w:hint="eastAsia"/>
                    </w:rPr>
                    <w:t>不符合纠正</w:t>
                  </w:r>
                </w:p>
              </w:tc>
              <w:tc>
                <w:tcPr>
                  <w:tcW w:w="1507" w:type="dxa"/>
                </w:tcPr>
                <w:p w14:paraId="29D561A3" w14:textId="77777777" w:rsidR="00215040" w:rsidRDefault="001B7D2D">
                  <w:r>
                    <w:rPr>
                      <w:rFonts w:hint="eastAsia"/>
                    </w:rPr>
                    <w:t>原因分析</w:t>
                  </w:r>
                </w:p>
              </w:tc>
              <w:tc>
                <w:tcPr>
                  <w:tcW w:w="1507" w:type="dxa"/>
                </w:tcPr>
                <w:p w14:paraId="7A0F7B36" w14:textId="77777777" w:rsidR="00215040" w:rsidRDefault="001B7D2D">
                  <w:r>
                    <w:rPr>
                      <w:rFonts w:hint="eastAsia"/>
                    </w:rPr>
                    <w:t>纠正措施</w:t>
                  </w:r>
                </w:p>
              </w:tc>
              <w:tc>
                <w:tcPr>
                  <w:tcW w:w="1508" w:type="dxa"/>
                </w:tcPr>
                <w:p w14:paraId="3EF6AE05" w14:textId="77777777" w:rsidR="00215040" w:rsidRDefault="001B7D2D">
                  <w:r>
                    <w:rPr>
                      <w:rFonts w:hint="eastAsia"/>
                    </w:rPr>
                    <w:t>有效性评价</w:t>
                  </w:r>
                </w:p>
              </w:tc>
            </w:tr>
            <w:tr w:rsidR="00215040" w14:paraId="550321D6" w14:textId="77777777">
              <w:tc>
                <w:tcPr>
                  <w:tcW w:w="797" w:type="dxa"/>
                </w:tcPr>
                <w:p w14:paraId="5202C7F2" w14:textId="77777777" w:rsidR="00215040" w:rsidRDefault="001B7D2D">
                  <w:r>
                    <w:rPr>
                      <w:rFonts w:hint="eastAsia"/>
                    </w:rPr>
                    <w:t>2</w:t>
                  </w:r>
                  <w:r>
                    <w:t>020</w:t>
                  </w:r>
                  <w:r>
                    <w:rPr>
                      <w:rFonts w:hint="eastAsia"/>
                    </w:rPr>
                    <w:t>-</w:t>
                  </w:r>
                  <w:r>
                    <w:rPr>
                      <w:rFonts w:hint="eastAsia"/>
                    </w:rPr>
                    <w:t>08-28</w:t>
                  </w:r>
                </w:p>
              </w:tc>
              <w:tc>
                <w:tcPr>
                  <w:tcW w:w="2217" w:type="dxa"/>
                </w:tcPr>
                <w:p w14:paraId="4FBD7A96" w14:textId="77777777" w:rsidR="00215040" w:rsidRDefault="001B7D2D">
                  <w:r>
                    <w:rPr>
                      <w:rFonts w:hint="eastAsia"/>
                    </w:rPr>
                    <w:t>2020</w:t>
                  </w:r>
                  <w:r>
                    <w:rPr>
                      <w:rFonts w:hint="eastAsia"/>
                    </w:rPr>
                    <w:t>年</w:t>
                  </w:r>
                  <w:r>
                    <w:t>8</w:t>
                  </w:r>
                  <w:r>
                    <w:rPr>
                      <w:rFonts w:hint="eastAsia"/>
                    </w:rPr>
                    <w:t>月</w:t>
                  </w:r>
                  <w:r>
                    <w:rPr>
                      <w:rFonts w:hint="eastAsia"/>
                    </w:rPr>
                    <w:t>2</w:t>
                  </w:r>
                  <w:r>
                    <w:t>8</w:t>
                  </w:r>
                  <w:r>
                    <w:rPr>
                      <w:rFonts w:hint="eastAsia"/>
                    </w:rPr>
                    <w:t>日巡视</w:t>
                  </w:r>
                  <w:r>
                    <w:rPr>
                      <w:rFonts w:hint="eastAsia"/>
                      <w:lang w:eastAsia="zh-Hans"/>
                    </w:rPr>
                    <w:t>本部加工中心</w:t>
                  </w:r>
                  <w:r>
                    <w:rPr>
                      <w:rFonts w:hint="eastAsia"/>
                    </w:rPr>
                    <w:t>（加工厂）</w:t>
                  </w:r>
                  <w:r>
                    <w:rPr>
                      <w:rFonts w:hint="eastAsia"/>
                    </w:rPr>
                    <w:t>发现</w:t>
                  </w:r>
                  <w:proofErr w:type="gramStart"/>
                  <w:r>
                    <w:rPr>
                      <w:rFonts w:hint="eastAsia"/>
                      <w:lang w:eastAsia="zh-Hans"/>
                    </w:rPr>
                    <w:t>劈半设备未</w:t>
                  </w:r>
                  <w:proofErr w:type="gramEnd"/>
                  <w:r>
                    <w:rPr>
                      <w:rFonts w:hint="eastAsia"/>
                      <w:lang w:eastAsia="zh-Hans"/>
                    </w:rPr>
                    <w:t>按要求进行清洗</w:t>
                  </w:r>
                  <w:r>
                    <w:rPr>
                      <w:rFonts w:hint="eastAsia"/>
                    </w:rPr>
                    <w:t>。</w:t>
                  </w:r>
                </w:p>
              </w:tc>
              <w:tc>
                <w:tcPr>
                  <w:tcW w:w="1507" w:type="dxa"/>
                </w:tcPr>
                <w:p w14:paraId="3314A702" w14:textId="77777777" w:rsidR="00215040" w:rsidRDefault="001B7D2D">
                  <w:r>
                    <w:rPr>
                      <w:rFonts w:hint="eastAsia"/>
                    </w:rPr>
                    <w:t>及时按照</w:t>
                  </w:r>
                  <w:r>
                    <w:rPr>
                      <w:rFonts w:hint="eastAsia"/>
                    </w:rPr>
                    <w:t>规定要求进行</w:t>
                  </w:r>
                  <w:r>
                    <w:rPr>
                      <w:rFonts w:hint="eastAsia"/>
                    </w:rPr>
                    <w:t>清洗</w:t>
                  </w:r>
                </w:p>
                <w:p w14:paraId="3A57BB63" w14:textId="77777777" w:rsidR="00215040" w:rsidRDefault="00215040"/>
              </w:tc>
              <w:tc>
                <w:tcPr>
                  <w:tcW w:w="1507" w:type="dxa"/>
                </w:tcPr>
                <w:p w14:paraId="52BC9FA1" w14:textId="77777777" w:rsidR="00215040" w:rsidRDefault="001B7D2D">
                  <w:r>
                    <w:rPr>
                      <w:rFonts w:hint="eastAsia"/>
                    </w:rPr>
                    <w:t>工作人员疏忽</w:t>
                  </w:r>
                  <w:r>
                    <w:rPr>
                      <w:rFonts w:hint="eastAsia"/>
                    </w:rPr>
                    <w:t>对</w:t>
                  </w:r>
                  <w:r>
                    <w:rPr>
                      <w:rFonts w:hint="eastAsia"/>
                    </w:rPr>
                    <w:t>标准条款和公司的前提方案理解不到位</w:t>
                  </w:r>
                  <w:r>
                    <w:rPr>
                      <w:rFonts w:hint="eastAsia"/>
                    </w:rPr>
                    <w:t>，</w:t>
                  </w:r>
                  <w:r>
                    <w:rPr>
                      <w:rFonts w:hint="eastAsia"/>
                    </w:rPr>
                    <w:t>造成此项不合格。</w:t>
                  </w:r>
                </w:p>
              </w:tc>
              <w:tc>
                <w:tcPr>
                  <w:tcW w:w="1507" w:type="dxa"/>
                </w:tcPr>
                <w:p w14:paraId="2944B516" w14:textId="77777777" w:rsidR="00215040" w:rsidRDefault="001B7D2D">
                  <w:pPr>
                    <w:numPr>
                      <w:ilvl w:val="0"/>
                      <w:numId w:val="3"/>
                    </w:numPr>
                  </w:pPr>
                  <w:r>
                    <w:rPr>
                      <w:rFonts w:hint="eastAsia"/>
                    </w:rPr>
                    <w:t>培训加强对流程文件的学习</w:t>
                  </w:r>
                  <w:r>
                    <w:rPr>
                      <w:rFonts w:hint="eastAsia"/>
                    </w:rPr>
                    <w:t>；</w:t>
                  </w:r>
                </w:p>
                <w:p w14:paraId="4BE3DF6A" w14:textId="77777777" w:rsidR="00215040" w:rsidRDefault="001B7D2D">
                  <w:pPr>
                    <w:pStyle w:val="2"/>
                    <w:ind w:left="0" w:firstLineChars="0" w:firstLine="0"/>
                  </w:pPr>
                  <w:r>
                    <w:rPr>
                      <w:rFonts w:hint="eastAsia"/>
                    </w:rPr>
                    <w:t>2</w:t>
                  </w:r>
                  <w:r>
                    <w:rPr>
                      <w:rFonts w:hint="eastAsia"/>
                    </w:rPr>
                    <w:t>、定期检查对设备的清洗情况</w:t>
                  </w:r>
                </w:p>
              </w:tc>
              <w:tc>
                <w:tcPr>
                  <w:tcW w:w="1508" w:type="dxa"/>
                </w:tcPr>
                <w:p w14:paraId="7FFEB7DA" w14:textId="77777777" w:rsidR="00215040" w:rsidRDefault="001B7D2D">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proofErr w:type="gramStart"/>
                  <w:r>
                    <w:rPr>
                      <w:rFonts w:hint="eastAsia"/>
                    </w:rPr>
                    <w:t>未再次</w:t>
                  </w:r>
                  <w:proofErr w:type="gramEnd"/>
                  <w:r>
                    <w:rPr>
                      <w:rFonts w:hint="eastAsia"/>
                    </w:rPr>
                    <w:t>发生</w:t>
                  </w:r>
                </w:p>
                <w:p w14:paraId="69E017EF" w14:textId="77777777" w:rsidR="00215040" w:rsidRDefault="001B7D2D">
                  <w:r>
                    <w:rPr>
                      <w:rFonts w:hint="eastAsia"/>
                    </w:rPr>
                    <w:sym w:font="Wingdings" w:char="00A8"/>
                  </w:r>
                  <w:r>
                    <w:rPr>
                      <w:rFonts w:hint="eastAsia"/>
                    </w:rPr>
                    <w:t>再次发生</w:t>
                  </w:r>
                </w:p>
              </w:tc>
            </w:tr>
          </w:tbl>
          <w:p w14:paraId="7435EBCD" w14:textId="77777777" w:rsidR="00215040" w:rsidRDefault="00215040"/>
        </w:tc>
        <w:tc>
          <w:tcPr>
            <w:tcW w:w="1585" w:type="dxa"/>
            <w:vMerge/>
            <w:shd w:val="clear" w:color="auto" w:fill="auto"/>
          </w:tcPr>
          <w:p w14:paraId="53A4083D" w14:textId="77777777" w:rsidR="00215040" w:rsidRDefault="00215040"/>
        </w:tc>
      </w:tr>
      <w:tr w:rsidR="00215040" w14:paraId="44603AFE" w14:textId="77777777">
        <w:trPr>
          <w:trHeight w:val="409"/>
        </w:trPr>
        <w:tc>
          <w:tcPr>
            <w:tcW w:w="2164" w:type="dxa"/>
            <w:gridSpan w:val="2"/>
            <w:vMerge w:val="restart"/>
            <w:shd w:val="clear" w:color="auto" w:fill="auto"/>
          </w:tcPr>
          <w:p w14:paraId="75928719" w14:textId="77777777" w:rsidR="00215040" w:rsidRDefault="001B7D2D">
            <w:r>
              <w:rPr>
                <w:rFonts w:hint="eastAsia"/>
              </w:rPr>
              <w:t>持续改进</w:t>
            </w:r>
          </w:p>
        </w:tc>
        <w:tc>
          <w:tcPr>
            <w:tcW w:w="960" w:type="dxa"/>
            <w:vMerge w:val="restart"/>
            <w:shd w:val="clear" w:color="auto" w:fill="auto"/>
          </w:tcPr>
          <w:p w14:paraId="1155BA1A" w14:textId="77777777" w:rsidR="00215040" w:rsidRDefault="001B7D2D">
            <w:r>
              <w:rPr>
                <w:rFonts w:hint="eastAsia"/>
              </w:rPr>
              <w:t>Q10.3</w:t>
            </w:r>
          </w:p>
          <w:p w14:paraId="20D14034" w14:textId="77777777" w:rsidR="00215040" w:rsidRDefault="001B7D2D">
            <w:r>
              <w:rPr>
                <w:rFonts w:hint="eastAsia"/>
              </w:rPr>
              <w:t>F10.2</w:t>
            </w:r>
          </w:p>
        </w:tc>
        <w:tc>
          <w:tcPr>
            <w:tcW w:w="745" w:type="dxa"/>
            <w:shd w:val="clear" w:color="auto" w:fill="auto"/>
          </w:tcPr>
          <w:p w14:paraId="1698CCAE" w14:textId="77777777" w:rsidR="00215040" w:rsidRDefault="001B7D2D">
            <w:r>
              <w:rPr>
                <w:rFonts w:hint="eastAsia"/>
              </w:rPr>
              <w:t>文件名称</w:t>
            </w:r>
          </w:p>
        </w:tc>
        <w:tc>
          <w:tcPr>
            <w:tcW w:w="9256" w:type="dxa"/>
            <w:shd w:val="clear" w:color="auto" w:fill="auto"/>
          </w:tcPr>
          <w:p w14:paraId="7EF0F51E" w14:textId="77777777" w:rsidR="00215040" w:rsidRDefault="001B7D2D">
            <w:r>
              <w:rPr>
                <w:rFonts w:hint="eastAsia"/>
              </w:rPr>
              <w:t>如：</w:t>
            </w:r>
            <w:r>
              <w:rPr>
                <w:rFonts w:hint="eastAsia"/>
              </w:rPr>
              <w:sym w:font="Wingdings" w:char="00FE"/>
            </w:r>
            <w:r>
              <w:rPr>
                <w:rFonts w:hint="eastAsia"/>
              </w:rPr>
              <w:t>管理手册</w:t>
            </w:r>
            <w:r>
              <w:rPr>
                <w:rFonts w:hint="eastAsia"/>
              </w:rPr>
              <w:t>第四</w:t>
            </w:r>
            <w:r>
              <w:rPr>
                <w:rFonts w:hint="eastAsia"/>
              </w:rPr>
              <w:t>章</w:t>
            </w:r>
          </w:p>
        </w:tc>
        <w:tc>
          <w:tcPr>
            <w:tcW w:w="1589" w:type="dxa"/>
            <w:vMerge w:val="restart"/>
            <w:shd w:val="clear" w:color="auto" w:fill="auto"/>
          </w:tcPr>
          <w:p w14:paraId="7CF86BCB" w14:textId="77777777" w:rsidR="00215040" w:rsidRDefault="001B7D2D">
            <w:r>
              <w:sym w:font="Wingdings" w:char="00FE"/>
            </w:r>
            <w:r>
              <w:rPr>
                <w:rFonts w:hint="eastAsia"/>
              </w:rPr>
              <w:t>符合</w:t>
            </w:r>
          </w:p>
          <w:p w14:paraId="614C3A2A" w14:textId="77777777" w:rsidR="00215040" w:rsidRDefault="001B7D2D">
            <w:r>
              <w:sym w:font="Wingdings" w:char="00A8"/>
            </w:r>
            <w:r>
              <w:rPr>
                <w:rFonts w:hint="eastAsia"/>
              </w:rPr>
              <w:t>不符合</w:t>
            </w:r>
          </w:p>
        </w:tc>
      </w:tr>
      <w:tr w:rsidR="00215040" w14:paraId="52377780" w14:textId="77777777">
        <w:trPr>
          <w:trHeight w:val="1721"/>
        </w:trPr>
        <w:tc>
          <w:tcPr>
            <w:tcW w:w="2164" w:type="dxa"/>
            <w:gridSpan w:val="2"/>
            <w:vMerge/>
            <w:shd w:val="clear" w:color="auto" w:fill="auto"/>
          </w:tcPr>
          <w:p w14:paraId="3AC40508" w14:textId="77777777" w:rsidR="00215040" w:rsidRDefault="00215040"/>
        </w:tc>
        <w:tc>
          <w:tcPr>
            <w:tcW w:w="960" w:type="dxa"/>
            <w:vMerge/>
            <w:shd w:val="clear" w:color="auto" w:fill="auto"/>
          </w:tcPr>
          <w:p w14:paraId="0D01C6D2" w14:textId="77777777" w:rsidR="00215040" w:rsidRDefault="00215040"/>
        </w:tc>
        <w:tc>
          <w:tcPr>
            <w:tcW w:w="745" w:type="dxa"/>
            <w:shd w:val="clear" w:color="auto" w:fill="auto"/>
          </w:tcPr>
          <w:p w14:paraId="183521A3" w14:textId="77777777" w:rsidR="00215040" w:rsidRDefault="001B7D2D">
            <w:r>
              <w:rPr>
                <w:rFonts w:hint="eastAsia"/>
              </w:rPr>
              <w:t>运行证据</w:t>
            </w:r>
          </w:p>
        </w:tc>
        <w:tc>
          <w:tcPr>
            <w:tcW w:w="9256" w:type="dxa"/>
            <w:shd w:val="clear" w:color="auto" w:fill="auto"/>
          </w:tcPr>
          <w:p w14:paraId="4958184C" w14:textId="77777777" w:rsidR="00215040" w:rsidRDefault="001B7D2D">
            <w:r>
              <w:rPr>
                <w:rFonts w:hint="eastAsia"/>
              </w:rPr>
              <w:t>组织已持续改进质量</w:t>
            </w:r>
            <w:r>
              <w:rPr>
                <w:rFonts w:hint="eastAsia"/>
              </w:rPr>
              <w:t>/</w:t>
            </w:r>
            <w:r>
              <w:rPr>
                <w:rFonts w:hint="eastAsia"/>
              </w:rPr>
              <w:t>食品安全管理体系的适宜性、充分性和有效性，以提升食品安全绩效。</w:t>
            </w:r>
            <w:r>
              <w:rPr>
                <w:rFonts w:hint="eastAsia"/>
              </w:rPr>
              <w:t xml:space="preserve"> </w:t>
            </w:r>
          </w:p>
          <w:p w14:paraId="53A8EA49" w14:textId="77777777" w:rsidR="00215040" w:rsidRDefault="001B7D2D">
            <w:r>
              <w:rPr>
                <w:rFonts w:hint="eastAsia"/>
              </w:rPr>
              <w:t>组织考虑了分析和评价的结果以及管理评审的输出，确定是否存在需求或机遇，这些需求或机遇应作为持续改进的一部分加以应对。</w:t>
            </w:r>
          </w:p>
          <w:p w14:paraId="1230C1B9" w14:textId="77777777" w:rsidR="00215040" w:rsidRDefault="001B7D2D">
            <w:r>
              <w:rPr>
                <w:rFonts w:hint="eastAsia"/>
              </w:rPr>
              <w:sym w:font="Wingdings" w:char="00A8"/>
            </w:r>
            <w:r>
              <w:rPr>
                <w:rFonts w:hint="eastAsia"/>
              </w:rPr>
              <w:t xml:space="preserve"> </w:t>
            </w:r>
            <w:r>
              <w:rPr>
                <w:rFonts w:hint="eastAsia"/>
              </w:rPr>
              <w:t>管理评审改进措施已落实</w:t>
            </w:r>
          </w:p>
          <w:p w14:paraId="73848975" w14:textId="77777777" w:rsidR="00215040" w:rsidRDefault="001B7D2D">
            <w:r>
              <w:rPr>
                <w:rFonts w:hint="eastAsia"/>
              </w:rPr>
              <w:sym w:font="Wingdings" w:char="00FE"/>
            </w:r>
            <w:r>
              <w:rPr>
                <w:rFonts w:hint="eastAsia"/>
              </w:rPr>
              <w:t xml:space="preserve"> </w:t>
            </w:r>
            <w:r>
              <w:rPr>
                <w:rFonts w:hint="eastAsia"/>
              </w:rPr>
              <w:t>管理评审改进措施未落实的原因：</w:t>
            </w:r>
            <w:r>
              <w:rPr>
                <w:rFonts w:hint="eastAsia"/>
                <w:u w:val="single"/>
              </w:rPr>
              <w:t xml:space="preserve">       </w:t>
            </w:r>
            <w:r>
              <w:rPr>
                <w:rFonts w:hint="eastAsia"/>
                <w:u w:val="single"/>
              </w:rPr>
              <w:t>计划在</w:t>
            </w:r>
            <w:r>
              <w:rPr>
                <w:rFonts w:hint="eastAsia"/>
                <w:u w:val="single"/>
              </w:rPr>
              <w:t>2021</w:t>
            </w:r>
            <w:r>
              <w:rPr>
                <w:rFonts w:hint="eastAsia"/>
                <w:u w:val="single"/>
              </w:rPr>
              <w:t>年</w:t>
            </w:r>
            <w:r>
              <w:rPr>
                <w:rFonts w:hint="eastAsia"/>
                <w:u w:val="single"/>
              </w:rPr>
              <w:t>7</w:t>
            </w:r>
            <w:r>
              <w:rPr>
                <w:rFonts w:hint="eastAsia"/>
                <w:u w:val="single"/>
              </w:rPr>
              <w:t>月底完成，下次审核关注</w:t>
            </w:r>
            <w:r>
              <w:rPr>
                <w:rFonts w:hint="eastAsia"/>
                <w:u w:val="single"/>
              </w:rPr>
              <w:t xml:space="preserve">         </w:t>
            </w:r>
          </w:p>
          <w:p w14:paraId="3E9A30A2" w14:textId="77777777" w:rsidR="00215040" w:rsidRDefault="001B7D2D">
            <w:r>
              <w:rPr>
                <w:rFonts w:hint="eastAsia"/>
              </w:rPr>
              <w:t>最高管理者应确保组织通过以下活动，</w:t>
            </w:r>
            <w:r>
              <w:rPr>
                <w:rFonts w:hint="eastAsia"/>
              </w:rPr>
              <w:t xml:space="preserve"> </w:t>
            </w:r>
            <w:r>
              <w:rPr>
                <w:rFonts w:hint="eastAsia"/>
              </w:rPr>
              <w:t>持续改进食品安全管理体系的有效性：</w:t>
            </w:r>
          </w:p>
          <w:p w14:paraId="3C489CAE" w14:textId="77777777" w:rsidR="00215040" w:rsidRDefault="001B7D2D">
            <w:r>
              <w:rPr>
                <w:rFonts w:hint="eastAsia"/>
              </w:rPr>
              <w:lastRenderedPageBreak/>
              <w:sym w:font="Wingdings" w:char="00FE"/>
            </w:r>
            <w:r>
              <w:rPr>
                <w:rFonts w:hint="eastAsia"/>
              </w:rPr>
              <w:t>沟通</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内部审核</w:t>
            </w:r>
            <w:r>
              <w:rPr>
                <w:rFonts w:hint="eastAsia"/>
              </w:rPr>
              <w:t xml:space="preserve">  </w:t>
            </w:r>
            <w:r>
              <w:rPr>
                <w:rFonts w:hint="eastAsia"/>
              </w:rPr>
              <w:sym w:font="Wingdings" w:char="00FE"/>
            </w:r>
            <w:r>
              <w:rPr>
                <w:rFonts w:hint="eastAsia"/>
              </w:rPr>
              <w:t>验证活动结果分析</w:t>
            </w:r>
            <w:r>
              <w:rPr>
                <w:rFonts w:hint="eastAsia"/>
              </w:rPr>
              <w:t xml:space="preserve"> </w:t>
            </w:r>
            <w:r>
              <w:rPr>
                <w:rFonts w:hint="eastAsia"/>
              </w:rPr>
              <w:sym w:font="Wingdings" w:char="00FE"/>
            </w:r>
            <w:r>
              <w:rPr>
                <w:rFonts w:hint="eastAsia"/>
              </w:rPr>
              <w:t>控制措施验证和控制措施组合</w:t>
            </w:r>
          </w:p>
          <w:p w14:paraId="48AF9348" w14:textId="77777777" w:rsidR="00215040" w:rsidRDefault="001B7D2D">
            <w:r>
              <w:rPr>
                <w:rFonts w:hint="eastAsia"/>
              </w:rPr>
              <w:sym w:font="Wingdings" w:char="00FE"/>
            </w:r>
            <w:r>
              <w:rPr>
                <w:rFonts w:hint="eastAsia"/>
              </w:rPr>
              <w:t>纠正措施</w:t>
            </w:r>
            <w:r>
              <w:rPr>
                <w:rFonts w:hint="eastAsia"/>
              </w:rPr>
              <w:t xml:space="preserve">  </w:t>
            </w:r>
            <w:r>
              <w:rPr>
                <w:rFonts w:hint="eastAsia"/>
              </w:rPr>
              <w:sym w:font="Wingdings" w:char="00FE"/>
            </w:r>
            <w:r>
              <w:rPr>
                <w:rFonts w:hint="eastAsia"/>
              </w:rPr>
              <w:t>FSMS</w:t>
            </w:r>
            <w:r>
              <w:rPr>
                <w:rFonts w:hint="eastAsia"/>
              </w:rPr>
              <w:t>更新</w:t>
            </w:r>
            <w:r>
              <w:rPr>
                <w:rFonts w:hint="eastAsia"/>
              </w:rPr>
              <w:t xml:space="preserve"> </w:t>
            </w:r>
            <w:r>
              <w:rPr>
                <w:rFonts w:hint="eastAsia"/>
              </w:rPr>
              <w:t>。</w:t>
            </w:r>
          </w:p>
        </w:tc>
        <w:tc>
          <w:tcPr>
            <w:tcW w:w="1589" w:type="dxa"/>
            <w:vMerge/>
            <w:shd w:val="clear" w:color="auto" w:fill="auto"/>
          </w:tcPr>
          <w:p w14:paraId="12B2035B" w14:textId="77777777" w:rsidR="00215040" w:rsidRDefault="00215040"/>
        </w:tc>
      </w:tr>
      <w:tr w:rsidR="00215040" w14:paraId="24933B2A" w14:textId="77777777">
        <w:trPr>
          <w:trHeight w:val="409"/>
        </w:trPr>
        <w:tc>
          <w:tcPr>
            <w:tcW w:w="2164" w:type="dxa"/>
            <w:gridSpan w:val="2"/>
            <w:vMerge w:val="restart"/>
            <w:shd w:val="clear" w:color="auto" w:fill="auto"/>
          </w:tcPr>
          <w:p w14:paraId="34F0413E" w14:textId="77777777" w:rsidR="00215040" w:rsidRDefault="001B7D2D">
            <w:r>
              <w:rPr>
                <w:rFonts w:hint="eastAsia"/>
              </w:rPr>
              <w:t>食品安全管理体系的更新</w:t>
            </w:r>
          </w:p>
          <w:p w14:paraId="0003B5E7" w14:textId="77777777" w:rsidR="00215040" w:rsidRDefault="00215040"/>
        </w:tc>
        <w:tc>
          <w:tcPr>
            <w:tcW w:w="958" w:type="dxa"/>
            <w:vMerge w:val="restart"/>
            <w:shd w:val="clear" w:color="auto" w:fill="auto"/>
          </w:tcPr>
          <w:p w14:paraId="2966123F" w14:textId="77777777" w:rsidR="00215040" w:rsidRDefault="001B7D2D">
            <w:r>
              <w:rPr>
                <w:rFonts w:hint="eastAsia"/>
              </w:rPr>
              <w:t>F10.3</w:t>
            </w:r>
          </w:p>
        </w:tc>
        <w:tc>
          <w:tcPr>
            <w:tcW w:w="745" w:type="dxa"/>
            <w:shd w:val="clear" w:color="auto" w:fill="auto"/>
          </w:tcPr>
          <w:p w14:paraId="4BD6BE9F" w14:textId="77777777" w:rsidR="00215040" w:rsidRDefault="001B7D2D">
            <w:r>
              <w:rPr>
                <w:rFonts w:hint="eastAsia"/>
              </w:rPr>
              <w:t>文件名称</w:t>
            </w:r>
          </w:p>
        </w:tc>
        <w:tc>
          <w:tcPr>
            <w:tcW w:w="9257" w:type="dxa"/>
            <w:shd w:val="clear" w:color="auto" w:fill="auto"/>
          </w:tcPr>
          <w:p w14:paraId="085BC939" w14:textId="77777777" w:rsidR="00215040" w:rsidRDefault="001B7D2D">
            <w:r>
              <w:rPr>
                <w:rFonts w:hint="eastAsia"/>
              </w:rPr>
              <w:t>如：</w:t>
            </w:r>
            <w:r>
              <w:rPr>
                <w:rFonts w:hint="eastAsia"/>
                <w:highlight w:val="yellow"/>
              </w:rPr>
              <w:sym w:font="Wingdings" w:char="00FE"/>
            </w:r>
            <w:r>
              <w:rPr>
                <w:rFonts w:hint="eastAsia"/>
                <w:highlight w:val="yellow"/>
              </w:rPr>
              <w:t>管理手册</w:t>
            </w:r>
            <w:r>
              <w:rPr>
                <w:rFonts w:hint="eastAsia"/>
                <w:highlight w:val="yellow"/>
              </w:rPr>
              <w:t>第四章</w:t>
            </w:r>
          </w:p>
        </w:tc>
        <w:tc>
          <w:tcPr>
            <w:tcW w:w="1590" w:type="dxa"/>
            <w:vMerge w:val="restart"/>
            <w:shd w:val="clear" w:color="auto" w:fill="auto"/>
          </w:tcPr>
          <w:p w14:paraId="44433745" w14:textId="77777777" w:rsidR="00215040" w:rsidRDefault="001B7D2D">
            <w:r>
              <w:sym w:font="Wingdings" w:char="00FE"/>
            </w:r>
            <w:r>
              <w:rPr>
                <w:rFonts w:hint="eastAsia"/>
              </w:rPr>
              <w:t>符合</w:t>
            </w:r>
          </w:p>
          <w:p w14:paraId="61AC284F" w14:textId="77777777" w:rsidR="00215040" w:rsidRDefault="001B7D2D">
            <w:r>
              <w:sym w:font="Wingdings" w:char="00A8"/>
            </w:r>
            <w:r>
              <w:rPr>
                <w:rFonts w:hint="eastAsia"/>
              </w:rPr>
              <w:t>不符合</w:t>
            </w:r>
          </w:p>
        </w:tc>
      </w:tr>
      <w:tr w:rsidR="00215040" w14:paraId="193FF955" w14:textId="77777777">
        <w:trPr>
          <w:trHeight w:val="1721"/>
        </w:trPr>
        <w:tc>
          <w:tcPr>
            <w:tcW w:w="2164" w:type="dxa"/>
            <w:gridSpan w:val="2"/>
            <w:vMerge/>
            <w:shd w:val="clear" w:color="auto" w:fill="auto"/>
          </w:tcPr>
          <w:p w14:paraId="3F517347" w14:textId="77777777" w:rsidR="00215040" w:rsidRDefault="00215040"/>
        </w:tc>
        <w:tc>
          <w:tcPr>
            <w:tcW w:w="958" w:type="dxa"/>
            <w:vMerge/>
            <w:shd w:val="clear" w:color="auto" w:fill="auto"/>
          </w:tcPr>
          <w:p w14:paraId="32C04D66" w14:textId="77777777" w:rsidR="00215040" w:rsidRDefault="00215040"/>
        </w:tc>
        <w:tc>
          <w:tcPr>
            <w:tcW w:w="745" w:type="dxa"/>
            <w:shd w:val="clear" w:color="auto" w:fill="auto"/>
          </w:tcPr>
          <w:p w14:paraId="16661D65" w14:textId="77777777" w:rsidR="00215040" w:rsidRDefault="001B7D2D">
            <w:r>
              <w:rPr>
                <w:rFonts w:hint="eastAsia"/>
              </w:rPr>
              <w:t>运行证据</w:t>
            </w:r>
          </w:p>
        </w:tc>
        <w:tc>
          <w:tcPr>
            <w:tcW w:w="9257" w:type="dxa"/>
            <w:shd w:val="clear" w:color="auto" w:fill="auto"/>
          </w:tcPr>
          <w:p w14:paraId="66826F46" w14:textId="77777777" w:rsidR="00215040" w:rsidRDefault="001B7D2D">
            <w:pPr>
              <w:rPr>
                <w:u w:val="single"/>
              </w:rPr>
            </w:pPr>
            <w:r>
              <w:t>最高管理</w:t>
            </w:r>
            <w:proofErr w:type="gramStart"/>
            <w:r>
              <w:t>者确保</w:t>
            </w:r>
            <w:proofErr w:type="gramEnd"/>
            <w:r>
              <w:t>FSMS</w:t>
            </w:r>
            <w:r>
              <w:t>持续更新。</w:t>
            </w:r>
            <w:r>
              <w:rPr>
                <w:rFonts w:hint="eastAsia"/>
              </w:rPr>
              <w:sym w:font="Wingdings" w:char="00FE"/>
            </w:r>
            <w:r>
              <w:rPr>
                <w:rFonts w:hint="eastAsia"/>
              </w:rPr>
              <w:t>是、</w:t>
            </w:r>
            <w:r>
              <w:rPr>
                <w:rFonts w:hint="eastAsia"/>
              </w:rPr>
              <w:sym w:font="Wingdings" w:char="00A8"/>
            </w:r>
            <w:r>
              <w:rPr>
                <w:rFonts w:hint="eastAsia"/>
              </w:rPr>
              <w:t>否，说明；</w:t>
            </w:r>
            <w:r>
              <w:rPr>
                <w:rFonts w:hint="eastAsia"/>
                <w:u w:val="single"/>
              </w:rPr>
              <w:t xml:space="preserve">                       </w:t>
            </w:r>
          </w:p>
          <w:p w14:paraId="34F3CA7D" w14:textId="77777777" w:rsidR="00215040" w:rsidRDefault="001B7D2D">
            <w:r>
              <w:t>食品安全小组应按计划间隔</w:t>
            </w:r>
            <w:r>
              <w:rPr>
                <w:rFonts w:hint="eastAsia"/>
              </w:rPr>
              <w:t>（</w:t>
            </w:r>
            <w:r>
              <w:rPr>
                <w:rFonts w:hint="eastAsia"/>
              </w:rPr>
              <w:sym w:font="Wingdings" w:char="00FE"/>
            </w:r>
            <w:r>
              <w:rPr>
                <w:rFonts w:hint="eastAsia"/>
              </w:rPr>
              <w:t>每年、</w:t>
            </w:r>
            <w:r>
              <w:rPr>
                <w:rFonts w:hint="eastAsia"/>
              </w:rPr>
              <w:sym w:font="Wingdings" w:char="00A8"/>
            </w:r>
            <w:r>
              <w:rPr>
                <w:rFonts w:hint="eastAsia"/>
              </w:rPr>
              <w:t>每月、</w:t>
            </w:r>
            <w:r>
              <w:rPr>
                <w:rFonts w:hint="eastAsia"/>
              </w:rPr>
              <w:sym w:font="Wingdings" w:char="00FE"/>
            </w:r>
            <w:r>
              <w:rPr>
                <w:rFonts w:hint="eastAsia"/>
              </w:rPr>
              <w:t>不定期）</w:t>
            </w:r>
            <w:r>
              <w:t>对食品安全管理体系进行评估。小组应考虑</w:t>
            </w:r>
            <w:r>
              <w:rPr>
                <w:rFonts w:hint="eastAsia"/>
              </w:rPr>
              <w:t>：</w:t>
            </w:r>
          </w:p>
          <w:p w14:paraId="07ABF322" w14:textId="77777777" w:rsidR="00215040" w:rsidRDefault="001B7D2D">
            <w:r>
              <w:rPr>
                <w:rFonts w:hint="eastAsia"/>
              </w:rPr>
              <w:sym w:font="Wingdings" w:char="00FE"/>
            </w:r>
            <w:r>
              <w:t>有必要审查危害分析</w:t>
            </w:r>
          </w:p>
          <w:p w14:paraId="6A9B0B08" w14:textId="77777777" w:rsidR="00215040" w:rsidRDefault="001B7D2D">
            <w:r>
              <w:rPr>
                <w:rFonts w:hint="eastAsia"/>
              </w:rPr>
              <w:sym w:font="Wingdings" w:char="00FE"/>
            </w:r>
            <w:r>
              <w:t>已建立的危害控制计划</w:t>
            </w:r>
          </w:p>
          <w:p w14:paraId="59032E23" w14:textId="77777777" w:rsidR="00215040" w:rsidRDefault="001B7D2D">
            <w:r>
              <w:rPr>
                <w:rFonts w:hint="eastAsia"/>
              </w:rPr>
              <w:sym w:font="Wingdings" w:char="00FE"/>
            </w:r>
            <w:r>
              <w:t>已建立的</w:t>
            </w:r>
            <w:r>
              <w:t>PRP</w:t>
            </w:r>
            <w:r>
              <w:t>。</w:t>
            </w:r>
          </w:p>
          <w:p w14:paraId="6A0DD4B2" w14:textId="77777777" w:rsidR="00215040" w:rsidRDefault="001B7D2D">
            <w:r>
              <w:t>更新活动应基于：</w:t>
            </w:r>
          </w:p>
          <w:p w14:paraId="2FA5A4A8" w14:textId="77777777" w:rsidR="00215040" w:rsidRDefault="001B7D2D">
            <w:r>
              <w:rPr>
                <w:rFonts w:hint="eastAsia"/>
              </w:rPr>
              <w:sym w:font="Wingdings" w:char="00FE"/>
            </w:r>
            <w:r>
              <w:rPr>
                <w:rFonts w:hint="eastAsia"/>
              </w:rPr>
              <w:t xml:space="preserve"> </w:t>
            </w:r>
            <w:r>
              <w:t>来自外部和内部通信的输入；</w:t>
            </w:r>
          </w:p>
          <w:p w14:paraId="00AA7B68" w14:textId="77777777" w:rsidR="00215040" w:rsidRDefault="001B7D2D">
            <w:r>
              <w:rPr>
                <w:rFonts w:hint="eastAsia"/>
              </w:rPr>
              <w:sym w:font="Wingdings" w:char="00FE"/>
            </w:r>
            <w:r>
              <w:rPr>
                <w:rFonts w:hint="eastAsia"/>
              </w:rPr>
              <w:t xml:space="preserve"> </w:t>
            </w:r>
            <w:r>
              <w:t>其他有关食品安全管理系统的适宜性、充分性和有效性的信息的输入；</w:t>
            </w:r>
          </w:p>
          <w:p w14:paraId="274CE501" w14:textId="77777777" w:rsidR="00215040" w:rsidRDefault="001B7D2D">
            <w:r>
              <w:rPr>
                <w:rFonts w:hint="eastAsia"/>
              </w:rPr>
              <w:sym w:font="Wingdings" w:char="00FE"/>
            </w:r>
            <w:r>
              <w:rPr>
                <w:rFonts w:hint="eastAsia"/>
              </w:rPr>
              <w:t xml:space="preserve"> </w:t>
            </w:r>
            <w:r>
              <w:t>验证活动结果分析的输出；</w:t>
            </w:r>
          </w:p>
          <w:p w14:paraId="4BFA0EE3" w14:textId="77777777" w:rsidR="00215040" w:rsidRDefault="001B7D2D">
            <w:r>
              <w:rPr>
                <w:rFonts w:hint="eastAsia"/>
              </w:rPr>
              <w:sym w:font="Wingdings" w:char="00FE"/>
            </w:r>
            <w:r>
              <w:rPr>
                <w:rFonts w:hint="eastAsia"/>
              </w:rPr>
              <w:t xml:space="preserve"> </w:t>
            </w:r>
            <w:r>
              <w:t>管理评审的输出。</w:t>
            </w:r>
          </w:p>
          <w:p w14:paraId="5319F04B" w14:textId="77777777" w:rsidR="00215040" w:rsidRDefault="001B7D2D">
            <w:r>
              <w:t>系统更新活动</w:t>
            </w:r>
            <w:r>
              <w:rPr>
                <w:rFonts w:hint="eastAsia"/>
              </w:rPr>
              <w:t>保留的</w:t>
            </w:r>
            <w:r>
              <w:t>文件化信息</w:t>
            </w:r>
            <w:r>
              <w:rPr>
                <w:rFonts w:hint="eastAsia"/>
              </w:rPr>
              <w:t>为</w:t>
            </w:r>
            <w:r>
              <w:rPr>
                <w:rFonts w:hint="eastAsia"/>
                <w:u w:val="single"/>
              </w:rPr>
              <w:t>：</w:t>
            </w:r>
            <w:r>
              <w:rPr>
                <w:rFonts w:hint="eastAsia"/>
                <w:u w:val="single"/>
              </w:rPr>
              <w:t xml:space="preserve">   </w:t>
            </w:r>
            <w:r>
              <w:rPr>
                <w:rFonts w:hint="eastAsia"/>
                <w:u w:val="single"/>
              </w:rPr>
              <w:t>体系建议以来，未发生</w:t>
            </w:r>
            <w:r>
              <w:rPr>
                <w:rFonts w:hint="eastAsia"/>
                <w:u w:val="single"/>
              </w:rPr>
              <w:t xml:space="preserve">     </w:t>
            </w:r>
            <w:r>
              <w:rPr>
                <w:rFonts w:hint="eastAsia"/>
              </w:rPr>
              <w:t xml:space="preserve"> </w:t>
            </w:r>
            <w:r>
              <w:t>，作为输入报告给管理评审。</w:t>
            </w:r>
          </w:p>
          <w:p w14:paraId="25245CE4" w14:textId="77777777" w:rsidR="00215040" w:rsidRDefault="00215040"/>
        </w:tc>
        <w:tc>
          <w:tcPr>
            <w:tcW w:w="1590" w:type="dxa"/>
            <w:vMerge/>
            <w:shd w:val="clear" w:color="auto" w:fill="auto"/>
          </w:tcPr>
          <w:p w14:paraId="7F0C6307" w14:textId="77777777" w:rsidR="00215040" w:rsidRDefault="00215040"/>
        </w:tc>
      </w:tr>
    </w:tbl>
    <w:p w14:paraId="464CFA09" w14:textId="77777777" w:rsidR="00215040" w:rsidRDefault="00215040"/>
    <w:p w14:paraId="1221020A" w14:textId="77777777" w:rsidR="00215040" w:rsidRDefault="001B7D2D">
      <w:pPr>
        <w:pStyle w:val="a6"/>
      </w:pPr>
      <w:r>
        <w:rPr>
          <w:rFonts w:hint="eastAsia"/>
        </w:rPr>
        <w:t>说明：不符合标注</w:t>
      </w:r>
      <w:r>
        <w:rPr>
          <w:rFonts w:hint="eastAsia"/>
        </w:rPr>
        <w:t>N</w:t>
      </w:r>
    </w:p>
    <w:sectPr w:rsidR="0021504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BFCC4" w14:textId="77777777" w:rsidR="001B7D2D" w:rsidRDefault="001B7D2D">
      <w:r>
        <w:separator/>
      </w:r>
    </w:p>
  </w:endnote>
  <w:endnote w:type="continuationSeparator" w:id="0">
    <w:p w14:paraId="4E923C66" w14:textId="77777777" w:rsidR="001B7D2D" w:rsidRDefault="001B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CIDFont+F5">
    <w:altName w:val="宋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502D458C" w14:textId="77777777" w:rsidR="00215040" w:rsidRDefault="001B7D2D">
            <w:pPr>
              <w:pStyle w:val="a6"/>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16</w:t>
            </w:r>
            <w:r>
              <w:rPr>
                <w:b/>
                <w:sz w:val="24"/>
                <w:szCs w:val="24"/>
              </w:rPr>
              <w:fldChar w:fldCharType="end"/>
            </w:r>
          </w:p>
        </w:sdtContent>
      </w:sdt>
    </w:sdtContent>
  </w:sdt>
  <w:p w14:paraId="73D1F1F2" w14:textId="77777777" w:rsidR="00215040" w:rsidRDefault="002150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1CDA8" w14:textId="77777777" w:rsidR="001B7D2D" w:rsidRDefault="001B7D2D">
      <w:r>
        <w:separator/>
      </w:r>
    </w:p>
  </w:footnote>
  <w:footnote w:type="continuationSeparator" w:id="0">
    <w:p w14:paraId="03FBB09D" w14:textId="77777777" w:rsidR="001B7D2D" w:rsidRDefault="001B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4B2CC" w14:textId="77777777" w:rsidR="00215040" w:rsidRDefault="001B7D2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DA3FE31" wp14:editId="775B8FC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0DC1341" w14:textId="77777777" w:rsidR="00215040" w:rsidRDefault="001B7D2D">
    <w:pPr>
      <w:pStyle w:val="a8"/>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14:anchorId="0EA7369C" wp14:editId="3FE6C16F">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12979319" w14:textId="77777777" w:rsidR="00215040" w:rsidRDefault="001B7D2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w14:anchorId="0EA7369C"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14:paraId="12979319" w14:textId="77777777" w:rsidR="00215040" w:rsidRDefault="001B7D2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w:t>
    </w:r>
    <w:r>
      <w:rPr>
        <w:rStyle w:val="CharChar1"/>
        <w:rFonts w:hint="default"/>
        <w:w w:val="90"/>
      </w:rPr>
      <w:t xml:space="preserve">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15DB619C" w14:textId="77777777" w:rsidR="00215040" w:rsidRDefault="0021504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9157FF7"/>
    <w:multiLevelType w:val="singleLevel"/>
    <w:tmpl w:val="D9157FF7"/>
    <w:lvl w:ilvl="0">
      <w:start w:val="1"/>
      <w:numFmt w:val="lowerLetter"/>
      <w:suff w:val="space"/>
      <w:lvlText w:val="%1)"/>
      <w:lvlJc w:val="left"/>
    </w:lvl>
  </w:abstractNum>
  <w:abstractNum w:abstractNumId="1" w15:restartNumberingAfterBreak="0">
    <w:nsid w:val="F0A66110"/>
    <w:multiLevelType w:val="singleLevel"/>
    <w:tmpl w:val="F0A66110"/>
    <w:lvl w:ilvl="0">
      <w:start w:val="1"/>
      <w:numFmt w:val="decimal"/>
      <w:suff w:val="nothing"/>
      <w:lvlText w:val="%1、"/>
      <w:lvlJc w:val="left"/>
    </w:lvl>
  </w:abstractNum>
  <w:abstractNum w:abstractNumId="2" w15:restartNumberingAfterBreak="0">
    <w:nsid w:val="19E194F9"/>
    <w:multiLevelType w:val="singleLevel"/>
    <w:tmpl w:val="19E194F9"/>
    <w:lvl w:ilvl="0">
      <w:start w:val="1"/>
      <w:numFmt w:val="lowerLetter"/>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3B4"/>
    <w:rsid w:val="000237F6"/>
    <w:rsid w:val="0003373A"/>
    <w:rsid w:val="000400E2"/>
    <w:rsid w:val="00053043"/>
    <w:rsid w:val="00062E46"/>
    <w:rsid w:val="000B7A63"/>
    <w:rsid w:val="000E6B21"/>
    <w:rsid w:val="000E7D69"/>
    <w:rsid w:val="001037D1"/>
    <w:rsid w:val="001140D6"/>
    <w:rsid w:val="001A2D7F"/>
    <w:rsid w:val="001B7D2D"/>
    <w:rsid w:val="001F1502"/>
    <w:rsid w:val="00203518"/>
    <w:rsid w:val="00215040"/>
    <w:rsid w:val="0023692C"/>
    <w:rsid w:val="002822F1"/>
    <w:rsid w:val="002939AD"/>
    <w:rsid w:val="002A7D96"/>
    <w:rsid w:val="002E061E"/>
    <w:rsid w:val="00304BD2"/>
    <w:rsid w:val="00314AF6"/>
    <w:rsid w:val="00334BC0"/>
    <w:rsid w:val="003359ED"/>
    <w:rsid w:val="00337922"/>
    <w:rsid w:val="00340867"/>
    <w:rsid w:val="00380837"/>
    <w:rsid w:val="003A198A"/>
    <w:rsid w:val="00410914"/>
    <w:rsid w:val="00477A20"/>
    <w:rsid w:val="0048201E"/>
    <w:rsid w:val="0049215F"/>
    <w:rsid w:val="004B2B8D"/>
    <w:rsid w:val="004E753A"/>
    <w:rsid w:val="00531A59"/>
    <w:rsid w:val="00536930"/>
    <w:rsid w:val="00564E53"/>
    <w:rsid w:val="00571451"/>
    <w:rsid w:val="005C6B53"/>
    <w:rsid w:val="005D5659"/>
    <w:rsid w:val="005E2DC1"/>
    <w:rsid w:val="00600C20"/>
    <w:rsid w:val="00644FE2"/>
    <w:rsid w:val="00660E47"/>
    <w:rsid w:val="00663F71"/>
    <w:rsid w:val="0067640C"/>
    <w:rsid w:val="00691D92"/>
    <w:rsid w:val="006D7C48"/>
    <w:rsid w:val="006E678B"/>
    <w:rsid w:val="006E7B1D"/>
    <w:rsid w:val="0070341D"/>
    <w:rsid w:val="00705D46"/>
    <w:rsid w:val="007757F3"/>
    <w:rsid w:val="00782A29"/>
    <w:rsid w:val="007860F5"/>
    <w:rsid w:val="007C1B48"/>
    <w:rsid w:val="007E3B15"/>
    <w:rsid w:val="007E6AEB"/>
    <w:rsid w:val="008630EE"/>
    <w:rsid w:val="008973EE"/>
    <w:rsid w:val="008C05BC"/>
    <w:rsid w:val="0090032F"/>
    <w:rsid w:val="00910EB7"/>
    <w:rsid w:val="00920906"/>
    <w:rsid w:val="00971600"/>
    <w:rsid w:val="009734AB"/>
    <w:rsid w:val="0097671F"/>
    <w:rsid w:val="009973B4"/>
    <w:rsid w:val="009C28C1"/>
    <w:rsid w:val="009D0D15"/>
    <w:rsid w:val="009E7642"/>
    <w:rsid w:val="009F7EED"/>
    <w:rsid w:val="00A109EE"/>
    <w:rsid w:val="00A80636"/>
    <w:rsid w:val="00A80E58"/>
    <w:rsid w:val="00AC2E27"/>
    <w:rsid w:val="00AF0AAB"/>
    <w:rsid w:val="00B50FD7"/>
    <w:rsid w:val="00B801A2"/>
    <w:rsid w:val="00BA5DC8"/>
    <w:rsid w:val="00BB07DF"/>
    <w:rsid w:val="00BF597E"/>
    <w:rsid w:val="00C03A49"/>
    <w:rsid w:val="00C51A36"/>
    <w:rsid w:val="00C55228"/>
    <w:rsid w:val="00C63768"/>
    <w:rsid w:val="00C65F2B"/>
    <w:rsid w:val="00C96ED9"/>
    <w:rsid w:val="00CD71D8"/>
    <w:rsid w:val="00CE315A"/>
    <w:rsid w:val="00D06F59"/>
    <w:rsid w:val="00D708B1"/>
    <w:rsid w:val="00D71355"/>
    <w:rsid w:val="00D8388C"/>
    <w:rsid w:val="00DC055B"/>
    <w:rsid w:val="00DD3530"/>
    <w:rsid w:val="00DE720A"/>
    <w:rsid w:val="00E120F4"/>
    <w:rsid w:val="00E25E5F"/>
    <w:rsid w:val="00E6224C"/>
    <w:rsid w:val="00E65C8F"/>
    <w:rsid w:val="00E836F3"/>
    <w:rsid w:val="00EB0164"/>
    <w:rsid w:val="00EC57BB"/>
    <w:rsid w:val="00ED0F62"/>
    <w:rsid w:val="00F2198C"/>
    <w:rsid w:val="00F43A54"/>
    <w:rsid w:val="00F56D22"/>
    <w:rsid w:val="00F7499A"/>
    <w:rsid w:val="00F95ED9"/>
    <w:rsid w:val="00FF6820"/>
    <w:rsid w:val="01260C71"/>
    <w:rsid w:val="01E27364"/>
    <w:rsid w:val="02C75A20"/>
    <w:rsid w:val="032F5195"/>
    <w:rsid w:val="03A0688A"/>
    <w:rsid w:val="03A32F8E"/>
    <w:rsid w:val="03AC3D8E"/>
    <w:rsid w:val="03CE483E"/>
    <w:rsid w:val="03CF54E8"/>
    <w:rsid w:val="0405614C"/>
    <w:rsid w:val="04883DB3"/>
    <w:rsid w:val="049166B1"/>
    <w:rsid w:val="04981EC9"/>
    <w:rsid w:val="050D3D1E"/>
    <w:rsid w:val="05153D37"/>
    <w:rsid w:val="056577F0"/>
    <w:rsid w:val="05705C5F"/>
    <w:rsid w:val="057753FF"/>
    <w:rsid w:val="05A05014"/>
    <w:rsid w:val="05F6270F"/>
    <w:rsid w:val="0605101B"/>
    <w:rsid w:val="061B4460"/>
    <w:rsid w:val="065A01DF"/>
    <w:rsid w:val="067B702D"/>
    <w:rsid w:val="06994A8D"/>
    <w:rsid w:val="06AA7E97"/>
    <w:rsid w:val="06ED612A"/>
    <w:rsid w:val="07B21BCC"/>
    <w:rsid w:val="08767210"/>
    <w:rsid w:val="08851DD7"/>
    <w:rsid w:val="08C22483"/>
    <w:rsid w:val="08ED1EE8"/>
    <w:rsid w:val="09005957"/>
    <w:rsid w:val="092D2EDD"/>
    <w:rsid w:val="096333C5"/>
    <w:rsid w:val="09933EF9"/>
    <w:rsid w:val="09AA0CA5"/>
    <w:rsid w:val="09FA6045"/>
    <w:rsid w:val="0A0F142E"/>
    <w:rsid w:val="0A1C56C1"/>
    <w:rsid w:val="0A904067"/>
    <w:rsid w:val="0ACA6ED2"/>
    <w:rsid w:val="0AEF4D8D"/>
    <w:rsid w:val="0BE11F87"/>
    <w:rsid w:val="0BE64DFF"/>
    <w:rsid w:val="0C5423F7"/>
    <w:rsid w:val="0C780997"/>
    <w:rsid w:val="0C8009B8"/>
    <w:rsid w:val="0CC102DA"/>
    <w:rsid w:val="0D132101"/>
    <w:rsid w:val="0D181113"/>
    <w:rsid w:val="0D1E4D9B"/>
    <w:rsid w:val="0D4D1326"/>
    <w:rsid w:val="0D6A2C36"/>
    <w:rsid w:val="0DB35CC0"/>
    <w:rsid w:val="0E49595F"/>
    <w:rsid w:val="0EA47F02"/>
    <w:rsid w:val="0EB8524B"/>
    <w:rsid w:val="0F86648B"/>
    <w:rsid w:val="0F9C35C1"/>
    <w:rsid w:val="0FFA42BF"/>
    <w:rsid w:val="100B6D7F"/>
    <w:rsid w:val="100D075A"/>
    <w:rsid w:val="106A3497"/>
    <w:rsid w:val="108219C2"/>
    <w:rsid w:val="10991918"/>
    <w:rsid w:val="10A120FB"/>
    <w:rsid w:val="10AB5B5F"/>
    <w:rsid w:val="10C112A0"/>
    <w:rsid w:val="10C11C69"/>
    <w:rsid w:val="10DD2E35"/>
    <w:rsid w:val="11536201"/>
    <w:rsid w:val="115D3DB9"/>
    <w:rsid w:val="11BD2BE2"/>
    <w:rsid w:val="11BE2038"/>
    <w:rsid w:val="11DC0AC4"/>
    <w:rsid w:val="11E2439D"/>
    <w:rsid w:val="12563B2D"/>
    <w:rsid w:val="129D4370"/>
    <w:rsid w:val="12A2571D"/>
    <w:rsid w:val="12A42EA7"/>
    <w:rsid w:val="12A506D3"/>
    <w:rsid w:val="13296CDD"/>
    <w:rsid w:val="134E7573"/>
    <w:rsid w:val="13890C2B"/>
    <w:rsid w:val="13A420AC"/>
    <w:rsid w:val="13C11723"/>
    <w:rsid w:val="13EB79B2"/>
    <w:rsid w:val="145B46D3"/>
    <w:rsid w:val="14C400FD"/>
    <w:rsid w:val="14F1297E"/>
    <w:rsid w:val="14F26225"/>
    <w:rsid w:val="15023387"/>
    <w:rsid w:val="15051B66"/>
    <w:rsid w:val="151414F9"/>
    <w:rsid w:val="15167847"/>
    <w:rsid w:val="15294E9D"/>
    <w:rsid w:val="154C7AB0"/>
    <w:rsid w:val="155F4281"/>
    <w:rsid w:val="15BC540D"/>
    <w:rsid w:val="15F7492E"/>
    <w:rsid w:val="16210B83"/>
    <w:rsid w:val="16583F2B"/>
    <w:rsid w:val="169D3E09"/>
    <w:rsid w:val="16AB3CAD"/>
    <w:rsid w:val="16E341B9"/>
    <w:rsid w:val="16F10A78"/>
    <w:rsid w:val="17226BDD"/>
    <w:rsid w:val="17446813"/>
    <w:rsid w:val="177551EA"/>
    <w:rsid w:val="179B1D36"/>
    <w:rsid w:val="17AA51C2"/>
    <w:rsid w:val="17C079EC"/>
    <w:rsid w:val="17F76BA3"/>
    <w:rsid w:val="182A66F0"/>
    <w:rsid w:val="186A6524"/>
    <w:rsid w:val="186F767B"/>
    <w:rsid w:val="187F0353"/>
    <w:rsid w:val="188852B3"/>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462375"/>
    <w:rsid w:val="1B5E3B97"/>
    <w:rsid w:val="1C392A3A"/>
    <w:rsid w:val="1C6465C0"/>
    <w:rsid w:val="1CB1322F"/>
    <w:rsid w:val="1D4D4A00"/>
    <w:rsid w:val="1DC4038A"/>
    <w:rsid w:val="1DF36090"/>
    <w:rsid w:val="1DFE25B1"/>
    <w:rsid w:val="1E511FFA"/>
    <w:rsid w:val="1E752FA2"/>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83206F"/>
    <w:rsid w:val="20A856C1"/>
    <w:rsid w:val="21A07B88"/>
    <w:rsid w:val="21CB7A38"/>
    <w:rsid w:val="21D24208"/>
    <w:rsid w:val="226B2F60"/>
    <w:rsid w:val="22813299"/>
    <w:rsid w:val="23461CA8"/>
    <w:rsid w:val="238A1BAA"/>
    <w:rsid w:val="23900E62"/>
    <w:rsid w:val="23BF3886"/>
    <w:rsid w:val="241A6B34"/>
    <w:rsid w:val="24285E2F"/>
    <w:rsid w:val="242A7B69"/>
    <w:rsid w:val="247622DE"/>
    <w:rsid w:val="2480482A"/>
    <w:rsid w:val="24A05D8E"/>
    <w:rsid w:val="24C0278F"/>
    <w:rsid w:val="24FC7C66"/>
    <w:rsid w:val="2519537A"/>
    <w:rsid w:val="258041F6"/>
    <w:rsid w:val="258609CC"/>
    <w:rsid w:val="25973D01"/>
    <w:rsid w:val="261B55F8"/>
    <w:rsid w:val="261D5675"/>
    <w:rsid w:val="269C7CAD"/>
    <w:rsid w:val="271B4DE1"/>
    <w:rsid w:val="272228DE"/>
    <w:rsid w:val="27443F4D"/>
    <w:rsid w:val="274B78E8"/>
    <w:rsid w:val="27602485"/>
    <w:rsid w:val="27CF15FE"/>
    <w:rsid w:val="27D42EE9"/>
    <w:rsid w:val="27E10A81"/>
    <w:rsid w:val="27FE6486"/>
    <w:rsid w:val="280B3F2E"/>
    <w:rsid w:val="28341F0D"/>
    <w:rsid w:val="2892323E"/>
    <w:rsid w:val="289361DE"/>
    <w:rsid w:val="291C5E47"/>
    <w:rsid w:val="296D2D47"/>
    <w:rsid w:val="29CB46C2"/>
    <w:rsid w:val="29F77BA5"/>
    <w:rsid w:val="2A3A6E77"/>
    <w:rsid w:val="2A85024C"/>
    <w:rsid w:val="2B0D2F04"/>
    <w:rsid w:val="2B1D2572"/>
    <w:rsid w:val="2B206A2D"/>
    <w:rsid w:val="2B4C1179"/>
    <w:rsid w:val="2BD60481"/>
    <w:rsid w:val="2BEA3FA7"/>
    <w:rsid w:val="2C2E44D4"/>
    <w:rsid w:val="2C7B6C71"/>
    <w:rsid w:val="2D357F0D"/>
    <w:rsid w:val="2D4E604F"/>
    <w:rsid w:val="2D5C2AB0"/>
    <w:rsid w:val="2D7A20E6"/>
    <w:rsid w:val="2DC57805"/>
    <w:rsid w:val="2DDF08DF"/>
    <w:rsid w:val="2DFF79D8"/>
    <w:rsid w:val="2E367C56"/>
    <w:rsid w:val="2E440885"/>
    <w:rsid w:val="2EEE512C"/>
    <w:rsid w:val="2F511B05"/>
    <w:rsid w:val="2F5B23E3"/>
    <w:rsid w:val="2F7C571D"/>
    <w:rsid w:val="2FA86B66"/>
    <w:rsid w:val="2FE823A5"/>
    <w:rsid w:val="2FEA1C57"/>
    <w:rsid w:val="300172B8"/>
    <w:rsid w:val="30945277"/>
    <w:rsid w:val="30C71DD4"/>
    <w:rsid w:val="30DC7CB1"/>
    <w:rsid w:val="30ED30CC"/>
    <w:rsid w:val="31064141"/>
    <w:rsid w:val="31B477DB"/>
    <w:rsid w:val="31B67BE2"/>
    <w:rsid w:val="31CA71DD"/>
    <w:rsid w:val="324E5138"/>
    <w:rsid w:val="325251B2"/>
    <w:rsid w:val="32A772DD"/>
    <w:rsid w:val="32DF641C"/>
    <w:rsid w:val="331E21CE"/>
    <w:rsid w:val="33562A0D"/>
    <w:rsid w:val="33715F28"/>
    <w:rsid w:val="33BC0834"/>
    <w:rsid w:val="33C4308B"/>
    <w:rsid w:val="33EB6FF4"/>
    <w:rsid w:val="33F07155"/>
    <w:rsid w:val="340C6245"/>
    <w:rsid w:val="343C4522"/>
    <w:rsid w:val="347A0336"/>
    <w:rsid w:val="34F92D63"/>
    <w:rsid w:val="35527F1F"/>
    <w:rsid w:val="357914C0"/>
    <w:rsid w:val="35D721CD"/>
    <w:rsid w:val="36174333"/>
    <w:rsid w:val="364A3F09"/>
    <w:rsid w:val="367A501B"/>
    <w:rsid w:val="372D3763"/>
    <w:rsid w:val="374A16C0"/>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68277C"/>
    <w:rsid w:val="399117DD"/>
    <w:rsid w:val="39972637"/>
    <w:rsid w:val="39CE5222"/>
    <w:rsid w:val="39D7104B"/>
    <w:rsid w:val="3A3E0D9F"/>
    <w:rsid w:val="3A5573DE"/>
    <w:rsid w:val="3AAB1306"/>
    <w:rsid w:val="3ABD0173"/>
    <w:rsid w:val="3ACE23E2"/>
    <w:rsid w:val="3B227AA7"/>
    <w:rsid w:val="3B4241C0"/>
    <w:rsid w:val="3B5F0280"/>
    <w:rsid w:val="3BEE1D6F"/>
    <w:rsid w:val="3BF1473C"/>
    <w:rsid w:val="3CA475E5"/>
    <w:rsid w:val="3CA717F2"/>
    <w:rsid w:val="3CC56579"/>
    <w:rsid w:val="3DAB460B"/>
    <w:rsid w:val="3DDA7DB2"/>
    <w:rsid w:val="3DF2719F"/>
    <w:rsid w:val="3E342793"/>
    <w:rsid w:val="3E3C5235"/>
    <w:rsid w:val="3EA34B57"/>
    <w:rsid w:val="3EEF1E6E"/>
    <w:rsid w:val="3F654598"/>
    <w:rsid w:val="40571F31"/>
    <w:rsid w:val="40760623"/>
    <w:rsid w:val="408B7234"/>
    <w:rsid w:val="40E27AF7"/>
    <w:rsid w:val="40F80D82"/>
    <w:rsid w:val="41342A6B"/>
    <w:rsid w:val="414C7183"/>
    <w:rsid w:val="418D501C"/>
    <w:rsid w:val="41E9167B"/>
    <w:rsid w:val="42271497"/>
    <w:rsid w:val="42416B50"/>
    <w:rsid w:val="4262379E"/>
    <w:rsid w:val="427A1188"/>
    <w:rsid w:val="432A5E11"/>
    <w:rsid w:val="433B1167"/>
    <w:rsid w:val="435F500F"/>
    <w:rsid w:val="43C730CD"/>
    <w:rsid w:val="44A567F5"/>
    <w:rsid w:val="453B1EBC"/>
    <w:rsid w:val="45413E1D"/>
    <w:rsid w:val="45635AEC"/>
    <w:rsid w:val="45BA54FA"/>
    <w:rsid w:val="45EC74A5"/>
    <w:rsid w:val="45FA6B69"/>
    <w:rsid w:val="460414DD"/>
    <w:rsid w:val="46332B60"/>
    <w:rsid w:val="4654705C"/>
    <w:rsid w:val="468D2C1F"/>
    <w:rsid w:val="468D3CA5"/>
    <w:rsid w:val="46EA7997"/>
    <w:rsid w:val="470243E7"/>
    <w:rsid w:val="471F1498"/>
    <w:rsid w:val="47271944"/>
    <w:rsid w:val="475C4BFE"/>
    <w:rsid w:val="47BB044C"/>
    <w:rsid w:val="48262DE5"/>
    <w:rsid w:val="48397913"/>
    <w:rsid w:val="4949229C"/>
    <w:rsid w:val="49C0281D"/>
    <w:rsid w:val="49E449BF"/>
    <w:rsid w:val="49EC77B8"/>
    <w:rsid w:val="49ED5B1C"/>
    <w:rsid w:val="4AD45EF1"/>
    <w:rsid w:val="4ADD13CB"/>
    <w:rsid w:val="4AE04A18"/>
    <w:rsid w:val="4B337454"/>
    <w:rsid w:val="4B407CC6"/>
    <w:rsid w:val="4B42232B"/>
    <w:rsid w:val="4B464DA1"/>
    <w:rsid w:val="4B825A76"/>
    <w:rsid w:val="4B8B3702"/>
    <w:rsid w:val="4B9B0D7E"/>
    <w:rsid w:val="4BC83B65"/>
    <w:rsid w:val="4C1A1162"/>
    <w:rsid w:val="4CA74E41"/>
    <w:rsid w:val="4CA91B51"/>
    <w:rsid w:val="4CB62537"/>
    <w:rsid w:val="4CD2365B"/>
    <w:rsid w:val="4D352804"/>
    <w:rsid w:val="4D3D578E"/>
    <w:rsid w:val="4D636299"/>
    <w:rsid w:val="4D791805"/>
    <w:rsid w:val="4D8F2F88"/>
    <w:rsid w:val="4DB86BCB"/>
    <w:rsid w:val="4DD85058"/>
    <w:rsid w:val="4E0166A9"/>
    <w:rsid w:val="4E1551DB"/>
    <w:rsid w:val="4E7774D0"/>
    <w:rsid w:val="4F256EAD"/>
    <w:rsid w:val="4F594843"/>
    <w:rsid w:val="4FD5791D"/>
    <w:rsid w:val="503C3BCC"/>
    <w:rsid w:val="505C4971"/>
    <w:rsid w:val="50C41CF1"/>
    <w:rsid w:val="51217DA6"/>
    <w:rsid w:val="51294703"/>
    <w:rsid w:val="51425A27"/>
    <w:rsid w:val="5158757E"/>
    <w:rsid w:val="521A5D1E"/>
    <w:rsid w:val="523624DE"/>
    <w:rsid w:val="52A23F56"/>
    <w:rsid w:val="52BA5471"/>
    <w:rsid w:val="52D871F4"/>
    <w:rsid w:val="52F263D6"/>
    <w:rsid w:val="53024EB7"/>
    <w:rsid w:val="53261795"/>
    <w:rsid w:val="53953BE7"/>
    <w:rsid w:val="53E93AEB"/>
    <w:rsid w:val="53F51637"/>
    <w:rsid w:val="54124FEF"/>
    <w:rsid w:val="541C4B67"/>
    <w:rsid w:val="548E7479"/>
    <w:rsid w:val="54C7245E"/>
    <w:rsid w:val="552A2893"/>
    <w:rsid w:val="556B045B"/>
    <w:rsid w:val="557D4E77"/>
    <w:rsid w:val="55C375DD"/>
    <w:rsid w:val="56156439"/>
    <w:rsid w:val="56643532"/>
    <w:rsid w:val="568B5A7B"/>
    <w:rsid w:val="56A733D0"/>
    <w:rsid w:val="56C1669C"/>
    <w:rsid w:val="56EF4D06"/>
    <w:rsid w:val="570A6E63"/>
    <w:rsid w:val="573B0118"/>
    <w:rsid w:val="573D2268"/>
    <w:rsid w:val="57411925"/>
    <w:rsid w:val="57441E32"/>
    <w:rsid w:val="57535542"/>
    <w:rsid w:val="575B3098"/>
    <w:rsid w:val="577F2D1A"/>
    <w:rsid w:val="57F55B90"/>
    <w:rsid w:val="580F191D"/>
    <w:rsid w:val="58276F84"/>
    <w:rsid w:val="58584813"/>
    <w:rsid w:val="58B728A2"/>
    <w:rsid w:val="58B868EB"/>
    <w:rsid w:val="590D059A"/>
    <w:rsid w:val="592802C2"/>
    <w:rsid w:val="5978735A"/>
    <w:rsid w:val="59E42114"/>
    <w:rsid w:val="59E710C8"/>
    <w:rsid w:val="5A1C59A1"/>
    <w:rsid w:val="5A386EB4"/>
    <w:rsid w:val="5A407674"/>
    <w:rsid w:val="5A432974"/>
    <w:rsid w:val="5A6A20C5"/>
    <w:rsid w:val="5AD64AF2"/>
    <w:rsid w:val="5B520842"/>
    <w:rsid w:val="5B544EB3"/>
    <w:rsid w:val="5B6A33DD"/>
    <w:rsid w:val="5BF04FFA"/>
    <w:rsid w:val="5C045A62"/>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EFB22F4"/>
    <w:rsid w:val="5F02275D"/>
    <w:rsid w:val="5F14059B"/>
    <w:rsid w:val="5F291E1B"/>
    <w:rsid w:val="5F551AC0"/>
    <w:rsid w:val="5F616E2A"/>
    <w:rsid w:val="5FE015B4"/>
    <w:rsid w:val="600754B6"/>
    <w:rsid w:val="6018182B"/>
    <w:rsid w:val="601E0F43"/>
    <w:rsid w:val="60596F8D"/>
    <w:rsid w:val="608075E1"/>
    <w:rsid w:val="61326FB1"/>
    <w:rsid w:val="61384C31"/>
    <w:rsid w:val="61E77A7E"/>
    <w:rsid w:val="61F16F63"/>
    <w:rsid w:val="622A4138"/>
    <w:rsid w:val="62385483"/>
    <w:rsid w:val="62385A6C"/>
    <w:rsid w:val="62876D77"/>
    <w:rsid w:val="62BC30BF"/>
    <w:rsid w:val="62CA4AF4"/>
    <w:rsid w:val="62E4371E"/>
    <w:rsid w:val="632045D1"/>
    <w:rsid w:val="6342544F"/>
    <w:rsid w:val="63720424"/>
    <w:rsid w:val="63A31ABC"/>
    <w:rsid w:val="63C65078"/>
    <w:rsid w:val="63EA156F"/>
    <w:rsid w:val="63EA6D88"/>
    <w:rsid w:val="64621F9C"/>
    <w:rsid w:val="64A537DD"/>
    <w:rsid w:val="64B45425"/>
    <w:rsid w:val="64B96E85"/>
    <w:rsid w:val="64BB6795"/>
    <w:rsid w:val="64D069A0"/>
    <w:rsid w:val="64F27E75"/>
    <w:rsid w:val="65067C78"/>
    <w:rsid w:val="653C2C5E"/>
    <w:rsid w:val="65662197"/>
    <w:rsid w:val="656B5D01"/>
    <w:rsid w:val="658C79F9"/>
    <w:rsid w:val="65A33DF6"/>
    <w:rsid w:val="65BE04E1"/>
    <w:rsid w:val="65F429F0"/>
    <w:rsid w:val="665A6FDB"/>
    <w:rsid w:val="66B368AE"/>
    <w:rsid w:val="66B532F3"/>
    <w:rsid w:val="66C2760F"/>
    <w:rsid w:val="675A3B6C"/>
    <w:rsid w:val="67AF7DB6"/>
    <w:rsid w:val="680564C6"/>
    <w:rsid w:val="681B3F7A"/>
    <w:rsid w:val="68233428"/>
    <w:rsid w:val="6844529D"/>
    <w:rsid w:val="68B54AF7"/>
    <w:rsid w:val="68CA009F"/>
    <w:rsid w:val="695B5920"/>
    <w:rsid w:val="69B35A0D"/>
    <w:rsid w:val="69CC607C"/>
    <w:rsid w:val="69EA1163"/>
    <w:rsid w:val="69F96768"/>
    <w:rsid w:val="6A287F98"/>
    <w:rsid w:val="6AB40496"/>
    <w:rsid w:val="6ABD1D5E"/>
    <w:rsid w:val="6AF33939"/>
    <w:rsid w:val="6B795D62"/>
    <w:rsid w:val="6B8621FE"/>
    <w:rsid w:val="6B910AA0"/>
    <w:rsid w:val="6BC747F5"/>
    <w:rsid w:val="6BD35CE4"/>
    <w:rsid w:val="6C3014BE"/>
    <w:rsid w:val="6C5D414F"/>
    <w:rsid w:val="6C761A36"/>
    <w:rsid w:val="6CA324B4"/>
    <w:rsid w:val="6CDE17FD"/>
    <w:rsid w:val="6D1D2C91"/>
    <w:rsid w:val="6D232D3C"/>
    <w:rsid w:val="6D2F5D1E"/>
    <w:rsid w:val="6D792112"/>
    <w:rsid w:val="6E641038"/>
    <w:rsid w:val="6EBD0EA6"/>
    <w:rsid w:val="6F435405"/>
    <w:rsid w:val="6F4810D8"/>
    <w:rsid w:val="6F6D2BAA"/>
    <w:rsid w:val="6F8F1120"/>
    <w:rsid w:val="6F9A4A47"/>
    <w:rsid w:val="6FD909A9"/>
    <w:rsid w:val="6FF97D87"/>
    <w:rsid w:val="701710D0"/>
    <w:rsid w:val="70795456"/>
    <w:rsid w:val="709946EC"/>
    <w:rsid w:val="72702455"/>
    <w:rsid w:val="728F2E47"/>
    <w:rsid w:val="72973011"/>
    <w:rsid w:val="72E42D1B"/>
    <w:rsid w:val="731254DC"/>
    <w:rsid w:val="734F0911"/>
    <w:rsid w:val="736054C4"/>
    <w:rsid w:val="736C572D"/>
    <w:rsid w:val="739709C9"/>
    <w:rsid w:val="73A422EB"/>
    <w:rsid w:val="74103E55"/>
    <w:rsid w:val="745B622A"/>
    <w:rsid w:val="753E2D2E"/>
    <w:rsid w:val="75DB13A5"/>
    <w:rsid w:val="75E552E3"/>
    <w:rsid w:val="75EC38CD"/>
    <w:rsid w:val="7648538B"/>
    <w:rsid w:val="76577132"/>
    <w:rsid w:val="76AF5A78"/>
    <w:rsid w:val="76BD747C"/>
    <w:rsid w:val="76CD52EB"/>
    <w:rsid w:val="76FE004A"/>
    <w:rsid w:val="77462C4C"/>
    <w:rsid w:val="77A268F6"/>
    <w:rsid w:val="77CC3658"/>
    <w:rsid w:val="780F54C3"/>
    <w:rsid w:val="78257840"/>
    <w:rsid w:val="782C6CF7"/>
    <w:rsid w:val="78680ECD"/>
    <w:rsid w:val="7880670B"/>
    <w:rsid w:val="78EE7F5B"/>
    <w:rsid w:val="78F11CE1"/>
    <w:rsid w:val="78F66955"/>
    <w:rsid w:val="79053EDA"/>
    <w:rsid w:val="79097264"/>
    <w:rsid w:val="791D3993"/>
    <w:rsid w:val="79202162"/>
    <w:rsid w:val="7924138B"/>
    <w:rsid w:val="79826449"/>
    <w:rsid w:val="79D339B9"/>
    <w:rsid w:val="7A200C95"/>
    <w:rsid w:val="7A594332"/>
    <w:rsid w:val="7A8564DB"/>
    <w:rsid w:val="7AC22B97"/>
    <w:rsid w:val="7ACB083F"/>
    <w:rsid w:val="7AF21FF6"/>
    <w:rsid w:val="7B1F77A4"/>
    <w:rsid w:val="7B292799"/>
    <w:rsid w:val="7C090682"/>
    <w:rsid w:val="7C4E6027"/>
    <w:rsid w:val="7C6A6CA8"/>
    <w:rsid w:val="7CF04E00"/>
    <w:rsid w:val="7D0B04E5"/>
    <w:rsid w:val="7D41026F"/>
    <w:rsid w:val="7D59343F"/>
    <w:rsid w:val="7E0A78B3"/>
    <w:rsid w:val="7E2912F3"/>
    <w:rsid w:val="7F9026D0"/>
    <w:rsid w:val="7F984417"/>
    <w:rsid w:val="7FD91DE8"/>
    <w:rsid w:val="7FDB7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41B19"/>
  <w15:docId w15:val="{6D3EC76F-209D-4E01-9A4F-E95183EB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540"/>
      </w:tabs>
      <w:ind w:firstLineChars="200" w:firstLine="420"/>
    </w:pPr>
  </w:style>
  <w:style w:type="paragraph" w:styleId="a3">
    <w:name w:val="Body Text Indent"/>
    <w:basedOn w:val="a"/>
    <w:qFormat/>
    <w:pPr>
      <w:ind w:left="420" w:firstLine="744"/>
    </w:pPr>
    <w:rPr>
      <w:rFonts w:ascii="宋体" w:hAnsi="宋体"/>
      <w:szCs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62</cp:revision>
  <dcterms:created xsi:type="dcterms:W3CDTF">2015-06-17T12:51:00Z</dcterms:created>
  <dcterms:modified xsi:type="dcterms:W3CDTF">2021-01-29T03:00:00Z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