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6A83B" w14:textId="77777777" w:rsidR="00AE4B04" w:rsidRDefault="0051476C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2740B6A7" w14:textId="27871F44" w:rsidR="00AE4B04" w:rsidRDefault="0051476C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 w:rsidR="00341492">
        <w:rPr>
          <w:rFonts w:hint="eastAsia"/>
          <w:b/>
          <w:sz w:val="22"/>
          <w:szCs w:val="22"/>
        </w:rPr>
        <w:t>■</w:t>
      </w:r>
      <w:r w:rsidR="00341492">
        <w:rPr>
          <w:rFonts w:hint="eastAsia"/>
          <w:b/>
          <w:sz w:val="22"/>
          <w:szCs w:val="22"/>
        </w:rPr>
        <w:t>F</w:t>
      </w:r>
      <w:r w:rsidR="00341492">
        <w:rPr>
          <w:b/>
          <w:sz w:val="22"/>
          <w:szCs w:val="22"/>
        </w:rPr>
        <w:t>S</w:t>
      </w:r>
      <w:r w:rsidR="00341492">
        <w:rPr>
          <w:b/>
          <w:sz w:val="22"/>
          <w:szCs w:val="22"/>
        </w:rPr>
        <w:t>MS</w:t>
      </w:r>
      <w:r w:rsidR="00341492"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331"/>
        <w:gridCol w:w="1276"/>
        <w:gridCol w:w="1275"/>
        <w:gridCol w:w="1443"/>
        <w:gridCol w:w="1720"/>
        <w:gridCol w:w="1379"/>
      </w:tblGrid>
      <w:tr w:rsidR="00FD27D0" w14:paraId="31D554C8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78ABE8A0" w14:textId="77777777" w:rsidR="00AE4B04" w:rsidRDefault="0051476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760838A9" w14:textId="77777777" w:rsidR="00AE4B04" w:rsidRDefault="005147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武义县食品有限公司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14:paraId="34729305" w14:textId="77777777" w:rsidR="00AE4B04" w:rsidRDefault="0051476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2A7F08C0" w14:textId="77777777" w:rsidR="00AE4B04" w:rsidRDefault="0051476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667F70BC" w14:textId="77777777" w:rsidR="00AE4B04" w:rsidRDefault="0051476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03.01.01</w:t>
            </w:r>
          </w:p>
          <w:p w14:paraId="4214C4F9" w14:textId="77777777" w:rsidR="00AE4B04" w:rsidRDefault="0051476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CI-1</w:t>
            </w:r>
            <w:bookmarkEnd w:id="5"/>
          </w:p>
        </w:tc>
      </w:tr>
      <w:tr w:rsidR="0069001B" w14:paraId="5DC67446" w14:textId="77777777" w:rsidTr="00DB08A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60224BB4" w14:textId="77777777" w:rsidR="0069001B" w:rsidRDefault="0069001B" w:rsidP="0069001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07" w:type="dxa"/>
            <w:gridSpan w:val="2"/>
            <w:vAlign w:val="center"/>
          </w:tcPr>
          <w:p w14:paraId="1EBF2A6F" w14:textId="7778D991" w:rsidR="0069001B" w:rsidRDefault="0069001B" w:rsidP="0069001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</w:t>
            </w:r>
          </w:p>
        </w:tc>
        <w:tc>
          <w:tcPr>
            <w:tcW w:w="1275" w:type="dxa"/>
            <w:vAlign w:val="center"/>
          </w:tcPr>
          <w:p w14:paraId="26CBA956" w14:textId="77777777" w:rsidR="0069001B" w:rsidRDefault="0069001B" w:rsidP="0069001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43" w:type="dxa"/>
            <w:vAlign w:val="center"/>
          </w:tcPr>
          <w:p w14:paraId="67B96051" w14:textId="77777777" w:rsidR="0069001B" w:rsidRDefault="0069001B" w:rsidP="0069001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03.01.01</w:t>
            </w:r>
          </w:p>
          <w:p w14:paraId="6E2C06E1" w14:textId="4DB0FE02" w:rsidR="0069001B" w:rsidRDefault="0069001B" w:rsidP="0069001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CI-1</w:t>
            </w:r>
          </w:p>
        </w:tc>
        <w:tc>
          <w:tcPr>
            <w:tcW w:w="1720" w:type="dxa"/>
            <w:vAlign w:val="center"/>
          </w:tcPr>
          <w:p w14:paraId="2A10E03F" w14:textId="77777777" w:rsidR="0069001B" w:rsidRDefault="0069001B" w:rsidP="0069001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6477AA20" w14:textId="6639F3DD" w:rsidR="0069001B" w:rsidRDefault="0069001B" w:rsidP="0069001B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69001B" w14:paraId="439C1714" w14:textId="77777777" w:rsidTr="00DB08A2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21679BCA" w14:textId="77777777" w:rsidR="0069001B" w:rsidRDefault="0069001B" w:rsidP="0069001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1ED05F9D" w14:textId="77777777" w:rsidR="0069001B" w:rsidRDefault="0069001B" w:rsidP="0069001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1" w:type="dxa"/>
            <w:vAlign w:val="center"/>
          </w:tcPr>
          <w:p w14:paraId="3AF0CB99" w14:textId="312672D4" w:rsidR="0069001B" w:rsidRDefault="0069001B" w:rsidP="0069001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肖新龙</w:t>
            </w:r>
          </w:p>
        </w:tc>
        <w:tc>
          <w:tcPr>
            <w:tcW w:w="1276" w:type="dxa"/>
            <w:vAlign w:val="center"/>
          </w:tcPr>
          <w:p w14:paraId="42BF83F3" w14:textId="7E3392BC" w:rsidR="0069001B" w:rsidRDefault="00DB08A2" w:rsidP="0069001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林兵</w:t>
            </w:r>
          </w:p>
        </w:tc>
        <w:tc>
          <w:tcPr>
            <w:tcW w:w="1275" w:type="dxa"/>
            <w:vAlign w:val="center"/>
          </w:tcPr>
          <w:p w14:paraId="4835D32C" w14:textId="1B9134B4" w:rsidR="0069001B" w:rsidRDefault="00DB08A2" w:rsidP="0069001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任学礼</w:t>
            </w:r>
          </w:p>
        </w:tc>
        <w:tc>
          <w:tcPr>
            <w:tcW w:w="1443" w:type="dxa"/>
            <w:vAlign w:val="center"/>
          </w:tcPr>
          <w:p w14:paraId="53F32D47" w14:textId="77777777" w:rsidR="0069001B" w:rsidRDefault="0069001B" w:rsidP="0069001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331CE505" w14:textId="77777777" w:rsidR="0069001B" w:rsidRDefault="0069001B" w:rsidP="0069001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768ABDB1" w14:textId="77777777" w:rsidR="0069001B" w:rsidRDefault="0069001B" w:rsidP="0069001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B08A2" w14:paraId="4057A17A" w14:textId="77777777" w:rsidTr="00DB08A2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562E23C5" w14:textId="77777777" w:rsidR="00DB08A2" w:rsidRDefault="00DB08A2" w:rsidP="00DB08A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14:paraId="431F1DAC" w14:textId="77777777" w:rsidR="00DB08A2" w:rsidRDefault="00DB08A2" w:rsidP="00DB08A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31" w:type="dxa"/>
            <w:vAlign w:val="center"/>
          </w:tcPr>
          <w:p w14:paraId="0CB4E4F7" w14:textId="77777777" w:rsidR="00DB08A2" w:rsidRDefault="00DB08A2" w:rsidP="00DB08A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03.01.01</w:t>
            </w:r>
          </w:p>
          <w:p w14:paraId="1BC238E9" w14:textId="12C08178" w:rsidR="00DB08A2" w:rsidRDefault="00DB08A2" w:rsidP="00DB08A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CI-1</w:t>
            </w:r>
          </w:p>
        </w:tc>
        <w:tc>
          <w:tcPr>
            <w:tcW w:w="1276" w:type="dxa"/>
            <w:vAlign w:val="center"/>
          </w:tcPr>
          <w:p w14:paraId="4EDC121F" w14:textId="77777777" w:rsidR="00DB08A2" w:rsidRDefault="00DB08A2" w:rsidP="00DB08A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03.01.01</w:t>
            </w:r>
          </w:p>
          <w:p w14:paraId="050E0BEE" w14:textId="6BB0123E" w:rsidR="00DB08A2" w:rsidRDefault="00DB08A2" w:rsidP="00DB08A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CI-1</w:t>
            </w:r>
          </w:p>
        </w:tc>
        <w:tc>
          <w:tcPr>
            <w:tcW w:w="1275" w:type="dxa"/>
            <w:vAlign w:val="center"/>
          </w:tcPr>
          <w:p w14:paraId="5CB8C357" w14:textId="77777777" w:rsidR="00DB08A2" w:rsidRDefault="00DB08A2" w:rsidP="00DB08A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03.01.01</w:t>
            </w:r>
          </w:p>
          <w:p w14:paraId="06EC4F4E" w14:textId="372AD352" w:rsidR="00DB08A2" w:rsidRDefault="00DB08A2" w:rsidP="00DB08A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CI-1</w:t>
            </w:r>
          </w:p>
        </w:tc>
        <w:tc>
          <w:tcPr>
            <w:tcW w:w="1443" w:type="dxa"/>
            <w:vAlign w:val="center"/>
          </w:tcPr>
          <w:p w14:paraId="32AB0C66" w14:textId="77777777" w:rsidR="00DB08A2" w:rsidRDefault="00DB08A2" w:rsidP="00DB08A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67076D35" w14:textId="77777777" w:rsidR="00DB08A2" w:rsidRDefault="00DB08A2" w:rsidP="00DB08A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22F58763" w14:textId="77777777" w:rsidR="00DB08A2" w:rsidRDefault="00DB08A2" w:rsidP="00DB08A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B08A2" w14:paraId="4483381A" w14:textId="77777777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CDAAE37" w14:textId="77777777" w:rsidR="00DB08A2" w:rsidRDefault="00DB08A2" w:rsidP="00DB08A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6C5A7F92" w14:textId="77777777" w:rsidR="00DB08A2" w:rsidRDefault="00DB08A2" w:rsidP="00DB08A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66DCED29" w14:textId="487B7133" w:rsidR="00DB08A2" w:rsidRPr="0069001B" w:rsidRDefault="00DB08A2" w:rsidP="00DB08A2">
            <w:pPr>
              <w:pStyle w:val="a9"/>
              <w:spacing w:line="0" w:lineRule="atLeast"/>
              <w:rPr>
                <w:rFonts w:ascii="楷体_GB2312" w:eastAsia="楷体_GB2312" w:hAnsi="宋体"/>
                <w:sz w:val="24"/>
              </w:rPr>
            </w:pPr>
            <w:r w:rsidRPr="00B219D5">
              <w:rPr>
                <w:rFonts w:ascii="楷体_GB2312" w:eastAsia="楷体_GB2312" w:hAnsi="宋体" w:hint="eastAsia"/>
                <w:sz w:val="24"/>
              </w:rPr>
              <w:t>生猪验收-静养观察-瘦肉精检测-沐浴—刺杀放血-头部检验-清洗-浸烫脱毛-穿吊挂吊-修毛-剥皮-编码-酮体检验-雕圈-开膛、剖肚-取内脏-劈半-白肉分片-内脏整理-过磅放行</w:t>
            </w:r>
          </w:p>
        </w:tc>
      </w:tr>
      <w:tr w:rsidR="00DB08A2" w14:paraId="3AE5AC9C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90C2119" w14:textId="77777777" w:rsidR="00DB08A2" w:rsidRDefault="00DB08A2" w:rsidP="00DB08A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615EAC3F" w14:textId="77777777" w:rsidR="00DB08A2" w:rsidRDefault="00DB08A2" w:rsidP="00DB08A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72D5A275" w14:textId="3E6391C5" w:rsidR="00DB08A2" w:rsidRDefault="00DB08A2" w:rsidP="00DB08A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14:paraId="16FA542F" w14:textId="77777777" w:rsidR="00DB08A2" w:rsidRPr="00B219D5" w:rsidRDefault="00DB08A2" w:rsidP="00DB08A2">
            <w:pPr>
              <w:pStyle w:val="a9"/>
              <w:spacing w:line="0" w:lineRule="atLeast"/>
              <w:rPr>
                <w:rFonts w:ascii="楷体_GB2312" w:eastAsia="楷体_GB2312" w:hAnsi="宋体" w:hint="eastAsia"/>
                <w:sz w:val="24"/>
              </w:rPr>
            </w:pPr>
            <w:r w:rsidRPr="00B219D5">
              <w:rPr>
                <w:rFonts w:ascii="楷体_GB2312" w:eastAsia="楷体_GB2312" w:hAnsi="宋体" w:hint="eastAsia"/>
                <w:sz w:val="24"/>
              </w:rPr>
              <w:t>生猪验收部分的食品安全危害主要有生物危害-口蹄疫等人畜共患病，寄生虫病等、化学危害-兽药残留。</w:t>
            </w:r>
          </w:p>
          <w:p w14:paraId="1C7C4925" w14:textId="77777777" w:rsidR="00DB08A2" w:rsidRPr="00B219D5" w:rsidRDefault="00DB08A2" w:rsidP="00DB08A2">
            <w:pPr>
              <w:pStyle w:val="a9"/>
              <w:spacing w:line="0" w:lineRule="atLeast"/>
              <w:rPr>
                <w:rFonts w:ascii="楷体_GB2312" w:eastAsia="楷体_GB2312" w:hAnsi="宋体" w:hint="eastAsia"/>
                <w:sz w:val="24"/>
              </w:rPr>
            </w:pPr>
            <w:r w:rsidRPr="00B219D5">
              <w:rPr>
                <w:rFonts w:ascii="楷体_GB2312" w:eastAsia="楷体_GB2312" w:hAnsi="宋体" w:hint="eastAsia"/>
                <w:sz w:val="24"/>
              </w:rPr>
              <w:t>一般情况下，此行业有如下关键控制过程：</w:t>
            </w:r>
          </w:p>
          <w:p w14:paraId="670EE183" w14:textId="77777777" w:rsidR="00DB08A2" w:rsidRPr="00B219D5" w:rsidRDefault="00DB08A2" w:rsidP="00DB08A2">
            <w:pPr>
              <w:pStyle w:val="a9"/>
              <w:spacing w:line="0" w:lineRule="atLeast"/>
              <w:rPr>
                <w:rFonts w:ascii="楷体_GB2312" w:eastAsia="楷体_GB2312" w:hAnsi="宋体" w:hint="eastAsia"/>
                <w:sz w:val="24"/>
              </w:rPr>
            </w:pPr>
            <w:r w:rsidRPr="00B219D5">
              <w:rPr>
                <w:rFonts w:ascii="楷体_GB2312" w:eastAsia="楷体_GB2312" w:hAnsi="宋体" w:hint="eastAsia"/>
                <w:sz w:val="24"/>
              </w:rPr>
              <w:t>宰前检疫</w:t>
            </w:r>
          </w:p>
          <w:p w14:paraId="40EE4CF6" w14:textId="77777777" w:rsidR="00DB08A2" w:rsidRPr="00B219D5" w:rsidRDefault="00DB08A2" w:rsidP="00DB08A2">
            <w:pPr>
              <w:pStyle w:val="a9"/>
              <w:spacing w:line="0" w:lineRule="atLeast"/>
              <w:rPr>
                <w:rFonts w:ascii="楷体_GB2312" w:eastAsia="楷体_GB2312" w:hAnsi="宋体" w:hint="eastAsia"/>
                <w:sz w:val="24"/>
              </w:rPr>
            </w:pPr>
            <w:r w:rsidRPr="00B219D5">
              <w:rPr>
                <w:rFonts w:ascii="楷体_GB2312" w:eastAsia="楷体_GB2312" w:hAnsi="宋体" w:hint="eastAsia"/>
                <w:sz w:val="24"/>
              </w:rPr>
              <w:t>头部检验</w:t>
            </w:r>
          </w:p>
          <w:p w14:paraId="110B4233" w14:textId="77777777" w:rsidR="00DB08A2" w:rsidRPr="00B219D5" w:rsidRDefault="00DB08A2" w:rsidP="00DB08A2">
            <w:pPr>
              <w:pStyle w:val="a9"/>
              <w:spacing w:line="0" w:lineRule="atLeast"/>
              <w:rPr>
                <w:rFonts w:ascii="楷体_GB2312" w:eastAsia="楷体_GB2312" w:hAnsi="宋体" w:hint="eastAsia"/>
                <w:sz w:val="24"/>
              </w:rPr>
            </w:pPr>
            <w:r w:rsidRPr="00B219D5">
              <w:rPr>
                <w:rFonts w:ascii="楷体_GB2312" w:eastAsia="楷体_GB2312" w:hAnsi="宋体" w:hint="eastAsia"/>
                <w:sz w:val="24"/>
              </w:rPr>
              <w:t>内脏检验</w:t>
            </w:r>
          </w:p>
          <w:p w14:paraId="08C64F87" w14:textId="634475C3" w:rsidR="00DB08A2" w:rsidRPr="0069001B" w:rsidRDefault="00DB08A2" w:rsidP="00DB08A2">
            <w:pPr>
              <w:pStyle w:val="a9"/>
              <w:spacing w:line="0" w:lineRule="atLeast"/>
              <w:rPr>
                <w:rFonts w:ascii="楷体_GB2312" w:eastAsia="楷体_GB2312" w:hAnsi="宋体" w:hint="eastAsia"/>
                <w:sz w:val="24"/>
              </w:rPr>
            </w:pPr>
            <w:r w:rsidRPr="00B219D5">
              <w:rPr>
                <w:rFonts w:ascii="楷体_GB2312" w:eastAsia="楷体_GB2312" w:hAnsi="宋体" w:hint="eastAsia"/>
                <w:sz w:val="24"/>
              </w:rPr>
              <w:t>胴体检验</w:t>
            </w:r>
          </w:p>
        </w:tc>
      </w:tr>
      <w:tr w:rsidR="00DB08A2" w14:paraId="2796A936" w14:textId="77777777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81BA9DA" w14:textId="77777777" w:rsidR="00DB08A2" w:rsidRDefault="00DB08A2" w:rsidP="00DB08A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784FC71D" w14:textId="2C579DF2" w:rsidR="00DB08A2" w:rsidRDefault="00DB08A2" w:rsidP="00DB08A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DB08A2" w14:paraId="0D93F519" w14:textId="77777777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9E631E4" w14:textId="77777777" w:rsidR="00DB08A2" w:rsidRDefault="00DB08A2" w:rsidP="00DB08A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6F14D749" w14:textId="77D8F7D8" w:rsidR="00DB08A2" w:rsidRDefault="00DB08A2" w:rsidP="00DB08A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DB08A2" w14:paraId="22F4CADF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02E7104" w14:textId="77777777" w:rsidR="00DB08A2" w:rsidRDefault="00DB08A2" w:rsidP="00DB08A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7A48F0D5" w14:textId="77777777" w:rsidR="00DB08A2" w:rsidRPr="00A7575A" w:rsidRDefault="00DB08A2" w:rsidP="00DB08A2">
            <w:pPr>
              <w:spacing w:line="360" w:lineRule="exact"/>
              <w:rPr>
                <w:b/>
              </w:rPr>
            </w:pPr>
            <w:r w:rsidRPr="00A7575A">
              <w:rPr>
                <w:rFonts w:hint="eastAsia"/>
                <w:b/>
              </w:rPr>
              <w:t>《中华人民共和国食品安全法》</w:t>
            </w:r>
          </w:p>
          <w:p w14:paraId="5B4C1729" w14:textId="77777777" w:rsidR="00DB08A2" w:rsidRPr="00A7575A" w:rsidRDefault="00DB08A2" w:rsidP="00DB08A2">
            <w:pPr>
              <w:spacing w:line="360" w:lineRule="exact"/>
              <w:rPr>
                <w:b/>
              </w:rPr>
            </w:pPr>
            <w:r w:rsidRPr="00A7575A">
              <w:rPr>
                <w:rFonts w:hint="eastAsia"/>
                <w:b/>
              </w:rPr>
              <w:t>《中华人民共和国动物防疫法》</w:t>
            </w:r>
          </w:p>
          <w:p w14:paraId="11215C6F" w14:textId="77777777" w:rsidR="00DB08A2" w:rsidRPr="00A7575A" w:rsidRDefault="00DB08A2" w:rsidP="00DB08A2">
            <w:pPr>
              <w:spacing w:line="360" w:lineRule="exact"/>
              <w:rPr>
                <w:b/>
              </w:rPr>
            </w:pPr>
            <w:r w:rsidRPr="00A7575A">
              <w:rPr>
                <w:rFonts w:hint="eastAsia"/>
                <w:b/>
              </w:rPr>
              <w:t>《生猪屠宰管理条例》</w:t>
            </w:r>
          </w:p>
          <w:p w14:paraId="47E3CE50" w14:textId="77777777" w:rsidR="00DB08A2" w:rsidRPr="00A7575A" w:rsidRDefault="00DB08A2" w:rsidP="00DB08A2">
            <w:pPr>
              <w:spacing w:line="360" w:lineRule="exact"/>
              <w:rPr>
                <w:b/>
              </w:rPr>
            </w:pPr>
            <w:r w:rsidRPr="00A7575A">
              <w:rPr>
                <w:rFonts w:hint="eastAsia"/>
                <w:b/>
              </w:rPr>
              <w:t>《生猪屠宰检疫规程》</w:t>
            </w:r>
          </w:p>
          <w:p w14:paraId="096EB18D" w14:textId="77777777" w:rsidR="00DB08A2" w:rsidRPr="00A7575A" w:rsidRDefault="00DB08A2" w:rsidP="00DB08A2">
            <w:pPr>
              <w:spacing w:line="360" w:lineRule="exact"/>
              <w:rPr>
                <w:b/>
              </w:rPr>
            </w:pPr>
            <w:r w:rsidRPr="00A7575A">
              <w:rPr>
                <w:rFonts w:hint="eastAsia"/>
                <w:b/>
              </w:rPr>
              <w:t xml:space="preserve">GB/T19479 </w:t>
            </w:r>
            <w:r w:rsidRPr="00A7575A">
              <w:rPr>
                <w:rFonts w:hint="eastAsia"/>
                <w:b/>
              </w:rPr>
              <w:t>生猪屠宰良好操作规范</w:t>
            </w:r>
          </w:p>
          <w:p w14:paraId="769E2392" w14:textId="77777777" w:rsidR="00DB08A2" w:rsidRPr="00A7575A" w:rsidRDefault="00DB08A2" w:rsidP="00DB08A2">
            <w:pPr>
              <w:spacing w:line="360" w:lineRule="exact"/>
              <w:rPr>
                <w:b/>
              </w:rPr>
            </w:pPr>
            <w:r w:rsidRPr="00A7575A">
              <w:rPr>
                <w:rFonts w:hint="eastAsia"/>
                <w:b/>
              </w:rPr>
              <w:t xml:space="preserve">GB 50317 </w:t>
            </w:r>
            <w:r w:rsidRPr="00A7575A">
              <w:rPr>
                <w:rFonts w:hint="eastAsia"/>
                <w:b/>
              </w:rPr>
              <w:t>猪屠宰与分割车间设计规范</w:t>
            </w:r>
          </w:p>
          <w:p w14:paraId="2BC77E78" w14:textId="77777777" w:rsidR="00DB08A2" w:rsidRPr="00A7575A" w:rsidRDefault="00DB08A2" w:rsidP="00DB08A2">
            <w:pPr>
              <w:spacing w:line="360" w:lineRule="exact"/>
              <w:rPr>
                <w:b/>
              </w:rPr>
            </w:pPr>
            <w:r w:rsidRPr="00A7575A">
              <w:rPr>
                <w:rFonts w:hint="eastAsia"/>
                <w:b/>
              </w:rPr>
              <w:t xml:space="preserve">GB/T27301 </w:t>
            </w:r>
            <w:r w:rsidRPr="00A7575A">
              <w:rPr>
                <w:rFonts w:hint="eastAsia"/>
                <w:b/>
              </w:rPr>
              <w:t>食品安全管理体系</w:t>
            </w:r>
            <w:r w:rsidRPr="00A7575A">
              <w:rPr>
                <w:rFonts w:hint="eastAsia"/>
                <w:b/>
              </w:rPr>
              <w:t xml:space="preserve"> </w:t>
            </w:r>
            <w:r w:rsidRPr="00A7575A">
              <w:rPr>
                <w:rFonts w:hint="eastAsia"/>
                <w:b/>
              </w:rPr>
              <w:t>肉及肉制品生产企业要求</w:t>
            </w:r>
          </w:p>
          <w:p w14:paraId="1F4B80C3" w14:textId="77777777" w:rsidR="00DB08A2" w:rsidRPr="00A7575A" w:rsidRDefault="00DB08A2" w:rsidP="00DB08A2">
            <w:pPr>
              <w:spacing w:line="360" w:lineRule="exact"/>
              <w:rPr>
                <w:b/>
              </w:rPr>
            </w:pPr>
            <w:r w:rsidRPr="00A7575A">
              <w:rPr>
                <w:rFonts w:hint="eastAsia"/>
                <w:b/>
              </w:rPr>
              <w:t xml:space="preserve">GB17236 </w:t>
            </w:r>
            <w:r w:rsidRPr="00A7575A">
              <w:rPr>
                <w:rFonts w:hint="eastAsia"/>
                <w:b/>
              </w:rPr>
              <w:t>生猪屠宰操作规程</w:t>
            </w:r>
          </w:p>
          <w:p w14:paraId="2E97710A" w14:textId="77777777" w:rsidR="00DB08A2" w:rsidRPr="00A7575A" w:rsidRDefault="00DB08A2" w:rsidP="00DB08A2">
            <w:pPr>
              <w:spacing w:line="360" w:lineRule="exact"/>
              <w:rPr>
                <w:b/>
              </w:rPr>
            </w:pPr>
            <w:r w:rsidRPr="00A7575A">
              <w:rPr>
                <w:rFonts w:hint="eastAsia"/>
                <w:b/>
              </w:rPr>
              <w:t>GB2707</w:t>
            </w:r>
            <w:r w:rsidRPr="00A7575A">
              <w:rPr>
                <w:rFonts w:hint="eastAsia"/>
                <w:b/>
              </w:rPr>
              <w:t>鲜（冻）畜肉卫生标准</w:t>
            </w:r>
          </w:p>
          <w:p w14:paraId="10B24B05" w14:textId="02BD6B15" w:rsidR="00DB08A2" w:rsidRPr="00DB08A2" w:rsidRDefault="00DB08A2" w:rsidP="00DB08A2">
            <w:pPr>
              <w:tabs>
                <w:tab w:val="left" w:pos="540"/>
              </w:tabs>
              <w:rPr>
                <w:rFonts w:hint="eastAsia"/>
                <w:b/>
              </w:rPr>
            </w:pPr>
            <w:r w:rsidRPr="00A7575A">
              <w:rPr>
                <w:rFonts w:hint="eastAsia"/>
                <w:b/>
              </w:rPr>
              <w:t>GB/T 17996</w:t>
            </w:r>
            <w:r w:rsidRPr="00A7575A">
              <w:rPr>
                <w:rFonts w:hint="eastAsia"/>
                <w:b/>
              </w:rPr>
              <w:t>生猪屠宰产品品质检验规程</w:t>
            </w:r>
          </w:p>
        </w:tc>
      </w:tr>
      <w:tr w:rsidR="00DB08A2" w14:paraId="7B159A12" w14:textId="77777777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4179CDE" w14:textId="77777777" w:rsidR="00DB08A2" w:rsidRDefault="00DB08A2" w:rsidP="00DB08A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38E9C41F" w14:textId="18CA9F94" w:rsidR="00DB08A2" w:rsidRDefault="00DB08A2" w:rsidP="00DB08A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屠宰本身主要以各类规范为主，如生猪屠宰良好操作规范、生猪屠宰操作规程等为主。针对肉品则</w:t>
            </w:r>
            <w:r w:rsidR="00706841">
              <w:rPr>
                <w:rFonts w:hint="eastAsia"/>
                <w:b/>
                <w:sz w:val="20"/>
              </w:rPr>
              <w:t>按照</w:t>
            </w:r>
            <w:r w:rsidR="00706841" w:rsidRPr="00706841">
              <w:rPr>
                <w:rFonts w:hint="eastAsia"/>
                <w:b/>
                <w:sz w:val="20"/>
              </w:rPr>
              <w:t>GB2707</w:t>
            </w:r>
            <w:r w:rsidR="00706841" w:rsidRPr="00706841">
              <w:rPr>
                <w:rFonts w:hint="eastAsia"/>
                <w:b/>
                <w:sz w:val="20"/>
              </w:rPr>
              <w:t>鲜（冻）畜肉卫生标准</w:t>
            </w:r>
            <w:r w:rsidR="00AC7E40">
              <w:rPr>
                <w:rFonts w:hint="eastAsia"/>
                <w:b/>
                <w:sz w:val="20"/>
              </w:rPr>
              <w:t>，如色泽、气味、状态、挥发性盐基氮、污染物、兽药残留等指标。</w:t>
            </w:r>
          </w:p>
        </w:tc>
      </w:tr>
      <w:tr w:rsidR="00DB08A2" w14:paraId="3A636762" w14:textId="77777777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6C4A951" w14:textId="77777777" w:rsidR="00DB08A2" w:rsidRDefault="00DB08A2" w:rsidP="00DB08A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14:paraId="41A036CE" w14:textId="77777777" w:rsidR="00DB08A2" w:rsidRDefault="00DB08A2" w:rsidP="00DB08A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</w:tc>
      </w:tr>
    </w:tbl>
    <w:p w14:paraId="1281FFAF" w14:textId="77777777" w:rsidR="00AE4B04" w:rsidRDefault="0051476C">
      <w:pPr>
        <w:snapToGrid w:val="0"/>
        <w:rPr>
          <w:rFonts w:ascii="宋体"/>
          <w:b/>
          <w:sz w:val="22"/>
          <w:szCs w:val="22"/>
        </w:rPr>
      </w:pPr>
    </w:p>
    <w:p w14:paraId="203A9153" w14:textId="5CB3F9BA" w:rsidR="00AE4B04" w:rsidRDefault="0051476C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0C128B">
        <w:rPr>
          <w:rFonts w:ascii="宋体" w:hint="eastAsia"/>
          <w:b/>
          <w:noProof/>
          <w:sz w:val="18"/>
          <w:szCs w:val="18"/>
        </w:rPr>
        <w:drawing>
          <wp:inline distT="0" distB="0" distL="0" distR="0" wp14:anchorId="6D1D2E7C" wp14:editId="14BDC357">
            <wp:extent cx="928048" cy="4355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622" cy="44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0C128B">
        <w:rPr>
          <w:b/>
          <w:sz w:val="18"/>
          <w:szCs w:val="18"/>
        </w:rPr>
        <w:t>2021.</w:t>
      </w:r>
      <w:r w:rsidR="000C128B">
        <w:rPr>
          <w:rFonts w:hint="eastAsia"/>
          <w:b/>
          <w:sz w:val="18"/>
          <w:szCs w:val="18"/>
        </w:rPr>
        <w:t>元</w:t>
      </w:r>
      <w:r w:rsidR="000C128B">
        <w:rPr>
          <w:rFonts w:hint="eastAsia"/>
          <w:b/>
          <w:sz w:val="18"/>
          <w:szCs w:val="18"/>
        </w:rPr>
        <w:t>.</w:t>
      </w:r>
      <w:r w:rsidR="000C128B">
        <w:rPr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 xml:space="preserve">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0C128B">
        <w:rPr>
          <w:rFonts w:ascii="宋体" w:hint="eastAsia"/>
          <w:b/>
          <w:noProof/>
          <w:sz w:val="18"/>
          <w:szCs w:val="18"/>
        </w:rPr>
        <w:drawing>
          <wp:inline distT="0" distB="0" distL="0" distR="0" wp14:anchorId="4FC4C11A" wp14:editId="4A30E55A">
            <wp:extent cx="928048" cy="43557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622" cy="44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0C128B">
        <w:rPr>
          <w:b/>
          <w:sz w:val="18"/>
          <w:szCs w:val="18"/>
        </w:rPr>
        <w:t>2021.</w:t>
      </w:r>
      <w:r w:rsidR="000C128B">
        <w:rPr>
          <w:rFonts w:hint="eastAsia"/>
          <w:b/>
          <w:sz w:val="18"/>
          <w:szCs w:val="18"/>
        </w:rPr>
        <w:t>元</w:t>
      </w:r>
      <w:r w:rsidR="000C128B">
        <w:rPr>
          <w:rFonts w:hint="eastAsia"/>
          <w:b/>
          <w:sz w:val="18"/>
          <w:szCs w:val="18"/>
        </w:rPr>
        <w:t>.</w:t>
      </w:r>
      <w:r w:rsidR="000C128B">
        <w:rPr>
          <w:b/>
          <w:sz w:val="18"/>
          <w:szCs w:val="18"/>
        </w:rPr>
        <w:t>3</w:t>
      </w:r>
    </w:p>
    <w:p w14:paraId="01E5F233" w14:textId="77777777" w:rsidR="00AE4B04" w:rsidRDefault="0051476C">
      <w:pPr>
        <w:snapToGrid w:val="0"/>
        <w:rPr>
          <w:rFonts w:ascii="宋体"/>
          <w:b/>
          <w:spacing w:val="-6"/>
          <w:sz w:val="18"/>
          <w:szCs w:val="18"/>
        </w:rPr>
      </w:pPr>
    </w:p>
    <w:p w14:paraId="6D894838" w14:textId="77777777" w:rsidR="00AE4B04" w:rsidRDefault="0051476C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1D2E1" w14:textId="77777777" w:rsidR="0051476C" w:rsidRDefault="0051476C">
      <w:r>
        <w:separator/>
      </w:r>
    </w:p>
  </w:endnote>
  <w:endnote w:type="continuationSeparator" w:id="0">
    <w:p w14:paraId="5588C545" w14:textId="77777777" w:rsidR="0051476C" w:rsidRDefault="0051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9CE67" w14:textId="77777777" w:rsidR="0051476C" w:rsidRDefault="0051476C">
      <w:r>
        <w:separator/>
      </w:r>
    </w:p>
  </w:footnote>
  <w:footnote w:type="continuationSeparator" w:id="0">
    <w:p w14:paraId="48AD5D3B" w14:textId="77777777" w:rsidR="0051476C" w:rsidRDefault="0051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ED204" w14:textId="77777777" w:rsidR="0092500F" w:rsidRPr="00390345" w:rsidRDefault="0051476C" w:rsidP="009250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7C6FA4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83BBFB0" w14:textId="77777777" w:rsidR="0092500F" w:rsidRDefault="0051476C" w:rsidP="005F2239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6207597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14:paraId="4EFFC0EF" w14:textId="77777777" w:rsidR="0092500F" w:rsidRPr="00EF6897" w:rsidRDefault="0051476C" w:rsidP="0092500F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5735B3C7" w14:textId="77777777" w:rsidR="0092500F" w:rsidRPr="0092500F" w:rsidRDefault="0051476C">
    <w:pPr>
      <w:pStyle w:val="a5"/>
    </w:pPr>
  </w:p>
  <w:p w14:paraId="423EC843" w14:textId="77777777" w:rsidR="00AE4B04" w:rsidRDefault="0051476C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7D0"/>
    <w:rsid w:val="000C128B"/>
    <w:rsid w:val="00341492"/>
    <w:rsid w:val="0051476C"/>
    <w:rsid w:val="0069001B"/>
    <w:rsid w:val="00706841"/>
    <w:rsid w:val="00AC7E40"/>
    <w:rsid w:val="00DB08A2"/>
    <w:rsid w:val="00FD2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94914C6"/>
  <w15:docId w15:val="{18A7A900-3736-4744-A636-3E4CAA55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Plain Text"/>
    <w:basedOn w:val="a"/>
    <w:link w:val="aa"/>
    <w:rsid w:val="0069001B"/>
    <w:rPr>
      <w:rFonts w:ascii="宋体" w:hAnsi="Courier New"/>
      <w:sz w:val="21"/>
    </w:rPr>
  </w:style>
  <w:style w:type="character" w:customStyle="1" w:styleId="aa">
    <w:name w:val="纯文本 字符"/>
    <w:basedOn w:val="a0"/>
    <w:link w:val="a9"/>
    <w:rsid w:val="0069001B"/>
    <w:rPr>
      <w:rFonts w:ascii="宋体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127</Words>
  <Characters>724</Characters>
  <Application>Microsoft Office Word</Application>
  <DocSecurity>0</DocSecurity>
  <Lines>6</Lines>
  <Paragraphs>1</Paragraphs>
  <ScaleCrop>false</ScaleCrop>
  <Company>微软中国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23</cp:revision>
  <dcterms:created xsi:type="dcterms:W3CDTF">2015-06-17T11:40:00Z</dcterms:created>
  <dcterms:modified xsi:type="dcterms:W3CDTF">2021-01-04T03:31:00Z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