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AEACE" w:themeColor="background1"/>
  <w:body>
    <w:p w:rsidR="008B1647" w:rsidRDefault="003B53A3">
      <w:pPr>
        <w:spacing w:line="480" w:lineRule="exact"/>
        <w:jc w:val="cente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8B1647">
        <w:trPr>
          <w:trHeight w:val="515"/>
        </w:trPr>
        <w:tc>
          <w:tcPr>
            <w:tcW w:w="2160" w:type="dxa"/>
            <w:vMerge w:val="restart"/>
            <w:vAlign w:val="center"/>
          </w:tcPr>
          <w:p w:rsidR="008B1647" w:rsidRDefault="003B53A3">
            <w:pPr>
              <w:spacing w:before="120" w:line="276" w:lineRule="auto"/>
              <w:jc w:val="center"/>
              <w:rPr>
                <w:rFonts w:asciiTheme="minorEastAsia" w:eastAsiaTheme="minorEastAsia" w:hAnsiTheme="minorEastAsia"/>
                <w:szCs w:val="21"/>
              </w:rPr>
            </w:pPr>
            <w:r>
              <w:rPr>
                <w:rFonts w:asciiTheme="minorEastAsia" w:eastAsiaTheme="minorEastAsia" w:hAnsiTheme="minorEastAsia" w:hint="eastAsia"/>
                <w:szCs w:val="21"/>
              </w:rPr>
              <w:t>过程与活动、</w:t>
            </w:r>
          </w:p>
          <w:p w:rsidR="008B1647" w:rsidRDefault="003B53A3">
            <w:pPr>
              <w:spacing w:line="276" w:lineRule="auto"/>
              <w:jc w:val="center"/>
              <w:rPr>
                <w:rFonts w:asciiTheme="minorEastAsia" w:eastAsiaTheme="minorEastAsia" w:hAnsiTheme="minorEastAsia"/>
                <w:szCs w:val="21"/>
              </w:rPr>
            </w:pPr>
            <w:r>
              <w:rPr>
                <w:rFonts w:asciiTheme="minorEastAsia" w:eastAsiaTheme="minorEastAsia" w:hAnsiTheme="minorEastAsia" w:hint="eastAsia"/>
                <w:szCs w:val="21"/>
              </w:rPr>
              <w:t>抽样计划</w:t>
            </w:r>
          </w:p>
        </w:tc>
        <w:tc>
          <w:tcPr>
            <w:tcW w:w="960" w:type="dxa"/>
            <w:vMerge w:val="restart"/>
            <w:vAlign w:val="center"/>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涉及</w:t>
            </w:r>
          </w:p>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条款</w:t>
            </w:r>
          </w:p>
        </w:tc>
        <w:tc>
          <w:tcPr>
            <w:tcW w:w="10004" w:type="dxa"/>
            <w:vAlign w:val="center"/>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受审核部门： 管理层     主管领导/陪同人员：</w:t>
            </w:r>
            <w:r w:rsidR="006B3FFB" w:rsidRPr="006B3FFB">
              <w:rPr>
                <w:rFonts w:asciiTheme="minorEastAsia" w:eastAsiaTheme="minorEastAsia" w:hAnsiTheme="minorEastAsia" w:hint="eastAsia"/>
                <w:szCs w:val="21"/>
              </w:rPr>
              <w:t>刘豪杰</w:t>
            </w:r>
          </w:p>
        </w:tc>
        <w:tc>
          <w:tcPr>
            <w:tcW w:w="1585" w:type="dxa"/>
            <w:vMerge w:val="restart"/>
            <w:vAlign w:val="center"/>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判定</w:t>
            </w:r>
          </w:p>
        </w:tc>
      </w:tr>
      <w:tr w:rsidR="008B1647">
        <w:trPr>
          <w:trHeight w:val="403"/>
        </w:trPr>
        <w:tc>
          <w:tcPr>
            <w:tcW w:w="2160" w:type="dxa"/>
            <w:vMerge/>
            <w:vAlign w:val="center"/>
          </w:tcPr>
          <w:p w:rsidR="008B1647" w:rsidRDefault="008B1647">
            <w:pPr>
              <w:spacing w:line="276" w:lineRule="auto"/>
              <w:rPr>
                <w:rFonts w:asciiTheme="minorEastAsia" w:eastAsiaTheme="minorEastAsia" w:hAnsiTheme="minorEastAsia"/>
                <w:szCs w:val="21"/>
              </w:rPr>
            </w:pPr>
          </w:p>
        </w:tc>
        <w:tc>
          <w:tcPr>
            <w:tcW w:w="960" w:type="dxa"/>
            <w:vMerge/>
            <w:vAlign w:val="center"/>
          </w:tcPr>
          <w:p w:rsidR="008B1647" w:rsidRDefault="008B1647">
            <w:pPr>
              <w:spacing w:line="276" w:lineRule="auto"/>
              <w:rPr>
                <w:rFonts w:asciiTheme="minorEastAsia" w:eastAsiaTheme="minorEastAsia" w:hAnsiTheme="minorEastAsia"/>
                <w:szCs w:val="21"/>
              </w:rPr>
            </w:pPr>
          </w:p>
        </w:tc>
        <w:tc>
          <w:tcPr>
            <w:tcW w:w="10004" w:type="dxa"/>
            <w:vAlign w:val="center"/>
          </w:tcPr>
          <w:p w:rsidR="008B1647" w:rsidRDefault="003B53A3" w:rsidP="006B3FFB">
            <w:pPr>
              <w:spacing w:before="120" w:line="276" w:lineRule="auto"/>
              <w:rPr>
                <w:rFonts w:asciiTheme="minorEastAsia" w:eastAsiaTheme="minorEastAsia" w:hAnsiTheme="minorEastAsia"/>
                <w:szCs w:val="21"/>
              </w:rPr>
            </w:pPr>
            <w:r>
              <w:rPr>
                <w:rFonts w:asciiTheme="minorEastAsia" w:eastAsiaTheme="minorEastAsia" w:hAnsiTheme="minorEastAsia" w:hint="eastAsia"/>
                <w:szCs w:val="21"/>
              </w:rPr>
              <w:t xml:space="preserve">审核员：  </w:t>
            </w:r>
            <w:r w:rsidR="006B3FFB">
              <w:rPr>
                <w:rFonts w:asciiTheme="minorEastAsia" w:eastAsiaTheme="minorEastAsia" w:hAnsiTheme="minorEastAsia" w:hint="eastAsia"/>
                <w:szCs w:val="21"/>
              </w:rPr>
              <w:t xml:space="preserve">朱晓丽 </w:t>
            </w:r>
            <w:r>
              <w:rPr>
                <w:rFonts w:asciiTheme="minorEastAsia" w:eastAsiaTheme="minorEastAsia" w:hAnsiTheme="minorEastAsia" w:hint="eastAsia"/>
                <w:szCs w:val="21"/>
              </w:rPr>
              <w:t xml:space="preserve">  审核时间：202</w:t>
            </w:r>
            <w:r w:rsidR="006B3FFB">
              <w:rPr>
                <w:rFonts w:asciiTheme="minorEastAsia" w:eastAsiaTheme="minorEastAsia" w:hAnsiTheme="minorEastAsia" w:hint="eastAsia"/>
                <w:szCs w:val="21"/>
              </w:rPr>
              <w:t>1</w:t>
            </w:r>
            <w:r>
              <w:rPr>
                <w:rFonts w:asciiTheme="minorEastAsia" w:eastAsiaTheme="minorEastAsia" w:hAnsiTheme="minorEastAsia" w:hint="eastAsia"/>
                <w:szCs w:val="21"/>
              </w:rPr>
              <w:t>年1月</w:t>
            </w:r>
            <w:r w:rsidR="006B3FFB">
              <w:rPr>
                <w:rFonts w:asciiTheme="minorEastAsia" w:eastAsiaTheme="minorEastAsia" w:hAnsiTheme="minorEastAsia" w:hint="eastAsia"/>
                <w:szCs w:val="21"/>
              </w:rPr>
              <w:t>5</w:t>
            </w:r>
            <w:r>
              <w:rPr>
                <w:rFonts w:asciiTheme="minorEastAsia" w:eastAsiaTheme="minorEastAsia" w:hAnsiTheme="minorEastAsia" w:hint="eastAsia"/>
                <w:szCs w:val="21"/>
              </w:rPr>
              <w:t>日</w:t>
            </w:r>
          </w:p>
        </w:tc>
        <w:tc>
          <w:tcPr>
            <w:tcW w:w="1585" w:type="dxa"/>
            <w:vMerge/>
          </w:tcPr>
          <w:p w:rsidR="008B1647" w:rsidRDefault="008B1647">
            <w:pPr>
              <w:spacing w:line="276" w:lineRule="auto"/>
              <w:rPr>
                <w:rFonts w:asciiTheme="minorEastAsia" w:eastAsiaTheme="minorEastAsia" w:hAnsiTheme="minorEastAsia"/>
                <w:szCs w:val="21"/>
              </w:rPr>
            </w:pPr>
          </w:p>
        </w:tc>
      </w:tr>
      <w:tr w:rsidR="008B1647">
        <w:trPr>
          <w:trHeight w:val="516"/>
        </w:trPr>
        <w:tc>
          <w:tcPr>
            <w:tcW w:w="2160" w:type="dxa"/>
            <w:vMerge/>
            <w:vAlign w:val="center"/>
          </w:tcPr>
          <w:p w:rsidR="008B1647" w:rsidRDefault="008B1647">
            <w:pPr>
              <w:spacing w:line="276" w:lineRule="auto"/>
              <w:rPr>
                <w:rFonts w:asciiTheme="minorEastAsia" w:eastAsiaTheme="minorEastAsia" w:hAnsiTheme="minorEastAsia"/>
                <w:szCs w:val="21"/>
              </w:rPr>
            </w:pPr>
          </w:p>
        </w:tc>
        <w:tc>
          <w:tcPr>
            <w:tcW w:w="960" w:type="dxa"/>
            <w:vMerge/>
            <w:vAlign w:val="center"/>
          </w:tcPr>
          <w:p w:rsidR="008B1647" w:rsidRDefault="008B1647">
            <w:pPr>
              <w:spacing w:line="276" w:lineRule="auto"/>
              <w:rPr>
                <w:rFonts w:asciiTheme="minorEastAsia" w:eastAsiaTheme="minorEastAsia" w:hAnsiTheme="minorEastAsia"/>
                <w:szCs w:val="21"/>
              </w:rPr>
            </w:pPr>
          </w:p>
        </w:tc>
        <w:tc>
          <w:tcPr>
            <w:tcW w:w="10004" w:type="dxa"/>
            <w:vAlign w:val="center"/>
          </w:tcPr>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审核条款：4.1，4.2，4.3，4.4，5.1.1，5.1.2，5.2.1，5.2.2，5.3，6.1，6.2，6.3，7.1.1，9.1.1，9.3，10.1，10.3</w:t>
            </w:r>
          </w:p>
        </w:tc>
        <w:tc>
          <w:tcPr>
            <w:tcW w:w="1585" w:type="dxa"/>
            <w:vMerge/>
          </w:tcPr>
          <w:p w:rsidR="008B1647" w:rsidRDefault="008B1647">
            <w:pPr>
              <w:spacing w:line="276" w:lineRule="auto"/>
              <w:rPr>
                <w:rFonts w:asciiTheme="minorEastAsia" w:eastAsiaTheme="minorEastAsia" w:hAnsiTheme="minorEastAsia"/>
                <w:szCs w:val="21"/>
              </w:rPr>
            </w:pPr>
          </w:p>
        </w:tc>
      </w:tr>
      <w:tr w:rsidR="008B1647">
        <w:trPr>
          <w:trHeight w:val="516"/>
        </w:trPr>
        <w:tc>
          <w:tcPr>
            <w:tcW w:w="2160" w:type="dxa"/>
            <w:vAlign w:val="center"/>
          </w:tcPr>
          <w:p w:rsidR="008B1647" w:rsidRDefault="008B1647">
            <w:pPr>
              <w:spacing w:line="276" w:lineRule="auto"/>
              <w:rPr>
                <w:rFonts w:asciiTheme="minorEastAsia" w:eastAsiaTheme="minorEastAsia" w:hAnsiTheme="minorEastAsia"/>
                <w:szCs w:val="21"/>
              </w:rPr>
            </w:pPr>
          </w:p>
        </w:tc>
        <w:tc>
          <w:tcPr>
            <w:tcW w:w="960" w:type="dxa"/>
            <w:vAlign w:val="center"/>
          </w:tcPr>
          <w:p w:rsidR="008B1647" w:rsidRDefault="008B1647">
            <w:pPr>
              <w:spacing w:line="276" w:lineRule="auto"/>
              <w:rPr>
                <w:rFonts w:asciiTheme="minorEastAsia" w:eastAsiaTheme="minorEastAsia" w:hAnsiTheme="minorEastAsia"/>
                <w:szCs w:val="21"/>
              </w:rPr>
            </w:pPr>
          </w:p>
        </w:tc>
        <w:tc>
          <w:tcPr>
            <w:tcW w:w="10004" w:type="dxa"/>
            <w:vAlign w:val="center"/>
          </w:tcPr>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确认受审方名称：</w:t>
            </w:r>
            <w:bookmarkStart w:id="0" w:name="组织名称"/>
            <w:r w:rsidR="006B3FFB">
              <w:rPr>
                <w:color w:val="000000"/>
                <w:szCs w:val="21"/>
              </w:rPr>
              <w:t>北京威存软件科技有限公司</w:t>
            </w:r>
            <w:bookmarkEnd w:id="0"/>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注册地址：</w:t>
            </w:r>
            <w:bookmarkStart w:id="1" w:name="注册地址"/>
            <w:r w:rsidR="006B3FFB">
              <w:t>北京市海淀区上地信息路</w:t>
            </w:r>
            <w:r w:rsidR="006B3FFB">
              <w:t>1</w:t>
            </w:r>
            <w:r w:rsidR="006B3FFB">
              <w:t>号</w:t>
            </w:r>
            <w:r w:rsidR="006B3FFB">
              <w:t>(</w:t>
            </w:r>
            <w:r w:rsidR="006B3FFB">
              <w:t>北京实创高科技发展总公司</w:t>
            </w:r>
            <w:r w:rsidR="006B3FFB">
              <w:t>1-2</w:t>
            </w:r>
            <w:r w:rsidR="006B3FFB">
              <w:t>号</w:t>
            </w:r>
            <w:r w:rsidR="006B3FFB">
              <w:t>)B</w:t>
            </w:r>
            <w:r w:rsidR="006B3FFB">
              <w:t>栋</w:t>
            </w:r>
            <w:r w:rsidR="006B3FFB">
              <w:t>7</w:t>
            </w:r>
            <w:r w:rsidR="006B3FFB">
              <w:t>层</w:t>
            </w:r>
            <w:r w:rsidR="006B3FFB">
              <w:t>715</w:t>
            </w:r>
            <w:r w:rsidR="006B3FFB">
              <w:t>室</w:t>
            </w:r>
            <w:bookmarkEnd w:id="1"/>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办公地址：</w:t>
            </w:r>
            <w:r w:rsidR="006B3FFB">
              <w:t>北京市海淀区上地信息路</w:t>
            </w:r>
            <w:r w:rsidR="006B3FFB">
              <w:t>1</w:t>
            </w:r>
            <w:r w:rsidR="006B3FFB">
              <w:t>号</w:t>
            </w:r>
            <w:r w:rsidR="006B3FFB">
              <w:t>(</w:t>
            </w:r>
            <w:r w:rsidR="006B3FFB">
              <w:t>北京实创高科技发展总公司</w:t>
            </w:r>
            <w:r w:rsidR="006B3FFB">
              <w:t>1-2</w:t>
            </w:r>
            <w:r w:rsidR="006B3FFB">
              <w:t>号</w:t>
            </w:r>
            <w:r w:rsidR="006B3FFB">
              <w:t>)B</w:t>
            </w:r>
            <w:r w:rsidR="006B3FFB">
              <w:t>栋</w:t>
            </w:r>
            <w:r w:rsidR="006B3FFB">
              <w:rPr>
                <w:rFonts w:hint="eastAsia"/>
              </w:rPr>
              <w:t>4</w:t>
            </w:r>
            <w:r w:rsidR="006B3FFB">
              <w:t>层</w:t>
            </w:r>
            <w:r w:rsidR="006B3FFB">
              <w:rPr>
                <w:rFonts w:hint="eastAsia"/>
              </w:rPr>
              <w:t>412</w:t>
            </w:r>
            <w:r w:rsidR="006B3FFB">
              <w:t>室</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经营地址：</w:t>
            </w:r>
            <w:r w:rsidR="006B3FFB">
              <w:t>北京市海淀区上地信息路</w:t>
            </w:r>
            <w:r w:rsidR="006B3FFB">
              <w:t>1</w:t>
            </w:r>
            <w:r w:rsidR="006B3FFB">
              <w:t>号</w:t>
            </w:r>
            <w:r w:rsidR="006B3FFB">
              <w:t>(</w:t>
            </w:r>
            <w:r w:rsidR="006B3FFB">
              <w:t>北京实创高科技发展总公司</w:t>
            </w:r>
            <w:r w:rsidR="006B3FFB">
              <w:t>1-2</w:t>
            </w:r>
            <w:r w:rsidR="006B3FFB">
              <w:t>号</w:t>
            </w:r>
            <w:r w:rsidR="006B3FFB">
              <w:t>)B</w:t>
            </w:r>
            <w:r w:rsidR="006B3FFB">
              <w:t>栋</w:t>
            </w:r>
            <w:r w:rsidR="006B3FFB">
              <w:rPr>
                <w:rFonts w:hint="eastAsia"/>
              </w:rPr>
              <w:t>4</w:t>
            </w:r>
            <w:r w:rsidR="006B3FFB">
              <w:t>层</w:t>
            </w:r>
            <w:r w:rsidR="006B3FFB">
              <w:rPr>
                <w:rFonts w:hint="eastAsia"/>
              </w:rPr>
              <w:t>412</w:t>
            </w:r>
            <w:r w:rsidR="006B3FFB">
              <w:t>室及临时多场所</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资质确认：营业执照真实有效。</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审核范围：</w:t>
            </w:r>
            <w:bookmarkStart w:id="2" w:name="审核范围"/>
            <w:r w:rsidR="006B3FFB">
              <w:rPr>
                <w:rFonts w:ascii="宋体" w:hAnsi="宋体" w:hint="eastAsia"/>
                <w:szCs w:val="21"/>
              </w:rPr>
              <w:t>计算机软件开发</w:t>
            </w:r>
            <w:bookmarkEnd w:id="2"/>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总经理：</w:t>
            </w:r>
            <w:r w:rsidR="006B3FFB" w:rsidRPr="006B3FFB">
              <w:rPr>
                <w:rFonts w:asciiTheme="minorEastAsia" w:eastAsiaTheme="minorEastAsia" w:hAnsiTheme="minorEastAsia" w:hint="eastAsia"/>
                <w:szCs w:val="21"/>
              </w:rPr>
              <w:t>刘豪杰</w:t>
            </w:r>
            <w:r>
              <w:rPr>
                <w:rFonts w:asciiTheme="minorEastAsia" w:eastAsiaTheme="minorEastAsia" w:hAnsiTheme="minorEastAsia" w:hint="eastAsia"/>
                <w:szCs w:val="21"/>
              </w:rPr>
              <w:t>，管理者代表：</w:t>
            </w:r>
            <w:r w:rsidR="006B3FFB" w:rsidRPr="006B3FFB">
              <w:rPr>
                <w:rFonts w:asciiTheme="minorEastAsia" w:eastAsiaTheme="minorEastAsia" w:hAnsiTheme="minorEastAsia" w:hint="eastAsia"/>
                <w:szCs w:val="21"/>
              </w:rPr>
              <w:t>刘豪杰</w:t>
            </w:r>
            <w:r>
              <w:rPr>
                <w:rFonts w:asciiTheme="minorEastAsia" w:eastAsiaTheme="minorEastAsia" w:hAnsiTheme="minorEastAsia" w:hint="eastAsia"/>
                <w:szCs w:val="21"/>
              </w:rPr>
              <w:t>。</w:t>
            </w:r>
          </w:p>
        </w:tc>
        <w:tc>
          <w:tcPr>
            <w:tcW w:w="1585" w:type="dxa"/>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8B1647">
        <w:trPr>
          <w:trHeight w:val="516"/>
        </w:trPr>
        <w:tc>
          <w:tcPr>
            <w:tcW w:w="2160" w:type="dxa"/>
            <w:vAlign w:val="center"/>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组织及其环境</w:t>
            </w:r>
          </w:p>
        </w:tc>
        <w:tc>
          <w:tcPr>
            <w:tcW w:w="960" w:type="dxa"/>
            <w:vAlign w:val="center"/>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szCs w:val="21"/>
              </w:rPr>
              <w:t>4.1</w:t>
            </w:r>
          </w:p>
        </w:tc>
        <w:tc>
          <w:tcPr>
            <w:tcW w:w="10004" w:type="dxa"/>
            <w:vAlign w:val="center"/>
          </w:tcPr>
          <w:p w:rsidR="008B1647" w:rsidRDefault="006B3FFB">
            <w:pPr>
              <w:adjustRightInd w:val="0"/>
              <w:snapToGrid w:val="0"/>
              <w:spacing w:line="276" w:lineRule="auto"/>
              <w:ind w:firstLineChars="200" w:firstLine="420"/>
              <w:rPr>
                <w:color w:val="000000"/>
                <w:szCs w:val="21"/>
              </w:rPr>
            </w:pPr>
            <w:r>
              <w:rPr>
                <w:color w:val="000000"/>
                <w:szCs w:val="21"/>
              </w:rPr>
              <w:t>北京威存软件科技有限公司成立于</w:t>
            </w:r>
            <w:r>
              <w:rPr>
                <w:rFonts w:hint="eastAsia"/>
                <w:color w:val="000000"/>
                <w:szCs w:val="21"/>
              </w:rPr>
              <w:t>2017</w:t>
            </w:r>
            <w:r>
              <w:rPr>
                <w:rFonts w:hint="eastAsia"/>
                <w:color w:val="000000"/>
                <w:szCs w:val="21"/>
              </w:rPr>
              <w:t>年，曾经更名一次，目前企业经营软件开发，企业与北京行展软件科技有限公司为同班人员公司，目前北京行展承揽业务，北京威存进行研发实际操作。企业</w:t>
            </w:r>
            <w:r>
              <w:rPr>
                <w:rFonts w:hint="eastAsia"/>
                <w:color w:val="000000"/>
                <w:szCs w:val="21"/>
              </w:rPr>
              <w:t>805</w:t>
            </w:r>
            <w:r>
              <w:rPr>
                <w:rFonts w:hint="eastAsia"/>
                <w:color w:val="000000"/>
                <w:szCs w:val="21"/>
              </w:rPr>
              <w:t>业务主要与中国铁路科学研究院进行，因客户的特殊性，部分研发活动在客户办公处进行，一方面因为保密，另一方面方便沟通</w:t>
            </w:r>
            <w:r w:rsidR="003B53A3">
              <w:rPr>
                <w:rFonts w:hint="eastAsia"/>
                <w:color w:val="000000"/>
                <w:szCs w:val="21"/>
              </w:rPr>
              <w:t>。</w:t>
            </w:r>
            <w:r>
              <w:rPr>
                <w:rFonts w:hint="eastAsia"/>
                <w:color w:val="000000"/>
                <w:szCs w:val="21"/>
              </w:rPr>
              <w:t>目前企业经营正常，因客户的特殊性，本年度疫情对企业影响不大。</w:t>
            </w:r>
          </w:p>
          <w:p w:rsidR="008B1647" w:rsidRDefault="003B53A3">
            <w:pPr>
              <w:adjustRightInd w:val="0"/>
              <w:snapToGrid w:val="0"/>
              <w:spacing w:line="276" w:lineRule="auto"/>
              <w:rPr>
                <w:rFonts w:asciiTheme="minorEastAsia" w:eastAsiaTheme="minorEastAsia" w:hAnsiTheme="minorEastAsia"/>
                <w:szCs w:val="21"/>
              </w:rPr>
            </w:pPr>
            <w:r>
              <w:rPr>
                <w:rFonts w:hint="eastAsia"/>
                <w:color w:val="000000"/>
                <w:szCs w:val="21"/>
              </w:rPr>
              <w:t>销售模式为投标。</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公司于2020年</w:t>
            </w:r>
            <w:r w:rsidR="006B3FFB">
              <w:rPr>
                <w:rFonts w:asciiTheme="minorEastAsia" w:eastAsiaTheme="minorEastAsia" w:hAnsiTheme="minorEastAsia" w:hint="eastAsia"/>
                <w:szCs w:val="21"/>
              </w:rPr>
              <w:t>5</w:t>
            </w:r>
            <w:r>
              <w:rPr>
                <w:rFonts w:asciiTheme="minorEastAsia" w:eastAsiaTheme="minorEastAsia" w:hAnsiTheme="minorEastAsia" w:hint="eastAsia"/>
                <w:szCs w:val="21"/>
              </w:rPr>
              <w:t>月1</w:t>
            </w:r>
            <w:r w:rsidR="006B3FFB">
              <w:rPr>
                <w:rFonts w:asciiTheme="minorEastAsia" w:eastAsiaTheme="minorEastAsia" w:hAnsiTheme="minorEastAsia" w:hint="eastAsia"/>
                <w:szCs w:val="21"/>
              </w:rPr>
              <w:t>5</w:t>
            </w:r>
            <w:r>
              <w:rPr>
                <w:rFonts w:asciiTheme="minorEastAsia" w:eastAsiaTheme="minorEastAsia" w:hAnsiTheme="minorEastAsia" w:hint="eastAsia"/>
                <w:szCs w:val="21"/>
              </w:rPr>
              <w:t>日依据GB/T19001-2016标准对质量手册\程序文件进行修订，目前版本为A/0版，由管理者代表组织人员编写，总经理批准实施。文件中描述了质量管理体系建立的原则及质量管理体系的各个过程。确定了质量管理体系的过程及控制方法，配备了所需设施及符合能力要求的各任职人员。</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公司通过多种来源获得内外部因素的信息，包括国家和国际新闻、网站、行业协会等。公司识别、确定了与战略、目标相关、影响实现管理体系预期结果的内外部因素，并且关注不断变化的内外部信息.</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符合要求.</w:t>
            </w:r>
          </w:p>
        </w:tc>
        <w:tc>
          <w:tcPr>
            <w:tcW w:w="1585" w:type="dxa"/>
          </w:tcPr>
          <w:p w:rsidR="008B1647" w:rsidRDefault="008B1647">
            <w:pPr>
              <w:spacing w:line="276" w:lineRule="auto"/>
              <w:rPr>
                <w:rFonts w:asciiTheme="minorEastAsia" w:eastAsiaTheme="minorEastAsia" w:hAnsiTheme="minorEastAsia"/>
                <w:szCs w:val="21"/>
              </w:rPr>
            </w:pPr>
          </w:p>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8B1647">
        <w:trPr>
          <w:trHeight w:val="516"/>
        </w:trPr>
        <w:tc>
          <w:tcPr>
            <w:tcW w:w="2160" w:type="dxa"/>
            <w:vAlign w:val="center"/>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相关方的需求和期望</w:t>
            </w:r>
          </w:p>
        </w:tc>
        <w:tc>
          <w:tcPr>
            <w:tcW w:w="960" w:type="dxa"/>
            <w:vAlign w:val="center"/>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szCs w:val="21"/>
              </w:rPr>
              <w:t>4.2</w:t>
            </w:r>
          </w:p>
        </w:tc>
        <w:tc>
          <w:tcPr>
            <w:tcW w:w="10004" w:type="dxa"/>
            <w:vAlign w:val="center"/>
          </w:tcPr>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公司识别并确定了影响公司提供产品和服务能力的利益相关方：客户、员工、供应商等。</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管代介绍公司通过投标、合同约定形式了解相关方的需求，然后提供出满足他们要求提供优质产品和完善的</w:t>
            </w:r>
            <w:r>
              <w:rPr>
                <w:rFonts w:asciiTheme="minorEastAsia" w:eastAsiaTheme="minorEastAsia" w:hAnsiTheme="minorEastAsia" w:hint="eastAsia"/>
                <w:szCs w:val="21"/>
              </w:rPr>
              <w:lastRenderedPageBreak/>
              <w:t>服务，目前公司能满足相关方的需求和期望。</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相关方进行监视和评审的方式方法：公司通过走访、会议、上级文件、标准和规范的获取等方式对相关方的信息进行监视和评审。</w:t>
            </w:r>
          </w:p>
          <w:p w:rsidR="008B1647" w:rsidRDefault="008B1647">
            <w:pPr>
              <w:adjustRightInd w:val="0"/>
              <w:snapToGrid w:val="0"/>
              <w:spacing w:line="276" w:lineRule="auto"/>
              <w:rPr>
                <w:rFonts w:asciiTheme="minorEastAsia" w:eastAsiaTheme="minorEastAsia" w:hAnsiTheme="minorEastAsia"/>
                <w:szCs w:val="21"/>
              </w:rPr>
            </w:pP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提供《相关方列表》，写明相关方的需求和期望主要表现如下：</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客户：产品价格合理，性价比高；持续稳定的销售服务能力；按约定时间交付。</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供方：交易价格公平合理、按约定时间付款</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员工：提供岗位培训及晋升加薪机会</w:t>
            </w:r>
          </w:p>
          <w:p w:rsidR="008B1647" w:rsidRDefault="006B3FFB">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w:t>
            </w:r>
          </w:p>
        </w:tc>
        <w:tc>
          <w:tcPr>
            <w:tcW w:w="1585" w:type="dxa"/>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Y</w:t>
            </w:r>
          </w:p>
        </w:tc>
      </w:tr>
      <w:tr w:rsidR="008B1647">
        <w:trPr>
          <w:trHeight w:val="516"/>
        </w:trPr>
        <w:tc>
          <w:tcPr>
            <w:tcW w:w="2160" w:type="dxa"/>
            <w:vAlign w:val="center"/>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质量管理体系的范围</w:t>
            </w:r>
          </w:p>
        </w:tc>
        <w:tc>
          <w:tcPr>
            <w:tcW w:w="960" w:type="dxa"/>
            <w:vAlign w:val="center"/>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szCs w:val="21"/>
              </w:rPr>
              <w:t>4.3</w:t>
            </w:r>
          </w:p>
        </w:tc>
        <w:tc>
          <w:tcPr>
            <w:tcW w:w="10004" w:type="dxa"/>
            <w:vAlign w:val="center"/>
          </w:tcPr>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公司按照标准要求编写了体系文件于2020年</w:t>
            </w:r>
            <w:r w:rsidR="006B3FFB">
              <w:rPr>
                <w:rFonts w:asciiTheme="minorEastAsia" w:eastAsiaTheme="minorEastAsia" w:hAnsiTheme="minorEastAsia" w:hint="eastAsia"/>
                <w:szCs w:val="21"/>
              </w:rPr>
              <w:t>5</w:t>
            </w:r>
            <w:r>
              <w:rPr>
                <w:rFonts w:asciiTheme="minorEastAsia" w:eastAsiaTheme="minorEastAsia" w:hAnsiTheme="minorEastAsia" w:hint="eastAsia"/>
                <w:szCs w:val="21"/>
              </w:rPr>
              <w:t>月1</w:t>
            </w:r>
            <w:r w:rsidR="006B3FFB">
              <w:rPr>
                <w:rFonts w:asciiTheme="minorEastAsia" w:eastAsiaTheme="minorEastAsia" w:hAnsiTheme="minorEastAsia" w:hint="eastAsia"/>
                <w:szCs w:val="21"/>
              </w:rPr>
              <w:t>5</w:t>
            </w:r>
            <w:r>
              <w:rPr>
                <w:rFonts w:asciiTheme="minorEastAsia" w:eastAsiaTheme="minorEastAsia" w:hAnsiTheme="minorEastAsia" w:hint="eastAsia"/>
                <w:szCs w:val="21"/>
              </w:rPr>
              <w:t>日修订实施， 管理体系文件包括管理手册、程序文件、作业文件和记录表格等内容，管理手册中包括了管理方针和管理目标，并给出了各级文件的接口。</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质量手册中明确了体系的范围。公司明确了质量管理体系的边界、范围，在确定质量管理体系的范围时考虑了公司的内外部因素和相关方的需求和期望，考虑了公司的产品和服务，与公司的宗旨和战略方向一致。符合标准要求。</w:t>
            </w:r>
          </w:p>
          <w:p w:rsidR="008B1647" w:rsidRDefault="003B53A3" w:rsidP="006B3FFB">
            <w:pPr>
              <w:adjustRightInd w:val="0"/>
              <w:snapToGrid w:val="0"/>
              <w:spacing w:line="276" w:lineRule="auto"/>
            </w:pPr>
            <w:r>
              <w:rPr>
                <w:rFonts w:asciiTheme="minorEastAsia" w:eastAsiaTheme="minorEastAsia" w:hAnsiTheme="minorEastAsia" w:hint="eastAsia"/>
                <w:szCs w:val="21"/>
              </w:rPr>
              <w:t>管理体系范围：</w:t>
            </w:r>
            <w:bookmarkStart w:id="3" w:name="生产地址"/>
            <w:r w:rsidR="006B3FFB">
              <w:t>北京市海淀区上地信息路</w:t>
            </w:r>
            <w:r w:rsidR="006B3FFB">
              <w:t>1</w:t>
            </w:r>
            <w:r w:rsidR="006B3FFB">
              <w:t>号</w:t>
            </w:r>
            <w:r w:rsidR="006B3FFB">
              <w:t>(</w:t>
            </w:r>
            <w:r w:rsidR="006B3FFB">
              <w:t>北京实创高科技发展总公司</w:t>
            </w:r>
            <w:r w:rsidR="006B3FFB">
              <w:t>1-2</w:t>
            </w:r>
            <w:r w:rsidR="006B3FFB">
              <w:t>号</w:t>
            </w:r>
            <w:r w:rsidR="006B3FFB">
              <w:t>)B</w:t>
            </w:r>
            <w:r w:rsidR="006B3FFB">
              <w:t>栋</w:t>
            </w:r>
            <w:r w:rsidR="006B3FFB">
              <w:rPr>
                <w:rFonts w:hint="eastAsia"/>
              </w:rPr>
              <w:t>4</w:t>
            </w:r>
            <w:r w:rsidR="006B3FFB">
              <w:t>层</w:t>
            </w:r>
            <w:r w:rsidR="006B3FFB">
              <w:rPr>
                <w:rFonts w:hint="eastAsia"/>
              </w:rPr>
              <w:t>412</w:t>
            </w:r>
            <w:r w:rsidR="006B3FFB">
              <w:t>室</w:t>
            </w:r>
            <w:bookmarkEnd w:id="3"/>
            <w:r w:rsidR="006B3FFB">
              <w:rPr>
                <w:color w:val="000000"/>
                <w:szCs w:val="21"/>
              </w:rPr>
              <w:t>北京威存软件科技有限公司</w:t>
            </w:r>
            <w:r w:rsidR="006B3FFB">
              <w:rPr>
                <w:rFonts w:ascii="宋体" w:hAnsi="宋体" w:hint="eastAsia"/>
                <w:szCs w:val="21"/>
              </w:rPr>
              <w:t>计算机软件开发及多场所研发活动</w:t>
            </w:r>
          </w:p>
          <w:p w:rsidR="006B3FFB" w:rsidRDefault="006B3FFB" w:rsidP="006B3FFB">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szCs w:val="21"/>
              </w:rPr>
              <w:t>不适用条款</w:t>
            </w:r>
            <w:r>
              <w:rPr>
                <w:rFonts w:asciiTheme="minorEastAsia" w:eastAsiaTheme="minorEastAsia" w:hAnsiTheme="minorEastAsia" w:hint="eastAsia"/>
                <w:szCs w:val="21"/>
              </w:rPr>
              <w:t>：</w:t>
            </w:r>
            <w:r>
              <w:rPr>
                <w:rFonts w:asciiTheme="minorEastAsia" w:eastAsiaTheme="minorEastAsia" w:hAnsiTheme="minorEastAsia"/>
                <w:szCs w:val="21"/>
              </w:rPr>
              <w:t>无</w:t>
            </w:r>
          </w:p>
          <w:p w:rsidR="006B3FFB" w:rsidRPr="006B3FFB" w:rsidRDefault="006B3FFB" w:rsidP="006B3FFB">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外包：无</w:t>
            </w:r>
          </w:p>
        </w:tc>
        <w:tc>
          <w:tcPr>
            <w:tcW w:w="1585" w:type="dxa"/>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8B1647">
        <w:trPr>
          <w:trHeight w:val="516"/>
        </w:trPr>
        <w:tc>
          <w:tcPr>
            <w:tcW w:w="2160" w:type="dxa"/>
            <w:vAlign w:val="center"/>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质量管理体系及其过程</w:t>
            </w:r>
          </w:p>
        </w:tc>
        <w:tc>
          <w:tcPr>
            <w:tcW w:w="960" w:type="dxa"/>
            <w:vAlign w:val="center"/>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szCs w:val="21"/>
              </w:rPr>
              <w:t>4.4</w:t>
            </w:r>
          </w:p>
        </w:tc>
        <w:tc>
          <w:tcPr>
            <w:tcW w:w="10004" w:type="dxa"/>
            <w:vAlign w:val="center"/>
          </w:tcPr>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对过程及相互关系进行了整理，确定了组织机构，明确了职责，确定管理体系的边界和适用性，考虑了内外部问题、组织单元、职能和物理边界、活动、产品和服务、包括实施控制与施加影响的权限和能力，据此建立了文件化的管理体系，以确保体系在运行中的完整性。 配备了各种资源满足体系运行的需要。 确立了监视测量的方法。</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公司无外包过程。</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体系无</w:t>
            </w:r>
            <w:r w:rsidR="006B3FFB">
              <w:rPr>
                <w:rFonts w:asciiTheme="minorEastAsia" w:eastAsiaTheme="minorEastAsia" w:hAnsiTheme="minorEastAsia" w:hint="eastAsia"/>
                <w:szCs w:val="21"/>
              </w:rPr>
              <w:t>不适用</w:t>
            </w:r>
            <w:r>
              <w:rPr>
                <w:rFonts w:asciiTheme="minorEastAsia" w:eastAsiaTheme="minorEastAsia" w:hAnsiTheme="minorEastAsia" w:hint="eastAsia"/>
                <w:szCs w:val="21"/>
              </w:rPr>
              <w:t>。</w:t>
            </w:r>
          </w:p>
        </w:tc>
        <w:tc>
          <w:tcPr>
            <w:tcW w:w="1585" w:type="dxa"/>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8B1647">
        <w:trPr>
          <w:trHeight w:val="516"/>
        </w:trPr>
        <w:tc>
          <w:tcPr>
            <w:tcW w:w="2160" w:type="dxa"/>
            <w:vAlign w:val="center"/>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领导作用和承诺</w:t>
            </w:r>
          </w:p>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总则</w:t>
            </w:r>
          </w:p>
        </w:tc>
        <w:tc>
          <w:tcPr>
            <w:tcW w:w="960" w:type="dxa"/>
            <w:vAlign w:val="center"/>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szCs w:val="21"/>
              </w:rPr>
              <w:t>5.1</w:t>
            </w:r>
          </w:p>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szCs w:val="21"/>
              </w:rPr>
              <w:t>5.1.1</w:t>
            </w:r>
          </w:p>
        </w:tc>
        <w:tc>
          <w:tcPr>
            <w:tcW w:w="10004" w:type="dxa"/>
            <w:vAlign w:val="center"/>
          </w:tcPr>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公司编制了岗位职责与任职要求，明确了总经理的主要职责包括：</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负责贯彻国家有关的质量政策和法规，对公司产品质量负全责；</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确定本公司质量方针和质量目标，以增强顾客满意为目标，确保关注顾客要求；</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策划、建立和实施质量管理体系，并持续改进其有效性；</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明确各部门的职责和权限，确保得到内部沟通；</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确保建立、实施和改进质量管理体系有关的必要资源，创造使全体员工能够充分参与实现质量目标的工作环境；</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组织管理评审；</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负责批准质量手册等</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组织确定的适用的法律法规包括《知识产权法》《合同法》《消费者权益保护法》信息技术  软件生存周期过程一GB/Z 18493-2001信息技术 软件生存周期过程二</w:t>
            </w:r>
            <w:r>
              <w:rPr>
                <w:rFonts w:asciiTheme="minorEastAsia" w:eastAsiaTheme="minorEastAsia" w:hAnsiTheme="minorEastAsia" w:hint="eastAsia"/>
                <w:szCs w:val="21"/>
              </w:rPr>
              <w:tab/>
              <w:t xml:space="preserve">GB/T 8566-2007计算机软件文档编制规范 </w:t>
            </w:r>
            <w:r>
              <w:rPr>
                <w:rFonts w:asciiTheme="minorEastAsia" w:eastAsiaTheme="minorEastAsia" w:hAnsiTheme="minorEastAsia" w:hint="eastAsia"/>
                <w:szCs w:val="21"/>
              </w:rPr>
              <w:tab/>
              <w:t>GB/T 8567-2006计算机软件需求规格说明规范</w:t>
            </w:r>
            <w:r>
              <w:rPr>
                <w:rFonts w:asciiTheme="minorEastAsia" w:eastAsiaTheme="minorEastAsia" w:hAnsiTheme="minorEastAsia" w:hint="eastAsia"/>
                <w:szCs w:val="21"/>
              </w:rPr>
              <w:tab/>
              <w:t>GB/T 9385-2008 计算机软件测试文档编制规范 GB/T9386-2008</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软件工程术语标准 GB/T 11457-2006信息技术  软件生存周期过程 四GB/Z 18493-2001信息技术 软件生存周期过程 GB/T 8566-2007计算机软件文档编制规范 GB/T 8567-2006计算机软件需求规格说明规范GB/T 9385-2008 计算机软件测试文档编制规范 GB/T 9386-2008等，法律法规已通过邮件的形式发放到相关部门，已得到有效执行，未出现违规情况。</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质量手册中写明了质量方针、目标，由总经理批准后实施。</w:t>
            </w:r>
          </w:p>
        </w:tc>
        <w:tc>
          <w:tcPr>
            <w:tcW w:w="1585" w:type="dxa"/>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8B1647">
        <w:trPr>
          <w:trHeight w:val="516"/>
        </w:trPr>
        <w:tc>
          <w:tcPr>
            <w:tcW w:w="2160" w:type="dxa"/>
            <w:vAlign w:val="center"/>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以顾客为关注焦点</w:t>
            </w:r>
          </w:p>
        </w:tc>
        <w:tc>
          <w:tcPr>
            <w:tcW w:w="960" w:type="dxa"/>
            <w:vAlign w:val="center"/>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szCs w:val="21"/>
              </w:rPr>
              <w:t>5.1.2</w:t>
            </w:r>
          </w:p>
        </w:tc>
        <w:tc>
          <w:tcPr>
            <w:tcW w:w="10004" w:type="dxa"/>
            <w:vAlign w:val="center"/>
          </w:tcPr>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公司把关注焦点是放在顾客身上。公司通过投标、市场调研等方式了解顾客的需求，确定他们关心的产品特性，特别是产品的关键特性。通过定期对顾客满意度进行测量、售后服务了解顾客对产品的意见。</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在确定顾客的需求和期望时，公司同时考虑与产品有关的义务（如安全的责任、环境保护要求等）和法律法规要求，并采取措施，使其得到落实。</w:t>
            </w:r>
          </w:p>
        </w:tc>
        <w:tc>
          <w:tcPr>
            <w:tcW w:w="1585" w:type="dxa"/>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8B1647">
        <w:trPr>
          <w:trHeight w:val="516"/>
        </w:trPr>
        <w:tc>
          <w:tcPr>
            <w:tcW w:w="2160" w:type="dxa"/>
            <w:vAlign w:val="center"/>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方针</w:t>
            </w:r>
          </w:p>
        </w:tc>
        <w:tc>
          <w:tcPr>
            <w:tcW w:w="960" w:type="dxa"/>
            <w:vAlign w:val="center"/>
          </w:tcPr>
          <w:p w:rsidR="008B1647" w:rsidRDefault="00270BD1">
            <w:pPr>
              <w:spacing w:line="276" w:lineRule="auto"/>
              <w:rPr>
                <w:rFonts w:asciiTheme="minorEastAsia" w:eastAsiaTheme="minorEastAsia" w:hAnsiTheme="minorEastAsia"/>
                <w:szCs w:val="21"/>
              </w:rPr>
            </w:pPr>
            <w:r>
              <w:rPr>
                <w:rFonts w:asciiTheme="minorEastAsia" w:eastAsiaTheme="minorEastAsia" w:hAnsiTheme="minorEastAsia"/>
                <w:szCs w:val="21"/>
              </w:rPr>
              <w:t>5.2</w:t>
            </w:r>
          </w:p>
        </w:tc>
        <w:tc>
          <w:tcPr>
            <w:tcW w:w="10004" w:type="dxa"/>
            <w:vAlign w:val="center"/>
          </w:tcPr>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质量方针：科学管理，诚信服务，确保顾客满意；以人为本，持续改进，促进公司发展。</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方针在质量手册中予以规定，经总经理批准实施。</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质量方针体现了标准的要求，包括：公司的宗旨和环境并支持其战略方向，为目标制定了框架，满足适用要求的承诺，持续改进质量管理体系的承诺，通过会议、文件、网络宣传等形式进行贯彻，可为相关方获取。质量方针基本适宜。</w:t>
            </w:r>
          </w:p>
        </w:tc>
        <w:tc>
          <w:tcPr>
            <w:tcW w:w="1585" w:type="dxa"/>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8B1647">
        <w:trPr>
          <w:trHeight w:val="516"/>
        </w:trPr>
        <w:tc>
          <w:tcPr>
            <w:tcW w:w="2160" w:type="dxa"/>
            <w:vAlign w:val="center"/>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组织的角色职责和权限</w:t>
            </w:r>
          </w:p>
        </w:tc>
        <w:tc>
          <w:tcPr>
            <w:tcW w:w="960" w:type="dxa"/>
            <w:vAlign w:val="center"/>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szCs w:val="21"/>
              </w:rPr>
              <w:t>5.3</w:t>
            </w:r>
          </w:p>
        </w:tc>
        <w:tc>
          <w:tcPr>
            <w:tcW w:w="10004" w:type="dxa"/>
            <w:vAlign w:val="center"/>
          </w:tcPr>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公司编制了岗位职责和任职要求，经总经理批准后通过培训和发受控文件的形式使职责得到沟通。</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各部门的职责情况详见各部门5.3审核记录。</w:t>
            </w:r>
          </w:p>
        </w:tc>
        <w:tc>
          <w:tcPr>
            <w:tcW w:w="1585" w:type="dxa"/>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8B1647">
        <w:trPr>
          <w:trHeight w:val="516"/>
        </w:trPr>
        <w:tc>
          <w:tcPr>
            <w:tcW w:w="2160" w:type="dxa"/>
            <w:vAlign w:val="center"/>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策划</w:t>
            </w:r>
          </w:p>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应对风险和机遇的措施</w:t>
            </w:r>
          </w:p>
        </w:tc>
        <w:tc>
          <w:tcPr>
            <w:tcW w:w="960" w:type="dxa"/>
            <w:vAlign w:val="center"/>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szCs w:val="21"/>
              </w:rPr>
              <w:t>6.1</w:t>
            </w:r>
          </w:p>
        </w:tc>
        <w:tc>
          <w:tcPr>
            <w:tcW w:w="10004" w:type="dxa"/>
            <w:vAlign w:val="center"/>
          </w:tcPr>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 xml:space="preserve">公司编制了《风险和机遇控制程序》，通过识别与评价对公司目标和战略方向相关影响其实现质量管理体系预期结果的各种内外部环境因素，有效应对风险和机遇。 </w:t>
            </w:r>
          </w:p>
          <w:p w:rsidR="003B53A3"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企业经营上的风险主要在交付能力及客户配合度上；企业人数有限，但企业客户主要为大型国企，项目复杂度较高，影响企业项目交付时间；措施：有大型项目是临时招聘项目人员，但主要技术及研发人员为企业股东，临时招聘人员不接触技术核心。</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 xml:space="preserve">针对质量风险与机遇，质量负责人组织人员对质量控制风险进行了识别、分析和评价。 </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通过内审、管评、目标考核等来评价风险和机遇应对措施的有效性。</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公司的风险和机遇控制基本符合要求。</w:t>
            </w:r>
          </w:p>
        </w:tc>
        <w:tc>
          <w:tcPr>
            <w:tcW w:w="1585" w:type="dxa"/>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8B1647">
        <w:trPr>
          <w:trHeight w:val="516"/>
        </w:trPr>
        <w:tc>
          <w:tcPr>
            <w:tcW w:w="2160" w:type="dxa"/>
            <w:vAlign w:val="center"/>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质量目标及其实现的策划</w:t>
            </w:r>
          </w:p>
        </w:tc>
        <w:tc>
          <w:tcPr>
            <w:tcW w:w="960" w:type="dxa"/>
            <w:vAlign w:val="center"/>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szCs w:val="21"/>
              </w:rPr>
              <w:t>6.2</w:t>
            </w:r>
          </w:p>
        </w:tc>
        <w:tc>
          <w:tcPr>
            <w:tcW w:w="10004" w:type="dxa"/>
            <w:vAlign w:val="center"/>
          </w:tcPr>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总的质量目标为：</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1软件开发合格率100%；</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2、技术服务质量合格率100%；</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3顾客满意率≥95%</w:t>
            </w:r>
          </w:p>
          <w:p w:rsidR="008B1647" w:rsidRDefault="003B53A3"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2020年</w:t>
            </w:r>
            <w:r w:rsidR="00736702">
              <w:rPr>
                <w:rFonts w:asciiTheme="minorEastAsia" w:eastAsiaTheme="minorEastAsia" w:hAnsiTheme="minorEastAsia" w:hint="eastAsia"/>
                <w:szCs w:val="21"/>
              </w:rPr>
              <w:t>5</w:t>
            </w:r>
            <w:r>
              <w:rPr>
                <w:rFonts w:asciiTheme="minorEastAsia" w:eastAsiaTheme="minorEastAsia" w:hAnsiTheme="minorEastAsia" w:hint="eastAsia"/>
                <w:szCs w:val="21"/>
              </w:rPr>
              <w:t>月至2020年</w:t>
            </w:r>
            <w:r w:rsidR="00736702">
              <w:rPr>
                <w:rFonts w:asciiTheme="minorEastAsia" w:eastAsiaTheme="minorEastAsia" w:hAnsiTheme="minorEastAsia" w:hint="eastAsia"/>
                <w:szCs w:val="21"/>
              </w:rPr>
              <w:t>12</w:t>
            </w:r>
            <w:r>
              <w:rPr>
                <w:rFonts w:asciiTheme="minorEastAsia" w:eastAsiaTheme="minorEastAsia" w:hAnsiTheme="minorEastAsia" w:hint="eastAsia"/>
                <w:szCs w:val="21"/>
              </w:rPr>
              <w:t>月目标完成情况：开发合格率100%，技术服务质量合格率100%；顾客满意率96%。公司的质量目标已分解到相关职能部门。</w:t>
            </w:r>
          </w:p>
        </w:tc>
        <w:tc>
          <w:tcPr>
            <w:tcW w:w="1585" w:type="dxa"/>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8B1647">
        <w:trPr>
          <w:trHeight w:val="516"/>
        </w:trPr>
        <w:tc>
          <w:tcPr>
            <w:tcW w:w="2160" w:type="dxa"/>
            <w:vAlign w:val="center"/>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变更的策划</w:t>
            </w:r>
          </w:p>
        </w:tc>
        <w:tc>
          <w:tcPr>
            <w:tcW w:w="960" w:type="dxa"/>
            <w:vAlign w:val="center"/>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szCs w:val="21"/>
              </w:rPr>
              <w:t>6.3</w:t>
            </w:r>
          </w:p>
        </w:tc>
        <w:tc>
          <w:tcPr>
            <w:tcW w:w="10004" w:type="dxa"/>
            <w:vAlign w:val="center"/>
          </w:tcPr>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质量手册中对质量管理体系的变更需求及时机、内容、影响方面进行了策划，变更的时机包括了： 质量管理体系的建立和实施的初始阶段；组织机构、环境发生变化；利益相关方的需求和期望方面的任何变化等。</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对变更的影响方面进行了识别并制定了对策</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体系运行以来环境、利益相关方的需求和期望等未发生变更。公司组织机构变更，认证范围变更。对变更内容进行了策划。</w:t>
            </w:r>
          </w:p>
        </w:tc>
        <w:tc>
          <w:tcPr>
            <w:tcW w:w="1585" w:type="dxa"/>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8B1647">
        <w:trPr>
          <w:trHeight w:val="516"/>
        </w:trPr>
        <w:tc>
          <w:tcPr>
            <w:tcW w:w="2160" w:type="dxa"/>
            <w:vAlign w:val="center"/>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资源总则</w:t>
            </w:r>
          </w:p>
        </w:tc>
        <w:tc>
          <w:tcPr>
            <w:tcW w:w="960" w:type="dxa"/>
            <w:vAlign w:val="center"/>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szCs w:val="21"/>
              </w:rPr>
              <w:t>7.1.1</w:t>
            </w:r>
          </w:p>
        </w:tc>
        <w:tc>
          <w:tcPr>
            <w:tcW w:w="10004" w:type="dxa"/>
            <w:vAlign w:val="center"/>
          </w:tcPr>
          <w:p w:rsidR="00960C1C" w:rsidRPr="00960C1C" w:rsidRDefault="00960C1C" w:rsidP="00960C1C">
            <w:pPr>
              <w:adjustRightInd w:val="0"/>
              <w:snapToGrid w:val="0"/>
              <w:spacing w:line="276" w:lineRule="auto"/>
              <w:rPr>
                <w:rFonts w:asciiTheme="minorEastAsia" w:eastAsiaTheme="minorEastAsia" w:hAnsiTheme="minorEastAsia"/>
                <w:szCs w:val="21"/>
              </w:rPr>
            </w:pPr>
            <w:r w:rsidRPr="00960C1C">
              <w:rPr>
                <w:rFonts w:asciiTheme="minorEastAsia" w:eastAsiaTheme="minorEastAsia" w:hAnsiTheme="minorEastAsia" w:hint="eastAsia"/>
                <w:szCs w:val="21"/>
              </w:rPr>
              <w:t>配备了电脑、打印机、传真、电话等办公设施、配备了无线网络。提供了《办公设备清单》主要有台式电脑、笔记本电脑、打印机、服务器等办公设备，基本能满足服务需要。</w:t>
            </w:r>
          </w:p>
          <w:p w:rsidR="008B1647" w:rsidRDefault="00960C1C" w:rsidP="00960C1C">
            <w:pPr>
              <w:adjustRightInd w:val="0"/>
              <w:snapToGrid w:val="0"/>
              <w:spacing w:line="276" w:lineRule="auto"/>
              <w:rPr>
                <w:rFonts w:asciiTheme="minorEastAsia" w:eastAsiaTheme="minorEastAsia" w:hAnsiTheme="minorEastAsia"/>
                <w:szCs w:val="21"/>
              </w:rPr>
            </w:pPr>
            <w:r w:rsidRPr="00960C1C">
              <w:rPr>
                <w:rFonts w:asciiTheme="minorEastAsia" w:eastAsiaTheme="minorEastAsia" w:hAnsiTheme="minorEastAsia" w:hint="eastAsia"/>
                <w:szCs w:val="21"/>
              </w:rPr>
              <w:t>综合部设备的日常维护，主要为局域网维护、灰尘清扫、电脑杀毒和一些设备的耗材更换。电脑等维修保养由使用者自行解决，自己无法解决时由技术人员进行维修，无记录</w:t>
            </w:r>
            <w:r w:rsidR="003B53A3">
              <w:rPr>
                <w:rFonts w:asciiTheme="minorEastAsia" w:eastAsiaTheme="minorEastAsia" w:hAnsiTheme="minorEastAsia" w:hint="eastAsia"/>
                <w:szCs w:val="21"/>
              </w:rPr>
              <w:t>。</w:t>
            </w:r>
          </w:p>
        </w:tc>
        <w:tc>
          <w:tcPr>
            <w:tcW w:w="1585" w:type="dxa"/>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8B1647">
        <w:trPr>
          <w:trHeight w:val="516"/>
        </w:trPr>
        <w:tc>
          <w:tcPr>
            <w:tcW w:w="2160" w:type="dxa"/>
            <w:vAlign w:val="center"/>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监测、</w:t>
            </w:r>
          </w:p>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分析与评价</w:t>
            </w:r>
          </w:p>
        </w:tc>
        <w:tc>
          <w:tcPr>
            <w:tcW w:w="960" w:type="dxa"/>
            <w:vAlign w:val="center"/>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szCs w:val="21"/>
              </w:rPr>
              <w:t>9.1.1</w:t>
            </w:r>
          </w:p>
        </w:tc>
        <w:tc>
          <w:tcPr>
            <w:tcW w:w="10004" w:type="dxa"/>
            <w:vAlign w:val="center"/>
          </w:tcPr>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公司通过质量目标考核、内审、管理评审等对体系的有效性进行评价。</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1.提供了顾客满意调查表，并进行了分析。</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2.质量目标完成情况进行了统计，均完成，符合要求.</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3.通过内审中发现的不符合，确定改进措施并实施。</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4.通过管理评审，提出改进措施，以便发现改进方向。</w:t>
            </w:r>
          </w:p>
        </w:tc>
        <w:tc>
          <w:tcPr>
            <w:tcW w:w="1585" w:type="dxa"/>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8B1647">
        <w:trPr>
          <w:trHeight w:val="516"/>
        </w:trPr>
        <w:tc>
          <w:tcPr>
            <w:tcW w:w="2160" w:type="dxa"/>
            <w:vAlign w:val="center"/>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管理评审</w:t>
            </w:r>
          </w:p>
        </w:tc>
        <w:tc>
          <w:tcPr>
            <w:tcW w:w="960" w:type="dxa"/>
            <w:vAlign w:val="center"/>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szCs w:val="21"/>
              </w:rPr>
              <w:t>9.3</w:t>
            </w:r>
          </w:p>
        </w:tc>
        <w:tc>
          <w:tcPr>
            <w:tcW w:w="10004" w:type="dxa"/>
            <w:vAlign w:val="center"/>
          </w:tcPr>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公司文件规定每年至少进行一次管理评审。总经理于</w:t>
            </w:r>
            <w:r w:rsidR="00736702" w:rsidRPr="00736702">
              <w:rPr>
                <w:rFonts w:asciiTheme="minorEastAsia" w:eastAsiaTheme="minorEastAsia" w:hAnsiTheme="minorEastAsia"/>
                <w:szCs w:val="21"/>
              </w:rPr>
              <w:t>2020.9.28</w:t>
            </w:r>
            <w:r>
              <w:rPr>
                <w:rFonts w:asciiTheme="minorEastAsia" w:eastAsiaTheme="minorEastAsia" w:hAnsiTheme="minorEastAsia" w:hint="eastAsia"/>
                <w:szCs w:val="21"/>
              </w:rPr>
              <w:t>组织进行了一次管理评审。</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查《管理评审计划》，写明了管理评审的目的：评价本公司质量管理体系的适宜性、充分性和有效性。确定了评审时间、地点、评审组织和参加人员。规定了评审议题，提出了评审准备工作要求，评审以会议的方式进行。总经理批准。</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管理评审输入由管代和各部门收集并提供相关材料内容基本涵盖：以往管评措施实施情况、质量目标的实现程度、体系策划和运行情况、相关方的期望和要求、可能的变更、应对风险和机遇所采取措施的有效性、顾客满意情况、不合格及纠正措施完成情况、监视和测量结果、内审情况、外部供方的绩效以及改进的建议等</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提供《管理评审报告》，对评审情况进行了总结，各部门对各过程和活动进行了总结和讨论，对内审、客户投诉、方针和目标等方面进行了评审。</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评审结论：从质量方针、目标、质量管理体系运行、内审和纠正措施、顾客反馈意见、销售及服务的符合性、资源的提供等方面进行了分析，管理体系运行稳定、适宜。</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上次管理评审改进措施已按时完成。</w:t>
            </w:r>
          </w:p>
          <w:p w:rsidR="00736702" w:rsidRPr="00736702" w:rsidRDefault="003B53A3"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A．</w:t>
            </w:r>
            <w:r w:rsidR="00736702" w:rsidRPr="00736702">
              <w:rPr>
                <w:rFonts w:asciiTheme="minorEastAsia" w:eastAsiaTheme="minorEastAsia" w:hAnsiTheme="minorEastAsia" w:hint="eastAsia"/>
                <w:szCs w:val="21"/>
              </w:rPr>
              <w:t>组织员工对某些重要条款进行学习，如：7.5.3文件化信息的控制；</w:t>
            </w:r>
          </w:p>
          <w:p w:rsidR="00736702" w:rsidRPr="00736702" w:rsidRDefault="00736702" w:rsidP="00736702">
            <w:pPr>
              <w:adjustRightInd w:val="0"/>
              <w:snapToGrid w:val="0"/>
              <w:spacing w:line="276" w:lineRule="auto"/>
              <w:rPr>
                <w:rFonts w:asciiTheme="minorEastAsia" w:eastAsiaTheme="minorEastAsia" w:hAnsiTheme="minorEastAsia"/>
                <w:szCs w:val="21"/>
              </w:rPr>
            </w:pPr>
            <w:r w:rsidRPr="00736702">
              <w:rPr>
                <w:rFonts w:asciiTheme="minorEastAsia" w:eastAsiaTheme="minorEastAsia" w:hAnsiTheme="minorEastAsia" w:hint="eastAsia"/>
                <w:szCs w:val="21"/>
              </w:rPr>
              <w:t>B．建设网站，增强公司市场的推广能力。</w:t>
            </w:r>
          </w:p>
          <w:p w:rsidR="008B1647" w:rsidRDefault="00736702" w:rsidP="00736702">
            <w:pPr>
              <w:adjustRightInd w:val="0"/>
              <w:snapToGrid w:val="0"/>
              <w:spacing w:line="276" w:lineRule="auto"/>
              <w:rPr>
                <w:rFonts w:asciiTheme="minorEastAsia" w:eastAsiaTheme="minorEastAsia" w:hAnsiTheme="minorEastAsia"/>
                <w:szCs w:val="21"/>
              </w:rPr>
            </w:pPr>
            <w:r w:rsidRPr="00736702">
              <w:rPr>
                <w:rFonts w:asciiTheme="minorEastAsia" w:eastAsiaTheme="minorEastAsia" w:hAnsiTheme="minorEastAsia" w:hint="eastAsia"/>
                <w:szCs w:val="21"/>
              </w:rPr>
              <w:t>C. 管理体系运行稳定、适宜</w:t>
            </w:r>
            <w:r w:rsidR="003B53A3">
              <w:rPr>
                <w:rFonts w:asciiTheme="minorEastAsia" w:eastAsiaTheme="minorEastAsia" w:hAnsiTheme="minorEastAsia" w:hint="eastAsia"/>
                <w:szCs w:val="21"/>
              </w:rPr>
              <w:t>。</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抽改进措施完成情况，正在进行中，监督审核时关注。</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质量管理体系无变更需求。</w:t>
            </w:r>
          </w:p>
        </w:tc>
        <w:tc>
          <w:tcPr>
            <w:tcW w:w="1585" w:type="dxa"/>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8B1647">
        <w:trPr>
          <w:trHeight w:val="516"/>
        </w:trPr>
        <w:tc>
          <w:tcPr>
            <w:tcW w:w="2160" w:type="dxa"/>
            <w:vAlign w:val="center"/>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改进总则</w:t>
            </w:r>
          </w:p>
        </w:tc>
        <w:tc>
          <w:tcPr>
            <w:tcW w:w="960" w:type="dxa"/>
            <w:vAlign w:val="center"/>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szCs w:val="21"/>
              </w:rPr>
              <w:t>10.1</w:t>
            </w:r>
          </w:p>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szCs w:val="21"/>
              </w:rPr>
              <w:t>10.3</w:t>
            </w:r>
          </w:p>
        </w:tc>
        <w:tc>
          <w:tcPr>
            <w:tcW w:w="10004" w:type="dxa"/>
            <w:vAlign w:val="center"/>
          </w:tcPr>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总经理：公司为不断改进体系、产品和服务创造氛围，使每个员工都有参与改进的意识和机会，通过使用质量方针、质量目标、审核结果、数据分析、纠正措施以及管理评审等提高QMS的有效性。</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管代：为了保证质量管理体系的符合性按照规定的时间进行内审和管理评审，及时发现体系运行的不足予以改进；通过对顾客进行回访或满意度调查，了解客户意见，改进产品和服务质量；通过对产品进行检验和验证，确定产品的符合性；通过对日常数据进行汇总分析，通过过程的监测，发现问题和潜在问题，提出纠正措施，达到持续改进目的。</w:t>
            </w:r>
          </w:p>
        </w:tc>
        <w:tc>
          <w:tcPr>
            <w:tcW w:w="1585" w:type="dxa"/>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8B1647">
        <w:trPr>
          <w:trHeight w:val="516"/>
        </w:trPr>
        <w:tc>
          <w:tcPr>
            <w:tcW w:w="2160" w:type="dxa"/>
            <w:vAlign w:val="center"/>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资质验证</w:t>
            </w:r>
          </w:p>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顾客投诉</w:t>
            </w:r>
          </w:p>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国家抽检</w:t>
            </w:r>
          </w:p>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法律法规文件</w:t>
            </w:r>
          </w:p>
        </w:tc>
        <w:tc>
          <w:tcPr>
            <w:tcW w:w="960" w:type="dxa"/>
            <w:vAlign w:val="center"/>
          </w:tcPr>
          <w:p w:rsidR="008B1647" w:rsidRDefault="008B1647">
            <w:pPr>
              <w:spacing w:line="276" w:lineRule="auto"/>
              <w:rPr>
                <w:rFonts w:asciiTheme="minorEastAsia" w:eastAsiaTheme="minorEastAsia" w:hAnsiTheme="minorEastAsia"/>
                <w:szCs w:val="21"/>
              </w:rPr>
            </w:pPr>
          </w:p>
        </w:tc>
        <w:tc>
          <w:tcPr>
            <w:tcW w:w="10004" w:type="dxa"/>
            <w:vAlign w:val="center"/>
          </w:tcPr>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提供营业执照原件真实可信.</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顾客投诉情况：未发生</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上级检查情况：未发生</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主要用于投标，未发现违规使用证据</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质量抽查：体系运行期间未进行抽查情况。</w:t>
            </w:r>
          </w:p>
          <w:p w:rsidR="008B1647" w:rsidRDefault="003B53A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在体系运行期间未发生重大质量安全事故。</w:t>
            </w:r>
          </w:p>
          <w:p w:rsidR="008B1647" w:rsidRDefault="008B1647">
            <w:pPr>
              <w:adjustRightInd w:val="0"/>
              <w:snapToGrid w:val="0"/>
              <w:spacing w:line="276" w:lineRule="auto"/>
              <w:rPr>
                <w:rFonts w:asciiTheme="minorEastAsia" w:eastAsiaTheme="minorEastAsia" w:hAnsiTheme="minorEastAsia"/>
                <w:szCs w:val="21"/>
              </w:rPr>
            </w:pPr>
          </w:p>
          <w:p w:rsidR="008B1647" w:rsidRDefault="008B1647">
            <w:pPr>
              <w:adjustRightInd w:val="0"/>
              <w:snapToGrid w:val="0"/>
              <w:spacing w:line="276" w:lineRule="auto"/>
              <w:rPr>
                <w:rFonts w:asciiTheme="minorEastAsia" w:eastAsiaTheme="minorEastAsia" w:hAnsiTheme="minorEastAsia"/>
                <w:szCs w:val="21"/>
              </w:rPr>
            </w:pPr>
          </w:p>
        </w:tc>
        <w:tc>
          <w:tcPr>
            <w:tcW w:w="1585" w:type="dxa"/>
          </w:tcPr>
          <w:p w:rsidR="008B1647" w:rsidRDefault="003B53A3">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bl>
    <w:p w:rsidR="008B1647" w:rsidRDefault="008B1647"/>
    <w:p w:rsidR="00736702" w:rsidRDefault="00736702"/>
    <w:p w:rsidR="00736702" w:rsidRDefault="00736702"/>
    <w:p w:rsidR="00736702" w:rsidRDefault="00736702"/>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736702" w:rsidTr="00736702">
        <w:trPr>
          <w:trHeight w:val="515"/>
        </w:trPr>
        <w:tc>
          <w:tcPr>
            <w:tcW w:w="2160" w:type="dxa"/>
            <w:vMerge w:val="restart"/>
            <w:vAlign w:val="center"/>
          </w:tcPr>
          <w:p w:rsidR="00736702" w:rsidRDefault="00736702" w:rsidP="00736702">
            <w:pPr>
              <w:spacing w:before="120" w:line="276" w:lineRule="auto"/>
              <w:jc w:val="center"/>
              <w:rPr>
                <w:rFonts w:asciiTheme="minorEastAsia" w:eastAsiaTheme="minorEastAsia" w:hAnsiTheme="minorEastAsia"/>
                <w:szCs w:val="21"/>
              </w:rPr>
            </w:pPr>
            <w:r>
              <w:rPr>
                <w:rFonts w:asciiTheme="minorEastAsia" w:eastAsiaTheme="minorEastAsia" w:hAnsiTheme="minorEastAsia" w:hint="eastAsia"/>
                <w:szCs w:val="21"/>
              </w:rPr>
              <w:t>过程与活动、</w:t>
            </w:r>
          </w:p>
          <w:p w:rsidR="00736702" w:rsidRDefault="00736702" w:rsidP="00736702">
            <w:pPr>
              <w:spacing w:line="276" w:lineRule="auto"/>
              <w:jc w:val="center"/>
              <w:rPr>
                <w:rFonts w:asciiTheme="minorEastAsia" w:eastAsiaTheme="minorEastAsia" w:hAnsiTheme="minorEastAsia"/>
                <w:szCs w:val="21"/>
              </w:rPr>
            </w:pPr>
            <w:r>
              <w:rPr>
                <w:rFonts w:asciiTheme="minorEastAsia" w:eastAsiaTheme="minorEastAsia" w:hAnsiTheme="minorEastAsia" w:hint="eastAsia"/>
                <w:szCs w:val="21"/>
              </w:rPr>
              <w:t>抽样计划</w:t>
            </w:r>
          </w:p>
        </w:tc>
        <w:tc>
          <w:tcPr>
            <w:tcW w:w="960" w:type="dxa"/>
            <w:vMerge w:val="restart"/>
            <w:vAlign w:val="center"/>
          </w:tcPr>
          <w:p w:rsidR="00736702" w:rsidRDefault="00736702" w:rsidP="00736702">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涉及</w:t>
            </w:r>
          </w:p>
          <w:p w:rsidR="00736702" w:rsidRDefault="00736702" w:rsidP="00736702">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条款</w:t>
            </w:r>
          </w:p>
        </w:tc>
        <w:tc>
          <w:tcPr>
            <w:tcW w:w="10004" w:type="dxa"/>
            <w:vAlign w:val="center"/>
          </w:tcPr>
          <w:p w:rsidR="00736702" w:rsidRDefault="00736702" w:rsidP="00736702">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受审核部门： 行政部     主管领导/陪同人员：</w:t>
            </w:r>
            <w:r w:rsidRPr="00736702">
              <w:rPr>
                <w:rFonts w:asciiTheme="minorEastAsia" w:eastAsiaTheme="minorEastAsia" w:hAnsiTheme="minorEastAsia" w:hint="eastAsia"/>
                <w:szCs w:val="21"/>
              </w:rPr>
              <w:t>戚新</w:t>
            </w:r>
            <w:r>
              <w:rPr>
                <w:rFonts w:asciiTheme="minorEastAsia" w:eastAsiaTheme="minorEastAsia" w:hAnsiTheme="minorEastAsia" w:hint="eastAsia"/>
                <w:szCs w:val="21"/>
              </w:rPr>
              <w:t>/</w:t>
            </w:r>
            <w:r w:rsidRPr="00736702">
              <w:rPr>
                <w:rFonts w:asciiTheme="minorEastAsia" w:eastAsiaTheme="minorEastAsia" w:hAnsiTheme="minorEastAsia" w:hint="eastAsia"/>
                <w:szCs w:val="21"/>
              </w:rPr>
              <w:t>刘豪杰</w:t>
            </w:r>
          </w:p>
        </w:tc>
        <w:tc>
          <w:tcPr>
            <w:tcW w:w="1585" w:type="dxa"/>
            <w:vMerge w:val="restart"/>
            <w:vAlign w:val="center"/>
          </w:tcPr>
          <w:p w:rsidR="00736702" w:rsidRDefault="00736702" w:rsidP="00736702">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判定</w:t>
            </w:r>
          </w:p>
        </w:tc>
      </w:tr>
      <w:tr w:rsidR="00736702" w:rsidTr="00736702">
        <w:trPr>
          <w:trHeight w:val="403"/>
        </w:trPr>
        <w:tc>
          <w:tcPr>
            <w:tcW w:w="2160" w:type="dxa"/>
            <w:vMerge/>
            <w:vAlign w:val="center"/>
          </w:tcPr>
          <w:p w:rsidR="00736702" w:rsidRDefault="00736702" w:rsidP="00736702">
            <w:pPr>
              <w:spacing w:line="276" w:lineRule="auto"/>
              <w:rPr>
                <w:rFonts w:asciiTheme="minorEastAsia" w:eastAsiaTheme="minorEastAsia" w:hAnsiTheme="minorEastAsia"/>
                <w:szCs w:val="21"/>
              </w:rPr>
            </w:pPr>
          </w:p>
        </w:tc>
        <w:tc>
          <w:tcPr>
            <w:tcW w:w="960" w:type="dxa"/>
            <w:vMerge/>
            <w:vAlign w:val="center"/>
          </w:tcPr>
          <w:p w:rsidR="00736702" w:rsidRDefault="00736702" w:rsidP="00736702">
            <w:pPr>
              <w:spacing w:line="276" w:lineRule="auto"/>
              <w:rPr>
                <w:rFonts w:asciiTheme="minorEastAsia" w:eastAsiaTheme="minorEastAsia" w:hAnsiTheme="minorEastAsia"/>
                <w:szCs w:val="21"/>
              </w:rPr>
            </w:pPr>
          </w:p>
        </w:tc>
        <w:tc>
          <w:tcPr>
            <w:tcW w:w="10004" w:type="dxa"/>
            <w:vAlign w:val="center"/>
          </w:tcPr>
          <w:p w:rsidR="00736702" w:rsidRDefault="00736702" w:rsidP="00736702">
            <w:pPr>
              <w:spacing w:before="120" w:line="276" w:lineRule="auto"/>
              <w:rPr>
                <w:rFonts w:asciiTheme="minorEastAsia" w:eastAsiaTheme="minorEastAsia" w:hAnsiTheme="minorEastAsia"/>
                <w:szCs w:val="21"/>
              </w:rPr>
            </w:pPr>
            <w:r>
              <w:rPr>
                <w:rFonts w:asciiTheme="minorEastAsia" w:eastAsiaTheme="minorEastAsia" w:hAnsiTheme="minorEastAsia" w:hint="eastAsia"/>
                <w:szCs w:val="21"/>
              </w:rPr>
              <w:t>审核员：朱晓丽  审核时间：2021年1月5日</w:t>
            </w:r>
          </w:p>
        </w:tc>
        <w:tc>
          <w:tcPr>
            <w:tcW w:w="1585" w:type="dxa"/>
            <w:vMerge/>
          </w:tcPr>
          <w:p w:rsidR="00736702" w:rsidRDefault="00736702" w:rsidP="00736702">
            <w:pPr>
              <w:spacing w:line="276" w:lineRule="auto"/>
              <w:rPr>
                <w:rFonts w:asciiTheme="minorEastAsia" w:eastAsiaTheme="minorEastAsia" w:hAnsiTheme="minorEastAsia"/>
                <w:szCs w:val="21"/>
              </w:rPr>
            </w:pPr>
          </w:p>
        </w:tc>
      </w:tr>
      <w:tr w:rsidR="00736702" w:rsidTr="00736702">
        <w:trPr>
          <w:trHeight w:val="516"/>
        </w:trPr>
        <w:tc>
          <w:tcPr>
            <w:tcW w:w="2160" w:type="dxa"/>
            <w:vMerge/>
            <w:vAlign w:val="center"/>
          </w:tcPr>
          <w:p w:rsidR="00736702" w:rsidRDefault="00736702" w:rsidP="00736702">
            <w:pPr>
              <w:spacing w:line="276" w:lineRule="auto"/>
              <w:rPr>
                <w:rFonts w:asciiTheme="minorEastAsia" w:eastAsiaTheme="minorEastAsia" w:hAnsiTheme="minorEastAsia"/>
                <w:szCs w:val="21"/>
              </w:rPr>
            </w:pPr>
          </w:p>
        </w:tc>
        <w:tc>
          <w:tcPr>
            <w:tcW w:w="960" w:type="dxa"/>
            <w:vMerge/>
            <w:vAlign w:val="center"/>
          </w:tcPr>
          <w:p w:rsidR="00736702" w:rsidRDefault="00736702" w:rsidP="00736702">
            <w:pPr>
              <w:spacing w:line="276" w:lineRule="auto"/>
              <w:rPr>
                <w:rFonts w:asciiTheme="minorEastAsia" w:eastAsiaTheme="minorEastAsia" w:hAnsiTheme="minorEastAsia"/>
                <w:szCs w:val="21"/>
              </w:rPr>
            </w:pPr>
          </w:p>
        </w:tc>
        <w:tc>
          <w:tcPr>
            <w:tcW w:w="10004" w:type="dxa"/>
            <w:vAlign w:val="center"/>
          </w:tcPr>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审核条款：5.3，6.2，7.1.2，7.1.3，7.1.4，7.1.6，7.2，7.3，7.4，7.5，9.1.1，9.1.3，9.2</w:t>
            </w:r>
          </w:p>
        </w:tc>
        <w:tc>
          <w:tcPr>
            <w:tcW w:w="1585" w:type="dxa"/>
            <w:vMerge/>
          </w:tcPr>
          <w:p w:rsidR="00736702" w:rsidRDefault="00736702" w:rsidP="00736702">
            <w:pPr>
              <w:spacing w:line="276" w:lineRule="auto"/>
              <w:rPr>
                <w:rFonts w:asciiTheme="minorEastAsia" w:eastAsiaTheme="minorEastAsia" w:hAnsiTheme="minorEastAsia"/>
                <w:szCs w:val="21"/>
              </w:rPr>
            </w:pPr>
          </w:p>
        </w:tc>
      </w:tr>
      <w:tr w:rsidR="00736702" w:rsidTr="00736702">
        <w:trPr>
          <w:trHeight w:val="516"/>
        </w:trPr>
        <w:tc>
          <w:tcPr>
            <w:tcW w:w="2160" w:type="dxa"/>
            <w:vAlign w:val="center"/>
          </w:tcPr>
          <w:p w:rsidR="00736702" w:rsidRDefault="00736702" w:rsidP="00736702">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组织的岗位、职责和权限</w:t>
            </w:r>
          </w:p>
        </w:tc>
        <w:tc>
          <w:tcPr>
            <w:tcW w:w="960" w:type="dxa"/>
            <w:vAlign w:val="center"/>
          </w:tcPr>
          <w:p w:rsidR="00736702" w:rsidRDefault="00736702" w:rsidP="00736702">
            <w:pPr>
              <w:spacing w:line="276" w:lineRule="auto"/>
              <w:rPr>
                <w:rFonts w:asciiTheme="minorEastAsia" w:eastAsiaTheme="minorEastAsia" w:hAnsiTheme="minorEastAsia"/>
                <w:szCs w:val="21"/>
              </w:rPr>
            </w:pPr>
            <w:r>
              <w:rPr>
                <w:rFonts w:asciiTheme="minorEastAsia" w:eastAsiaTheme="minorEastAsia" w:hAnsiTheme="minorEastAsia"/>
                <w:szCs w:val="21"/>
              </w:rPr>
              <w:t>5.3</w:t>
            </w:r>
          </w:p>
        </w:tc>
        <w:tc>
          <w:tcPr>
            <w:tcW w:w="10004" w:type="dxa"/>
            <w:vAlign w:val="center"/>
          </w:tcPr>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部门主要职责如下：</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负责目标完成情况的统计</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负责人员聘用，培训，能力、意识的培养</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负责公司会议的组织、沟通效果评价</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负责文件和记录的管理</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负责设备和设施的管理</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负责现场工作环境的维护</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协助管理者代表组织内部审核</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提供岗位职责与任职要求，对岗位职责和任职条件进行了描述。职责和权限与手册描述基本一致。</w:t>
            </w:r>
          </w:p>
        </w:tc>
        <w:tc>
          <w:tcPr>
            <w:tcW w:w="1585" w:type="dxa"/>
          </w:tcPr>
          <w:p w:rsidR="00736702" w:rsidRDefault="00736702" w:rsidP="00736702">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736702" w:rsidTr="00736702">
        <w:trPr>
          <w:trHeight w:val="516"/>
        </w:trPr>
        <w:tc>
          <w:tcPr>
            <w:tcW w:w="2160" w:type="dxa"/>
            <w:vAlign w:val="center"/>
          </w:tcPr>
          <w:p w:rsidR="00736702" w:rsidRDefault="00736702" w:rsidP="00736702">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质量目标及其实现的策划</w:t>
            </w:r>
          </w:p>
        </w:tc>
        <w:tc>
          <w:tcPr>
            <w:tcW w:w="960" w:type="dxa"/>
            <w:vAlign w:val="center"/>
          </w:tcPr>
          <w:p w:rsidR="00736702" w:rsidRDefault="00736702" w:rsidP="00736702">
            <w:pPr>
              <w:spacing w:line="276" w:lineRule="auto"/>
              <w:rPr>
                <w:rFonts w:asciiTheme="minorEastAsia" w:eastAsiaTheme="minorEastAsia" w:hAnsiTheme="minorEastAsia"/>
                <w:szCs w:val="21"/>
              </w:rPr>
            </w:pPr>
            <w:r>
              <w:rPr>
                <w:rFonts w:asciiTheme="minorEastAsia" w:eastAsiaTheme="minorEastAsia" w:hAnsiTheme="minorEastAsia"/>
                <w:szCs w:val="21"/>
              </w:rPr>
              <w:t>6.2</w:t>
            </w:r>
          </w:p>
        </w:tc>
        <w:tc>
          <w:tcPr>
            <w:tcW w:w="10004" w:type="dxa"/>
            <w:vAlign w:val="center"/>
          </w:tcPr>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分解到该部门的质量目标及完成情况如下：</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1、培训计划完成率100%(培训完成次数/计划次数*100%)</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2020年5月至2020年12月目标完成情况：均完成，符合要求。</w:t>
            </w:r>
          </w:p>
        </w:tc>
        <w:tc>
          <w:tcPr>
            <w:tcW w:w="1585" w:type="dxa"/>
          </w:tcPr>
          <w:p w:rsidR="00736702" w:rsidRDefault="00736702" w:rsidP="00736702">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736702" w:rsidTr="00736702">
        <w:trPr>
          <w:trHeight w:val="516"/>
        </w:trPr>
        <w:tc>
          <w:tcPr>
            <w:tcW w:w="2160" w:type="dxa"/>
            <w:vAlign w:val="center"/>
          </w:tcPr>
          <w:p w:rsidR="00736702" w:rsidRDefault="00736702" w:rsidP="00736702">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人员</w:t>
            </w:r>
          </w:p>
        </w:tc>
        <w:tc>
          <w:tcPr>
            <w:tcW w:w="960" w:type="dxa"/>
            <w:vAlign w:val="center"/>
          </w:tcPr>
          <w:p w:rsidR="00736702" w:rsidRDefault="00736702" w:rsidP="00736702">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7.1.2</w:t>
            </w:r>
          </w:p>
        </w:tc>
        <w:tc>
          <w:tcPr>
            <w:tcW w:w="10004" w:type="dxa"/>
            <w:vAlign w:val="center"/>
          </w:tcPr>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依据《人力资源控制程序》的要求进行控制。已识别与QMS相关人员：各部门负责人、软件开发人员内审员，提供了岗位职责权限及任职要求。对特殊岗位人员已进行合理配置及变更控制，新进员工已制定岗前培训计划。公司无特殊工种。</w:t>
            </w:r>
          </w:p>
        </w:tc>
        <w:tc>
          <w:tcPr>
            <w:tcW w:w="1585" w:type="dxa"/>
          </w:tcPr>
          <w:p w:rsidR="00736702" w:rsidRDefault="00736702" w:rsidP="00736702">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736702" w:rsidTr="00736702">
        <w:trPr>
          <w:trHeight w:val="516"/>
        </w:trPr>
        <w:tc>
          <w:tcPr>
            <w:tcW w:w="2160" w:type="dxa"/>
            <w:vAlign w:val="center"/>
          </w:tcPr>
          <w:p w:rsidR="00736702" w:rsidRDefault="00736702" w:rsidP="00736702">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基础设施</w:t>
            </w:r>
          </w:p>
        </w:tc>
        <w:tc>
          <w:tcPr>
            <w:tcW w:w="960" w:type="dxa"/>
            <w:vAlign w:val="center"/>
          </w:tcPr>
          <w:p w:rsidR="00736702" w:rsidRDefault="00736702" w:rsidP="00736702">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7.1.3</w:t>
            </w:r>
          </w:p>
        </w:tc>
        <w:tc>
          <w:tcPr>
            <w:tcW w:w="10004" w:type="dxa"/>
            <w:vAlign w:val="center"/>
          </w:tcPr>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配备了电脑、打印机、传真、电话等办公设施、配备了无线网络。提供了《办公设备清单》主要有台式电脑、笔记本电脑、打印机、服务器等办公设备，基本能满足服务需要。</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行政部设备的日常维护，主要为局域网维护、灰尘清扫、电脑杀毒和一些设备的耗材更换。电脑等维修保养由使用者自行解决，自己无法解决时由技术人员进行维修，无记录。</w:t>
            </w:r>
          </w:p>
        </w:tc>
        <w:tc>
          <w:tcPr>
            <w:tcW w:w="1585" w:type="dxa"/>
          </w:tcPr>
          <w:p w:rsidR="00736702" w:rsidRDefault="00736702" w:rsidP="00736702">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736702" w:rsidTr="00736702">
        <w:trPr>
          <w:trHeight w:val="516"/>
        </w:trPr>
        <w:tc>
          <w:tcPr>
            <w:tcW w:w="2160" w:type="dxa"/>
            <w:vAlign w:val="center"/>
          </w:tcPr>
          <w:p w:rsidR="00736702" w:rsidRDefault="00736702" w:rsidP="00736702">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过程运行环境</w:t>
            </w:r>
          </w:p>
        </w:tc>
        <w:tc>
          <w:tcPr>
            <w:tcW w:w="960" w:type="dxa"/>
            <w:vAlign w:val="center"/>
          </w:tcPr>
          <w:p w:rsidR="00736702" w:rsidRDefault="00736702" w:rsidP="00736702">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7.1.4</w:t>
            </w:r>
          </w:p>
        </w:tc>
        <w:tc>
          <w:tcPr>
            <w:tcW w:w="10004" w:type="dxa"/>
            <w:vAlign w:val="center"/>
          </w:tcPr>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总经理对资源的配备比较重视，公司根据经营作业的需要，负责确定并提供作业场所必须的基础设施，创造良好的过程运行环境，包括：配置适用的行政部并根据需要适当对装修、防火；配置适宜的温度、照明、空气流通、卫生等，还包括社会的无歧视、和谐稳定、无对抗以及心理的舒缓心理压力、预防过度疲劳、保护个人情感等，努力提高工作效率。公司办公场所水电问题由本场所所属的物业进行管理，符合基础设施的管理要求。</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企业有保密制度：员工进公司时即签订保密协议，每人配备电脑，电脑均有密码。在项目启动前会进行人员分工，每个人分工不同，中间无交叉。</w:t>
            </w:r>
          </w:p>
        </w:tc>
        <w:tc>
          <w:tcPr>
            <w:tcW w:w="1585" w:type="dxa"/>
          </w:tcPr>
          <w:p w:rsidR="00736702" w:rsidRDefault="00736702" w:rsidP="00736702">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736702" w:rsidTr="00736702">
        <w:trPr>
          <w:trHeight w:val="516"/>
        </w:trPr>
        <w:tc>
          <w:tcPr>
            <w:tcW w:w="2160" w:type="dxa"/>
            <w:vAlign w:val="center"/>
          </w:tcPr>
          <w:p w:rsidR="00736702" w:rsidRDefault="00736702" w:rsidP="00736702">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组织知识</w:t>
            </w:r>
          </w:p>
        </w:tc>
        <w:tc>
          <w:tcPr>
            <w:tcW w:w="960" w:type="dxa"/>
            <w:vAlign w:val="center"/>
          </w:tcPr>
          <w:p w:rsidR="00736702" w:rsidRDefault="00736702" w:rsidP="00736702">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7.1.6</w:t>
            </w:r>
          </w:p>
        </w:tc>
        <w:tc>
          <w:tcPr>
            <w:tcW w:w="10004" w:type="dxa"/>
            <w:vAlign w:val="center"/>
          </w:tcPr>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行政部负责公司知识管理的协调工作、无形资产的管理、信息系统的建设与管理以及公司所有制度文件和资料的管理和控制工作并对内、外部知识进行确定、维护、发放与管理。</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询问部门负责人称，公司定期进行技术培训，由项目经理或技术负责人进行技术知识的培训。每周进行一次例会，交流项目实施过程中的经验教训等。</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外部知识包括：外来资料、市场信息两大类。主要有：法律法规：《中华人民共和国产品质量法》、《中华人民共和国产品标准化法》、《中华人民共和国知识产权法》、《中华人民共和国合同法》、ISO9001:2015标准《中华人民共和国安全生产法》软件生存周期过程一GB/Z 18493-2001 软件生存周期过程二GB/T 8566-2007计算机软件文档编制规范 GB/T 8567-2006计算机软件需求规格说明规范GB/T 9385-2008 计算机软件测试文档编制规范 GB/T9386-2008软件工程术语标准 GB/T 11457-2006信息技术  软件生存周期过程 四GB/Z 18493-2001信息技术 软件生存周期过程 GB/T 8566-2007计算机软件文档编制规范 GB/T 8567-2006计算机软件需求规格说明规范GB/T 9385-2008 计算机软件测试文档编制规范 GB/T 9386-2008等</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已制定培训计划组织学习相关知识，并按要求不断更新。</w:t>
            </w:r>
          </w:p>
        </w:tc>
        <w:tc>
          <w:tcPr>
            <w:tcW w:w="1585" w:type="dxa"/>
          </w:tcPr>
          <w:p w:rsidR="00736702" w:rsidRDefault="00736702" w:rsidP="00736702">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736702" w:rsidTr="00736702">
        <w:trPr>
          <w:trHeight w:val="516"/>
        </w:trPr>
        <w:tc>
          <w:tcPr>
            <w:tcW w:w="2160" w:type="dxa"/>
            <w:vAlign w:val="center"/>
          </w:tcPr>
          <w:p w:rsidR="00736702" w:rsidRDefault="00736702" w:rsidP="00736702">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能力</w:t>
            </w:r>
          </w:p>
        </w:tc>
        <w:tc>
          <w:tcPr>
            <w:tcW w:w="960" w:type="dxa"/>
            <w:vAlign w:val="center"/>
          </w:tcPr>
          <w:p w:rsidR="00736702" w:rsidRDefault="00736702" w:rsidP="00736702">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7.2</w:t>
            </w:r>
          </w:p>
        </w:tc>
        <w:tc>
          <w:tcPr>
            <w:tcW w:w="10004" w:type="dxa"/>
            <w:vAlign w:val="center"/>
          </w:tcPr>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查：员工岗位能力评价表</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对岗位、学历、教育及培训经历、技能、经验方面进行了评价</w:t>
            </w:r>
          </w:p>
          <w:p w:rsidR="00A24799" w:rsidRDefault="00736702" w:rsidP="00A2479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szCs w:val="21"/>
              </w:rPr>
              <w:t>抽人员能力</w:t>
            </w:r>
            <w:r w:rsidR="00A24799">
              <w:rPr>
                <w:rFonts w:asciiTheme="minorEastAsia" w:eastAsiaTheme="minorEastAsia" w:hAnsiTheme="minorEastAsia" w:hint="eastAsia"/>
                <w:szCs w:val="21"/>
              </w:rPr>
              <w:t>，符合要求</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查有内审员任命书：任命“</w:t>
            </w:r>
            <w:r w:rsidRPr="00736702">
              <w:rPr>
                <w:rFonts w:asciiTheme="minorEastAsia" w:eastAsiaTheme="minorEastAsia" w:hAnsiTheme="minorEastAsia" w:hint="eastAsia"/>
                <w:szCs w:val="21"/>
              </w:rPr>
              <w:t>戚新</w:t>
            </w:r>
            <w:r>
              <w:rPr>
                <w:rFonts w:asciiTheme="minorEastAsia" w:eastAsiaTheme="minorEastAsia" w:hAnsiTheme="minorEastAsia" w:hint="eastAsia"/>
                <w:szCs w:val="21"/>
              </w:rPr>
              <w:t>”“</w:t>
            </w:r>
            <w:r w:rsidRPr="00736702">
              <w:rPr>
                <w:rFonts w:asciiTheme="minorEastAsia" w:eastAsiaTheme="minorEastAsia" w:hAnsiTheme="minorEastAsia" w:hint="eastAsia"/>
                <w:szCs w:val="21"/>
              </w:rPr>
              <w:t>李坤</w:t>
            </w:r>
            <w:r>
              <w:rPr>
                <w:rFonts w:asciiTheme="minorEastAsia" w:eastAsiaTheme="minorEastAsia" w:hAnsiTheme="minorEastAsia" w:hint="eastAsia"/>
                <w:szCs w:val="21"/>
              </w:rPr>
              <w:t>”为管理体系内审员。</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查《2020年度培训计划》</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策划实施内容有GB/T19001-2016 标准培训、内审员培训、</w:t>
            </w:r>
            <w:r w:rsidR="00180273" w:rsidRPr="00180273">
              <w:rPr>
                <w:rFonts w:asciiTheme="minorEastAsia" w:eastAsiaTheme="minorEastAsia" w:hAnsiTheme="minorEastAsia" w:hint="eastAsia"/>
                <w:szCs w:val="21"/>
              </w:rPr>
              <w:t>计算机软件开发技巧</w:t>
            </w:r>
            <w:r>
              <w:rPr>
                <w:rFonts w:asciiTheme="minorEastAsia" w:eastAsiaTheme="minorEastAsia" w:hAnsiTheme="minorEastAsia" w:hint="eastAsia"/>
                <w:szCs w:val="21"/>
              </w:rPr>
              <w:t>等项培训安排。</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批准：</w:t>
            </w:r>
            <w:r w:rsidR="00180273">
              <w:rPr>
                <w:rFonts w:cs="Calibri" w:hint="eastAsia"/>
                <w:szCs w:val="21"/>
              </w:rPr>
              <w:t>刘豪杰</w:t>
            </w:r>
            <w:r w:rsidR="00180273">
              <w:rPr>
                <w:rFonts w:cs="Calibri"/>
                <w:szCs w:val="21"/>
              </w:rPr>
              <w:t xml:space="preserve"> </w:t>
            </w:r>
            <w:r w:rsidR="00180273" w:rsidRPr="00180273">
              <w:rPr>
                <w:rFonts w:asciiTheme="minorEastAsia" w:eastAsiaTheme="minorEastAsia" w:hAnsiTheme="minorEastAsia" w:hint="eastAsia"/>
                <w:szCs w:val="21"/>
              </w:rPr>
              <w:t>2020年5月16日</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抽培训记录：</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szCs w:val="21"/>
              </w:rPr>
              <w:t>20</w:t>
            </w:r>
            <w:r>
              <w:rPr>
                <w:rFonts w:asciiTheme="minorEastAsia" w:eastAsiaTheme="minorEastAsia" w:hAnsiTheme="minorEastAsia" w:hint="eastAsia"/>
                <w:szCs w:val="21"/>
              </w:rPr>
              <w:t>20</w:t>
            </w:r>
            <w:r>
              <w:rPr>
                <w:rFonts w:asciiTheme="minorEastAsia" w:eastAsiaTheme="minorEastAsia" w:hAnsiTheme="minorEastAsia"/>
                <w:szCs w:val="21"/>
              </w:rPr>
              <w:t>.</w:t>
            </w:r>
            <w:r w:rsidR="00180273">
              <w:rPr>
                <w:rFonts w:asciiTheme="minorEastAsia" w:eastAsiaTheme="minorEastAsia" w:hAnsiTheme="minorEastAsia" w:hint="eastAsia"/>
                <w:szCs w:val="21"/>
              </w:rPr>
              <w:t>5</w:t>
            </w:r>
            <w:r>
              <w:rPr>
                <w:rFonts w:asciiTheme="minorEastAsia" w:eastAsiaTheme="minorEastAsia" w:hAnsiTheme="minorEastAsia"/>
                <w:szCs w:val="21"/>
              </w:rPr>
              <w:t>.</w:t>
            </w:r>
            <w:r>
              <w:rPr>
                <w:rFonts w:asciiTheme="minorEastAsia" w:eastAsiaTheme="minorEastAsia" w:hAnsiTheme="minorEastAsia" w:hint="eastAsia"/>
                <w:szCs w:val="21"/>
              </w:rPr>
              <w:t>16</w:t>
            </w:r>
            <w:r w:rsidR="00180273">
              <w:rPr>
                <w:rFonts w:asciiTheme="minorEastAsia" w:eastAsiaTheme="minorEastAsia" w:hAnsiTheme="minorEastAsia" w:hint="eastAsia"/>
                <w:szCs w:val="21"/>
              </w:rPr>
              <w:t>-17</w:t>
            </w:r>
            <w:r>
              <w:rPr>
                <w:rFonts w:asciiTheme="minorEastAsia" w:eastAsiaTheme="minorEastAsia" w:hAnsiTheme="minorEastAsia" w:hint="eastAsia"/>
                <w:szCs w:val="21"/>
              </w:rPr>
              <w:t>培训内容：</w:t>
            </w:r>
          </w:p>
          <w:p w:rsidR="00180273" w:rsidRPr="00180273" w:rsidRDefault="00180273" w:rsidP="00180273">
            <w:pPr>
              <w:adjustRightInd w:val="0"/>
              <w:snapToGrid w:val="0"/>
              <w:spacing w:line="276" w:lineRule="auto"/>
              <w:rPr>
                <w:rFonts w:asciiTheme="minorEastAsia" w:eastAsiaTheme="minorEastAsia" w:hAnsiTheme="minorEastAsia"/>
                <w:szCs w:val="21"/>
              </w:rPr>
            </w:pPr>
            <w:r w:rsidRPr="00180273">
              <w:rPr>
                <w:rFonts w:asciiTheme="minorEastAsia" w:eastAsiaTheme="minorEastAsia" w:hAnsiTheme="minorEastAsia" w:hint="eastAsia"/>
                <w:szCs w:val="21"/>
              </w:rPr>
              <w:t>GB/T19001-2016《质量管理体系——要求》</w:t>
            </w:r>
          </w:p>
          <w:p w:rsidR="00180273" w:rsidRPr="00180273" w:rsidRDefault="00180273" w:rsidP="00180273">
            <w:pPr>
              <w:adjustRightInd w:val="0"/>
              <w:snapToGrid w:val="0"/>
              <w:spacing w:line="276" w:lineRule="auto"/>
              <w:rPr>
                <w:rFonts w:asciiTheme="minorEastAsia" w:eastAsiaTheme="minorEastAsia" w:hAnsiTheme="minorEastAsia"/>
                <w:szCs w:val="21"/>
              </w:rPr>
            </w:pPr>
            <w:r w:rsidRPr="00180273">
              <w:rPr>
                <w:rFonts w:asciiTheme="minorEastAsia" w:eastAsiaTheme="minorEastAsia" w:hAnsiTheme="minorEastAsia" w:hint="eastAsia"/>
                <w:szCs w:val="21"/>
              </w:rPr>
              <w:t>2.GB/T19000-2016《质量管理体系——基础和术语》</w:t>
            </w:r>
          </w:p>
          <w:p w:rsidR="00180273" w:rsidRPr="00180273" w:rsidRDefault="00180273" w:rsidP="00180273">
            <w:pPr>
              <w:adjustRightInd w:val="0"/>
              <w:snapToGrid w:val="0"/>
              <w:spacing w:line="276" w:lineRule="auto"/>
              <w:rPr>
                <w:rFonts w:asciiTheme="minorEastAsia" w:eastAsiaTheme="minorEastAsia" w:hAnsiTheme="minorEastAsia"/>
                <w:szCs w:val="21"/>
              </w:rPr>
            </w:pPr>
            <w:r w:rsidRPr="00180273">
              <w:rPr>
                <w:rFonts w:asciiTheme="minorEastAsia" w:eastAsiaTheme="minorEastAsia" w:hAnsiTheme="minorEastAsia" w:hint="eastAsia"/>
                <w:szCs w:val="21"/>
              </w:rPr>
              <w:t>3.质量手册</w:t>
            </w:r>
          </w:p>
          <w:p w:rsidR="00180273" w:rsidRDefault="00180273" w:rsidP="00180273">
            <w:pPr>
              <w:adjustRightInd w:val="0"/>
              <w:snapToGrid w:val="0"/>
              <w:spacing w:line="276" w:lineRule="auto"/>
              <w:rPr>
                <w:rFonts w:asciiTheme="minorEastAsia" w:eastAsiaTheme="minorEastAsia" w:hAnsiTheme="minorEastAsia"/>
                <w:szCs w:val="21"/>
              </w:rPr>
            </w:pPr>
            <w:r w:rsidRPr="00180273">
              <w:rPr>
                <w:rFonts w:asciiTheme="minorEastAsia" w:eastAsiaTheme="minorEastAsia" w:hAnsiTheme="minorEastAsia" w:hint="eastAsia"/>
                <w:szCs w:val="21"/>
              </w:rPr>
              <w:t>4.质量管理体系程序文件</w:t>
            </w:r>
          </w:p>
          <w:p w:rsidR="00736702" w:rsidRPr="00180273" w:rsidRDefault="00736702" w:rsidP="00180273">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培训及考核结果记录：</w:t>
            </w:r>
            <w:r w:rsidR="00180273" w:rsidRPr="00180273">
              <w:rPr>
                <w:rFonts w:asciiTheme="minorEastAsia" w:eastAsiaTheme="minorEastAsia" w:hAnsiTheme="minorEastAsia" w:hint="eastAsia"/>
                <w:szCs w:val="21"/>
              </w:rPr>
              <w:t>进一步了解新版质量管理体系标准中的基本要求，达到了培训的目的</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评价人：</w:t>
            </w:r>
            <w:r w:rsidR="00180273" w:rsidRPr="00180273">
              <w:rPr>
                <w:rFonts w:asciiTheme="minorEastAsia" w:eastAsiaTheme="minorEastAsia" w:hAnsiTheme="minorEastAsia" w:hint="eastAsia"/>
                <w:szCs w:val="21"/>
              </w:rPr>
              <w:t>戚新  2020-5-17</w:t>
            </w:r>
          </w:p>
          <w:p w:rsidR="00736702" w:rsidRDefault="00180273" w:rsidP="00736702">
            <w:pPr>
              <w:adjustRightInd w:val="0"/>
              <w:snapToGrid w:val="0"/>
              <w:spacing w:line="276" w:lineRule="auto"/>
              <w:rPr>
                <w:rFonts w:asciiTheme="minorEastAsia" w:eastAsiaTheme="minorEastAsia" w:hAnsiTheme="minorEastAsia"/>
                <w:szCs w:val="21"/>
              </w:rPr>
            </w:pPr>
            <w:r w:rsidRPr="00180273">
              <w:rPr>
                <w:rFonts w:asciiTheme="minorEastAsia" w:eastAsiaTheme="minorEastAsia" w:hAnsiTheme="minorEastAsia"/>
                <w:szCs w:val="21"/>
              </w:rPr>
              <w:t>2020-8-15</w:t>
            </w:r>
            <w:r w:rsidR="00736702">
              <w:rPr>
                <w:rFonts w:asciiTheme="minorEastAsia" w:eastAsiaTheme="minorEastAsia" w:hAnsiTheme="minorEastAsia"/>
                <w:szCs w:val="21"/>
              </w:rPr>
              <w:t>培训内容</w:t>
            </w:r>
            <w:r w:rsidR="00736702">
              <w:rPr>
                <w:rFonts w:asciiTheme="minorEastAsia" w:eastAsiaTheme="minorEastAsia" w:hAnsiTheme="minorEastAsia" w:hint="eastAsia"/>
                <w:szCs w:val="21"/>
              </w:rPr>
              <w:t>：</w:t>
            </w:r>
          </w:p>
          <w:p w:rsidR="00736702" w:rsidRDefault="00180273" w:rsidP="00736702">
            <w:pPr>
              <w:adjustRightInd w:val="0"/>
              <w:snapToGrid w:val="0"/>
              <w:spacing w:line="276" w:lineRule="auto"/>
              <w:rPr>
                <w:rFonts w:asciiTheme="minorEastAsia" w:eastAsiaTheme="minorEastAsia" w:hAnsiTheme="minorEastAsia"/>
                <w:szCs w:val="21"/>
              </w:rPr>
            </w:pPr>
            <w:r w:rsidRPr="00180273">
              <w:rPr>
                <w:rFonts w:asciiTheme="minorEastAsia" w:eastAsiaTheme="minorEastAsia" w:hAnsiTheme="minorEastAsia" w:hint="eastAsia"/>
                <w:szCs w:val="21"/>
              </w:rPr>
              <w:t>质量管理体系内部审核的要求、抽样、审核关注点及注意事项等；管理评审相关文件和知识的学习</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培训及考核结果记录：</w:t>
            </w:r>
            <w:r w:rsidR="00180273" w:rsidRPr="00180273">
              <w:rPr>
                <w:rFonts w:asciiTheme="minorEastAsia" w:eastAsiaTheme="minorEastAsia" w:hAnsiTheme="minorEastAsia" w:hint="eastAsia"/>
                <w:szCs w:val="21"/>
              </w:rPr>
              <w:t>进一步了解质量管理体系内审要求与方式方法，了解了管理评审的流程与注意事项，达到了培训的目的</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评价人：</w:t>
            </w:r>
            <w:r w:rsidR="00180273" w:rsidRPr="00180273">
              <w:rPr>
                <w:rFonts w:asciiTheme="minorEastAsia" w:eastAsiaTheme="minorEastAsia" w:hAnsiTheme="minorEastAsia" w:hint="eastAsia"/>
                <w:szCs w:val="21"/>
              </w:rPr>
              <w:t>戚新   2020-8-15</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另抽其他培训记录，均保存完好，符合要求。</w:t>
            </w:r>
          </w:p>
        </w:tc>
        <w:tc>
          <w:tcPr>
            <w:tcW w:w="1585" w:type="dxa"/>
          </w:tcPr>
          <w:p w:rsidR="00736702" w:rsidRDefault="00736702" w:rsidP="00736702">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736702" w:rsidTr="00736702">
        <w:trPr>
          <w:trHeight w:val="516"/>
        </w:trPr>
        <w:tc>
          <w:tcPr>
            <w:tcW w:w="2160" w:type="dxa"/>
            <w:vAlign w:val="center"/>
          </w:tcPr>
          <w:p w:rsidR="00736702" w:rsidRDefault="00736702" w:rsidP="00736702">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意识</w:t>
            </w:r>
          </w:p>
        </w:tc>
        <w:tc>
          <w:tcPr>
            <w:tcW w:w="960" w:type="dxa"/>
            <w:vAlign w:val="center"/>
          </w:tcPr>
          <w:p w:rsidR="00736702" w:rsidRDefault="00736702" w:rsidP="00736702">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7.3</w:t>
            </w:r>
          </w:p>
        </w:tc>
        <w:tc>
          <w:tcPr>
            <w:tcW w:w="10004" w:type="dxa"/>
            <w:vAlign w:val="center"/>
          </w:tcPr>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通过下发文件、能力提升培训等方式使公司控制范围内开展工作的人员知晓管理方针及相关的质量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指标，并在绩效考核的约束氛围中自觉实施。</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现场抽查一名员工，询问公司质量方针和目标，及对方针的了解，能够正确回答。</w:t>
            </w:r>
          </w:p>
        </w:tc>
        <w:tc>
          <w:tcPr>
            <w:tcW w:w="1585" w:type="dxa"/>
          </w:tcPr>
          <w:p w:rsidR="00736702" w:rsidRDefault="00736702" w:rsidP="00736702">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736702" w:rsidTr="00736702">
        <w:trPr>
          <w:trHeight w:val="516"/>
        </w:trPr>
        <w:tc>
          <w:tcPr>
            <w:tcW w:w="2160" w:type="dxa"/>
            <w:vAlign w:val="center"/>
          </w:tcPr>
          <w:p w:rsidR="00736702" w:rsidRDefault="00736702" w:rsidP="00736702">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沟通</w:t>
            </w:r>
          </w:p>
        </w:tc>
        <w:tc>
          <w:tcPr>
            <w:tcW w:w="960" w:type="dxa"/>
            <w:vAlign w:val="center"/>
          </w:tcPr>
          <w:p w:rsidR="00736702" w:rsidRDefault="00736702" w:rsidP="00736702">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7.4</w:t>
            </w:r>
          </w:p>
        </w:tc>
        <w:tc>
          <w:tcPr>
            <w:tcW w:w="10004" w:type="dxa"/>
            <w:vAlign w:val="center"/>
          </w:tcPr>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的内外部沟通每天都在进行，内部沟通包括：部门与部门之间、员工与员工之间的沟通等；外部沟通包括：与客户、供应商、政府部门及其他相关方的沟通等，沟通的方式有：会议、数据信息传递、网络传播等方式，通常沟通的事项和内容包括：质量环境发生重大变化、顾客和其他相关方的要求发生变化、QMS范围发生变化、QMS及过程的调整和变更、质量方针和目标、各种策划输出、顾客满意度、产品和服务的符合性、顾客投诉和不符合情况等，行政部负责内部、外部沟通。</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符合要求。</w:t>
            </w:r>
          </w:p>
        </w:tc>
        <w:tc>
          <w:tcPr>
            <w:tcW w:w="1585" w:type="dxa"/>
          </w:tcPr>
          <w:p w:rsidR="00736702" w:rsidRDefault="00736702" w:rsidP="00736702">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736702" w:rsidTr="00736702">
        <w:trPr>
          <w:trHeight w:val="516"/>
        </w:trPr>
        <w:tc>
          <w:tcPr>
            <w:tcW w:w="2160" w:type="dxa"/>
            <w:vAlign w:val="center"/>
          </w:tcPr>
          <w:p w:rsidR="00736702" w:rsidRDefault="00736702" w:rsidP="00736702">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文件化信息</w:t>
            </w:r>
          </w:p>
        </w:tc>
        <w:tc>
          <w:tcPr>
            <w:tcW w:w="960" w:type="dxa"/>
            <w:vAlign w:val="center"/>
          </w:tcPr>
          <w:p w:rsidR="00736702" w:rsidRDefault="00736702" w:rsidP="00736702">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7.5</w:t>
            </w:r>
          </w:p>
        </w:tc>
        <w:tc>
          <w:tcPr>
            <w:tcW w:w="10004" w:type="dxa"/>
            <w:vAlign w:val="center"/>
          </w:tcPr>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执行公司《文件控制程序》《记录控制程序》</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公司质量管理体系文件包括：质量手册、程序文件、作业文件、外来文件、各类记录等。已建立“受控文件清单”。</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查：公司于2020年</w:t>
            </w:r>
            <w:r w:rsidR="00180273">
              <w:rPr>
                <w:rFonts w:asciiTheme="minorEastAsia" w:eastAsiaTheme="minorEastAsia" w:hAnsiTheme="minorEastAsia" w:hint="eastAsia"/>
                <w:szCs w:val="21"/>
              </w:rPr>
              <w:t>5</w:t>
            </w:r>
            <w:r>
              <w:rPr>
                <w:rFonts w:asciiTheme="minorEastAsia" w:eastAsiaTheme="minorEastAsia" w:hAnsiTheme="minorEastAsia" w:hint="eastAsia"/>
                <w:szCs w:val="21"/>
              </w:rPr>
              <w:t>月1</w:t>
            </w:r>
            <w:r w:rsidR="00180273">
              <w:rPr>
                <w:rFonts w:asciiTheme="minorEastAsia" w:eastAsiaTheme="minorEastAsia" w:hAnsiTheme="minorEastAsia" w:hint="eastAsia"/>
                <w:szCs w:val="21"/>
              </w:rPr>
              <w:t>5</w:t>
            </w:r>
            <w:r>
              <w:rPr>
                <w:rFonts w:asciiTheme="minorEastAsia" w:eastAsiaTheme="minorEastAsia" w:hAnsiTheme="minorEastAsia" w:hint="eastAsia"/>
                <w:szCs w:val="21"/>
              </w:rPr>
              <w:t>日依据ISO9001-2015版标准对《质量手册》、《程序文件》进行修订，目前版本为A/0版。</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由管理者代表审核，总经理批准后发布。</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查：“文件发放记录”，内容涵盖：序号、名称、接收人、日期等。 目前无回收记录。</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查《受控文件清单》内容有质量手册、程序文件、作业文件等，版本A/0版，日期：2020.</w:t>
            </w:r>
            <w:r w:rsidR="00180273">
              <w:rPr>
                <w:rFonts w:asciiTheme="minorEastAsia" w:eastAsiaTheme="minorEastAsia" w:hAnsiTheme="minorEastAsia" w:hint="eastAsia"/>
                <w:szCs w:val="21"/>
              </w:rPr>
              <w:t>5</w:t>
            </w:r>
            <w:r>
              <w:rPr>
                <w:rFonts w:asciiTheme="minorEastAsia" w:eastAsiaTheme="minorEastAsia" w:hAnsiTheme="minorEastAsia" w:hint="eastAsia"/>
                <w:szCs w:val="21"/>
              </w:rPr>
              <w:t>.1</w:t>
            </w:r>
            <w:r w:rsidR="00180273">
              <w:rPr>
                <w:rFonts w:asciiTheme="minorEastAsia" w:eastAsiaTheme="minorEastAsia" w:hAnsiTheme="minorEastAsia" w:hint="eastAsia"/>
                <w:szCs w:val="21"/>
              </w:rPr>
              <w:t>5</w:t>
            </w:r>
            <w:r>
              <w:rPr>
                <w:rFonts w:asciiTheme="minorEastAsia" w:eastAsiaTheme="minorEastAsia" w:hAnsiTheme="minorEastAsia" w:hint="eastAsia"/>
                <w:szCs w:val="21"/>
              </w:rPr>
              <w:t>，总经理批准实施。</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文件更改采用局部修改、换页、换版等方式。</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查：有“外来文件清单”记录了《产品质量法》等外来文件，控制分发，有专人负责。</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已建立“记录清单”内容含盖：序号、记录名称、记录编号、保存部门、保存期限。</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现场查看，文件、记录保持清晰，保存完好。</w:t>
            </w:r>
          </w:p>
        </w:tc>
        <w:tc>
          <w:tcPr>
            <w:tcW w:w="1585" w:type="dxa"/>
          </w:tcPr>
          <w:p w:rsidR="00736702" w:rsidRDefault="00736702" w:rsidP="00736702">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736702" w:rsidTr="00736702">
        <w:trPr>
          <w:trHeight w:val="516"/>
        </w:trPr>
        <w:tc>
          <w:tcPr>
            <w:tcW w:w="2160" w:type="dxa"/>
            <w:vAlign w:val="center"/>
          </w:tcPr>
          <w:p w:rsidR="00736702" w:rsidRDefault="00736702" w:rsidP="00736702">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监测、</w:t>
            </w:r>
          </w:p>
          <w:p w:rsidR="00736702" w:rsidRDefault="00736702" w:rsidP="00736702">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分析与评价</w:t>
            </w:r>
          </w:p>
        </w:tc>
        <w:tc>
          <w:tcPr>
            <w:tcW w:w="960" w:type="dxa"/>
            <w:vAlign w:val="center"/>
          </w:tcPr>
          <w:p w:rsidR="00736702" w:rsidRDefault="00736702" w:rsidP="00736702">
            <w:pPr>
              <w:spacing w:line="276" w:lineRule="auto"/>
              <w:rPr>
                <w:rFonts w:asciiTheme="minorEastAsia" w:eastAsiaTheme="minorEastAsia" w:hAnsiTheme="minorEastAsia"/>
                <w:szCs w:val="21"/>
              </w:rPr>
            </w:pPr>
            <w:r>
              <w:rPr>
                <w:rFonts w:asciiTheme="minorEastAsia" w:eastAsiaTheme="minorEastAsia" w:hAnsiTheme="minorEastAsia"/>
                <w:szCs w:val="21"/>
              </w:rPr>
              <w:t>9.1.1</w:t>
            </w:r>
          </w:p>
          <w:p w:rsidR="00736702" w:rsidRDefault="00736702" w:rsidP="00736702">
            <w:pPr>
              <w:spacing w:line="276" w:lineRule="auto"/>
              <w:rPr>
                <w:rFonts w:asciiTheme="minorEastAsia" w:eastAsiaTheme="minorEastAsia" w:hAnsiTheme="minorEastAsia"/>
                <w:szCs w:val="21"/>
              </w:rPr>
            </w:pPr>
            <w:r>
              <w:rPr>
                <w:rFonts w:asciiTheme="minorEastAsia" w:eastAsiaTheme="minorEastAsia" w:hAnsiTheme="minorEastAsia"/>
                <w:szCs w:val="21"/>
              </w:rPr>
              <w:t>9.1.3</w:t>
            </w:r>
          </w:p>
        </w:tc>
        <w:tc>
          <w:tcPr>
            <w:tcW w:w="10004" w:type="dxa"/>
            <w:vAlign w:val="center"/>
          </w:tcPr>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公司通过质量目标考核、内审、管理评审等对体系的有效性进行评价。</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1）提供了顾客满意调查表，并进行了分析。</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2)对质量目标完成进行了统计，均完成，符合要求</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3）通过内审中发现的不符合，确定改进措施并实施。</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4）通过管理评审，提出改进措施，以便发现改进方向。</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通过对数据的收集、分析和处理提高顾客满意、产品和服务符合性、质量管理体系的绩效和有效性、过程、产品的特性及发展趋势等</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根据对应对风险措施评价分析，公司仍需要加强人员的管理和培训，做到精益求精，加强内部管理，持续改进组织的质量管理体系。</w:t>
            </w:r>
          </w:p>
        </w:tc>
        <w:tc>
          <w:tcPr>
            <w:tcW w:w="1585" w:type="dxa"/>
          </w:tcPr>
          <w:p w:rsidR="00736702" w:rsidRDefault="00736702" w:rsidP="00736702">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736702" w:rsidTr="00736702">
        <w:trPr>
          <w:trHeight w:val="516"/>
        </w:trPr>
        <w:tc>
          <w:tcPr>
            <w:tcW w:w="2160" w:type="dxa"/>
            <w:vAlign w:val="center"/>
          </w:tcPr>
          <w:p w:rsidR="00736702" w:rsidRDefault="00736702" w:rsidP="00736702">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内部审核</w:t>
            </w:r>
          </w:p>
        </w:tc>
        <w:tc>
          <w:tcPr>
            <w:tcW w:w="960" w:type="dxa"/>
            <w:vAlign w:val="center"/>
          </w:tcPr>
          <w:p w:rsidR="00736702" w:rsidRDefault="00736702" w:rsidP="00736702">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9.2</w:t>
            </w:r>
          </w:p>
        </w:tc>
        <w:tc>
          <w:tcPr>
            <w:tcW w:w="10004" w:type="dxa"/>
            <w:vAlign w:val="center"/>
          </w:tcPr>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提供《内部审核控制程序》，文件编制符合要求。</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公司对审核方案进行了有效策划，内容包括:目的、范围、审核频次、方法，策划内容齐全有效。</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内审时间：2020年9月</w:t>
            </w:r>
            <w:r w:rsidR="00690F14">
              <w:rPr>
                <w:rFonts w:asciiTheme="minorEastAsia" w:eastAsiaTheme="minorEastAsia" w:hAnsiTheme="minorEastAsia" w:hint="eastAsia"/>
                <w:szCs w:val="21"/>
              </w:rPr>
              <w:t>6</w:t>
            </w:r>
            <w:r>
              <w:rPr>
                <w:rFonts w:asciiTheme="minorEastAsia" w:eastAsiaTheme="minorEastAsia" w:hAnsiTheme="minorEastAsia" w:hint="eastAsia"/>
                <w:szCs w:val="21"/>
              </w:rPr>
              <w:t>日，依据策划的要求实施了审核。</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内审员：</w:t>
            </w:r>
            <w:r w:rsidR="00690F14" w:rsidRPr="00690F14">
              <w:rPr>
                <w:rFonts w:asciiTheme="minorEastAsia" w:eastAsiaTheme="minorEastAsia" w:hAnsiTheme="minorEastAsia" w:hint="eastAsia"/>
                <w:szCs w:val="21"/>
              </w:rPr>
              <w:t>戚新</w:t>
            </w:r>
            <w:r>
              <w:rPr>
                <w:rFonts w:asciiTheme="minorEastAsia" w:eastAsiaTheme="minorEastAsia" w:hAnsiTheme="minorEastAsia" w:hint="eastAsia"/>
                <w:szCs w:val="21"/>
              </w:rPr>
              <w:t>、</w:t>
            </w:r>
            <w:r w:rsidR="00690F14" w:rsidRPr="00690F14">
              <w:rPr>
                <w:rFonts w:asciiTheme="minorEastAsia" w:eastAsiaTheme="minorEastAsia" w:hAnsiTheme="minorEastAsia" w:hint="eastAsia"/>
                <w:szCs w:val="21"/>
              </w:rPr>
              <w:t>李坤</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内审人员资格：以上人员均为内审员，并提供培训记录及内审员任命书，提供内审文件：</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“2020年内部审核计划”，包括审核的时间、依据、审核范围、审核组成员等内容；</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“内部日程安排（通知）”；“首末次会议签到表”和“内审检查表”；</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按照审核计划对各部门实施了审核，经查未发现本部门人员审核本部门的情况，审核公正。</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内部审核共发现1个不符合项，属于一般性质的不符合，对此制定了纠正措施，并记录了纠正措施的结果。</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提供“审核报告”，内容包括：审核目的、范围、依据、审核组成员、审核日期、审核过程、审核评价、内审结论：这次内审是比较成功的审核，同时也发现我公司的质量管理体系运行基本是正常的、有效的。</w:t>
            </w:r>
          </w:p>
          <w:p w:rsidR="00736702" w:rsidRDefault="00736702" w:rsidP="0073670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对内审控制满足要求。</w:t>
            </w:r>
          </w:p>
        </w:tc>
        <w:tc>
          <w:tcPr>
            <w:tcW w:w="1585" w:type="dxa"/>
          </w:tcPr>
          <w:p w:rsidR="00736702" w:rsidRDefault="00736702" w:rsidP="00736702">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bl>
    <w:p w:rsidR="00736702" w:rsidRDefault="00736702"/>
    <w:p w:rsidR="00736702" w:rsidRDefault="00736702"/>
    <w:p w:rsidR="008B1647" w:rsidRDefault="008B1647">
      <w:pPr>
        <w:pStyle w:val="a4"/>
      </w:pPr>
    </w:p>
    <w:p w:rsidR="008B1647" w:rsidRDefault="008B1647">
      <w:pPr>
        <w:pStyle w:val="a4"/>
      </w:pPr>
    </w:p>
    <w:p w:rsidR="008B1647" w:rsidRDefault="008B1647">
      <w:pPr>
        <w:pStyle w:val="a4"/>
      </w:pPr>
    </w:p>
    <w:p w:rsidR="008B1647" w:rsidRDefault="008B1647">
      <w:pPr>
        <w:pStyle w:val="a4"/>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690F14" w:rsidTr="00C63FDF">
        <w:trPr>
          <w:trHeight w:val="515"/>
        </w:trPr>
        <w:tc>
          <w:tcPr>
            <w:tcW w:w="2160" w:type="dxa"/>
            <w:vMerge w:val="restart"/>
            <w:vAlign w:val="center"/>
          </w:tcPr>
          <w:p w:rsidR="00690F14" w:rsidRDefault="00690F14" w:rsidP="00C63FDF">
            <w:pPr>
              <w:spacing w:before="120" w:line="276" w:lineRule="auto"/>
              <w:jc w:val="center"/>
              <w:rPr>
                <w:rFonts w:asciiTheme="minorEastAsia" w:eastAsiaTheme="minorEastAsia" w:hAnsiTheme="minorEastAsia"/>
                <w:szCs w:val="21"/>
              </w:rPr>
            </w:pPr>
            <w:r>
              <w:rPr>
                <w:rFonts w:asciiTheme="minorEastAsia" w:eastAsiaTheme="minorEastAsia" w:hAnsiTheme="minorEastAsia" w:hint="eastAsia"/>
                <w:szCs w:val="21"/>
              </w:rPr>
              <w:t>过程与活动、</w:t>
            </w:r>
          </w:p>
          <w:p w:rsidR="00690F14" w:rsidRDefault="00690F14" w:rsidP="00C63FDF">
            <w:pPr>
              <w:spacing w:line="276" w:lineRule="auto"/>
              <w:jc w:val="center"/>
              <w:rPr>
                <w:rFonts w:asciiTheme="minorEastAsia" w:eastAsiaTheme="minorEastAsia" w:hAnsiTheme="minorEastAsia"/>
                <w:szCs w:val="21"/>
              </w:rPr>
            </w:pPr>
            <w:r>
              <w:rPr>
                <w:rFonts w:asciiTheme="minorEastAsia" w:eastAsiaTheme="minorEastAsia" w:hAnsiTheme="minorEastAsia" w:hint="eastAsia"/>
                <w:szCs w:val="21"/>
              </w:rPr>
              <w:t>抽样计划</w:t>
            </w:r>
          </w:p>
        </w:tc>
        <w:tc>
          <w:tcPr>
            <w:tcW w:w="960" w:type="dxa"/>
            <w:vMerge w:val="restart"/>
            <w:vAlign w:val="center"/>
          </w:tcPr>
          <w:p w:rsidR="00690F14" w:rsidRDefault="00690F14" w:rsidP="00C63FDF">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涉及</w:t>
            </w:r>
          </w:p>
          <w:p w:rsidR="00690F14" w:rsidRDefault="00690F14" w:rsidP="00C63FDF">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条款</w:t>
            </w:r>
          </w:p>
        </w:tc>
        <w:tc>
          <w:tcPr>
            <w:tcW w:w="10004" w:type="dxa"/>
            <w:vAlign w:val="center"/>
          </w:tcPr>
          <w:p w:rsidR="00690F14" w:rsidRDefault="00690F14" w:rsidP="00690F14">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受审核部门：商务部     主管领导/陪同人员：</w:t>
            </w:r>
            <w:r w:rsidRPr="00736702">
              <w:rPr>
                <w:rFonts w:asciiTheme="minorEastAsia" w:eastAsiaTheme="minorEastAsia" w:hAnsiTheme="minorEastAsia" w:hint="eastAsia"/>
                <w:szCs w:val="21"/>
              </w:rPr>
              <w:t>刘豪杰</w:t>
            </w:r>
          </w:p>
        </w:tc>
        <w:tc>
          <w:tcPr>
            <w:tcW w:w="1585" w:type="dxa"/>
            <w:vMerge w:val="restart"/>
            <w:vAlign w:val="center"/>
          </w:tcPr>
          <w:p w:rsidR="00690F14" w:rsidRDefault="00690F14" w:rsidP="00C63FDF">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判定</w:t>
            </w:r>
          </w:p>
        </w:tc>
      </w:tr>
      <w:tr w:rsidR="00690F14" w:rsidTr="00C63FDF">
        <w:trPr>
          <w:trHeight w:val="403"/>
        </w:trPr>
        <w:tc>
          <w:tcPr>
            <w:tcW w:w="2160" w:type="dxa"/>
            <w:vMerge/>
            <w:vAlign w:val="center"/>
          </w:tcPr>
          <w:p w:rsidR="00690F14" w:rsidRDefault="00690F14" w:rsidP="00C63FDF">
            <w:pPr>
              <w:spacing w:line="276" w:lineRule="auto"/>
              <w:rPr>
                <w:rFonts w:asciiTheme="minorEastAsia" w:eastAsiaTheme="minorEastAsia" w:hAnsiTheme="minorEastAsia"/>
                <w:szCs w:val="21"/>
              </w:rPr>
            </w:pPr>
          </w:p>
        </w:tc>
        <w:tc>
          <w:tcPr>
            <w:tcW w:w="960" w:type="dxa"/>
            <w:vMerge/>
            <w:vAlign w:val="center"/>
          </w:tcPr>
          <w:p w:rsidR="00690F14" w:rsidRDefault="00690F14" w:rsidP="00C63FDF">
            <w:pPr>
              <w:spacing w:line="276" w:lineRule="auto"/>
              <w:rPr>
                <w:rFonts w:asciiTheme="minorEastAsia" w:eastAsiaTheme="minorEastAsia" w:hAnsiTheme="minorEastAsia"/>
                <w:szCs w:val="21"/>
              </w:rPr>
            </w:pPr>
          </w:p>
        </w:tc>
        <w:tc>
          <w:tcPr>
            <w:tcW w:w="10004" w:type="dxa"/>
            <w:vAlign w:val="center"/>
          </w:tcPr>
          <w:p w:rsidR="00690F14" w:rsidRDefault="00690F14" w:rsidP="00C63FDF">
            <w:pPr>
              <w:spacing w:before="120" w:line="276" w:lineRule="auto"/>
              <w:rPr>
                <w:rFonts w:asciiTheme="minorEastAsia" w:eastAsiaTheme="minorEastAsia" w:hAnsiTheme="minorEastAsia"/>
                <w:szCs w:val="21"/>
              </w:rPr>
            </w:pPr>
            <w:r>
              <w:rPr>
                <w:rFonts w:asciiTheme="minorEastAsia" w:eastAsiaTheme="minorEastAsia" w:hAnsiTheme="minorEastAsia" w:hint="eastAsia"/>
                <w:szCs w:val="21"/>
              </w:rPr>
              <w:t>审核员：朱晓丽  审核时间：2021年1月5日</w:t>
            </w:r>
          </w:p>
        </w:tc>
        <w:tc>
          <w:tcPr>
            <w:tcW w:w="1585" w:type="dxa"/>
            <w:vMerge/>
          </w:tcPr>
          <w:p w:rsidR="00690F14" w:rsidRDefault="00690F14" w:rsidP="00C63FDF">
            <w:pPr>
              <w:spacing w:line="276" w:lineRule="auto"/>
              <w:rPr>
                <w:rFonts w:asciiTheme="minorEastAsia" w:eastAsiaTheme="minorEastAsia" w:hAnsiTheme="minorEastAsia"/>
                <w:szCs w:val="21"/>
              </w:rPr>
            </w:pPr>
          </w:p>
        </w:tc>
      </w:tr>
      <w:tr w:rsidR="00690F14" w:rsidTr="00C63FDF">
        <w:trPr>
          <w:trHeight w:val="516"/>
        </w:trPr>
        <w:tc>
          <w:tcPr>
            <w:tcW w:w="2160" w:type="dxa"/>
            <w:vMerge/>
            <w:vAlign w:val="center"/>
          </w:tcPr>
          <w:p w:rsidR="00690F14" w:rsidRDefault="00690F14" w:rsidP="00C63FDF">
            <w:pPr>
              <w:spacing w:line="276" w:lineRule="auto"/>
              <w:rPr>
                <w:rFonts w:asciiTheme="minorEastAsia" w:eastAsiaTheme="minorEastAsia" w:hAnsiTheme="minorEastAsia"/>
                <w:szCs w:val="21"/>
              </w:rPr>
            </w:pPr>
          </w:p>
        </w:tc>
        <w:tc>
          <w:tcPr>
            <w:tcW w:w="960" w:type="dxa"/>
            <w:vMerge/>
            <w:vAlign w:val="center"/>
          </w:tcPr>
          <w:p w:rsidR="00690F14" w:rsidRDefault="00690F14" w:rsidP="00C63FDF">
            <w:pPr>
              <w:spacing w:line="276" w:lineRule="auto"/>
              <w:rPr>
                <w:rFonts w:asciiTheme="minorEastAsia" w:eastAsiaTheme="minorEastAsia" w:hAnsiTheme="minorEastAsia"/>
                <w:szCs w:val="21"/>
              </w:rPr>
            </w:pPr>
          </w:p>
        </w:tc>
        <w:tc>
          <w:tcPr>
            <w:tcW w:w="10004" w:type="dxa"/>
            <w:vAlign w:val="center"/>
          </w:tcPr>
          <w:p w:rsidR="00690F14" w:rsidRDefault="00690F14" w:rsidP="00690F14">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审核条款：5.3，6.2  8.2  8.4 ，9.1.2</w:t>
            </w:r>
          </w:p>
        </w:tc>
        <w:tc>
          <w:tcPr>
            <w:tcW w:w="1585" w:type="dxa"/>
            <w:vMerge/>
          </w:tcPr>
          <w:p w:rsidR="00690F14" w:rsidRDefault="00690F14" w:rsidP="00C63FDF">
            <w:pPr>
              <w:spacing w:line="276" w:lineRule="auto"/>
              <w:rPr>
                <w:rFonts w:asciiTheme="minorEastAsia" w:eastAsiaTheme="minorEastAsia" w:hAnsiTheme="minorEastAsia"/>
                <w:szCs w:val="21"/>
              </w:rPr>
            </w:pPr>
          </w:p>
        </w:tc>
      </w:tr>
      <w:tr w:rsidR="00690F14" w:rsidTr="00C63FDF">
        <w:trPr>
          <w:trHeight w:val="516"/>
        </w:trPr>
        <w:tc>
          <w:tcPr>
            <w:tcW w:w="2160" w:type="dxa"/>
            <w:vAlign w:val="center"/>
          </w:tcPr>
          <w:p w:rsidR="00690F14" w:rsidRDefault="00690F14" w:rsidP="00C63FDF">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组织的岗位、职责和权限</w:t>
            </w:r>
          </w:p>
        </w:tc>
        <w:tc>
          <w:tcPr>
            <w:tcW w:w="960" w:type="dxa"/>
            <w:vAlign w:val="center"/>
          </w:tcPr>
          <w:p w:rsidR="00690F14" w:rsidRDefault="00690F14" w:rsidP="00C63FDF">
            <w:pPr>
              <w:spacing w:line="276" w:lineRule="auto"/>
              <w:rPr>
                <w:rFonts w:asciiTheme="minorEastAsia" w:eastAsiaTheme="minorEastAsia" w:hAnsiTheme="minorEastAsia"/>
                <w:szCs w:val="21"/>
              </w:rPr>
            </w:pPr>
            <w:r>
              <w:rPr>
                <w:rFonts w:asciiTheme="minorEastAsia" w:eastAsiaTheme="minorEastAsia" w:hAnsiTheme="minorEastAsia"/>
                <w:szCs w:val="21"/>
              </w:rPr>
              <w:t>5.3</w:t>
            </w:r>
          </w:p>
        </w:tc>
        <w:tc>
          <w:tcPr>
            <w:tcW w:w="10004" w:type="dxa"/>
            <w:vAlign w:val="center"/>
          </w:tcPr>
          <w:p w:rsidR="00690F14" w:rsidRDefault="00690F14" w:rsidP="00C63FD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部门主要职责如下：</w:t>
            </w:r>
          </w:p>
          <w:p w:rsidR="00690F14" w:rsidRDefault="00690F14" w:rsidP="00C63FD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负责与客户有关的过程及采购过程控制</w:t>
            </w:r>
          </w:p>
          <w:p w:rsidR="00690F14" w:rsidRDefault="00690F14" w:rsidP="00C63FD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提供岗位职责与任职要求，对岗位职责和任职条件进行了描述。职责和权限与手册描述基本一致。</w:t>
            </w:r>
          </w:p>
        </w:tc>
        <w:tc>
          <w:tcPr>
            <w:tcW w:w="1585" w:type="dxa"/>
          </w:tcPr>
          <w:p w:rsidR="00690F14" w:rsidRDefault="00690F14" w:rsidP="00C63FDF">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690F14" w:rsidTr="00C63FDF">
        <w:trPr>
          <w:trHeight w:val="516"/>
        </w:trPr>
        <w:tc>
          <w:tcPr>
            <w:tcW w:w="2160" w:type="dxa"/>
            <w:vAlign w:val="center"/>
          </w:tcPr>
          <w:p w:rsidR="00690F14" w:rsidRDefault="00690F14" w:rsidP="00C63FDF">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质量目标及其实现的策划</w:t>
            </w:r>
          </w:p>
        </w:tc>
        <w:tc>
          <w:tcPr>
            <w:tcW w:w="960" w:type="dxa"/>
            <w:vAlign w:val="center"/>
          </w:tcPr>
          <w:p w:rsidR="00690F14" w:rsidRDefault="00690F14" w:rsidP="00C63FDF">
            <w:pPr>
              <w:spacing w:line="276" w:lineRule="auto"/>
              <w:rPr>
                <w:rFonts w:asciiTheme="minorEastAsia" w:eastAsiaTheme="minorEastAsia" w:hAnsiTheme="minorEastAsia"/>
                <w:szCs w:val="21"/>
              </w:rPr>
            </w:pPr>
            <w:r>
              <w:rPr>
                <w:rFonts w:asciiTheme="minorEastAsia" w:eastAsiaTheme="minorEastAsia" w:hAnsiTheme="minorEastAsia"/>
                <w:szCs w:val="21"/>
              </w:rPr>
              <w:t>6.2</w:t>
            </w:r>
          </w:p>
        </w:tc>
        <w:tc>
          <w:tcPr>
            <w:tcW w:w="10004" w:type="dxa"/>
            <w:vAlign w:val="center"/>
          </w:tcPr>
          <w:p w:rsidR="00690F14" w:rsidRDefault="00690F14" w:rsidP="00C63FD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分解到该部门的质量目标及完成情况如下：</w:t>
            </w:r>
          </w:p>
          <w:p w:rsidR="00690F14" w:rsidRPr="00690F14" w:rsidRDefault="00690F14" w:rsidP="00C63FD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1、</w:t>
            </w:r>
            <w:r w:rsidRPr="00690F14">
              <w:rPr>
                <w:rFonts w:asciiTheme="minorEastAsia" w:eastAsiaTheme="minorEastAsia" w:hAnsiTheme="minorEastAsia" w:hint="eastAsia"/>
                <w:szCs w:val="21"/>
              </w:rPr>
              <w:t>顾客满意率≥95%</w:t>
            </w:r>
          </w:p>
          <w:p w:rsidR="00690F14" w:rsidRDefault="00690F14" w:rsidP="00C63FD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2020年5月至2020年12月目标完成情况：均完成，符合要求。</w:t>
            </w:r>
          </w:p>
        </w:tc>
        <w:tc>
          <w:tcPr>
            <w:tcW w:w="1585" w:type="dxa"/>
          </w:tcPr>
          <w:p w:rsidR="00690F14" w:rsidRDefault="00690F14" w:rsidP="00C63FDF">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690F14" w:rsidTr="00C63FDF">
        <w:trPr>
          <w:trHeight w:val="516"/>
        </w:trPr>
        <w:tc>
          <w:tcPr>
            <w:tcW w:w="2160" w:type="dxa"/>
            <w:vAlign w:val="center"/>
          </w:tcPr>
          <w:p w:rsidR="00690F14" w:rsidRDefault="00690F14" w:rsidP="00C63FDF">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与顾客有关的要求</w:t>
            </w:r>
          </w:p>
        </w:tc>
        <w:tc>
          <w:tcPr>
            <w:tcW w:w="960" w:type="dxa"/>
            <w:vAlign w:val="center"/>
          </w:tcPr>
          <w:p w:rsidR="00690F14" w:rsidRDefault="00690F14" w:rsidP="00C63FDF">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8.2</w:t>
            </w:r>
          </w:p>
        </w:tc>
        <w:tc>
          <w:tcPr>
            <w:tcW w:w="10004" w:type="dxa"/>
            <w:vAlign w:val="center"/>
          </w:tcPr>
          <w:p w:rsidR="00690F14" w:rsidRDefault="00690F14" w:rsidP="00C63FD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企业根据招标文件要求确定产品技术要求、价格、交付期等是否能够达到，从而确认是否进行投标。中标后进行合同评审并签订合同。</w:t>
            </w:r>
          </w:p>
          <w:p w:rsidR="00690F14" w:rsidRDefault="00690F14" w:rsidP="00C63FD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 xml:space="preserve">公司主要通过电话方式、微信、QQ、市场调研等了解顾客需求、意见、问询及合同的处理等，不断提高服务水平。主要进行以下沟通： </w:t>
            </w:r>
          </w:p>
          <w:p w:rsidR="00690F14" w:rsidRDefault="00690F14" w:rsidP="00C63FD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1、向顾客提供保证产品和服务的有关信息，维护及应急措施。</w:t>
            </w:r>
          </w:p>
          <w:p w:rsidR="00690F14" w:rsidRDefault="00690F14" w:rsidP="00C63FD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2、接受顾客问询、询价、合同的处理。</w:t>
            </w:r>
          </w:p>
          <w:p w:rsidR="00690F14" w:rsidRDefault="00690F14" w:rsidP="00C63FD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3、对顾客的投诉或意见进行处理和答复。</w:t>
            </w:r>
          </w:p>
          <w:p w:rsidR="00690F14" w:rsidRDefault="00690F14" w:rsidP="00C63FD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4、客户信息等顾客财产的处置与管理</w:t>
            </w:r>
          </w:p>
          <w:p w:rsidR="00690F14" w:rsidRDefault="00690F14" w:rsidP="00C63FD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提供《客户抱怨投诉处理表》，体系运行以来未发生客户抱怨投诉情况。</w:t>
            </w:r>
          </w:p>
          <w:p w:rsidR="00690F14" w:rsidRDefault="00690F14" w:rsidP="00C63FD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目前沟通渠道畅通。</w:t>
            </w:r>
          </w:p>
          <w:p w:rsidR="00690F14" w:rsidRDefault="00690F14" w:rsidP="00C63FD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通过合同确定软件开发要求</w:t>
            </w:r>
          </w:p>
          <w:p w:rsidR="00690F14" w:rsidRDefault="00690F14" w:rsidP="00C63FD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抽查《合同》</w:t>
            </w:r>
          </w:p>
          <w:p w:rsidR="00690F14" w:rsidRDefault="00690F14" w:rsidP="00C63FD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客户：北京行展软件科技有限公司/宁波峻智教育科技有限公司</w:t>
            </w:r>
          </w:p>
          <w:p w:rsidR="00690F14" w:rsidRDefault="00690F14" w:rsidP="00C63FD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 xml:space="preserve">项目名称:开发人员技术服务协议     </w:t>
            </w:r>
          </w:p>
          <w:p w:rsidR="00690F14" w:rsidRDefault="00690F14" w:rsidP="00C63FD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写明了合作范围及内容：乙方安排乙方人员到甲方进行现场开发</w:t>
            </w:r>
          </w:p>
          <w:p w:rsidR="00690F14" w:rsidRDefault="00690F14" w:rsidP="00C63FD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签订时间：2020-3-15</w:t>
            </w:r>
          </w:p>
          <w:p w:rsidR="00690F14" w:rsidRDefault="00690F14" w:rsidP="00C63FD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有双方签字盖章，符合要求。</w:t>
            </w:r>
          </w:p>
          <w:p w:rsidR="00690F14" w:rsidRDefault="00690F14" w:rsidP="00C63FD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szCs w:val="21"/>
              </w:rPr>
              <w:t>抽评审</w:t>
            </w:r>
            <w:r>
              <w:rPr>
                <w:rFonts w:asciiTheme="minorEastAsia" w:eastAsiaTheme="minorEastAsia" w:hAnsiTheme="minorEastAsia" w:hint="eastAsia"/>
                <w:szCs w:val="21"/>
              </w:rPr>
              <w:t>记录：评审内容：技术要求、交付时间、售后服务等</w:t>
            </w:r>
          </w:p>
          <w:p w:rsidR="00690F14" w:rsidRDefault="00690F14" w:rsidP="00C63FD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参与人：各部门负责人</w:t>
            </w:r>
          </w:p>
          <w:p w:rsidR="00690F14" w:rsidRDefault="00690F14" w:rsidP="00C63FD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批准：</w:t>
            </w:r>
            <w:r w:rsidRPr="00180273">
              <w:rPr>
                <w:rFonts w:asciiTheme="minorEastAsia" w:eastAsiaTheme="minorEastAsia" w:hAnsiTheme="minorEastAsia" w:hint="eastAsia"/>
                <w:szCs w:val="21"/>
              </w:rPr>
              <w:t>刘豪杰</w:t>
            </w:r>
            <w:r>
              <w:rPr>
                <w:rFonts w:asciiTheme="minorEastAsia" w:eastAsiaTheme="minorEastAsia" w:hAnsiTheme="minorEastAsia" w:hint="eastAsia"/>
                <w:szCs w:val="21"/>
              </w:rPr>
              <w:t>2020年3月14日</w:t>
            </w:r>
          </w:p>
          <w:p w:rsidR="00690F14" w:rsidRPr="00160465" w:rsidRDefault="00690F14" w:rsidP="00C63FDF">
            <w:pPr>
              <w:adjustRightInd w:val="0"/>
              <w:snapToGrid w:val="0"/>
              <w:spacing w:line="276" w:lineRule="auto"/>
              <w:rPr>
                <w:rFonts w:asciiTheme="minorEastAsia" w:eastAsiaTheme="minorEastAsia" w:hAnsiTheme="minorEastAsia"/>
                <w:szCs w:val="21"/>
              </w:rPr>
            </w:pPr>
          </w:p>
          <w:p w:rsidR="00690F14" w:rsidRPr="00160465" w:rsidRDefault="00690F14" w:rsidP="00C63FDF">
            <w:pPr>
              <w:adjustRightInd w:val="0"/>
              <w:snapToGrid w:val="0"/>
              <w:spacing w:line="276" w:lineRule="auto"/>
              <w:rPr>
                <w:rFonts w:asciiTheme="minorEastAsia" w:eastAsiaTheme="minorEastAsia" w:hAnsiTheme="minorEastAsia"/>
                <w:szCs w:val="21"/>
              </w:rPr>
            </w:pPr>
            <w:r w:rsidRPr="00160465">
              <w:rPr>
                <w:rFonts w:asciiTheme="minorEastAsia" w:eastAsiaTheme="minorEastAsia" w:hAnsiTheme="minorEastAsia" w:hint="eastAsia"/>
                <w:szCs w:val="21"/>
              </w:rPr>
              <w:t>客户：</w:t>
            </w:r>
            <w:r w:rsidR="00160465" w:rsidRPr="00160465">
              <w:rPr>
                <w:rFonts w:asciiTheme="minorEastAsia" w:eastAsiaTheme="minorEastAsia" w:hAnsiTheme="minorEastAsia" w:hint="eastAsia"/>
                <w:szCs w:val="21"/>
              </w:rPr>
              <w:t>北京经纬信息技术有限公司</w:t>
            </w:r>
          </w:p>
          <w:p w:rsidR="00690F14" w:rsidRPr="00160465" w:rsidRDefault="00160465" w:rsidP="00C63FDF">
            <w:pPr>
              <w:adjustRightInd w:val="0"/>
              <w:snapToGrid w:val="0"/>
              <w:spacing w:line="276" w:lineRule="auto"/>
              <w:rPr>
                <w:rFonts w:asciiTheme="minorEastAsia" w:eastAsiaTheme="minorEastAsia" w:hAnsiTheme="minorEastAsia"/>
                <w:szCs w:val="21"/>
              </w:rPr>
            </w:pPr>
            <w:r w:rsidRPr="00160465">
              <w:rPr>
                <w:rFonts w:asciiTheme="minorEastAsia" w:eastAsiaTheme="minorEastAsia" w:hAnsiTheme="minorEastAsia" w:hint="eastAsia"/>
                <w:szCs w:val="21"/>
              </w:rPr>
              <w:t>合同内容：乙方根据甲方提供的软件技术要求和软件功能设计文档配合甲方完成软件设计、软件开发、软件测试、系统运维工作</w:t>
            </w:r>
          </w:p>
          <w:p w:rsidR="00690F14" w:rsidRPr="00160465" w:rsidRDefault="00690F14" w:rsidP="00C63FDF">
            <w:pPr>
              <w:adjustRightInd w:val="0"/>
              <w:snapToGrid w:val="0"/>
              <w:spacing w:line="276" w:lineRule="auto"/>
              <w:rPr>
                <w:rFonts w:asciiTheme="minorEastAsia" w:eastAsiaTheme="minorEastAsia" w:hAnsiTheme="minorEastAsia"/>
                <w:szCs w:val="21"/>
              </w:rPr>
            </w:pPr>
            <w:r w:rsidRPr="00160465">
              <w:rPr>
                <w:rFonts w:asciiTheme="minorEastAsia" w:eastAsiaTheme="minorEastAsia" w:hAnsiTheme="minorEastAsia" w:hint="eastAsia"/>
                <w:szCs w:val="21"/>
              </w:rPr>
              <w:t>写明了项目要求、甲乙方权利义务、付款方式、不可抗力、保密条款等内容</w:t>
            </w:r>
          </w:p>
          <w:p w:rsidR="00690F14" w:rsidRPr="00160465" w:rsidRDefault="00690F14" w:rsidP="00C63FDF">
            <w:pPr>
              <w:adjustRightInd w:val="0"/>
              <w:snapToGrid w:val="0"/>
              <w:spacing w:line="276" w:lineRule="auto"/>
              <w:rPr>
                <w:rFonts w:asciiTheme="minorEastAsia" w:eastAsiaTheme="minorEastAsia" w:hAnsiTheme="minorEastAsia"/>
                <w:szCs w:val="21"/>
              </w:rPr>
            </w:pPr>
            <w:r w:rsidRPr="00160465">
              <w:rPr>
                <w:rFonts w:asciiTheme="minorEastAsia" w:eastAsiaTheme="minorEastAsia" w:hAnsiTheme="minorEastAsia" w:hint="eastAsia"/>
                <w:szCs w:val="21"/>
              </w:rPr>
              <w:t>签订时间：2019-</w:t>
            </w:r>
            <w:r w:rsidR="00160465" w:rsidRPr="00160465">
              <w:rPr>
                <w:rFonts w:asciiTheme="minorEastAsia" w:eastAsiaTheme="minorEastAsia" w:hAnsiTheme="minorEastAsia" w:hint="eastAsia"/>
                <w:szCs w:val="21"/>
              </w:rPr>
              <w:t>12-31</w:t>
            </w:r>
          </w:p>
          <w:p w:rsidR="00160465" w:rsidRPr="00160465" w:rsidRDefault="00160465" w:rsidP="00C63FDF">
            <w:pPr>
              <w:adjustRightInd w:val="0"/>
              <w:snapToGrid w:val="0"/>
              <w:spacing w:line="276" w:lineRule="auto"/>
              <w:rPr>
                <w:rFonts w:asciiTheme="minorEastAsia" w:eastAsiaTheme="minorEastAsia" w:hAnsiTheme="minorEastAsia"/>
                <w:szCs w:val="21"/>
              </w:rPr>
            </w:pPr>
            <w:r w:rsidRPr="00160465">
              <w:rPr>
                <w:rFonts w:asciiTheme="minorEastAsia" w:eastAsiaTheme="minorEastAsia" w:hAnsiTheme="minorEastAsia" w:hint="eastAsia"/>
                <w:szCs w:val="21"/>
              </w:rPr>
              <w:t>合同有效期；2020年1月1日</w:t>
            </w:r>
            <w:r w:rsidRPr="00160465">
              <w:rPr>
                <w:rFonts w:asciiTheme="minorEastAsia" w:eastAsiaTheme="minorEastAsia" w:hAnsiTheme="minorEastAsia"/>
                <w:szCs w:val="21"/>
              </w:rPr>
              <w:t>—</w:t>
            </w:r>
            <w:r w:rsidRPr="00160465">
              <w:rPr>
                <w:rFonts w:asciiTheme="minorEastAsia" w:eastAsiaTheme="minorEastAsia" w:hAnsiTheme="minorEastAsia" w:hint="eastAsia"/>
                <w:szCs w:val="21"/>
              </w:rPr>
              <w:t>2021年13月31日</w:t>
            </w:r>
          </w:p>
          <w:p w:rsidR="00690F14" w:rsidRPr="00160465" w:rsidRDefault="00690F14" w:rsidP="00C63FDF">
            <w:pPr>
              <w:adjustRightInd w:val="0"/>
              <w:snapToGrid w:val="0"/>
              <w:spacing w:line="276" w:lineRule="auto"/>
              <w:rPr>
                <w:rFonts w:asciiTheme="minorEastAsia" w:eastAsiaTheme="minorEastAsia" w:hAnsiTheme="minorEastAsia"/>
                <w:szCs w:val="21"/>
              </w:rPr>
            </w:pPr>
            <w:r w:rsidRPr="00160465">
              <w:rPr>
                <w:rFonts w:asciiTheme="minorEastAsia" w:eastAsiaTheme="minorEastAsia" w:hAnsiTheme="minorEastAsia" w:hint="eastAsia"/>
                <w:szCs w:val="21"/>
              </w:rPr>
              <w:t>有双方确认签字。</w:t>
            </w:r>
          </w:p>
          <w:p w:rsidR="00690F14" w:rsidRPr="00160465" w:rsidRDefault="00690F14" w:rsidP="00C63FDF">
            <w:pPr>
              <w:adjustRightInd w:val="0"/>
              <w:snapToGrid w:val="0"/>
              <w:spacing w:line="276" w:lineRule="auto"/>
              <w:rPr>
                <w:rFonts w:asciiTheme="minorEastAsia" w:eastAsiaTheme="minorEastAsia" w:hAnsiTheme="minorEastAsia"/>
                <w:szCs w:val="21"/>
              </w:rPr>
            </w:pPr>
            <w:r w:rsidRPr="00160465">
              <w:rPr>
                <w:rFonts w:asciiTheme="minorEastAsia" w:eastAsiaTheme="minorEastAsia" w:hAnsiTheme="minorEastAsia"/>
                <w:szCs w:val="21"/>
              </w:rPr>
              <w:t>评审记录</w:t>
            </w:r>
            <w:r w:rsidRPr="00160465">
              <w:rPr>
                <w:rFonts w:asciiTheme="minorEastAsia" w:eastAsiaTheme="minorEastAsia" w:hAnsiTheme="minorEastAsia" w:hint="eastAsia"/>
                <w:szCs w:val="21"/>
              </w:rPr>
              <w:t>：</w:t>
            </w:r>
            <w:r w:rsidRPr="00160465">
              <w:rPr>
                <w:rFonts w:asciiTheme="minorEastAsia" w:eastAsiaTheme="minorEastAsia" w:hAnsiTheme="minorEastAsia"/>
                <w:szCs w:val="21"/>
              </w:rPr>
              <w:t>评审内容</w:t>
            </w:r>
            <w:r w:rsidRPr="00160465">
              <w:rPr>
                <w:rFonts w:asciiTheme="minorEastAsia" w:eastAsiaTheme="minorEastAsia" w:hAnsiTheme="minorEastAsia" w:hint="eastAsia"/>
                <w:szCs w:val="21"/>
              </w:rPr>
              <w:t>：技术要求、交付时间、验收、售后服务等</w:t>
            </w:r>
          </w:p>
          <w:p w:rsidR="00690F14" w:rsidRPr="00160465" w:rsidRDefault="00690F14" w:rsidP="00C63FDF">
            <w:pPr>
              <w:adjustRightInd w:val="0"/>
              <w:snapToGrid w:val="0"/>
              <w:spacing w:line="276" w:lineRule="auto"/>
              <w:rPr>
                <w:rFonts w:asciiTheme="minorEastAsia" w:eastAsiaTheme="minorEastAsia" w:hAnsiTheme="minorEastAsia"/>
                <w:szCs w:val="21"/>
              </w:rPr>
            </w:pPr>
            <w:r w:rsidRPr="00160465">
              <w:rPr>
                <w:rFonts w:asciiTheme="minorEastAsia" w:eastAsiaTheme="minorEastAsia" w:hAnsiTheme="minorEastAsia" w:hint="eastAsia"/>
                <w:szCs w:val="21"/>
              </w:rPr>
              <w:t>参与人：各部门负责人</w:t>
            </w:r>
          </w:p>
          <w:p w:rsidR="00690F14" w:rsidRPr="00160465" w:rsidRDefault="00690F14" w:rsidP="00C63FDF">
            <w:pPr>
              <w:adjustRightInd w:val="0"/>
              <w:snapToGrid w:val="0"/>
              <w:spacing w:line="276" w:lineRule="auto"/>
              <w:rPr>
                <w:rFonts w:asciiTheme="minorEastAsia" w:eastAsiaTheme="minorEastAsia" w:hAnsiTheme="minorEastAsia"/>
                <w:szCs w:val="21"/>
              </w:rPr>
            </w:pPr>
            <w:r w:rsidRPr="00160465">
              <w:rPr>
                <w:rFonts w:asciiTheme="minorEastAsia" w:eastAsiaTheme="minorEastAsia" w:hAnsiTheme="minorEastAsia" w:hint="eastAsia"/>
                <w:szCs w:val="21"/>
              </w:rPr>
              <w:t>批准：</w:t>
            </w:r>
            <w:r w:rsidR="00160465" w:rsidRPr="00180273">
              <w:rPr>
                <w:rFonts w:asciiTheme="minorEastAsia" w:eastAsiaTheme="minorEastAsia" w:hAnsiTheme="minorEastAsia" w:hint="eastAsia"/>
                <w:szCs w:val="21"/>
              </w:rPr>
              <w:t>刘豪杰</w:t>
            </w:r>
            <w:r w:rsidRPr="00160465">
              <w:rPr>
                <w:rFonts w:asciiTheme="minorEastAsia" w:eastAsiaTheme="minorEastAsia" w:hAnsiTheme="minorEastAsia" w:hint="eastAsia"/>
                <w:szCs w:val="21"/>
              </w:rPr>
              <w:t>2019年</w:t>
            </w:r>
            <w:r w:rsidR="00160465">
              <w:rPr>
                <w:rFonts w:asciiTheme="minorEastAsia" w:eastAsiaTheme="minorEastAsia" w:hAnsiTheme="minorEastAsia" w:hint="eastAsia"/>
                <w:szCs w:val="21"/>
              </w:rPr>
              <w:t>12</w:t>
            </w:r>
            <w:r w:rsidRPr="00160465">
              <w:rPr>
                <w:rFonts w:asciiTheme="minorEastAsia" w:eastAsiaTheme="minorEastAsia" w:hAnsiTheme="minorEastAsia" w:hint="eastAsia"/>
                <w:szCs w:val="21"/>
              </w:rPr>
              <w:t>月3</w:t>
            </w:r>
            <w:r w:rsidR="00160465">
              <w:rPr>
                <w:rFonts w:asciiTheme="minorEastAsia" w:eastAsiaTheme="minorEastAsia" w:hAnsiTheme="minorEastAsia" w:hint="eastAsia"/>
                <w:szCs w:val="21"/>
              </w:rPr>
              <w:t>0</w:t>
            </w:r>
            <w:r w:rsidRPr="00160465">
              <w:rPr>
                <w:rFonts w:asciiTheme="minorEastAsia" w:eastAsiaTheme="minorEastAsia" w:hAnsiTheme="minorEastAsia" w:hint="eastAsia"/>
                <w:szCs w:val="21"/>
              </w:rPr>
              <w:t>日</w:t>
            </w:r>
          </w:p>
          <w:p w:rsidR="00690F14" w:rsidRPr="00180273" w:rsidRDefault="00690F14" w:rsidP="00C63FDF">
            <w:pPr>
              <w:adjustRightInd w:val="0"/>
              <w:snapToGrid w:val="0"/>
              <w:spacing w:line="276" w:lineRule="auto"/>
              <w:rPr>
                <w:rFonts w:asciiTheme="minorEastAsia" w:eastAsiaTheme="minorEastAsia" w:hAnsiTheme="minorEastAsia"/>
                <w:color w:val="FF0000"/>
                <w:szCs w:val="21"/>
              </w:rPr>
            </w:pPr>
          </w:p>
          <w:p w:rsidR="00690F14" w:rsidRDefault="00690F14" w:rsidP="00C63FD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另抽其他合同及评审记录，均保存完好，符合要求。</w:t>
            </w:r>
          </w:p>
          <w:p w:rsidR="00690F14" w:rsidRDefault="00690F14" w:rsidP="00C63FDF">
            <w:pPr>
              <w:adjustRightInd w:val="0"/>
              <w:snapToGrid w:val="0"/>
              <w:spacing w:line="276" w:lineRule="auto"/>
              <w:rPr>
                <w:rFonts w:asciiTheme="minorEastAsia" w:eastAsiaTheme="minorEastAsia" w:hAnsiTheme="minorEastAsia"/>
                <w:szCs w:val="21"/>
              </w:rPr>
            </w:pPr>
          </w:p>
          <w:p w:rsidR="00690F14" w:rsidRDefault="00690F14" w:rsidP="00C63FD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企业有建立合同的更改的流程，合同中产品和服务要求的更改由行政部负责管理，当客户合同要求变更时，填写“合同变更通知单”通知相关职能部门，并更新相关文件及时通知相关部门。自体系建立以来，没有发生合同更改的情况，如果需要更改，需对更改内容重新评审，并将变化的要求及时通知有关人员。</w:t>
            </w:r>
          </w:p>
        </w:tc>
        <w:tc>
          <w:tcPr>
            <w:tcW w:w="1585" w:type="dxa"/>
          </w:tcPr>
          <w:p w:rsidR="00690F14" w:rsidRDefault="00690F14" w:rsidP="00C63FDF">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690F14" w:rsidTr="00C63FDF">
        <w:trPr>
          <w:trHeight w:val="516"/>
        </w:trPr>
        <w:tc>
          <w:tcPr>
            <w:tcW w:w="2160" w:type="dxa"/>
            <w:vAlign w:val="center"/>
          </w:tcPr>
          <w:p w:rsidR="00690F14" w:rsidRDefault="00690F14" w:rsidP="00C63FDF">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外部提供的过程，产品和服务的控制</w:t>
            </w:r>
          </w:p>
        </w:tc>
        <w:tc>
          <w:tcPr>
            <w:tcW w:w="960" w:type="dxa"/>
            <w:vAlign w:val="center"/>
          </w:tcPr>
          <w:p w:rsidR="00690F14" w:rsidRDefault="00690F14" w:rsidP="00C63FDF">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8.4</w:t>
            </w:r>
          </w:p>
        </w:tc>
        <w:tc>
          <w:tcPr>
            <w:tcW w:w="10004" w:type="dxa"/>
            <w:vAlign w:val="center"/>
          </w:tcPr>
          <w:p w:rsidR="00690F14" w:rsidRDefault="00690F14" w:rsidP="00C63FD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制定了《采购管理控制程序》，内容符合标准要求。</w:t>
            </w:r>
          </w:p>
          <w:p w:rsidR="00690F14" w:rsidRDefault="00690F14" w:rsidP="00C63FD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规定了对选择评价和重新评审供方的方法。通过调查供方的质量保证能力如：产品质量情况、价格情况、交货及时性、售后服务等方面进行评价。符合要求和企业实际情况。</w:t>
            </w:r>
          </w:p>
          <w:p w:rsidR="00690F14" w:rsidRDefault="00690F14" w:rsidP="00C63FD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现场提供有《合格供方名单》</w:t>
            </w:r>
          </w:p>
          <w:p w:rsidR="00690F14" w:rsidRDefault="00690F14" w:rsidP="00C63FD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查《供方评定记录表》，供方名称：京东：办公用品。评价人：</w:t>
            </w:r>
            <w:r w:rsidRPr="00690F14">
              <w:rPr>
                <w:rFonts w:asciiTheme="minorEastAsia" w:eastAsiaTheme="minorEastAsia" w:hAnsiTheme="minorEastAsia" w:hint="eastAsia"/>
                <w:szCs w:val="21"/>
              </w:rPr>
              <w:t>刘豪杰</w:t>
            </w:r>
            <w:r>
              <w:rPr>
                <w:rFonts w:asciiTheme="minorEastAsia" w:eastAsiaTheme="minorEastAsia" w:hAnsiTheme="minorEastAsia" w:hint="eastAsia"/>
                <w:szCs w:val="21"/>
              </w:rPr>
              <w:t xml:space="preserve">  ；评价结论：同意列为合格供方。并附有供方的资质证明等，内容齐全，符合要求。评价日期：2020年5月15日</w:t>
            </w:r>
          </w:p>
          <w:p w:rsidR="00690F14" w:rsidRDefault="00690F14" w:rsidP="00C63FD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能确保外部提供过程、产品和服务在公司的质量管理体系控制下，不会影响组织持续提供合格产品和服务的能力。</w:t>
            </w:r>
          </w:p>
          <w:p w:rsidR="00690F14" w:rsidRDefault="00690F14" w:rsidP="00C63FD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企业不存在到供方处进行验证和顾客到供方处进行验证的情况。</w:t>
            </w:r>
          </w:p>
          <w:p w:rsidR="00690F14" w:rsidRDefault="00690F14" w:rsidP="00C63FD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负责人介绍，公司提供给外部供方的信息主要有：</w:t>
            </w:r>
          </w:p>
          <w:p w:rsidR="00690F14" w:rsidRDefault="00690F14" w:rsidP="00C63FD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需外部供方提供产品的主体信息，如产品及其相关技术指标信息等。向供应商传达信息的方式主要是：电话、平台客服等，经沟通信息内容包括：采购产品名称、要求、数量、价格、到货日期等内容，采购前由总经理进行批准同意后，由行政部负责采购。</w:t>
            </w:r>
          </w:p>
          <w:p w:rsidR="00690F14" w:rsidRDefault="00690F14" w:rsidP="00C63FD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经查采购人员具备任职要求，能够胜任本职工作。</w:t>
            </w:r>
          </w:p>
          <w:p w:rsidR="00690F14" w:rsidRDefault="00690F14" w:rsidP="00C63FD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基本符合要求。</w:t>
            </w:r>
          </w:p>
          <w:p w:rsidR="00690F14" w:rsidRDefault="00690F14" w:rsidP="00C63FD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办公用品采购检验主要为外观、数量等基本检验，行政部进行，符合要求即可，无检验记录。</w:t>
            </w:r>
          </w:p>
          <w:p w:rsidR="00690F14" w:rsidRDefault="00690F14" w:rsidP="00C63FD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其他服务检验如物流等，在服务过程中对供方进行检验。</w:t>
            </w:r>
          </w:p>
        </w:tc>
        <w:tc>
          <w:tcPr>
            <w:tcW w:w="1585" w:type="dxa"/>
          </w:tcPr>
          <w:p w:rsidR="00690F14" w:rsidRDefault="00690F14" w:rsidP="00C63FDF">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690F14" w:rsidTr="00C63FDF">
        <w:trPr>
          <w:trHeight w:val="516"/>
        </w:trPr>
        <w:tc>
          <w:tcPr>
            <w:tcW w:w="2160" w:type="dxa"/>
            <w:vAlign w:val="center"/>
          </w:tcPr>
          <w:p w:rsidR="00690F14" w:rsidRDefault="00690F14" w:rsidP="00C63FDF">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顾客反馈及满意信息收集</w:t>
            </w:r>
          </w:p>
        </w:tc>
        <w:tc>
          <w:tcPr>
            <w:tcW w:w="960" w:type="dxa"/>
            <w:vAlign w:val="center"/>
          </w:tcPr>
          <w:p w:rsidR="00690F14" w:rsidRDefault="00690F14" w:rsidP="00C63FDF">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9.1.2</w:t>
            </w:r>
          </w:p>
        </w:tc>
        <w:tc>
          <w:tcPr>
            <w:tcW w:w="10004" w:type="dxa"/>
            <w:vAlign w:val="center"/>
          </w:tcPr>
          <w:p w:rsidR="00690F14" w:rsidRDefault="00690F14" w:rsidP="00C63FD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企业对顾客对产品是否满意的信息进行监视，并编制《满意情况调查表》。对调查表中各项目进行测算，公司于2020年对主要客户进行了电话问卷调查，分别对项目及质量、价格、交期期、技术能力、售后服务、投诉处理等内容进行调查，客户均对相关内容进行了反馈，从统计数据中可以看出，顾客满意度平均分为96%，超过了质量目标要求，目标完成</w:t>
            </w:r>
          </w:p>
        </w:tc>
        <w:tc>
          <w:tcPr>
            <w:tcW w:w="1585" w:type="dxa"/>
          </w:tcPr>
          <w:p w:rsidR="00690F14" w:rsidRDefault="00690F14" w:rsidP="00C63FDF">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bl>
    <w:p w:rsidR="008B1647" w:rsidRDefault="008B1647">
      <w:pPr>
        <w:pStyle w:val="a4"/>
      </w:pPr>
    </w:p>
    <w:p w:rsidR="008B1647" w:rsidRDefault="008B1647">
      <w:pPr>
        <w:pStyle w:val="a4"/>
      </w:pPr>
    </w:p>
    <w:p w:rsidR="00690F14" w:rsidRDefault="00690F14">
      <w:pPr>
        <w:pStyle w:val="a4"/>
      </w:pPr>
    </w:p>
    <w:p w:rsidR="00690F14" w:rsidRDefault="00690F14">
      <w:pPr>
        <w:pStyle w:val="a4"/>
      </w:pPr>
    </w:p>
    <w:p w:rsidR="00690F14" w:rsidRDefault="00690F14">
      <w:pPr>
        <w:pStyle w:val="a4"/>
      </w:pPr>
    </w:p>
    <w:p w:rsidR="008B1647" w:rsidRDefault="008B1647">
      <w:pPr>
        <w:pStyle w:val="a4"/>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325F8A" w:rsidRPr="00196293" w:rsidTr="00736702">
        <w:trPr>
          <w:trHeight w:val="515"/>
        </w:trPr>
        <w:tc>
          <w:tcPr>
            <w:tcW w:w="2160" w:type="dxa"/>
            <w:vMerge w:val="restart"/>
            <w:vAlign w:val="center"/>
          </w:tcPr>
          <w:p w:rsidR="00325F8A" w:rsidRPr="00196293" w:rsidRDefault="00325F8A" w:rsidP="00736702">
            <w:pPr>
              <w:spacing w:before="120" w:line="276" w:lineRule="auto"/>
              <w:jc w:val="center"/>
              <w:rPr>
                <w:rFonts w:ascii="宋体" w:hAnsi="宋体"/>
                <w:szCs w:val="21"/>
              </w:rPr>
            </w:pPr>
            <w:r w:rsidRPr="00196293">
              <w:rPr>
                <w:rFonts w:ascii="宋体" w:hAnsi="宋体" w:hint="eastAsia"/>
                <w:szCs w:val="21"/>
              </w:rPr>
              <w:t>过程与活动、</w:t>
            </w:r>
          </w:p>
          <w:p w:rsidR="00325F8A" w:rsidRPr="00196293" w:rsidRDefault="00325F8A" w:rsidP="00736702">
            <w:pPr>
              <w:spacing w:line="276" w:lineRule="auto"/>
              <w:jc w:val="center"/>
              <w:rPr>
                <w:rFonts w:ascii="宋体" w:hAnsi="宋体"/>
                <w:szCs w:val="21"/>
              </w:rPr>
            </w:pPr>
            <w:r w:rsidRPr="00196293">
              <w:rPr>
                <w:rFonts w:ascii="宋体" w:hAnsi="宋体" w:hint="eastAsia"/>
                <w:szCs w:val="21"/>
              </w:rPr>
              <w:t>抽样计划</w:t>
            </w:r>
          </w:p>
        </w:tc>
        <w:tc>
          <w:tcPr>
            <w:tcW w:w="960" w:type="dxa"/>
            <w:vMerge w:val="restart"/>
            <w:vAlign w:val="center"/>
          </w:tcPr>
          <w:p w:rsidR="00325F8A" w:rsidRPr="00196293" w:rsidRDefault="00325F8A" w:rsidP="00736702">
            <w:pPr>
              <w:spacing w:line="276" w:lineRule="auto"/>
              <w:rPr>
                <w:rFonts w:ascii="宋体" w:hAnsi="宋体"/>
                <w:szCs w:val="21"/>
              </w:rPr>
            </w:pPr>
            <w:r w:rsidRPr="00196293">
              <w:rPr>
                <w:rFonts w:ascii="宋体" w:hAnsi="宋体" w:hint="eastAsia"/>
                <w:szCs w:val="21"/>
              </w:rPr>
              <w:t>涉及</w:t>
            </w:r>
          </w:p>
          <w:p w:rsidR="00325F8A" w:rsidRPr="00196293" w:rsidRDefault="00325F8A" w:rsidP="00736702">
            <w:pPr>
              <w:spacing w:line="276" w:lineRule="auto"/>
              <w:rPr>
                <w:rFonts w:ascii="宋体" w:hAnsi="宋体"/>
                <w:szCs w:val="21"/>
              </w:rPr>
            </w:pPr>
            <w:r w:rsidRPr="00196293">
              <w:rPr>
                <w:rFonts w:ascii="宋体" w:hAnsi="宋体" w:hint="eastAsia"/>
                <w:szCs w:val="21"/>
              </w:rPr>
              <w:t>条款</w:t>
            </w:r>
          </w:p>
        </w:tc>
        <w:tc>
          <w:tcPr>
            <w:tcW w:w="10004" w:type="dxa"/>
            <w:vAlign w:val="center"/>
          </w:tcPr>
          <w:p w:rsidR="00325F8A" w:rsidRPr="00196293" w:rsidRDefault="00325F8A" w:rsidP="00736702">
            <w:pPr>
              <w:spacing w:line="276" w:lineRule="auto"/>
              <w:rPr>
                <w:rFonts w:ascii="宋体" w:hAnsi="宋体"/>
                <w:szCs w:val="21"/>
              </w:rPr>
            </w:pPr>
            <w:r w:rsidRPr="00196293">
              <w:rPr>
                <w:rFonts w:ascii="宋体" w:hAnsi="宋体" w:hint="eastAsia"/>
                <w:szCs w:val="21"/>
              </w:rPr>
              <w:t>受审核部门：</w:t>
            </w:r>
            <w:r>
              <w:rPr>
                <w:rFonts w:ascii="宋体" w:hAnsi="宋体" w:hint="eastAsia"/>
                <w:szCs w:val="21"/>
              </w:rPr>
              <w:t>技术部</w:t>
            </w:r>
            <w:r w:rsidRPr="00196293">
              <w:rPr>
                <w:rFonts w:ascii="宋体" w:hAnsi="宋体" w:hint="eastAsia"/>
                <w:szCs w:val="21"/>
              </w:rPr>
              <w:t xml:space="preserve">      主管领导/陪同人员：</w:t>
            </w:r>
            <w:r w:rsidR="00690F14" w:rsidRPr="00690F14">
              <w:rPr>
                <w:rFonts w:ascii="宋体" w:hAnsi="宋体" w:hint="eastAsia"/>
                <w:szCs w:val="21"/>
              </w:rPr>
              <w:t>李坤</w:t>
            </w:r>
            <w:r w:rsidR="00690F14">
              <w:rPr>
                <w:rFonts w:ascii="宋体" w:hAnsi="宋体" w:hint="eastAsia"/>
                <w:szCs w:val="21"/>
              </w:rPr>
              <w:t>/</w:t>
            </w:r>
            <w:r w:rsidR="00690F14" w:rsidRPr="00690F14">
              <w:rPr>
                <w:rFonts w:ascii="宋体" w:hAnsi="宋体" w:hint="eastAsia"/>
                <w:szCs w:val="21"/>
              </w:rPr>
              <w:t>刘豪杰</w:t>
            </w:r>
          </w:p>
        </w:tc>
        <w:tc>
          <w:tcPr>
            <w:tcW w:w="1585" w:type="dxa"/>
            <w:vMerge w:val="restart"/>
            <w:vAlign w:val="center"/>
          </w:tcPr>
          <w:p w:rsidR="00325F8A" w:rsidRPr="00196293" w:rsidRDefault="00325F8A" w:rsidP="00736702">
            <w:pPr>
              <w:spacing w:line="276" w:lineRule="auto"/>
              <w:rPr>
                <w:rFonts w:ascii="宋体" w:hAnsi="宋体"/>
                <w:szCs w:val="21"/>
              </w:rPr>
            </w:pPr>
            <w:r w:rsidRPr="00196293">
              <w:rPr>
                <w:rFonts w:ascii="宋体" w:hAnsi="宋体" w:hint="eastAsia"/>
                <w:szCs w:val="21"/>
              </w:rPr>
              <w:t>判定</w:t>
            </w:r>
          </w:p>
        </w:tc>
      </w:tr>
      <w:tr w:rsidR="00325F8A" w:rsidRPr="00196293" w:rsidTr="00736702">
        <w:trPr>
          <w:trHeight w:val="403"/>
        </w:trPr>
        <w:tc>
          <w:tcPr>
            <w:tcW w:w="2160" w:type="dxa"/>
            <w:vMerge/>
            <w:vAlign w:val="center"/>
          </w:tcPr>
          <w:p w:rsidR="00325F8A" w:rsidRPr="00196293" w:rsidRDefault="00325F8A" w:rsidP="00736702">
            <w:pPr>
              <w:spacing w:line="276" w:lineRule="auto"/>
              <w:rPr>
                <w:rFonts w:ascii="宋体" w:hAnsi="宋体"/>
                <w:szCs w:val="21"/>
              </w:rPr>
            </w:pPr>
          </w:p>
        </w:tc>
        <w:tc>
          <w:tcPr>
            <w:tcW w:w="960" w:type="dxa"/>
            <w:vMerge/>
            <w:vAlign w:val="center"/>
          </w:tcPr>
          <w:p w:rsidR="00325F8A" w:rsidRPr="00196293" w:rsidRDefault="00325F8A" w:rsidP="00736702">
            <w:pPr>
              <w:spacing w:line="276" w:lineRule="auto"/>
              <w:rPr>
                <w:rFonts w:ascii="宋体" w:hAnsi="宋体"/>
                <w:szCs w:val="21"/>
              </w:rPr>
            </w:pPr>
          </w:p>
        </w:tc>
        <w:tc>
          <w:tcPr>
            <w:tcW w:w="10004" w:type="dxa"/>
            <w:vAlign w:val="center"/>
          </w:tcPr>
          <w:p w:rsidR="00325F8A" w:rsidRPr="00196293" w:rsidRDefault="00325F8A" w:rsidP="00736702">
            <w:pPr>
              <w:spacing w:before="120" w:line="276" w:lineRule="auto"/>
              <w:rPr>
                <w:rFonts w:ascii="宋体" w:hAnsi="宋体"/>
                <w:szCs w:val="21"/>
              </w:rPr>
            </w:pPr>
            <w:r w:rsidRPr="00196293">
              <w:rPr>
                <w:rFonts w:ascii="宋体" w:hAnsi="宋体" w:hint="eastAsia"/>
                <w:szCs w:val="21"/>
              </w:rPr>
              <w:t>审核员：朱晓丽   审核时间：20</w:t>
            </w:r>
            <w:r>
              <w:rPr>
                <w:rFonts w:ascii="宋体" w:hAnsi="宋体" w:hint="eastAsia"/>
                <w:szCs w:val="21"/>
              </w:rPr>
              <w:t>20</w:t>
            </w:r>
            <w:r w:rsidRPr="00196293">
              <w:rPr>
                <w:rFonts w:ascii="宋体" w:hAnsi="宋体" w:hint="eastAsia"/>
                <w:szCs w:val="21"/>
              </w:rPr>
              <w:t>年</w:t>
            </w:r>
            <w:r>
              <w:rPr>
                <w:rFonts w:ascii="宋体" w:hAnsi="宋体" w:hint="eastAsia"/>
                <w:szCs w:val="21"/>
              </w:rPr>
              <w:t>11</w:t>
            </w:r>
            <w:r w:rsidRPr="00196293">
              <w:rPr>
                <w:rFonts w:ascii="宋体" w:hAnsi="宋体" w:hint="eastAsia"/>
                <w:szCs w:val="21"/>
              </w:rPr>
              <w:t>月</w:t>
            </w:r>
            <w:r>
              <w:rPr>
                <w:rFonts w:ascii="宋体" w:hAnsi="宋体" w:hint="eastAsia"/>
                <w:szCs w:val="21"/>
              </w:rPr>
              <w:t>04</w:t>
            </w:r>
            <w:r w:rsidRPr="00196293">
              <w:rPr>
                <w:rFonts w:ascii="宋体" w:hAnsi="宋体" w:hint="eastAsia"/>
                <w:szCs w:val="21"/>
              </w:rPr>
              <w:t>日</w:t>
            </w:r>
          </w:p>
        </w:tc>
        <w:tc>
          <w:tcPr>
            <w:tcW w:w="1585" w:type="dxa"/>
            <w:vMerge/>
          </w:tcPr>
          <w:p w:rsidR="00325F8A" w:rsidRPr="00196293" w:rsidRDefault="00325F8A" w:rsidP="00736702">
            <w:pPr>
              <w:spacing w:line="276" w:lineRule="auto"/>
              <w:rPr>
                <w:rFonts w:ascii="宋体" w:hAnsi="宋体"/>
                <w:szCs w:val="21"/>
              </w:rPr>
            </w:pPr>
          </w:p>
        </w:tc>
      </w:tr>
      <w:tr w:rsidR="00325F8A" w:rsidRPr="00196293" w:rsidTr="00736702">
        <w:trPr>
          <w:trHeight w:val="516"/>
        </w:trPr>
        <w:tc>
          <w:tcPr>
            <w:tcW w:w="2160" w:type="dxa"/>
            <w:vMerge/>
            <w:vAlign w:val="center"/>
          </w:tcPr>
          <w:p w:rsidR="00325F8A" w:rsidRPr="00196293" w:rsidRDefault="00325F8A" w:rsidP="00736702">
            <w:pPr>
              <w:spacing w:line="276" w:lineRule="auto"/>
              <w:rPr>
                <w:rFonts w:ascii="宋体" w:hAnsi="宋体"/>
                <w:szCs w:val="21"/>
              </w:rPr>
            </w:pPr>
          </w:p>
        </w:tc>
        <w:tc>
          <w:tcPr>
            <w:tcW w:w="960" w:type="dxa"/>
            <w:vMerge/>
            <w:vAlign w:val="center"/>
          </w:tcPr>
          <w:p w:rsidR="00325F8A" w:rsidRPr="00196293" w:rsidRDefault="00325F8A" w:rsidP="00736702">
            <w:pPr>
              <w:spacing w:line="276" w:lineRule="auto"/>
              <w:rPr>
                <w:rFonts w:ascii="宋体" w:hAnsi="宋体"/>
                <w:szCs w:val="21"/>
              </w:rPr>
            </w:pPr>
          </w:p>
        </w:tc>
        <w:tc>
          <w:tcPr>
            <w:tcW w:w="10004" w:type="dxa"/>
            <w:vAlign w:val="center"/>
          </w:tcPr>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审核条款：5.3，6.2，7.1.5  8.1  8.3</w:t>
            </w:r>
            <w:r>
              <w:rPr>
                <w:rFonts w:ascii="宋体" w:hAnsi="宋体" w:hint="eastAsia"/>
                <w:szCs w:val="21"/>
              </w:rPr>
              <w:t xml:space="preserve"> </w:t>
            </w:r>
            <w:r w:rsidRPr="00196293">
              <w:rPr>
                <w:rFonts w:ascii="宋体" w:hAnsi="宋体" w:hint="eastAsia"/>
                <w:szCs w:val="21"/>
              </w:rPr>
              <w:t xml:space="preserve"> 8.5  8.6  8.7 10.2</w:t>
            </w:r>
          </w:p>
        </w:tc>
        <w:tc>
          <w:tcPr>
            <w:tcW w:w="1585" w:type="dxa"/>
            <w:vMerge/>
          </w:tcPr>
          <w:p w:rsidR="00325F8A" w:rsidRPr="00196293" w:rsidRDefault="00325F8A" w:rsidP="00736702">
            <w:pPr>
              <w:spacing w:line="276" w:lineRule="auto"/>
              <w:rPr>
                <w:rFonts w:ascii="宋体" w:hAnsi="宋体"/>
                <w:szCs w:val="21"/>
              </w:rPr>
            </w:pPr>
          </w:p>
        </w:tc>
      </w:tr>
      <w:tr w:rsidR="00325F8A" w:rsidRPr="00196293" w:rsidTr="00736702">
        <w:trPr>
          <w:trHeight w:val="516"/>
        </w:trPr>
        <w:tc>
          <w:tcPr>
            <w:tcW w:w="2160" w:type="dxa"/>
            <w:vAlign w:val="center"/>
          </w:tcPr>
          <w:p w:rsidR="00325F8A" w:rsidRPr="00196293" w:rsidRDefault="00325F8A" w:rsidP="00736702">
            <w:pPr>
              <w:spacing w:line="276" w:lineRule="auto"/>
              <w:rPr>
                <w:rFonts w:ascii="宋体" w:hAnsi="宋体"/>
                <w:szCs w:val="21"/>
              </w:rPr>
            </w:pPr>
            <w:r w:rsidRPr="00196293">
              <w:rPr>
                <w:rFonts w:ascii="宋体" w:hAnsi="宋体" w:hint="eastAsia"/>
                <w:szCs w:val="21"/>
              </w:rPr>
              <w:t>职责和权限</w:t>
            </w:r>
          </w:p>
        </w:tc>
        <w:tc>
          <w:tcPr>
            <w:tcW w:w="960" w:type="dxa"/>
            <w:vAlign w:val="center"/>
          </w:tcPr>
          <w:p w:rsidR="00325F8A" w:rsidRPr="00196293" w:rsidRDefault="00325F8A" w:rsidP="00736702">
            <w:pPr>
              <w:spacing w:line="276" w:lineRule="auto"/>
              <w:rPr>
                <w:rFonts w:ascii="宋体" w:hAnsi="宋体"/>
                <w:szCs w:val="21"/>
              </w:rPr>
            </w:pPr>
            <w:r w:rsidRPr="00196293">
              <w:rPr>
                <w:rFonts w:ascii="宋体" w:hAnsi="宋体"/>
                <w:szCs w:val="21"/>
              </w:rPr>
              <w:t>5.3</w:t>
            </w:r>
          </w:p>
        </w:tc>
        <w:tc>
          <w:tcPr>
            <w:tcW w:w="10004" w:type="dxa"/>
            <w:vAlign w:val="center"/>
          </w:tcPr>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部门主要职责如下：</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负责软件开发计划的制定和实施；</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 xml:space="preserve">负责对软件开发过程进行监视和测量。。。。。。。。 </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职责和权限与手册描述基本一致。部门负责人对自己的职责较清楚</w:t>
            </w:r>
          </w:p>
        </w:tc>
        <w:tc>
          <w:tcPr>
            <w:tcW w:w="1585" w:type="dxa"/>
          </w:tcPr>
          <w:p w:rsidR="00325F8A" w:rsidRPr="00196293" w:rsidRDefault="00325F8A" w:rsidP="00736702">
            <w:pPr>
              <w:spacing w:line="276" w:lineRule="auto"/>
              <w:rPr>
                <w:rFonts w:ascii="宋体" w:hAnsi="宋体"/>
                <w:szCs w:val="21"/>
              </w:rPr>
            </w:pPr>
            <w:r>
              <w:rPr>
                <w:rFonts w:ascii="宋体" w:hAnsi="宋体" w:hint="eastAsia"/>
                <w:szCs w:val="21"/>
              </w:rPr>
              <w:t>Y</w:t>
            </w:r>
          </w:p>
        </w:tc>
      </w:tr>
      <w:tr w:rsidR="00325F8A" w:rsidRPr="00196293" w:rsidTr="00736702">
        <w:trPr>
          <w:trHeight w:val="516"/>
        </w:trPr>
        <w:tc>
          <w:tcPr>
            <w:tcW w:w="2160" w:type="dxa"/>
            <w:vAlign w:val="center"/>
          </w:tcPr>
          <w:p w:rsidR="00325F8A" w:rsidRPr="00196293" w:rsidRDefault="00325F8A" w:rsidP="00736702">
            <w:pPr>
              <w:spacing w:line="276" w:lineRule="auto"/>
              <w:rPr>
                <w:rFonts w:ascii="宋体" w:hAnsi="宋体"/>
                <w:szCs w:val="21"/>
              </w:rPr>
            </w:pPr>
            <w:r w:rsidRPr="00196293">
              <w:rPr>
                <w:rFonts w:ascii="宋体" w:hAnsi="宋体" w:hint="eastAsia"/>
                <w:szCs w:val="21"/>
              </w:rPr>
              <w:t>质量目标及其实现的策划</w:t>
            </w:r>
          </w:p>
        </w:tc>
        <w:tc>
          <w:tcPr>
            <w:tcW w:w="960" w:type="dxa"/>
            <w:vAlign w:val="center"/>
          </w:tcPr>
          <w:p w:rsidR="00325F8A" w:rsidRPr="00196293" w:rsidRDefault="00325F8A" w:rsidP="00736702">
            <w:pPr>
              <w:spacing w:line="276" w:lineRule="auto"/>
              <w:rPr>
                <w:rFonts w:ascii="宋体" w:hAnsi="宋体"/>
                <w:szCs w:val="21"/>
              </w:rPr>
            </w:pPr>
            <w:r w:rsidRPr="00196293">
              <w:rPr>
                <w:rFonts w:ascii="宋体" w:hAnsi="宋体"/>
                <w:szCs w:val="21"/>
              </w:rPr>
              <w:t>6.2</w:t>
            </w:r>
          </w:p>
        </w:tc>
        <w:tc>
          <w:tcPr>
            <w:tcW w:w="10004" w:type="dxa"/>
            <w:vAlign w:val="center"/>
          </w:tcPr>
          <w:p w:rsidR="00325F8A" w:rsidRDefault="00325F8A" w:rsidP="00736702">
            <w:pPr>
              <w:adjustRightInd w:val="0"/>
              <w:snapToGrid w:val="0"/>
              <w:spacing w:line="276" w:lineRule="auto"/>
              <w:rPr>
                <w:rFonts w:ascii="宋体" w:hAnsi="宋体"/>
                <w:szCs w:val="21"/>
              </w:rPr>
            </w:pPr>
            <w:r>
              <w:rPr>
                <w:rFonts w:ascii="宋体" w:hAnsi="宋体" w:hint="eastAsia"/>
                <w:szCs w:val="21"/>
              </w:rPr>
              <w:t>部门目标：</w:t>
            </w:r>
          </w:p>
          <w:p w:rsidR="00325F8A" w:rsidRPr="001E524A" w:rsidRDefault="00325F8A" w:rsidP="00736702">
            <w:pPr>
              <w:adjustRightInd w:val="0"/>
              <w:snapToGrid w:val="0"/>
              <w:spacing w:line="276" w:lineRule="auto"/>
              <w:rPr>
                <w:rFonts w:ascii="宋体" w:hAnsi="宋体"/>
                <w:szCs w:val="21"/>
              </w:rPr>
            </w:pPr>
            <w:r>
              <w:rPr>
                <w:rFonts w:ascii="宋体" w:hAnsi="宋体" w:hint="eastAsia"/>
                <w:szCs w:val="21"/>
              </w:rPr>
              <w:t>1、</w:t>
            </w:r>
            <w:r w:rsidRPr="001E524A">
              <w:rPr>
                <w:rFonts w:ascii="宋体" w:hAnsi="宋体" w:hint="eastAsia"/>
                <w:szCs w:val="21"/>
              </w:rPr>
              <w:t>软件交付合格率100%</w:t>
            </w:r>
            <w:r>
              <w:rPr>
                <w:rFonts w:ascii="宋体" w:hAnsi="宋体" w:hint="eastAsia"/>
                <w:szCs w:val="21"/>
              </w:rPr>
              <w:t>（</w:t>
            </w:r>
            <w:r w:rsidRPr="001E524A">
              <w:rPr>
                <w:rFonts w:ascii="宋体" w:hAnsi="宋体" w:hint="eastAsia"/>
                <w:szCs w:val="21"/>
              </w:rPr>
              <w:t>软件交付合格数/总数*100%</w:t>
            </w:r>
            <w:r>
              <w:rPr>
                <w:rFonts w:ascii="宋体" w:hAnsi="宋体" w:hint="eastAsia"/>
                <w:szCs w:val="21"/>
              </w:rPr>
              <w:t>）</w:t>
            </w:r>
          </w:p>
          <w:p w:rsidR="00325F8A" w:rsidRPr="001E524A" w:rsidRDefault="00325F8A" w:rsidP="00736702">
            <w:pPr>
              <w:adjustRightInd w:val="0"/>
              <w:snapToGrid w:val="0"/>
              <w:spacing w:line="276" w:lineRule="auto"/>
              <w:rPr>
                <w:rFonts w:ascii="宋体" w:hAnsi="宋体"/>
                <w:szCs w:val="21"/>
              </w:rPr>
            </w:pPr>
            <w:r w:rsidRPr="001E524A">
              <w:rPr>
                <w:rFonts w:ascii="宋体" w:hAnsi="宋体" w:hint="eastAsia"/>
                <w:szCs w:val="21"/>
              </w:rPr>
              <w:t>2、软件交付及时率100%；</w:t>
            </w:r>
            <w:r>
              <w:rPr>
                <w:rFonts w:ascii="宋体" w:hAnsi="宋体" w:hint="eastAsia"/>
                <w:szCs w:val="21"/>
              </w:rPr>
              <w:t>（</w:t>
            </w:r>
            <w:r w:rsidRPr="001E524A">
              <w:rPr>
                <w:rFonts w:ascii="宋体" w:hAnsi="宋体" w:hint="eastAsia"/>
                <w:szCs w:val="21"/>
              </w:rPr>
              <w:t>交付时间准确数/总次数*100%</w:t>
            </w:r>
            <w:r>
              <w:rPr>
                <w:rFonts w:ascii="宋体" w:hAnsi="宋体" w:hint="eastAsia"/>
                <w:szCs w:val="21"/>
              </w:rPr>
              <w:t>）</w:t>
            </w:r>
          </w:p>
          <w:p w:rsidR="00325F8A" w:rsidRPr="00196293" w:rsidRDefault="00325F8A" w:rsidP="00736702">
            <w:pPr>
              <w:adjustRightInd w:val="0"/>
              <w:snapToGrid w:val="0"/>
              <w:spacing w:line="276" w:lineRule="auto"/>
              <w:rPr>
                <w:rFonts w:ascii="宋体" w:hAnsi="宋体"/>
                <w:szCs w:val="21"/>
              </w:rPr>
            </w:pPr>
            <w:r w:rsidRPr="001E524A">
              <w:rPr>
                <w:rFonts w:ascii="宋体" w:hAnsi="宋体" w:hint="eastAsia"/>
                <w:szCs w:val="21"/>
              </w:rPr>
              <w:t>3、研发变更率小于5%</w:t>
            </w:r>
            <w:r>
              <w:rPr>
                <w:rFonts w:ascii="宋体" w:hAnsi="宋体" w:hint="eastAsia"/>
                <w:szCs w:val="21"/>
              </w:rPr>
              <w:t>（</w:t>
            </w:r>
            <w:r w:rsidRPr="001E524A">
              <w:rPr>
                <w:rFonts w:ascii="宋体" w:hAnsi="宋体" w:hint="eastAsia"/>
                <w:szCs w:val="21"/>
              </w:rPr>
              <w:t>设计变更数/总数*100%</w:t>
            </w:r>
            <w:r>
              <w:rPr>
                <w:rFonts w:ascii="宋体" w:hAnsi="宋体" w:hint="eastAsia"/>
                <w:szCs w:val="21"/>
              </w:rPr>
              <w:t>）</w:t>
            </w:r>
          </w:p>
          <w:p w:rsidR="00325F8A" w:rsidRPr="00196293" w:rsidRDefault="00325F8A" w:rsidP="00690F14">
            <w:pPr>
              <w:adjustRightInd w:val="0"/>
              <w:snapToGrid w:val="0"/>
              <w:spacing w:line="276" w:lineRule="auto"/>
              <w:rPr>
                <w:rFonts w:ascii="宋体" w:hAnsi="宋体"/>
                <w:szCs w:val="21"/>
              </w:rPr>
            </w:pPr>
            <w:r>
              <w:rPr>
                <w:rFonts w:ascii="宋体" w:hAnsi="宋体" w:hint="eastAsia"/>
                <w:szCs w:val="21"/>
              </w:rPr>
              <w:t>2020</w:t>
            </w:r>
            <w:r w:rsidRPr="00196293">
              <w:rPr>
                <w:rFonts w:ascii="宋体" w:hAnsi="宋体" w:hint="eastAsia"/>
                <w:szCs w:val="21"/>
              </w:rPr>
              <w:t>年</w:t>
            </w:r>
            <w:r w:rsidR="00690F14">
              <w:rPr>
                <w:rFonts w:ascii="宋体" w:hAnsi="宋体" w:hint="eastAsia"/>
                <w:szCs w:val="21"/>
              </w:rPr>
              <w:t>5</w:t>
            </w:r>
            <w:r w:rsidRPr="00196293">
              <w:rPr>
                <w:rFonts w:ascii="宋体" w:hAnsi="宋体" w:hint="eastAsia"/>
                <w:szCs w:val="21"/>
              </w:rPr>
              <w:t>月至20</w:t>
            </w:r>
            <w:r>
              <w:rPr>
                <w:rFonts w:ascii="宋体" w:hAnsi="宋体" w:hint="eastAsia"/>
                <w:szCs w:val="21"/>
              </w:rPr>
              <w:t>20</w:t>
            </w:r>
            <w:r w:rsidRPr="00196293">
              <w:rPr>
                <w:rFonts w:ascii="宋体" w:hAnsi="宋体" w:hint="eastAsia"/>
                <w:szCs w:val="21"/>
              </w:rPr>
              <w:t>年</w:t>
            </w:r>
            <w:r w:rsidR="00690F14">
              <w:rPr>
                <w:rFonts w:ascii="宋体" w:hAnsi="宋体" w:hint="eastAsia"/>
                <w:szCs w:val="21"/>
              </w:rPr>
              <w:t>12</w:t>
            </w:r>
            <w:r w:rsidRPr="00196293">
              <w:rPr>
                <w:rFonts w:ascii="宋体" w:hAnsi="宋体" w:hint="eastAsia"/>
                <w:szCs w:val="21"/>
              </w:rPr>
              <w:t>月目标完成情况：</w:t>
            </w:r>
            <w:r>
              <w:rPr>
                <w:rFonts w:ascii="宋体" w:hAnsi="宋体" w:hint="eastAsia"/>
                <w:szCs w:val="21"/>
              </w:rPr>
              <w:t>均完成</w:t>
            </w:r>
            <w:r w:rsidRPr="00196293">
              <w:rPr>
                <w:rFonts w:ascii="宋体" w:hAnsi="宋体" w:hint="eastAsia"/>
                <w:szCs w:val="21"/>
              </w:rPr>
              <w:t xml:space="preserve">  。</w:t>
            </w:r>
          </w:p>
        </w:tc>
        <w:tc>
          <w:tcPr>
            <w:tcW w:w="1585" w:type="dxa"/>
          </w:tcPr>
          <w:p w:rsidR="00325F8A" w:rsidRPr="00196293" w:rsidRDefault="00325F8A" w:rsidP="00736702">
            <w:pPr>
              <w:spacing w:line="276" w:lineRule="auto"/>
              <w:rPr>
                <w:rFonts w:ascii="宋体" w:hAnsi="宋体"/>
                <w:szCs w:val="21"/>
              </w:rPr>
            </w:pPr>
            <w:r>
              <w:rPr>
                <w:rFonts w:ascii="宋体" w:hAnsi="宋体" w:hint="eastAsia"/>
                <w:szCs w:val="21"/>
              </w:rPr>
              <w:t>Y</w:t>
            </w:r>
          </w:p>
        </w:tc>
      </w:tr>
      <w:tr w:rsidR="00325F8A" w:rsidRPr="00196293" w:rsidTr="00736702">
        <w:trPr>
          <w:trHeight w:val="516"/>
        </w:trPr>
        <w:tc>
          <w:tcPr>
            <w:tcW w:w="2160" w:type="dxa"/>
            <w:vAlign w:val="center"/>
          </w:tcPr>
          <w:p w:rsidR="00325F8A" w:rsidRPr="00196293" w:rsidRDefault="00325F8A" w:rsidP="00736702">
            <w:pPr>
              <w:spacing w:line="276" w:lineRule="auto"/>
              <w:rPr>
                <w:rFonts w:ascii="宋体" w:hAnsi="宋体"/>
                <w:szCs w:val="21"/>
              </w:rPr>
            </w:pPr>
            <w:r w:rsidRPr="00196293">
              <w:rPr>
                <w:rFonts w:ascii="宋体" w:hAnsi="宋体" w:hint="eastAsia"/>
                <w:szCs w:val="21"/>
              </w:rPr>
              <w:t>监视测量资源</w:t>
            </w:r>
          </w:p>
        </w:tc>
        <w:tc>
          <w:tcPr>
            <w:tcW w:w="960" w:type="dxa"/>
            <w:vAlign w:val="center"/>
          </w:tcPr>
          <w:p w:rsidR="00325F8A" w:rsidRPr="00196293" w:rsidRDefault="00325F8A" w:rsidP="00736702">
            <w:pPr>
              <w:spacing w:line="276" w:lineRule="auto"/>
              <w:rPr>
                <w:rFonts w:ascii="宋体" w:hAnsi="宋体"/>
                <w:szCs w:val="21"/>
              </w:rPr>
            </w:pPr>
            <w:r w:rsidRPr="00196293">
              <w:rPr>
                <w:rFonts w:ascii="宋体" w:hAnsi="宋体"/>
                <w:szCs w:val="21"/>
              </w:rPr>
              <w:t>7.1.5</w:t>
            </w:r>
          </w:p>
        </w:tc>
        <w:tc>
          <w:tcPr>
            <w:tcW w:w="10004" w:type="dxa"/>
            <w:vAlign w:val="center"/>
          </w:tcPr>
          <w:p w:rsidR="00325F8A" w:rsidRDefault="00325F8A" w:rsidP="00736702">
            <w:pPr>
              <w:adjustRightInd w:val="0"/>
              <w:snapToGrid w:val="0"/>
              <w:spacing w:line="276" w:lineRule="auto"/>
              <w:rPr>
                <w:rFonts w:ascii="宋体" w:hAnsi="宋体"/>
                <w:szCs w:val="21"/>
              </w:rPr>
            </w:pPr>
            <w:r w:rsidRPr="00196293">
              <w:rPr>
                <w:rFonts w:ascii="宋体" w:hAnsi="宋体" w:hint="eastAsia"/>
                <w:szCs w:val="21"/>
              </w:rPr>
              <w:t>测试工具</w:t>
            </w:r>
            <w:r>
              <w:rPr>
                <w:rFonts w:ascii="宋体" w:hAnsi="宋体" w:hint="eastAsia"/>
                <w:szCs w:val="21"/>
              </w:rPr>
              <w:t>主要为</w:t>
            </w:r>
            <w:r w:rsidRPr="00196293">
              <w:rPr>
                <w:rFonts w:ascii="宋体" w:hAnsi="宋体" w:hint="eastAsia"/>
                <w:szCs w:val="21"/>
              </w:rPr>
              <w:t>测试过程中涉及的</w:t>
            </w:r>
            <w:r>
              <w:rPr>
                <w:rFonts w:ascii="宋体" w:hAnsi="宋体" w:hint="eastAsia"/>
                <w:szCs w:val="21"/>
              </w:rPr>
              <w:t>检测软件</w:t>
            </w:r>
            <w:r w:rsidRPr="00196293">
              <w:rPr>
                <w:rFonts w:ascii="宋体" w:hAnsi="宋体" w:hint="eastAsia"/>
                <w:szCs w:val="21"/>
              </w:rPr>
              <w:t>。</w:t>
            </w:r>
          </w:p>
          <w:p w:rsidR="00325F8A" w:rsidRDefault="00325F8A" w:rsidP="00736702">
            <w:pPr>
              <w:adjustRightInd w:val="0"/>
              <w:snapToGrid w:val="0"/>
              <w:spacing w:line="276" w:lineRule="auto"/>
              <w:rPr>
                <w:rFonts w:ascii="宋体" w:hAnsi="宋体"/>
                <w:szCs w:val="21"/>
              </w:rPr>
            </w:pPr>
            <w:r>
              <w:rPr>
                <w:rFonts w:ascii="宋体" w:hAnsi="宋体" w:hint="eastAsia"/>
                <w:szCs w:val="21"/>
              </w:rPr>
              <w:t>测试软件有</w:t>
            </w:r>
            <w:r w:rsidR="00690F14" w:rsidRPr="00690F14">
              <w:rPr>
                <w:rFonts w:ascii="宋体" w:hAnsi="宋体"/>
                <w:szCs w:val="21"/>
              </w:rPr>
              <w:t>loadrunner</w:t>
            </w:r>
            <w:r w:rsidR="00690F14">
              <w:rPr>
                <w:rFonts w:ascii="宋体" w:hAnsi="宋体" w:hint="eastAsia"/>
                <w:szCs w:val="21"/>
              </w:rPr>
              <w:t>、</w:t>
            </w:r>
            <w:r w:rsidR="00690F14" w:rsidRPr="00690F14">
              <w:rPr>
                <w:rFonts w:ascii="宋体" w:hAnsi="宋体"/>
                <w:szCs w:val="21"/>
              </w:rPr>
              <w:t>JMeter</w:t>
            </w:r>
            <w:r>
              <w:rPr>
                <w:rFonts w:ascii="宋体" w:hAnsi="宋体" w:hint="eastAsia"/>
                <w:szCs w:val="21"/>
              </w:rPr>
              <w:t>，</w:t>
            </w:r>
            <w:r>
              <w:rPr>
                <w:rFonts w:ascii="宋体" w:hAnsi="宋体"/>
                <w:szCs w:val="21"/>
              </w:rPr>
              <w:t>均为正版软件</w:t>
            </w:r>
            <w:r>
              <w:rPr>
                <w:rFonts w:ascii="宋体" w:hAnsi="宋体" w:hint="eastAsia"/>
                <w:szCs w:val="21"/>
              </w:rPr>
              <w:t>，</w:t>
            </w:r>
            <w:r>
              <w:rPr>
                <w:rFonts w:ascii="宋体" w:hAnsi="宋体"/>
                <w:szCs w:val="21"/>
              </w:rPr>
              <w:t>网上自动更新</w:t>
            </w:r>
            <w:r>
              <w:rPr>
                <w:rFonts w:ascii="宋体" w:hAnsi="宋体" w:hint="eastAsia"/>
                <w:szCs w:val="21"/>
              </w:rPr>
              <w:t>。</w:t>
            </w:r>
          </w:p>
          <w:p w:rsidR="00325F8A" w:rsidRPr="004E4FDB" w:rsidRDefault="00325F8A" w:rsidP="00736702">
            <w:r>
              <w:rPr>
                <w:rFonts w:hint="eastAsia"/>
              </w:rPr>
              <w:t>使用前对测试工具进行确认，支持对测试用例的分类和分层管理，测试用例可在线编辑，可支持</w:t>
            </w:r>
            <w:r>
              <w:rPr>
                <w:rFonts w:hint="eastAsia"/>
              </w:rPr>
              <w:t>Excel</w:t>
            </w:r>
            <w:r>
              <w:rPr>
                <w:rFonts w:hint="eastAsia"/>
              </w:rPr>
              <w:t>格式的导入导出，支持与功能需求和测试需求相关联。</w:t>
            </w:r>
          </w:p>
          <w:p w:rsidR="00325F8A" w:rsidRDefault="00325F8A" w:rsidP="00736702">
            <w:pPr>
              <w:adjustRightInd w:val="0"/>
              <w:snapToGrid w:val="0"/>
              <w:spacing w:line="276" w:lineRule="auto"/>
            </w:pPr>
            <w:r>
              <w:rPr>
                <w:rFonts w:hint="eastAsia"/>
              </w:rPr>
              <w:t>抽：</w:t>
            </w:r>
            <w:r w:rsidRPr="00D44A89">
              <w:rPr>
                <w:rFonts w:hint="eastAsia"/>
              </w:rPr>
              <w:t>测试软件确认报告</w:t>
            </w:r>
          </w:p>
          <w:p w:rsidR="00325F8A" w:rsidRDefault="00325F8A" w:rsidP="00736702">
            <w:pPr>
              <w:adjustRightInd w:val="0"/>
              <w:snapToGrid w:val="0"/>
              <w:spacing w:line="276" w:lineRule="auto"/>
            </w:pPr>
            <w:r w:rsidRPr="00D44A89">
              <w:rPr>
                <w:rFonts w:hint="eastAsia"/>
              </w:rPr>
              <w:t>测试软件，</w:t>
            </w:r>
            <w:r w:rsidR="00690F14">
              <w:rPr>
                <w:rFonts w:hint="eastAsia"/>
              </w:rPr>
              <w:t>经过确认，为最新版本，软件运行稳定可靠，能满足我公司应用软件开发</w:t>
            </w:r>
            <w:r w:rsidRPr="00D44A89">
              <w:rPr>
                <w:rFonts w:hint="eastAsia"/>
              </w:rPr>
              <w:t>需要</w:t>
            </w:r>
            <w:r>
              <w:rPr>
                <w:rFonts w:hint="eastAsia"/>
              </w:rPr>
              <w:t>。</w:t>
            </w:r>
          </w:p>
          <w:p w:rsidR="00325F8A" w:rsidRDefault="00325F8A" w:rsidP="00736702">
            <w:pPr>
              <w:adjustRightInd w:val="0"/>
              <w:snapToGrid w:val="0"/>
              <w:spacing w:line="276" w:lineRule="auto"/>
            </w:pPr>
            <w:r>
              <w:rPr>
                <w:rFonts w:hint="eastAsia"/>
              </w:rPr>
              <w:t>确认人：</w:t>
            </w:r>
            <w:r w:rsidR="00690F14" w:rsidRPr="00690F14">
              <w:rPr>
                <w:rFonts w:hint="eastAsia"/>
              </w:rPr>
              <w:t>李坤</w:t>
            </w:r>
          </w:p>
          <w:p w:rsidR="00325F8A" w:rsidRPr="00D44A89" w:rsidRDefault="00325F8A" w:rsidP="00736702">
            <w:pPr>
              <w:adjustRightInd w:val="0"/>
              <w:snapToGrid w:val="0"/>
              <w:spacing w:line="276" w:lineRule="auto"/>
            </w:pPr>
            <w:r>
              <w:rPr>
                <w:rFonts w:hint="eastAsia"/>
              </w:rPr>
              <w:t>日期：</w:t>
            </w:r>
            <w:r>
              <w:rPr>
                <w:rFonts w:hint="eastAsia"/>
              </w:rPr>
              <w:t>2020</w:t>
            </w:r>
            <w:r>
              <w:rPr>
                <w:rFonts w:hint="eastAsia"/>
              </w:rPr>
              <w:t>年</w:t>
            </w:r>
            <w:r w:rsidR="00690F14">
              <w:rPr>
                <w:rFonts w:hint="eastAsia"/>
              </w:rPr>
              <w:t>5</w:t>
            </w:r>
            <w:r>
              <w:rPr>
                <w:rFonts w:hint="eastAsia"/>
              </w:rPr>
              <w:t>月</w:t>
            </w:r>
            <w:r>
              <w:rPr>
                <w:rFonts w:hint="eastAsia"/>
              </w:rPr>
              <w:t>1</w:t>
            </w:r>
            <w:r w:rsidR="00690F14">
              <w:rPr>
                <w:rFonts w:hint="eastAsia"/>
              </w:rPr>
              <w:t>5</w:t>
            </w:r>
            <w:r>
              <w:rPr>
                <w:rFonts w:hint="eastAsia"/>
              </w:rPr>
              <w:t>日</w:t>
            </w:r>
          </w:p>
          <w:p w:rsidR="00325F8A" w:rsidRPr="00196293" w:rsidRDefault="00325F8A" w:rsidP="00736702">
            <w:pPr>
              <w:adjustRightInd w:val="0"/>
              <w:snapToGrid w:val="0"/>
              <w:spacing w:line="276" w:lineRule="auto"/>
              <w:rPr>
                <w:rFonts w:ascii="宋体" w:hAnsi="宋体"/>
                <w:szCs w:val="21"/>
              </w:rPr>
            </w:pPr>
            <w:r>
              <w:rPr>
                <w:rFonts w:ascii="宋体" w:hAnsi="宋体"/>
                <w:szCs w:val="21"/>
              </w:rPr>
              <w:t>目前无因测试软件原因造成研发产品不合格</w:t>
            </w:r>
            <w:r>
              <w:rPr>
                <w:rFonts w:ascii="宋体" w:hAnsi="宋体" w:hint="eastAsia"/>
                <w:szCs w:val="21"/>
              </w:rPr>
              <w:t>。</w:t>
            </w:r>
          </w:p>
        </w:tc>
        <w:tc>
          <w:tcPr>
            <w:tcW w:w="1585" w:type="dxa"/>
          </w:tcPr>
          <w:p w:rsidR="00325F8A" w:rsidRPr="00196293" w:rsidRDefault="00325F8A" w:rsidP="00736702">
            <w:pPr>
              <w:spacing w:line="276" w:lineRule="auto"/>
              <w:rPr>
                <w:rFonts w:ascii="宋体" w:hAnsi="宋体"/>
                <w:szCs w:val="21"/>
              </w:rPr>
            </w:pPr>
            <w:r>
              <w:rPr>
                <w:rFonts w:ascii="宋体" w:hAnsi="宋体" w:hint="eastAsia"/>
                <w:szCs w:val="21"/>
              </w:rPr>
              <w:t>Y</w:t>
            </w:r>
          </w:p>
        </w:tc>
      </w:tr>
      <w:tr w:rsidR="00325F8A" w:rsidRPr="00196293" w:rsidTr="00736702">
        <w:trPr>
          <w:trHeight w:val="516"/>
        </w:trPr>
        <w:tc>
          <w:tcPr>
            <w:tcW w:w="2160" w:type="dxa"/>
            <w:vAlign w:val="center"/>
          </w:tcPr>
          <w:p w:rsidR="00325F8A" w:rsidRPr="00196293" w:rsidRDefault="00325F8A" w:rsidP="00736702">
            <w:pPr>
              <w:spacing w:line="276" w:lineRule="auto"/>
              <w:rPr>
                <w:rFonts w:ascii="宋体" w:hAnsi="宋体"/>
                <w:szCs w:val="21"/>
              </w:rPr>
            </w:pPr>
            <w:r w:rsidRPr="00196293">
              <w:rPr>
                <w:rFonts w:ascii="宋体" w:hAnsi="宋体" w:hint="eastAsia"/>
                <w:szCs w:val="21"/>
              </w:rPr>
              <w:t>运行策划和控制</w:t>
            </w:r>
          </w:p>
        </w:tc>
        <w:tc>
          <w:tcPr>
            <w:tcW w:w="960" w:type="dxa"/>
            <w:vAlign w:val="center"/>
          </w:tcPr>
          <w:p w:rsidR="00325F8A" w:rsidRPr="00196293" w:rsidRDefault="00325F8A" w:rsidP="00736702">
            <w:pPr>
              <w:spacing w:line="276" w:lineRule="auto"/>
              <w:rPr>
                <w:rFonts w:ascii="宋体" w:hAnsi="宋体"/>
                <w:szCs w:val="21"/>
              </w:rPr>
            </w:pPr>
            <w:r w:rsidRPr="00196293">
              <w:rPr>
                <w:rFonts w:ascii="宋体" w:hAnsi="宋体" w:hint="eastAsia"/>
                <w:szCs w:val="21"/>
              </w:rPr>
              <w:t>8.1</w:t>
            </w:r>
          </w:p>
        </w:tc>
        <w:tc>
          <w:tcPr>
            <w:tcW w:w="10004" w:type="dxa"/>
            <w:vAlign w:val="center"/>
          </w:tcPr>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公司针对软件开发服务的特点进行了如下策划：</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一、策划了服务流程：</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1</w:t>
            </w:r>
            <w:r>
              <w:rPr>
                <w:rFonts w:ascii="宋体" w:hAnsi="宋体" w:hint="eastAsia"/>
                <w:szCs w:val="21"/>
              </w:rPr>
              <w:t>、软件</w:t>
            </w:r>
            <w:r w:rsidRPr="00196293">
              <w:rPr>
                <w:rFonts w:ascii="宋体" w:hAnsi="宋体" w:hint="eastAsia"/>
                <w:szCs w:val="21"/>
              </w:rPr>
              <w:t>开发流程：</w:t>
            </w:r>
            <w:r w:rsidRPr="004E4FDB">
              <w:rPr>
                <w:rFonts w:ascii="宋体" w:hAnsi="宋体" w:hint="eastAsia"/>
                <w:szCs w:val="21"/>
              </w:rPr>
              <w:t>立项--需求分析--概要设计--详细设计—研发（架构搭建、分工、研发、评审）测试—验收</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无需确认过程：无</w:t>
            </w:r>
          </w:p>
          <w:p w:rsidR="00325F8A" w:rsidRPr="00196293" w:rsidRDefault="00325F8A" w:rsidP="00736702">
            <w:pPr>
              <w:adjustRightInd w:val="0"/>
              <w:snapToGrid w:val="0"/>
              <w:spacing w:line="276" w:lineRule="auto"/>
              <w:rPr>
                <w:rFonts w:ascii="宋体" w:hAnsi="宋体"/>
                <w:szCs w:val="21"/>
              </w:rPr>
            </w:pPr>
            <w:r>
              <w:rPr>
                <w:rFonts w:ascii="宋体" w:hAnsi="宋体" w:hint="eastAsia"/>
                <w:szCs w:val="21"/>
              </w:rPr>
              <w:t>二、确定了相应的质量目标，</w:t>
            </w:r>
            <w:r w:rsidRPr="00196293">
              <w:rPr>
                <w:rFonts w:ascii="宋体" w:hAnsi="宋体"/>
                <w:szCs w:val="21"/>
              </w:rPr>
              <w:t xml:space="preserve"> </w:t>
            </w:r>
            <w:r w:rsidRPr="00196293">
              <w:rPr>
                <w:rFonts w:ascii="宋体" w:hAnsi="宋体" w:hint="eastAsia"/>
                <w:szCs w:val="21"/>
              </w:rPr>
              <w:t>目标基本合理、可测量、可达到。</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 xml:space="preserve">三、策划了相关文件：产品实现过程符合《中华人民共和国著作权法》《中华人民共和国合同法》《中华人民共和国消费者权益保护法》 GB/T15532-2008《计算机软件测试规范》GB/T20157-2006《信息技术 软件维护》GB/T20158-2006《信息技术 软件生存周期过程配置管理》 GB/T8567-2006《计算机软件文档编制规范》GB/T9385-2008《计算机软件需求规格说明规范》GB/T9386-2008《计算机软件测试文档编制规范》GB/T17544-1998《信息技术 软件包 质量要求和测试》GB/T11457-2006《信息处理 软件工程术语》GB 17859—1999《计算机信息系统安全保护等级划分准则》GB/T 20261-2006《信息技术 系统安全工程 能力成熟度模型》GB/T 20269-2006 《信息安全技术 信息系统安全管理要求》GB/T 20270-2006《信息安全技术 网络基础安全技术要求》等作业指导书和《设计开发计划书》等记录。 </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 xml:space="preserve">四、软件测试项目通过测试和验收来对产品实现过程进行检测。项目实施过程中由目负责人组织进行测试/检查，项目完成后由客户进行验收，符合要求。 </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五、服务场所：软件测试在办公楼内进行，电脑台式机、打印机、传真机等设备设施，基本满足工作需要。资源基本满足。</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六、编制有“</w:t>
            </w:r>
            <w:r w:rsidRPr="00D44A89">
              <w:rPr>
                <w:rFonts w:ascii="宋体" w:hAnsi="宋体" w:hint="eastAsia"/>
                <w:szCs w:val="21"/>
              </w:rPr>
              <w:t>风险和机遇控制程序</w:t>
            </w:r>
            <w:r w:rsidRPr="00196293">
              <w:rPr>
                <w:rFonts w:ascii="宋体" w:hAnsi="宋体" w:hint="eastAsia"/>
                <w:szCs w:val="21"/>
              </w:rPr>
              <w:t>”，通过识别与评价对公司目标和战略方向相关，影响其实现质量管理体系预期结果的各种内外部环境因素，有效应对风险和机遇。</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七、暂无外包过程。</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策划适合组织体系运行需要，未发生更改，策划情况符合标准要求。</w:t>
            </w:r>
          </w:p>
        </w:tc>
        <w:tc>
          <w:tcPr>
            <w:tcW w:w="1585" w:type="dxa"/>
          </w:tcPr>
          <w:p w:rsidR="00325F8A" w:rsidRPr="00196293" w:rsidRDefault="00325F8A" w:rsidP="00736702">
            <w:pPr>
              <w:spacing w:line="276" w:lineRule="auto"/>
              <w:rPr>
                <w:rFonts w:ascii="宋体" w:hAnsi="宋体"/>
                <w:szCs w:val="21"/>
              </w:rPr>
            </w:pPr>
            <w:r>
              <w:rPr>
                <w:rFonts w:ascii="宋体" w:hAnsi="宋体" w:hint="eastAsia"/>
                <w:szCs w:val="21"/>
              </w:rPr>
              <w:t>Y</w:t>
            </w:r>
          </w:p>
        </w:tc>
      </w:tr>
      <w:tr w:rsidR="00325F8A" w:rsidRPr="00196293" w:rsidTr="00736702">
        <w:trPr>
          <w:trHeight w:val="516"/>
        </w:trPr>
        <w:tc>
          <w:tcPr>
            <w:tcW w:w="2160" w:type="dxa"/>
            <w:vAlign w:val="center"/>
          </w:tcPr>
          <w:p w:rsidR="00325F8A" w:rsidRPr="00196293" w:rsidRDefault="00325F8A" w:rsidP="00736702">
            <w:pPr>
              <w:spacing w:line="276" w:lineRule="auto"/>
              <w:rPr>
                <w:rFonts w:ascii="宋体" w:hAnsi="宋体"/>
                <w:szCs w:val="21"/>
              </w:rPr>
            </w:pPr>
            <w:r w:rsidRPr="00196293">
              <w:rPr>
                <w:rFonts w:ascii="宋体" w:hAnsi="宋体" w:hint="eastAsia"/>
                <w:szCs w:val="21"/>
              </w:rPr>
              <w:t>产品和服务的设计和开发</w:t>
            </w:r>
          </w:p>
          <w:p w:rsidR="00325F8A" w:rsidRPr="00196293" w:rsidRDefault="00325F8A" w:rsidP="00736702">
            <w:pPr>
              <w:spacing w:line="276" w:lineRule="auto"/>
              <w:rPr>
                <w:rFonts w:ascii="宋体" w:hAnsi="宋体"/>
                <w:szCs w:val="21"/>
              </w:rPr>
            </w:pPr>
          </w:p>
        </w:tc>
        <w:tc>
          <w:tcPr>
            <w:tcW w:w="960" w:type="dxa"/>
            <w:vAlign w:val="center"/>
          </w:tcPr>
          <w:p w:rsidR="00325F8A" w:rsidRPr="00196293" w:rsidRDefault="00325F8A" w:rsidP="00736702">
            <w:pPr>
              <w:spacing w:line="276" w:lineRule="auto"/>
              <w:rPr>
                <w:rFonts w:ascii="宋体" w:hAnsi="宋体"/>
                <w:szCs w:val="21"/>
              </w:rPr>
            </w:pPr>
            <w:r w:rsidRPr="00196293">
              <w:rPr>
                <w:rFonts w:ascii="宋体" w:hAnsi="宋体" w:hint="eastAsia"/>
                <w:szCs w:val="21"/>
              </w:rPr>
              <w:t>8.3</w:t>
            </w:r>
          </w:p>
          <w:p w:rsidR="00325F8A" w:rsidRPr="00196293" w:rsidRDefault="00325F8A" w:rsidP="00736702">
            <w:pPr>
              <w:spacing w:line="276" w:lineRule="auto"/>
              <w:rPr>
                <w:rFonts w:ascii="宋体" w:hAnsi="宋体"/>
                <w:szCs w:val="21"/>
              </w:rPr>
            </w:pPr>
            <w:r w:rsidRPr="00196293">
              <w:rPr>
                <w:rFonts w:ascii="宋体" w:hAnsi="宋体" w:hint="eastAsia"/>
                <w:szCs w:val="21"/>
              </w:rPr>
              <w:t>8.5.1</w:t>
            </w:r>
          </w:p>
        </w:tc>
        <w:tc>
          <w:tcPr>
            <w:tcW w:w="10004" w:type="dxa"/>
            <w:vAlign w:val="center"/>
          </w:tcPr>
          <w:p w:rsidR="00325F8A" w:rsidRDefault="00325F8A" w:rsidP="00736702">
            <w:pPr>
              <w:adjustRightInd w:val="0"/>
              <w:snapToGrid w:val="0"/>
              <w:spacing w:line="276" w:lineRule="auto"/>
              <w:rPr>
                <w:rFonts w:ascii="宋体" w:hAnsi="宋体"/>
                <w:szCs w:val="21"/>
              </w:rPr>
            </w:pPr>
            <w:r w:rsidRPr="00196293">
              <w:rPr>
                <w:rFonts w:ascii="宋体" w:hAnsi="宋体" w:hint="eastAsia"/>
                <w:szCs w:val="21"/>
              </w:rPr>
              <w:t>公司按照手册《</w:t>
            </w:r>
            <w:r w:rsidRPr="004E4FDB">
              <w:rPr>
                <w:rFonts w:ascii="宋体" w:hAnsi="宋体" w:hint="eastAsia"/>
                <w:szCs w:val="21"/>
              </w:rPr>
              <w:t>产品和服务的设计开发控制程序</w:t>
            </w:r>
            <w:r w:rsidRPr="00196293">
              <w:rPr>
                <w:rFonts w:ascii="宋体" w:hAnsi="宋体" w:hint="eastAsia"/>
                <w:szCs w:val="21"/>
              </w:rPr>
              <w:t>》等进行控制。</w:t>
            </w:r>
          </w:p>
          <w:p w:rsidR="00F34515" w:rsidRDefault="00F34515" w:rsidP="00736702">
            <w:pPr>
              <w:adjustRightInd w:val="0"/>
              <w:snapToGrid w:val="0"/>
              <w:spacing w:line="276" w:lineRule="auto"/>
              <w:rPr>
                <w:rFonts w:ascii="宋体" w:hAnsi="宋体"/>
                <w:szCs w:val="21"/>
              </w:rPr>
            </w:pPr>
            <w:r>
              <w:rPr>
                <w:rFonts w:ascii="宋体" w:hAnsi="宋体" w:hint="eastAsia"/>
                <w:szCs w:val="21"/>
              </w:rPr>
              <w:t>企业本年度完成项目包括：2020年物资管理信息系统、2021年物资管理信息系统、</w:t>
            </w:r>
            <w:r w:rsidR="00972A65">
              <w:rPr>
                <w:rFonts w:ascii="宋体" w:hAnsi="宋体" w:hint="eastAsia"/>
                <w:szCs w:val="21"/>
              </w:rPr>
              <w:t>铁路物资管理信息系统、国铁集团机关组织人事管理信息系统升级改造、国铁集团图书系统运维等</w:t>
            </w:r>
          </w:p>
          <w:p w:rsidR="00325F8A" w:rsidRDefault="00325F8A" w:rsidP="00736702">
            <w:pPr>
              <w:adjustRightInd w:val="0"/>
              <w:snapToGrid w:val="0"/>
              <w:spacing w:line="276" w:lineRule="auto"/>
              <w:rPr>
                <w:rFonts w:ascii="宋体" w:hAnsi="宋体"/>
                <w:szCs w:val="21"/>
              </w:rPr>
            </w:pPr>
            <w:r>
              <w:rPr>
                <w:rFonts w:ascii="宋体" w:hAnsi="宋体" w:hint="eastAsia"/>
                <w:szCs w:val="21"/>
              </w:rPr>
              <w:t>抽</w:t>
            </w:r>
            <w:r w:rsidR="00972A65" w:rsidRPr="00972A65">
              <w:rPr>
                <w:rFonts w:ascii="宋体" w:hAnsi="宋体" w:hint="eastAsia"/>
                <w:szCs w:val="21"/>
              </w:rPr>
              <w:t>铁路基建财务管理信息</w:t>
            </w:r>
            <w:r w:rsidRPr="00D44A89">
              <w:rPr>
                <w:rFonts w:ascii="宋体" w:hAnsi="宋体" w:hint="eastAsia"/>
                <w:szCs w:val="21"/>
              </w:rPr>
              <w:t>项目</w:t>
            </w:r>
            <w:r>
              <w:rPr>
                <w:rFonts w:ascii="宋体" w:hAnsi="宋体" w:hint="eastAsia"/>
                <w:szCs w:val="21"/>
              </w:rPr>
              <w:t>资料：</w:t>
            </w:r>
          </w:p>
          <w:p w:rsidR="00972A65" w:rsidRDefault="00972A65" w:rsidP="00736702">
            <w:pPr>
              <w:adjustRightInd w:val="0"/>
              <w:snapToGrid w:val="0"/>
              <w:spacing w:line="276" w:lineRule="auto"/>
              <w:rPr>
                <w:rFonts w:ascii="宋体" w:hAnsi="宋体"/>
                <w:szCs w:val="21"/>
              </w:rPr>
            </w:pPr>
            <w:r>
              <w:rPr>
                <w:rFonts w:ascii="宋体" w:hAnsi="宋体" w:hint="eastAsia"/>
                <w:szCs w:val="21"/>
              </w:rPr>
              <w:t>项目概况：</w:t>
            </w:r>
          </w:p>
          <w:p w:rsidR="00972A65" w:rsidRDefault="00972A65" w:rsidP="00972A65">
            <w:pPr>
              <w:ind w:left="560"/>
              <w:jc w:val="left"/>
              <w:rPr>
                <w:rFonts w:ascii="宋体"/>
              </w:rPr>
            </w:pPr>
            <w:r>
              <w:rPr>
                <w:rFonts w:ascii="宋体" w:hint="eastAsia"/>
              </w:rPr>
              <w:t>随着我国社会主义市场经济的快速发展，我国铁路运输能力已经不能满足快速增长的客货运输需求，</w:t>
            </w:r>
          </w:p>
          <w:p w:rsidR="00972A65" w:rsidRDefault="00972A65" w:rsidP="00972A65">
            <w:pPr>
              <w:jc w:val="left"/>
              <w:rPr>
                <w:rFonts w:ascii="宋体"/>
              </w:rPr>
            </w:pPr>
            <w:r>
              <w:rPr>
                <w:rFonts w:ascii="宋体" w:hint="eastAsia"/>
              </w:rPr>
              <w:t>为了缓解铁路运输能力和市场需求之间的供需矛盾，近几年铁路总公司加快了投资建设的步伐，基建项目越来越多且资金投资规模较大，在很大程度上促进了铁路行业稳定健康发展。但是随着基建项目的不断壮大，传统的基建财务管理工作模式很难适应当前的经济发展速度。在新的经济体制下，基建财务管理面临着严峻的挑战。</w:t>
            </w:r>
          </w:p>
          <w:p w:rsidR="00972A65" w:rsidRDefault="00972A65" w:rsidP="00972A65">
            <w:pPr>
              <w:ind w:left="560"/>
              <w:jc w:val="left"/>
              <w:rPr>
                <w:rFonts w:ascii="宋体"/>
              </w:rPr>
            </w:pPr>
            <w:r>
              <w:rPr>
                <w:rFonts w:ascii="宋体" w:hint="eastAsia"/>
              </w:rPr>
              <w:t>本系统以项目全过程建设管理为基础，按照建设项目管理与财务管理协同化信息管理的目标要求，以</w:t>
            </w:r>
          </w:p>
          <w:p w:rsidR="00325F8A" w:rsidRDefault="00972A65" w:rsidP="00972A65">
            <w:pPr>
              <w:jc w:val="left"/>
              <w:rPr>
                <w:rFonts w:ascii="宋体" w:hAnsi="宋体"/>
                <w:szCs w:val="21"/>
              </w:rPr>
            </w:pPr>
            <w:r>
              <w:rPr>
                <w:rFonts w:ascii="宋体" w:hint="eastAsia"/>
              </w:rPr>
              <w:t>铁路建设项目管理流程中的投资概预算、投资计划、合同价款、验工计价结算等项目基础数据与财务管理中的会计数据建立链接关系为核心，以解决数据共享和有效传递为重点，构建包含概预算管理、投资管理、财务管理、合同管理、验工计价管理、财务核算等功能一体化的基建财务管理信息系统</w:t>
            </w:r>
            <w:r w:rsidR="00325F8A">
              <w:rPr>
                <w:rFonts w:ascii="宋体" w:hAnsi="宋体" w:hint="eastAsia"/>
                <w:szCs w:val="21"/>
              </w:rPr>
              <w:t>。</w:t>
            </w:r>
          </w:p>
          <w:p w:rsidR="004D152A" w:rsidRDefault="00972A65" w:rsidP="00972A65">
            <w:pPr>
              <w:jc w:val="left"/>
              <w:rPr>
                <w:rFonts w:ascii="宋体" w:hAnsi="宋体"/>
                <w:szCs w:val="21"/>
              </w:rPr>
            </w:pPr>
            <w:r>
              <w:rPr>
                <w:rFonts w:ascii="宋体" w:hAnsi="宋体" w:hint="eastAsia"/>
                <w:szCs w:val="21"/>
              </w:rPr>
              <w:t>系统结构图：</w:t>
            </w:r>
          </w:p>
          <w:p w:rsidR="00972A65" w:rsidRDefault="00972A65" w:rsidP="004D152A">
            <w:pPr>
              <w:jc w:val="left"/>
              <w:rPr>
                <w:rFonts w:ascii="宋体"/>
              </w:rPr>
            </w:pPr>
            <w:r>
              <w:rPr>
                <w:noProof/>
              </w:rPr>
              <w:drawing>
                <wp:inline distT="0" distB="0" distL="0" distR="0" wp14:anchorId="1BDF447F" wp14:editId="5F536BB7">
                  <wp:extent cx="3225800" cy="231107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5800" cy="2311077"/>
                          </a:xfrm>
                          <a:prstGeom prst="rect">
                            <a:avLst/>
                          </a:prstGeom>
                          <a:noFill/>
                          <a:ln>
                            <a:noFill/>
                          </a:ln>
                        </pic:spPr>
                      </pic:pic>
                    </a:graphicData>
                  </a:graphic>
                </wp:inline>
              </w:drawing>
            </w:r>
          </w:p>
          <w:p w:rsidR="004D152A" w:rsidRPr="004D152A" w:rsidRDefault="004D152A" w:rsidP="004D152A">
            <w:pPr>
              <w:jc w:val="left"/>
              <w:rPr>
                <w:rFonts w:ascii="宋体"/>
              </w:rPr>
            </w:pPr>
          </w:p>
          <w:p w:rsidR="00325F8A" w:rsidRPr="00F2719C" w:rsidRDefault="00325F8A" w:rsidP="00972A65">
            <w:pPr>
              <w:adjustRightInd w:val="0"/>
              <w:snapToGrid w:val="0"/>
              <w:spacing w:line="276" w:lineRule="auto"/>
              <w:jc w:val="left"/>
              <w:rPr>
                <w:rFonts w:ascii="宋体" w:hAnsi="宋体"/>
                <w:szCs w:val="21"/>
              </w:rPr>
            </w:pPr>
            <w:r w:rsidRPr="00F2719C">
              <w:rPr>
                <w:rFonts w:ascii="宋体" w:hAnsi="宋体" w:hint="eastAsia"/>
                <w:szCs w:val="21"/>
              </w:rPr>
              <w:t>研发项目预计周期</w:t>
            </w:r>
          </w:p>
          <w:p w:rsidR="00325F8A" w:rsidRPr="004D152A" w:rsidRDefault="00325F8A" w:rsidP="004D152A">
            <w:pPr>
              <w:adjustRightInd w:val="0"/>
              <w:snapToGrid w:val="0"/>
              <w:spacing w:line="276" w:lineRule="auto"/>
              <w:rPr>
                <w:rFonts w:ascii="宋体" w:hAnsi="宋体"/>
                <w:szCs w:val="21"/>
              </w:rPr>
            </w:pPr>
            <w:r w:rsidRPr="00F2719C">
              <w:rPr>
                <w:rFonts w:ascii="宋体" w:hAnsi="宋体" w:hint="eastAsia"/>
                <w:szCs w:val="21"/>
              </w:rPr>
              <w:t>本项目阶段</w:t>
            </w:r>
            <w:r>
              <w:rPr>
                <w:rFonts w:ascii="宋体" w:hAnsi="宋体" w:hint="eastAsia"/>
                <w:szCs w:val="21"/>
              </w:rPr>
              <w:t>划分</w:t>
            </w:r>
            <w:r w:rsidRPr="00F2719C">
              <w:rPr>
                <w:rFonts w:ascii="宋体" w:hAnsi="宋体" w:hint="eastAsia"/>
                <w:szCs w:val="21"/>
              </w:rPr>
              <w:t>：</w:t>
            </w:r>
            <w:r w:rsidR="00972A65">
              <w:rPr>
                <w:rFonts w:ascii="宋体" w:hAnsi="宋体" w:hint="eastAsia"/>
                <w:szCs w:val="21"/>
              </w:rPr>
              <w:t>2020年3-</w:t>
            </w:r>
            <w:r w:rsidR="00C63FDF">
              <w:rPr>
                <w:rFonts w:ascii="宋体" w:hAnsi="宋体" w:hint="eastAsia"/>
                <w:szCs w:val="21"/>
              </w:rPr>
              <w:t>9</w:t>
            </w:r>
            <w:r w:rsidR="00972A65">
              <w:rPr>
                <w:rFonts w:ascii="宋体" w:hAnsi="宋体" w:hint="eastAsia"/>
                <w:szCs w:val="21"/>
              </w:rPr>
              <w:t>月份</w:t>
            </w:r>
          </w:p>
          <w:p w:rsidR="00325F8A" w:rsidRDefault="00C63FDF" w:rsidP="00736702">
            <w:pPr>
              <w:adjustRightInd w:val="0"/>
              <w:snapToGrid w:val="0"/>
              <w:spacing w:line="276" w:lineRule="auto"/>
              <w:rPr>
                <w:rFonts w:ascii="宋体" w:hAnsi="宋体"/>
                <w:szCs w:val="21"/>
              </w:rPr>
            </w:pPr>
            <w:r w:rsidRPr="00C63FDF">
              <w:rPr>
                <w:rFonts w:ascii="宋体" w:hAnsi="宋体" w:hint="eastAsia"/>
                <w:szCs w:val="21"/>
              </w:rPr>
              <w:t>系统需求</w:t>
            </w:r>
            <w:r w:rsidR="00325F8A">
              <w:rPr>
                <w:rFonts w:ascii="宋体" w:hAnsi="宋体" w:hint="eastAsia"/>
                <w:szCs w:val="21"/>
              </w:rPr>
              <w:t>：</w:t>
            </w:r>
          </w:p>
          <w:p w:rsidR="00C63FDF" w:rsidRDefault="00C63FDF" w:rsidP="00736702">
            <w:pPr>
              <w:adjustRightInd w:val="0"/>
              <w:snapToGrid w:val="0"/>
              <w:spacing w:line="276" w:lineRule="auto"/>
              <w:rPr>
                <w:rFonts w:ascii="宋体" w:hAnsi="宋体"/>
                <w:szCs w:val="21"/>
              </w:rPr>
            </w:pPr>
            <w:r>
              <w:rPr>
                <w:noProof/>
              </w:rPr>
              <w:drawing>
                <wp:inline distT="0" distB="0" distL="0" distR="0">
                  <wp:extent cx="5321300" cy="25593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1300" cy="2559380"/>
                          </a:xfrm>
                          <a:prstGeom prst="rect">
                            <a:avLst/>
                          </a:prstGeom>
                          <a:noFill/>
                          <a:ln>
                            <a:noFill/>
                          </a:ln>
                        </pic:spPr>
                      </pic:pic>
                    </a:graphicData>
                  </a:graphic>
                </wp:inline>
              </w:drawing>
            </w:r>
          </w:p>
          <w:p w:rsidR="00C63FDF" w:rsidRDefault="00C63FDF" w:rsidP="00736702">
            <w:pPr>
              <w:adjustRightInd w:val="0"/>
              <w:snapToGrid w:val="0"/>
              <w:spacing w:line="276" w:lineRule="auto"/>
              <w:rPr>
                <w:rFonts w:ascii="宋体" w:hAnsi="宋体"/>
                <w:szCs w:val="21"/>
              </w:rPr>
            </w:pPr>
          </w:p>
          <w:p w:rsidR="00325F8A" w:rsidRDefault="00325F8A" w:rsidP="00736702">
            <w:pPr>
              <w:adjustRightInd w:val="0"/>
              <w:snapToGrid w:val="0"/>
              <w:spacing w:line="276" w:lineRule="auto"/>
              <w:rPr>
                <w:rFonts w:ascii="宋体" w:hAnsi="宋体"/>
                <w:szCs w:val="21"/>
              </w:rPr>
            </w:pPr>
            <w:r>
              <w:rPr>
                <w:rFonts w:ascii="宋体" w:hAnsi="宋体" w:hint="eastAsia"/>
                <w:szCs w:val="21"/>
              </w:rPr>
              <w:t>人员均为计算机相关专业毕业且有一定工作经验，能力符合要求。</w:t>
            </w:r>
          </w:p>
          <w:p w:rsidR="00325F8A" w:rsidRDefault="00325F8A" w:rsidP="00736702">
            <w:pPr>
              <w:adjustRightInd w:val="0"/>
              <w:snapToGrid w:val="0"/>
              <w:spacing w:line="276" w:lineRule="auto"/>
              <w:rPr>
                <w:rFonts w:ascii="宋体" w:hAnsi="宋体"/>
                <w:szCs w:val="21"/>
              </w:rPr>
            </w:pPr>
            <w:r w:rsidRPr="00872B06">
              <w:rPr>
                <w:rFonts w:ascii="宋体" w:hAnsi="宋体" w:hint="eastAsia"/>
                <w:szCs w:val="21"/>
              </w:rPr>
              <w:t>结论分析</w:t>
            </w:r>
            <w:r>
              <w:rPr>
                <w:rFonts w:ascii="宋体" w:hAnsi="宋体" w:hint="eastAsia"/>
                <w:szCs w:val="21"/>
              </w:rPr>
              <w:t>：</w:t>
            </w:r>
            <w:r w:rsidRPr="00872B06">
              <w:rPr>
                <w:rFonts w:ascii="宋体" w:hAnsi="宋体" w:hint="eastAsia"/>
                <w:szCs w:val="21"/>
              </w:rPr>
              <w:t>支持立项，方案可行</w:t>
            </w:r>
            <w:r>
              <w:rPr>
                <w:rFonts w:ascii="宋体" w:hAnsi="宋体" w:hint="eastAsia"/>
                <w:szCs w:val="21"/>
              </w:rPr>
              <w:t>。</w:t>
            </w:r>
          </w:p>
          <w:p w:rsidR="00325F8A" w:rsidRPr="00872B06" w:rsidRDefault="00325F8A" w:rsidP="00736702">
            <w:pPr>
              <w:adjustRightInd w:val="0"/>
              <w:snapToGrid w:val="0"/>
              <w:spacing w:line="276" w:lineRule="auto"/>
              <w:rPr>
                <w:rFonts w:ascii="宋体" w:hAnsi="宋体"/>
                <w:szCs w:val="21"/>
              </w:rPr>
            </w:pP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资源配置：在进行充分的文献查阅的基础上，进行方案设计，然后对设计的方案开会进行讨论，不断进行改进。在遇到问题开会进行讨论改进。经费由</w:t>
            </w:r>
            <w:r w:rsidR="00736702">
              <w:rPr>
                <w:rFonts w:ascii="宋体" w:hAnsi="宋体" w:hint="eastAsia"/>
                <w:szCs w:val="21"/>
              </w:rPr>
              <w:t>行政部</w:t>
            </w:r>
            <w:r w:rsidRPr="00196293">
              <w:rPr>
                <w:rFonts w:ascii="宋体" w:hAnsi="宋体" w:hint="eastAsia"/>
                <w:szCs w:val="21"/>
              </w:rPr>
              <w:t>按需要下发。</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编制：</w:t>
            </w:r>
            <w:r w:rsidR="00C63FDF" w:rsidRPr="00C63FDF">
              <w:rPr>
                <w:rFonts w:ascii="宋体" w:hAnsi="宋体" w:hint="eastAsia"/>
                <w:szCs w:val="21"/>
              </w:rPr>
              <w:t>孙杰</w:t>
            </w:r>
            <w:r w:rsidRPr="00196293">
              <w:rPr>
                <w:rFonts w:ascii="宋体" w:hAnsi="宋体" w:hint="eastAsia"/>
                <w:szCs w:val="21"/>
              </w:rPr>
              <w:t xml:space="preserve">     日期：</w:t>
            </w:r>
            <w:r w:rsidRPr="00B6137C">
              <w:rPr>
                <w:rFonts w:ascii="宋体" w:hAnsi="宋体"/>
                <w:szCs w:val="21"/>
              </w:rPr>
              <w:t>2020/</w:t>
            </w:r>
            <w:r w:rsidR="00C63FDF">
              <w:rPr>
                <w:rFonts w:ascii="宋体" w:hAnsi="宋体" w:hint="eastAsia"/>
                <w:szCs w:val="21"/>
              </w:rPr>
              <w:t>3</w:t>
            </w:r>
            <w:r w:rsidRPr="00B6137C">
              <w:rPr>
                <w:rFonts w:ascii="宋体" w:hAnsi="宋体"/>
                <w:szCs w:val="21"/>
              </w:rPr>
              <w:t>/8</w:t>
            </w:r>
          </w:p>
          <w:p w:rsidR="00325F8A" w:rsidRPr="00196293" w:rsidRDefault="00325F8A" w:rsidP="00736702">
            <w:pPr>
              <w:adjustRightInd w:val="0"/>
              <w:snapToGrid w:val="0"/>
              <w:spacing w:line="276" w:lineRule="auto"/>
              <w:rPr>
                <w:rFonts w:ascii="宋体" w:hAnsi="宋体"/>
                <w:szCs w:val="21"/>
              </w:rPr>
            </w:pP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评审情况：需求分析阶段评审/评审内容：业务规则提取、分析是否合理等/</w:t>
            </w:r>
            <w:r>
              <w:t xml:space="preserve"> </w:t>
            </w:r>
            <w:r w:rsidRPr="00B6137C">
              <w:rPr>
                <w:rFonts w:ascii="宋体" w:hAnsi="宋体"/>
                <w:szCs w:val="21"/>
              </w:rPr>
              <w:t>2020/</w:t>
            </w:r>
            <w:r w:rsidR="00C63FDF">
              <w:rPr>
                <w:rFonts w:ascii="宋体" w:hAnsi="宋体" w:hint="eastAsia"/>
                <w:szCs w:val="21"/>
              </w:rPr>
              <w:t>3</w:t>
            </w:r>
            <w:r w:rsidRPr="00B6137C">
              <w:rPr>
                <w:rFonts w:ascii="宋体" w:hAnsi="宋体"/>
                <w:szCs w:val="21"/>
              </w:rPr>
              <w:t>/8</w:t>
            </w:r>
            <w:r w:rsidRPr="00196293">
              <w:rPr>
                <w:rFonts w:ascii="宋体" w:hAnsi="宋体" w:hint="eastAsia"/>
                <w:szCs w:val="21"/>
              </w:rPr>
              <w:t>。软件设计开发说明书制定是否合理/</w:t>
            </w:r>
            <w:r>
              <w:t xml:space="preserve"> </w:t>
            </w:r>
            <w:r w:rsidRPr="00B6137C">
              <w:rPr>
                <w:rFonts w:ascii="宋体" w:hAnsi="宋体"/>
                <w:szCs w:val="21"/>
              </w:rPr>
              <w:t>2020/</w:t>
            </w:r>
            <w:r w:rsidR="00C63FDF">
              <w:rPr>
                <w:rFonts w:ascii="宋体" w:hAnsi="宋体" w:hint="eastAsia"/>
                <w:szCs w:val="21"/>
              </w:rPr>
              <w:t>3</w:t>
            </w:r>
            <w:r w:rsidRPr="00B6137C">
              <w:rPr>
                <w:rFonts w:ascii="宋体" w:hAnsi="宋体"/>
                <w:szCs w:val="21"/>
              </w:rPr>
              <w:t>/15</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确认计划：方案完成后进行确认。</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验证/确认：通过运行测试进行验证，时机：系统设计完成后，负责人/项目经理；经公司组织人员进行软件功能点和使用效果运行测试，对软件进行确认。</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szCs w:val="21"/>
              </w:rPr>
              <w:t>..    ..    ..</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软件设计说明书较清晰，符合要求。</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制定人：</w:t>
            </w:r>
            <w:r>
              <w:rPr>
                <w:rFonts w:ascii="宋体" w:hAnsi="宋体" w:hint="eastAsia"/>
                <w:szCs w:val="21"/>
              </w:rPr>
              <w:t>技术部</w:t>
            </w:r>
            <w:r w:rsidRPr="00196293">
              <w:rPr>
                <w:rFonts w:ascii="宋体" w:hAnsi="宋体" w:hint="eastAsia"/>
                <w:szCs w:val="21"/>
              </w:rPr>
              <w:t xml:space="preserve">             审批：</w:t>
            </w:r>
            <w:bookmarkStart w:id="4" w:name="联系人"/>
            <w:r w:rsidR="00C63FDF">
              <w:t>刘豪杰</w:t>
            </w:r>
            <w:bookmarkEnd w:id="4"/>
            <w:r w:rsidRPr="00B6137C">
              <w:rPr>
                <w:rFonts w:ascii="宋体" w:hAnsi="宋体"/>
                <w:szCs w:val="21"/>
              </w:rPr>
              <w:t>2020/</w:t>
            </w:r>
            <w:r w:rsidR="00C63FDF">
              <w:rPr>
                <w:rFonts w:ascii="宋体" w:hAnsi="宋体" w:hint="eastAsia"/>
                <w:szCs w:val="21"/>
              </w:rPr>
              <w:t>3</w:t>
            </w:r>
            <w:r w:rsidRPr="00B6137C">
              <w:rPr>
                <w:rFonts w:ascii="宋体" w:hAnsi="宋体"/>
                <w:szCs w:val="21"/>
              </w:rPr>
              <w:t>/8</w:t>
            </w:r>
          </w:p>
          <w:p w:rsidR="00325F8A" w:rsidRPr="00196293" w:rsidRDefault="00325F8A" w:rsidP="00736702">
            <w:pPr>
              <w:adjustRightInd w:val="0"/>
              <w:snapToGrid w:val="0"/>
              <w:spacing w:line="276" w:lineRule="auto"/>
              <w:rPr>
                <w:rFonts w:ascii="宋体" w:hAnsi="宋体"/>
                <w:szCs w:val="21"/>
              </w:rPr>
            </w:pP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查看项目的设计输入内容：</w:t>
            </w:r>
          </w:p>
          <w:p w:rsidR="00325F8A" w:rsidRPr="00CB531C" w:rsidRDefault="00325F8A" w:rsidP="00736702">
            <w:pPr>
              <w:adjustRightInd w:val="0"/>
              <w:snapToGrid w:val="0"/>
              <w:spacing w:line="276" w:lineRule="auto"/>
              <w:rPr>
                <w:rFonts w:ascii="宋体" w:hAnsi="宋体"/>
                <w:szCs w:val="21"/>
              </w:rPr>
            </w:pPr>
            <w:r>
              <w:rPr>
                <w:rFonts w:ascii="宋体" w:hAnsi="宋体" w:hint="eastAsia"/>
                <w:szCs w:val="21"/>
              </w:rPr>
              <w:t>目标：</w:t>
            </w:r>
            <w:r w:rsidR="00C63FDF">
              <w:rPr>
                <w:rFonts w:ascii="宋体" w:hAnsi="宋体" w:hint="eastAsia"/>
                <w:szCs w:val="21"/>
              </w:rPr>
              <w:t>客户需求、系统功能等</w:t>
            </w:r>
            <w:r w:rsidRPr="00CB531C">
              <w:rPr>
                <w:rFonts w:ascii="宋体" w:hAnsi="宋体" w:hint="eastAsia"/>
                <w:szCs w:val="21"/>
              </w:rPr>
              <w:t>。</w:t>
            </w:r>
          </w:p>
          <w:p w:rsidR="00325F8A" w:rsidRPr="00CB531C" w:rsidRDefault="00325F8A" w:rsidP="00736702">
            <w:pPr>
              <w:adjustRightInd w:val="0"/>
              <w:snapToGrid w:val="0"/>
              <w:spacing w:line="276" w:lineRule="auto"/>
              <w:rPr>
                <w:rFonts w:ascii="宋体" w:hAnsi="宋体"/>
                <w:szCs w:val="21"/>
              </w:rPr>
            </w:pPr>
            <w:r w:rsidRPr="00CB531C">
              <w:rPr>
                <w:rFonts w:ascii="宋体" w:hAnsi="宋体" w:hint="eastAsia"/>
                <w:szCs w:val="21"/>
              </w:rPr>
              <w:t>2 适用的产品标准和法规要求：</w:t>
            </w:r>
            <w:r w:rsidRPr="00196293">
              <w:rPr>
                <w:rFonts w:ascii="宋体" w:hAnsi="宋体" w:hint="eastAsia"/>
                <w:szCs w:val="21"/>
              </w:rPr>
              <w:t>GB/T15532-2008《计算机软件测试规范》GB/T20157-2006《信息技术 软件维护》GB/T20158-2006《信息技术 软件生存周期过程配置管理》 GB/T8567-2006《计算机软件文档编制规范》GB/T9385-2008《计算机软件需求规格说明规范》GB/T9386-2008《计算机软件测试文档编制规范》GB/T17544-1998《信息技术 软件包 质量要求和测试》GB/T11457-2006《信息处理 软件工程术语》GB 17859—1999《计算机信息系统安全保护等级划分准则》GB/T 20261-2006《信息技术 系统安全工程 能力成熟度模型》GB/T 20269-2006 《信息安全技术 信息系统安全管理要求》GB/T 20270-2006《信息安全技术 网络基础安全技术要求》</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3、其它要求</w:t>
            </w:r>
          </w:p>
          <w:p w:rsidR="00325F8A" w:rsidRDefault="00325F8A" w:rsidP="00736702">
            <w:pPr>
              <w:adjustRightInd w:val="0"/>
              <w:snapToGrid w:val="0"/>
              <w:spacing w:line="276" w:lineRule="auto"/>
              <w:rPr>
                <w:rFonts w:ascii="宋体" w:hAnsi="宋体"/>
                <w:szCs w:val="21"/>
              </w:rPr>
            </w:pPr>
            <w:r>
              <w:rPr>
                <w:rFonts w:ascii="宋体" w:hAnsi="宋体"/>
                <w:szCs w:val="21"/>
              </w:rPr>
              <w:t xml:space="preserve"> </w:t>
            </w:r>
            <w:r w:rsidRPr="00CB531C">
              <w:rPr>
                <w:rFonts w:ascii="宋体" w:hAnsi="宋体" w:hint="eastAsia"/>
                <w:szCs w:val="21"/>
              </w:rPr>
              <w:t>编制/日期：</w:t>
            </w:r>
            <w:r w:rsidR="00C63FDF" w:rsidRPr="00C63FDF">
              <w:rPr>
                <w:rFonts w:ascii="宋体" w:hAnsi="宋体" w:hint="eastAsia"/>
                <w:szCs w:val="21"/>
              </w:rPr>
              <w:t>孙杰</w:t>
            </w:r>
            <w:r w:rsidRPr="00CB531C">
              <w:rPr>
                <w:rFonts w:ascii="宋体" w:hAnsi="宋体" w:hint="eastAsia"/>
                <w:szCs w:val="21"/>
              </w:rPr>
              <w:t>/</w:t>
            </w:r>
            <w:r w:rsidRPr="00B6137C">
              <w:rPr>
                <w:rFonts w:ascii="宋体" w:hAnsi="宋体"/>
                <w:szCs w:val="21"/>
              </w:rPr>
              <w:t>2020/</w:t>
            </w:r>
            <w:r w:rsidR="00C63FDF">
              <w:rPr>
                <w:rFonts w:ascii="宋体" w:hAnsi="宋体" w:hint="eastAsia"/>
                <w:szCs w:val="21"/>
              </w:rPr>
              <w:t>3</w:t>
            </w:r>
            <w:r w:rsidRPr="00B6137C">
              <w:rPr>
                <w:rFonts w:ascii="宋体" w:hAnsi="宋体"/>
                <w:szCs w:val="21"/>
              </w:rPr>
              <w:t>/8</w:t>
            </w:r>
            <w:r w:rsidRPr="00CB531C">
              <w:rPr>
                <w:rFonts w:ascii="宋体" w:hAnsi="宋体" w:hint="eastAsia"/>
                <w:szCs w:val="21"/>
              </w:rPr>
              <w:t xml:space="preserve">      批准/日期：</w:t>
            </w:r>
            <w:r w:rsidR="00C63FDF">
              <w:t>刘豪杰</w:t>
            </w:r>
            <w:r w:rsidRPr="00CB531C">
              <w:rPr>
                <w:rFonts w:ascii="宋体" w:hAnsi="宋体" w:hint="eastAsia"/>
                <w:szCs w:val="21"/>
              </w:rPr>
              <w:t>/</w:t>
            </w:r>
            <w:r w:rsidRPr="00B6137C">
              <w:rPr>
                <w:rFonts w:ascii="宋体" w:hAnsi="宋体"/>
                <w:szCs w:val="21"/>
              </w:rPr>
              <w:t>2020/</w:t>
            </w:r>
            <w:r w:rsidR="00C63FDF">
              <w:rPr>
                <w:rFonts w:ascii="宋体" w:hAnsi="宋体" w:hint="eastAsia"/>
                <w:szCs w:val="21"/>
              </w:rPr>
              <w:t>3</w:t>
            </w:r>
            <w:r w:rsidRPr="00B6137C">
              <w:rPr>
                <w:rFonts w:ascii="宋体" w:hAnsi="宋体"/>
                <w:szCs w:val="21"/>
              </w:rPr>
              <w:t>/8</w:t>
            </w:r>
          </w:p>
          <w:p w:rsidR="00325F8A" w:rsidRPr="00C63FDF" w:rsidRDefault="00325F8A" w:rsidP="00736702">
            <w:pPr>
              <w:adjustRightInd w:val="0"/>
              <w:snapToGrid w:val="0"/>
              <w:spacing w:line="276" w:lineRule="auto"/>
              <w:rPr>
                <w:rFonts w:ascii="宋体" w:hAnsi="宋体"/>
                <w:szCs w:val="21"/>
              </w:rPr>
            </w:pP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企业负责人介绍说，经常会因项目进行项目组评审会议，在会议上对项目问题进行讨论，大家讨论出项目方案或改进、项目进度等</w:t>
            </w:r>
            <w:r>
              <w:rPr>
                <w:rFonts w:ascii="宋体" w:hAnsi="宋体" w:hint="eastAsia"/>
                <w:szCs w:val="21"/>
              </w:rPr>
              <w:t>，</w:t>
            </w:r>
            <w:r w:rsidRPr="00196293">
              <w:rPr>
                <w:rFonts w:ascii="宋体" w:hAnsi="宋体" w:hint="eastAsia"/>
                <w:szCs w:val="21"/>
              </w:rPr>
              <w:t>直接会议上进行任务分配，相关人员按要求执行，但未进行记录，已开不符合。</w:t>
            </w:r>
          </w:p>
          <w:p w:rsidR="00325F8A" w:rsidRPr="00196293" w:rsidRDefault="00325F8A" w:rsidP="00736702">
            <w:pPr>
              <w:adjustRightInd w:val="0"/>
              <w:snapToGrid w:val="0"/>
              <w:spacing w:line="276" w:lineRule="auto"/>
              <w:rPr>
                <w:rFonts w:ascii="宋体" w:hAnsi="宋体"/>
                <w:szCs w:val="21"/>
              </w:rPr>
            </w:pP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输出内容：</w:t>
            </w:r>
            <w:r>
              <w:rPr>
                <w:rFonts w:ascii="宋体" w:hAnsi="宋体" w:hint="eastAsia"/>
                <w:szCs w:val="21"/>
              </w:rPr>
              <w:t>需求规格说明书、开发计划、概要设计、详细设计、数据库设计说明书、测试计划、测试报告、测试用例、用户手册</w:t>
            </w:r>
            <w:r w:rsidRPr="00196293">
              <w:rPr>
                <w:rFonts w:ascii="宋体" w:hAnsi="宋体" w:hint="eastAsia"/>
                <w:szCs w:val="21"/>
              </w:rPr>
              <w:t>等。</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2、各种验收准则：检验规程</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3、对产品质量控制的特殊要求： 无</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产品技术规范：中华人民共和国国家标准 计算机信息系统安全保护等级划分准则，计算机可靠性和可维护性，计算机软件测试文档编制规范，软件可靠性和安全性设计准则等。</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 xml:space="preserve">项目组对1、标准符合性    2、采购可行性 3、可检验性      4、结构合理性  5、美观性    6、环境影响        7、安全性   </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评审结论：符合要求        存在问题：无</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编制：</w:t>
            </w:r>
            <w:r>
              <w:rPr>
                <w:rFonts w:ascii="宋体" w:hAnsi="宋体" w:hint="eastAsia"/>
                <w:szCs w:val="21"/>
              </w:rPr>
              <w:t>技术部</w:t>
            </w:r>
            <w:r w:rsidRPr="00196293">
              <w:rPr>
                <w:rFonts w:ascii="宋体" w:hAnsi="宋体" w:hint="eastAsia"/>
                <w:szCs w:val="21"/>
              </w:rPr>
              <w:t xml:space="preserve">            日期：</w:t>
            </w:r>
            <w:r w:rsidRPr="00E17A09">
              <w:rPr>
                <w:rFonts w:ascii="宋体" w:hAnsi="宋体"/>
                <w:szCs w:val="21"/>
              </w:rPr>
              <w:t>2020/9/17</w:t>
            </w:r>
          </w:p>
          <w:p w:rsidR="00325F8A" w:rsidRPr="00196293" w:rsidRDefault="00325F8A" w:rsidP="00736702">
            <w:pPr>
              <w:adjustRightInd w:val="0"/>
              <w:snapToGrid w:val="0"/>
              <w:spacing w:line="276" w:lineRule="auto"/>
              <w:rPr>
                <w:rFonts w:ascii="宋体" w:hAnsi="宋体"/>
                <w:szCs w:val="21"/>
              </w:rPr>
            </w:pP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抽：</w:t>
            </w:r>
            <w:r w:rsidRPr="00CB531C">
              <w:rPr>
                <w:rFonts w:ascii="宋体" w:hAnsi="宋体" w:hint="eastAsia"/>
                <w:szCs w:val="21"/>
              </w:rPr>
              <w:t>设计开发验证报告</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项目名称：</w:t>
            </w:r>
            <w:r w:rsidR="00C63FDF" w:rsidRPr="00C63FDF">
              <w:rPr>
                <w:rFonts w:ascii="宋体" w:hAnsi="宋体" w:hint="eastAsia"/>
                <w:szCs w:val="21"/>
              </w:rPr>
              <w:t>铁路基建财务管理信息</w:t>
            </w:r>
            <w:r w:rsidR="00C63FDF">
              <w:rPr>
                <w:rFonts w:ascii="宋体" w:hAnsi="宋体" w:hint="eastAsia"/>
                <w:szCs w:val="21"/>
              </w:rPr>
              <w:t>项目</w:t>
            </w:r>
          </w:p>
          <w:p w:rsidR="00325F8A" w:rsidRPr="00196293" w:rsidRDefault="00325F8A" w:rsidP="00C63FDF">
            <w:pPr>
              <w:adjustRightInd w:val="0"/>
              <w:snapToGrid w:val="0"/>
              <w:spacing w:line="276" w:lineRule="auto"/>
              <w:rPr>
                <w:rFonts w:ascii="宋体" w:hAnsi="宋体"/>
                <w:szCs w:val="21"/>
              </w:rPr>
            </w:pPr>
            <w:r w:rsidRPr="00196293">
              <w:rPr>
                <w:rFonts w:ascii="宋体" w:hAnsi="宋体" w:hint="eastAsia"/>
                <w:szCs w:val="21"/>
              </w:rPr>
              <w:t>验证方式：测试验证</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人员：</w:t>
            </w:r>
            <w:r w:rsidR="00C63FDF" w:rsidRPr="00C63FDF">
              <w:rPr>
                <w:rFonts w:ascii="宋体" w:hAnsi="宋体" w:hint="eastAsia"/>
                <w:szCs w:val="21"/>
              </w:rPr>
              <w:t>林全、项建南</w:t>
            </w:r>
            <w:r>
              <w:rPr>
                <w:rFonts w:ascii="宋体" w:hAnsi="宋体" w:hint="eastAsia"/>
                <w:szCs w:val="21"/>
              </w:rPr>
              <w:t>等</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验证内容；</w:t>
            </w:r>
            <w:r w:rsidRPr="00196293">
              <w:rPr>
                <w:rFonts w:ascii="宋体" w:hAnsi="宋体"/>
                <w:szCs w:val="21"/>
              </w:rPr>
              <w:t xml:space="preserve"> </w:t>
            </w:r>
            <w:r>
              <w:rPr>
                <w:rFonts w:ascii="宋体" w:hAnsi="宋体"/>
                <w:szCs w:val="21"/>
              </w:rPr>
              <w:t>功能</w:t>
            </w:r>
            <w:r>
              <w:rPr>
                <w:rFonts w:ascii="宋体" w:hAnsi="宋体" w:hint="eastAsia"/>
                <w:szCs w:val="21"/>
              </w:rPr>
              <w:t>、</w:t>
            </w:r>
            <w:r>
              <w:rPr>
                <w:rFonts w:ascii="宋体" w:hAnsi="宋体"/>
                <w:szCs w:val="21"/>
              </w:rPr>
              <w:t>性能</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验证结论：符合要求</w:t>
            </w:r>
            <w:r w:rsidRPr="00E17A09">
              <w:rPr>
                <w:rFonts w:ascii="宋体" w:hAnsi="宋体"/>
                <w:szCs w:val="21"/>
              </w:rPr>
              <w:t>2020/9/17</w:t>
            </w:r>
          </w:p>
          <w:p w:rsidR="00325F8A" w:rsidRPr="00FB09B0" w:rsidRDefault="00325F8A" w:rsidP="00736702">
            <w:pPr>
              <w:adjustRightInd w:val="0"/>
              <w:snapToGrid w:val="0"/>
              <w:spacing w:line="276" w:lineRule="auto"/>
              <w:rPr>
                <w:rFonts w:ascii="宋体" w:hAnsi="宋体"/>
                <w:szCs w:val="21"/>
              </w:rPr>
            </w:pP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确认方式 ：</w:t>
            </w:r>
            <w:r>
              <w:rPr>
                <w:rFonts w:ascii="宋体" w:hAnsi="宋体" w:hint="eastAsia"/>
                <w:szCs w:val="21"/>
              </w:rPr>
              <w:t>客户</w:t>
            </w:r>
            <w:r w:rsidRPr="00E17A09">
              <w:rPr>
                <w:rFonts w:ascii="宋体" w:hAnsi="宋体" w:hint="eastAsia"/>
                <w:szCs w:val="21"/>
              </w:rPr>
              <w:t>验收单</w:t>
            </w:r>
            <w:r w:rsidR="00C63FDF">
              <w:rPr>
                <w:rFonts w:ascii="宋体" w:hAnsi="宋体" w:hint="eastAsia"/>
                <w:szCs w:val="21"/>
              </w:rPr>
              <w:t>/三方测试</w:t>
            </w:r>
          </w:p>
          <w:p w:rsidR="00C63FDF" w:rsidRDefault="00C63FDF" w:rsidP="00736702">
            <w:pPr>
              <w:adjustRightInd w:val="0"/>
              <w:snapToGrid w:val="0"/>
              <w:spacing w:line="276" w:lineRule="auto"/>
              <w:rPr>
                <w:rFonts w:ascii="宋体" w:hAnsi="宋体"/>
                <w:szCs w:val="21"/>
              </w:rPr>
            </w:pPr>
            <w:r>
              <w:rPr>
                <w:noProof/>
              </w:rPr>
              <w:drawing>
                <wp:inline distT="0" distB="0" distL="0" distR="0" wp14:anchorId="75DF0D36" wp14:editId="090AD398">
                  <wp:extent cx="1936750" cy="2127250"/>
                  <wp:effectExtent l="0" t="0" r="635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38585" cy="2129266"/>
                          </a:xfrm>
                          <a:prstGeom prst="rect">
                            <a:avLst/>
                          </a:prstGeom>
                        </pic:spPr>
                      </pic:pic>
                    </a:graphicData>
                  </a:graphic>
                </wp:inline>
              </w:drawing>
            </w:r>
            <w:r>
              <w:rPr>
                <w:noProof/>
              </w:rPr>
              <w:drawing>
                <wp:inline distT="0" distB="0" distL="0" distR="0" wp14:anchorId="35E765B2" wp14:editId="09353D47">
                  <wp:extent cx="1905000" cy="25527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07657" cy="2556260"/>
                          </a:xfrm>
                          <a:prstGeom prst="rect">
                            <a:avLst/>
                          </a:prstGeom>
                        </pic:spPr>
                      </pic:pic>
                    </a:graphicData>
                  </a:graphic>
                </wp:inline>
              </w:drawing>
            </w:r>
            <w:r>
              <w:rPr>
                <w:noProof/>
              </w:rPr>
              <w:drawing>
                <wp:inline distT="0" distB="0" distL="0" distR="0" wp14:anchorId="50E63659" wp14:editId="2ABFCE3F">
                  <wp:extent cx="1943100" cy="2513419"/>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44700" cy="2515489"/>
                          </a:xfrm>
                          <a:prstGeom prst="rect">
                            <a:avLst/>
                          </a:prstGeom>
                        </pic:spPr>
                      </pic:pic>
                    </a:graphicData>
                  </a:graphic>
                </wp:inline>
              </w:drawing>
            </w:r>
          </w:p>
          <w:p w:rsidR="00C63FDF" w:rsidRDefault="00C63FDF" w:rsidP="00736702">
            <w:pPr>
              <w:adjustRightInd w:val="0"/>
              <w:snapToGrid w:val="0"/>
              <w:spacing w:line="276" w:lineRule="auto"/>
              <w:rPr>
                <w:rFonts w:ascii="宋体" w:hAnsi="宋体"/>
                <w:szCs w:val="21"/>
              </w:rPr>
            </w:pPr>
          </w:p>
          <w:p w:rsidR="00C63FDF" w:rsidRDefault="00C63FDF" w:rsidP="00736702">
            <w:pPr>
              <w:adjustRightInd w:val="0"/>
              <w:snapToGrid w:val="0"/>
              <w:spacing w:line="276" w:lineRule="auto"/>
              <w:rPr>
                <w:rFonts w:ascii="宋体" w:hAnsi="宋体"/>
                <w:szCs w:val="21"/>
              </w:rPr>
            </w:pPr>
            <w:r>
              <w:rPr>
                <w:rFonts w:ascii="宋体" w:hAnsi="宋体" w:hint="eastAsia"/>
                <w:szCs w:val="21"/>
              </w:rPr>
              <w:t>客户使用报告：</w:t>
            </w:r>
          </w:p>
          <w:p w:rsidR="00C63FDF" w:rsidRDefault="00C63FDF" w:rsidP="00736702">
            <w:pPr>
              <w:adjustRightInd w:val="0"/>
              <w:snapToGrid w:val="0"/>
              <w:spacing w:line="276" w:lineRule="auto"/>
              <w:rPr>
                <w:rFonts w:ascii="宋体" w:hAnsi="宋体"/>
                <w:szCs w:val="21"/>
              </w:rPr>
            </w:pPr>
            <w:r>
              <w:rPr>
                <w:noProof/>
              </w:rPr>
              <w:drawing>
                <wp:inline distT="0" distB="0" distL="0" distR="0" wp14:anchorId="1B92721B" wp14:editId="5C3024F0">
                  <wp:extent cx="1835150" cy="189038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38067" cy="1893392"/>
                          </a:xfrm>
                          <a:prstGeom prst="rect">
                            <a:avLst/>
                          </a:prstGeom>
                        </pic:spPr>
                      </pic:pic>
                    </a:graphicData>
                  </a:graphic>
                </wp:inline>
              </w:drawing>
            </w:r>
            <w:r>
              <w:rPr>
                <w:noProof/>
              </w:rPr>
              <w:drawing>
                <wp:inline distT="0" distB="0" distL="0" distR="0" wp14:anchorId="7F1C6D1D" wp14:editId="0092E12F">
                  <wp:extent cx="2190750" cy="1973318"/>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191985" cy="1974430"/>
                          </a:xfrm>
                          <a:prstGeom prst="rect">
                            <a:avLst/>
                          </a:prstGeom>
                        </pic:spPr>
                      </pic:pic>
                    </a:graphicData>
                  </a:graphic>
                </wp:inline>
              </w:drawing>
            </w:r>
            <w:r>
              <w:rPr>
                <w:noProof/>
              </w:rPr>
              <w:drawing>
                <wp:inline distT="0" distB="0" distL="0" distR="0" wp14:anchorId="2CF001C5" wp14:editId="0E80BA76">
                  <wp:extent cx="2095500" cy="17399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96366" cy="1740619"/>
                          </a:xfrm>
                          <a:prstGeom prst="rect">
                            <a:avLst/>
                          </a:prstGeom>
                        </pic:spPr>
                      </pic:pic>
                    </a:graphicData>
                  </a:graphic>
                </wp:inline>
              </w:drawing>
            </w:r>
          </w:p>
          <w:p w:rsidR="00C63FDF" w:rsidRDefault="00C63FDF" w:rsidP="00736702">
            <w:pPr>
              <w:adjustRightInd w:val="0"/>
              <w:snapToGrid w:val="0"/>
              <w:spacing w:line="276" w:lineRule="auto"/>
              <w:rPr>
                <w:rFonts w:ascii="宋体" w:hAnsi="宋体"/>
                <w:szCs w:val="21"/>
              </w:rPr>
            </w:pPr>
          </w:p>
          <w:p w:rsidR="00C63FDF" w:rsidRDefault="00C63FDF" w:rsidP="00736702">
            <w:pPr>
              <w:adjustRightInd w:val="0"/>
              <w:snapToGrid w:val="0"/>
              <w:spacing w:line="276" w:lineRule="auto"/>
              <w:rPr>
                <w:rFonts w:ascii="宋体" w:hAnsi="宋体"/>
                <w:szCs w:val="21"/>
              </w:rPr>
            </w:pPr>
          </w:p>
          <w:p w:rsidR="00C63FDF" w:rsidRDefault="00C63FDF" w:rsidP="00736702">
            <w:pPr>
              <w:adjustRightInd w:val="0"/>
              <w:snapToGrid w:val="0"/>
              <w:spacing w:line="276" w:lineRule="auto"/>
              <w:rPr>
                <w:rFonts w:ascii="宋体" w:hAnsi="宋体"/>
                <w:szCs w:val="21"/>
              </w:rPr>
            </w:pPr>
            <w:r>
              <w:rPr>
                <w:noProof/>
              </w:rPr>
              <w:drawing>
                <wp:inline distT="0" distB="0" distL="0" distR="0" wp14:anchorId="1E9079A8" wp14:editId="2797E94A">
                  <wp:extent cx="2145059" cy="1155700"/>
                  <wp:effectExtent l="0" t="0" r="762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44026" cy="1155144"/>
                          </a:xfrm>
                          <a:prstGeom prst="rect">
                            <a:avLst/>
                          </a:prstGeom>
                        </pic:spPr>
                      </pic:pic>
                    </a:graphicData>
                  </a:graphic>
                </wp:inline>
              </w:drawing>
            </w:r>
          </w:p>
          <w:p w:rsidR="00325F8A" w:rsidRDefault="00325F8A" w:rsidP="00736702">
            <w:pPr>
              <w:adjustRightInd w:val="0"/>
              <w:snapToGrid w:val="0"/>
              <w:spacing w:line="276" w:lineRule="auto"/>
              <w:rPr>
                <w:rFonts w:ascii="宋体" w:hAnsi="宋体"/>
                <w:szCs w:val="21"/>
              </w:rPr>
            </w:pPr>
            <w:r w:rsidRPr="00196293">
              <w:rPr>
                <w:rFonts w:ascii="宋体" w:hAnsi="宋体" w:hint="eastAsia"/>
                <w:szCs w:val="21"/>
              </w:rPr>
              <w:t>目前项目设计和开发尚未发生更改情况。</w:t>
            </w:r>
          </w:p>
          <w:p w:rsidR="00325F8A" w:rsidRDefault="00325F8A" w:rsidP="00736702">
            <w:pPr>
              <w:adjustRightInd w:val="0"/>
              <w:snapToGrid w:val="0"/>
              <w:spacing w:line="276" w:lineRule="auto"/>
              <w:rPr>
                <w:rFonts w:ascii="宋体" w:hAnsi="宋体"/>
                <w:szCs w:val="21"/>
              </w:rPr>
            </w:pPr>
          </w:p>
          <w:p w:rsidR="00325F8A" w:rsidRPr="00196293" w:rsidRDefault="00325F8A" w:rsidP="00C63FDF">
            <w:pPr>
              <w:adjustRightInd w:val="0"/>
              <w:snapToGrid w:val="0"/>
              <w:spacing w:line="276" w:lineRule="auto"/>
              <w:rPr>
                <w:rFonts w:ascii="宋体" w:hAnsi="宋体"/>
                <w:szCs w:val="21"/>
              </w:rPr>
            </w:pPr>
            <w:r>
              <w:rPr>
                <w:rFonts w:ascii="宋体" w:hAnsi="宋体" w:hint="eastAsia"/>
                <w:szCs w:val="21"/>
              </w:rPr>
              <w:t>现场抽正在研发的项目资料，均保存完好，符合要求。</w:t>
            </w:r>
          </w:p>
        </w:tc>
        <w:tc>
          <w:tcPr>
            <w:tcW w:w="1585" w:type="dxa"/>
          </w:tcPr>
          <w:p w:rsidR="00325F8A" w:rsidRPr="00196293" w:rsidRDefault="00325F8A" w:rsidP="00736702">
            <w:pPr>
              <w:spacing w:line="276" w:lineRule="auto"/>
              <w:rPr>
                <w:rFonts w:ascii="宋体" w:hAnsi="宋体"/>
                <w:szCs w:val="21"/>
              </w:rPr>
            </w:pPr>
            <w:r>
              <w:rPr>
                <w:rFonts w:ascii="宋体" w:hAnsi="宋体" w:hint="eastAsia"/>
                <w:szCs w:val="21"/>
              </w:rPr>
              <w:t>N</w:t>
            </w:r>
          </w:p>
        </w:tc>
      </w:tr>
      <w:tr w:rsidR="00325F8A" w:rsidRPr="00196293" w:rsidTr="00736702">
        <w:trPr>
          <w:trHeight w:val="516"/>
        </w:trPr>
        <w:tc>
          <w:tcPr>
            <w:tcW w:w="2160" w:type="dxa"/>
            <w:vAlign w:val="center"/>
          </w:tcPr>
          <w:p w:rsidR="00325F8A" w:rsidRPr="00196293" w:rsidRDefault="00325F8A" w:rsidP="00736702">
            <w:pPr>
              <w:spacing w:line="276" w:lineRule="auto"/>
              <w:rPr>
                <w:rFonts w:ascii="宋体" w:hAnsi="宋体"/>
                <w:szCs w:val="21"/>
              </w:rPr>
            </w:pPr>
            <w:r w:rsidRPr="00196293">
              <w:rPr>
                <w:rFonts w:ascii="宋体" w:hAnsi="宋体" w:hint="eastAsia"/>
                <w:szCs w:val="21"/>
              </w:rPr>
              <w:t>生产和服务提供的控制</w:t>
            </w:r>
          </w:p>
        </w:tc>
        <w:tc>
          <w:tcPr>
            <w:tcW w:w="960" w:type="dxa"/>
            <w:vAlign w:val="center"/>
          </w:tcPr>
          <w:p w:rsidR="00325F8A" w:rsidRPr="00196293" w:rsidRDefault="00325F8A" w:rsidP="00736702">
            <w:pPr>
              <w:spacing w:line="276" w:lineRule="auto"/>
              <w:rPr>
                <w:rFonts w:ascii="宋体" w:hAnsi="宋体"/>
                <w:szCs w:val="21"/>
              </w:rPr>
            </w:pPr>
            <w:r w:rsidRPr="00196293">
              <w:rPr>
                <w:rFonts w:ascii="宋体" w:hAnsi="宋体" w:hint="eastAsia"/>
                <w:szCs w:val="21"/>
              </w:rPr>
              <w:t>8.5.1</w:t>
            </w:r>
          </w:p>
        </w:tc>
        <w:tc>
          <w:tcPr>
            <w:tcW w:w="10004" w:type="dxa"/>
            <w:vAlign w:val="center"/>
          </w:tcPr>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a ）获得的文件化信息</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 xml:space="preserve">   1）编制了质量《管理手册》中8.5.1明确了控制的过程、活动、要求以及控制的职责和方法。编制了</w:t>
            </w:r>
            <w:r w:rsidRPr="00FB09B0">
              <w:rPr>
                <w:rFonts w:ascii="宋体" w:hAnsi="宋体" w:hint="eastAsia"/>
                <w:szCs w:val="21"/>
              </w:rPr>
              <w:t>《产品和服务的设计开发控制程序》</w:t>
            </w:r>
            <w:r w:rsidRPr="00196293">
              <w:rPr>
                <w:rFonts w:ascii="宋体" w:hAnsi="宋体" w:hint="eastAsia"/>
                <w:szCs w:val="21"/>
              </w:rPr>
              <w:t>等作业文件，能够软件开发过程起指导作用。</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提供《配置管理计划》</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对人员职责、软硬件资源、配置项和基线计划、配置库结构及权限设置、备份计划等进行了规定。</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2）公司的软件开发是依据需求进行。同时符合相关法律法规要求：《中华人民共和国著作权法》《中华人民共和国合同法》《中华人民共和国消费者权益保护法》 GB/T20157-2006《信息技术 软件维护》GB/T20158-2006《信息技术 软件生存周期过程配置管理》GB/T8567-2006《计算机软件文档编制规范》GB/T9385-2008《计算机软件需求规格说明规范》GB/T 15532-2008　《计算机软件测试规范》GB/T9386-2008《计算机软件测试文档编制规范》GB/T28035-2011《软件系统验收规范》等国家法律法规、标准要求；</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3）策划了《测试规范》等作业指导书和《设计说明书》等记录。</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b）获得和使用监视和测量资源：</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公司软件开发过程中涉及的监视和测量工具主要是</w:t>
            </w:r>
            <w:r>
              <w:rPr>
                <w:rFonts w:ascii="宋体" w:hAnsi="宋体" w:hint="eastAsia"/>
                <w:szCs w:val="21"/>
              </w:rPr>
              <w:t>测试软件：</w:t>
            </w:r>
            <w:r w:rsidR="00C63FDF" w:rsidRPr="00C63FDF">
              <w:rPr>
                <w:rFonts w:ascii="宋体" w:hAnsi="宋体"/>
                <w:szCs w:val="21"/>
              </w:rPr>
              <w:t>JMeter</w:t>
            </w:r>
            <w:r w:rsidR="00C63FDF">
              <w:rPr>
                <w:rFonts w:ascii="宋体" w:hAnsi="宋体" w:hint="eastAsia"/>
                <w:szCs w:val="21"/>
              </w:rPr>
              <w:t>、</w:t>
            </w:r>
            <w:r w:rsidR="00C63FDF" w:rsidRPr="00C63FDF">
              <w:rPr>
                <w:rFonts w:ascii="宋体" w:hAnsi="宋体"/>
                <w:szCs w:val="21"/>
              </w:rPr>
              <w:t>loadrunner</w:t>
            </w:r>
            <w:r w:rsidR="00C63FDF">
              <w:rPr>
                <w:rFonts w:ascii="宋体" w:hAnsi="宋体" w:hint="eastAsia"/>
                <w:szCs w:val="21"/>
              </w:rPr>
              <w:t>、</w:t>
            </w:r>
            <w:r w:rsidR="00C63FDF" w:rsidRPr="00C63FDF">
              <w:rPr>
                <w:rFonts w:ascii="宋体" w:hAnsi="宋体" w:hint="eastAsia"/>
                <w:szCs w:val="21"/>
              </w:rPr>
              <w:t>阿里云性能测试PTS</w:t>
            </w:r>
            <w:r>
              <w:rPr>
                <w:rFonts w:ascii="宋体" w:hAnsi="宋体" w:hint="eastAsia"/>
                <w:szCs w:val="21"/>
              </w:rPr>
              <w:t>，</w:t>
            </w:r>
            <w:r w:rsidRPr="00196293">
              <w:rPr>
                <w:rFonts w:ascii="宋体" w:hAnsi="宋体" w:hint="eastAsia"/>
                <w:szCs w:val="21"/>
              </w:rPr>
              <w:t>对于测试用例在编制完成后使用前均进行了验证确认。可满足策划需要。</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c） 实施监视和测量</w:t>
            </w:r>
          </w:p>
          <w:p w:rsidR="00325F8A" w:rsidRPr="003E5B2C" w:rsidRDefault="00325F8A" w:rsidP="00736702">
            <w:pPr>
              <w:adjustRightInd w:val="0"/>
              <w:snapToGrid w:val="0"/>
              <w:spacing w:line="276" w:lineRule="auto"/>
              <w:rPr>
                <w:rFonts w:ascii="宋体" w:hAnsi="宋体"/>
                <w:szCs w:val="21"/>
              </w:rPr>
            </w:pPr>
            <w:r w:rsidRPr="00196293">
              <w:rPr>
                <w:rFonts w:ascii="宋体" w:hAnsi="宋体" w:hint="eastAsia"/>
                <w:szCs w:val="21"/>
              </w:rPr>
              <w:t xml:space="preserve">按《测试计划》对软件开发结果进行测试，通过代码走查及时发生代码问题 </w:t>
            </w:r>
            <w:r>
              <w:rPr>
                <w:rFonts w:ascii="宋体" w:hAnsi="宋体" w:hint="eastAsia"/>
                <w:szCs w:val="21"/>
              </w:rPr>
              <w:t>。</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d)使用适宜的基础设施，保持适宜的环境</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提供主要办公设备有电脑、打印机、传真机、扫描仪等，办公设备的局域网维护、灰尘清扫、电脑杀毒和一些设备的耗材等工作有专人负责，基本可满足日常办公需要。</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e)配备胜任的人员，包括所要求的资格</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提供了岗位职责与任职要求。对员工岗位、学历、教育及培训经历、技能、经验方面进行了评价。软件开发人员均为计算机相关专业本科学历，多年工作经验，可满足软件策划需要。</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f) 需确认过程，经确认，无需要确认的过程。</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g)采取措施，防止人为错误</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定期对用例及脚本进行阶段备份，内部局域网进行定期杀毒，测试用例及脚本进行加密管理.</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定期对服务器内容进行备份。</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h）实施放行、交付和交付后的活动</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软</w:t>
            </w:r>
            <w:bookmarkStart w:id="5" w:name="_GoBack"/>
            <w:bookmarkEnd w:id="5"/>
            <w:r w:rsidRPr="00196293">
              <w:rPr>
                <w:rFonts w:ascii="宋体" w:hAnsi="宋体" w:hint="eastAsia"/>
                <w:szCs w:val="21"/>
              </w:rPr>
              <w:t>件开发完成后由工程师将系统程序文件夹分类制作光盘，进行运行安装验收；部分软件源代码、软件说明书等均采取移动存储设备拷贝形式进行。</w:t>
            </w:r>
          </w:p>
          <w:p w:rsidR="00325F8A" w:rsidRPr="00A44B7A" w:rsidRDefault="00325F8A" w:rsidP="00736702">
            <w:pPr>
              <w:adjustRightInd w:val="0"/>
              <w:snapToGrid w:val="0"/>
              <w:spacing w:line="276" w:lineRule="auto"/>
              <w:rPr>
                <w:rFonts w:ascii="宋体" w:hAnsi="宋体"/>
                <w:szCs w:val="21"/>
              </w:rPr>
            </w:pPr>
          </w:p>
          <w:p w:rsidR="00A36ABD" w:rsidRDefault="00A36ABD" w:rsidP="00A36ABD">
            <w:pPr>
              <w:rPr>
                <w:rFonts w:ascii="宋体" w:hAnsi="宋体" w:hint="eastAsia"/>
                <w:szCs w:val="21"/>
              </w:rPr>
            </w:pPr>
            <w:r w:rsidRPr="00196293">
              <w:rPr>
                <w:rFonts w:ascii="宋体" w:hAnsi="宋体" w:hint="eastAsia"/>
                <w:szCs w:val="21"/>
              </w:rPr>
              <w:t>抽查</w:t>
            </w:r>
            <w:r>
              <w:rPr>
                <w:rFonts w:ascii="宋体" w:hAnsi="宋体" w:hint="eastAsia"/>
                <w:szCs w:val="21"/>
              </w:rPr>
              <w:t>多场所正在研发</w:t>
            </w:r>
            <w:r w:rsidRPr="00D44A89">
              <w:rPr>
                <w:rFonts w:ascii="宋体" w:hAnsi="宋体" w:hint="eastAsia"/>
                <w:szCs w:val="21"/>
              </w:rPr>
              <w:t>项目</w:t>
            </w:r>
            <w:r>
              <w:rPr>
                <w:rFonts w:ascii="宋体" w:hAnsi="宋体" w:hint="eastAsia"/>
                <w:szCs w:val="21"/>
              </w:rPr>
              <w:t>需求规格说明书、开发计划、概要设计、详细设计、数据库设计说明书、测试计划、用户手册</w:t>
            </w:r>
            <w:r w:rsidRPr="00196293">
              <w:rPr>
                <w:rFonts w:ascii="宋体" w:hAnsi="宋体" w:hint="eastAsia"/>
                <w:szCs w:val="21"/>
              </w:rPr>
              <w:t>等文档，按策划要求编制</w:t>
            </w:r>
            <w:r>
              <w:rPr>
                <w:rFonts w:ascii="宋体" w:hAnsi="宋体" w:hint="eastAsia"/>
                <w:szCs w:val="21"/>
              </w:rPr>
              <w:t>。</w:t>
            </w:r>
          </w:p>
          <w:p w:rsidR="00A36ABD" w:rsidRDefault="00A36ABD" w:rsidP="00A36ABD">
            <w:pPr>
              <w:rPr>
                <w:rFonts w:hint="eastAsia"/>
                <w:szCs w:val="21"/>
              </w:rPr>
            </w:pPr>
            <w:r>
              <w:rPr>
                <w:rFonts w:hint="eastAsia"/>
                <w:szCs w:val="21"/>
              </w:rPr>
              <w:t>现场人员按客户要求进行软件开发，现场基础设备完善，人员各司其职，参与项目人员均签署保密协议，不能透露项目信息。</w:t>
            </w:r>
          </w:p>
          <w:p w:rsidR="00325F8A" w:rsidRPr="00A36ABD" w:rsidRDefault="00325F8A" w:rsidP="00736702">
            <w:pPr>
              <w:adjustRightInd w:val="0"/>
              <w:snapToGrid w:val="0"/>
              <w:spacing w:line="276" w:lineRule="auto"/>
              <w:rPr>
                <w:rFonts w:ascii="宋体" w:hAnsi="宋体"/>
                <w:szCs w:val="21"/>
              </w:rPr>
            </w:pP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提供《配置管理计划》</w:t>
            </w:r>
          </w:p>
          <w:p w:rsidR="00325F8A" w:rsidRDefault="00325F8A" w:rsidP="00736702">
            <w:pPr>
              <w:adjustRightInd w:val="0"/>
              <w:snapToGrid w:val="0"/>
              <w:spacing w:line="276" w:lineRule="auto"/>
              <w:rPr>
                <w:rFonts w:ascii="宋体" w:hAnsi="宋体"/>
                <w:szCs w:val="21"/>
              </w:rPr>
            </w:pPr>
            <w:r w:rsidRPr="00196293">
              <w:rPr>
                <w:rFonts w:ascii="宋体" w:hAnsi="宋体" w:hint="eastAsia"/>
                <w:szCs w:val="21"/>
              </w:rPr>
              <w:t>对人员职责、软硬件资源、配置项和基线计划、配置库结构及权限设置、备份计划等进行了规定，配置管理计划较合理，满足要求。</w:t>
            </w:r>
          </w:p>
          <w:p w:rsidR="00325F8A" w:rsidRDefault="00325F8A" w:rsidP="00736702">
            <w:pPr>
              <w:adjustRightInd w:val="0"/>
              <w:snapToGrid w:val="0"/>
              <w:spacing w:line="276" w:lineRule="auto"/>
              <w:rPr>
                <w:rFonts w:ascii="宋体" w:hAnsi="宋体"/>
                <w:szCs w:val="21"/>
              </w:rPr>
            </w:pP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抽查</w:t>
            </w:r>
            <w:r w:rsidRPr="00D44A89">
              <w:rPr>
                <w:rFonts w:ascii="宋体" w:hAnsi="宋体" w:hint="eastAsia"/>
                <w:szCs w:val="21"/>
              </w:rPr>
              <w:t>工业互联网标识解析供应链管理系统项目</w:t>
            </w:r>
            <w:r>
              <w:rPr>
                <w:rFonts w:ascii="宋体" w:hAnsi="宋体" w:hint="eastAsia"/>
                <w:szCs w:val="21"/>
              </w:rPr>
              <w:t>需求规格说明书、开发计划、概要设计、详细设计、数据库设计说明书、测试计划、测试报告、测试用例、用户手册</w:t>
            </w:r>
            <w:r w:rsidRPr="00196293">
              <w:rPr>
                <w:rFonts w:ascii="宋体" w:hAnsi="宋体" w:hint="eastAsia"/>
                <w:szCs w:val="21"/>
              </w:rPr>
              <w:t>等文档，按策划要求编制</w:t>
            </w:r>
            <w:r>
              <w:rPr>
                <w:rFonts w:ascii="宋体" w:hAnsi="宋体" w:hint="eastAsia"/>
                <w:szCs w:val="21"/>
              </w:rPr>
              <w:t>。</w:t>
            </w:r>
          </w:p>
        </w:tc>
        <w:tc>
          <w:tcPr>
            <w:tcW w:w="1585" w:type="dxa"/>
          </w:tcPr>
          <w:p w:rsidR="00325F8A" w:rsidRPr="00196293" w:rsidRDefault="00325F8A" w:rsidP="00736702">
            <w:pPr>
              <w:spacing w:line="276" w:lineRule="auto"/>
              <w:rPr>
                <w:rFonts w:ascii="宋体" w:hAnsi="宋体"/>
                <w:szCs w:val="21"/>
              </w:rPr>
            </w:pPr>
            <w:r>
              <w:rPr>
                <w:rFonts w:ascii="宋体" w:hAnsi="宋体" w:hint="eastAsia"/>
                <w:szCs w:val="21"/>
              </w:rPr>
              <w:t>Y</w:t>
            </w:r>
          </w:p>
        </w:tc>
      </w:tr>
      <w:tr w:rsidR="00325F8A" w:rsidRPr="00196293" w:rsidTr="00736702">
        <w:trPr>
          <w:trHeight w:val="516"/>
        </w:trPr>
        <w:tc>
          <w:tcPr>
            <w:tcW w:w="2160" w:type="dxa"/>
            <w:vAlign w:val="center"/>
          </w:tcPr>
          <w:p w:rsidR="00325F8A" w:rsidRPr="00196293" w:rsidRDefault="00325F8A" w:rsidP="00736702">
            <w:pPr>
              <w:spacing w:line="276" w:lineRule="auto"/>
              <w:rPr>
                <w:rFonts w:ascii="宋体" w:hAnsi="宋体"/>
                <w:szCs w:val="21"/>
              </w:rPr>
            </w:pPr>
            <w:r w:rsidRPr="00196293">
              <w:rPr>
                <w:rFonts w:ascii="宋体" w:hAnsi="宋体" w:hint="eastAsia"/>
                <w:szCs w:val="21"/>
              </w:rPr>
              <w:t>标识和可追溯性</w:t>
            </w:r>
          </w:p>
        </w:tc>
        <w:tc>
          <w:tcPr>
            <w:tcW w:w="960" w:type="dxa"/>
            <w:vAlign w:val="center"/>
          </w:tcPr>
          <w:p w:rsidR="00325F8A" w:rsidRPr="00196293" w:rsidRDefault="00325F8A" w:rsidP="00736702">
            <w:pPr>
              <w:spacing w:line="276" w:lineRule="auto"/>
              <w:rPr>
                <w:rFonts w:ascii="宋体" w:hAnsi="宋体"/>
                <w:szCs w:val="21"/>
              </w:rPr>
            </w:pPr>
            <w:r w:rsidRPr="00196293">
              <w:rPr>
                <w:rFonts w:ascii="宋体" w:hAnsi="宋体"/>
                <w:szCs w:val="21"/>
              </w:rPr>
              <w:t>8.5.2</w:t>
            </w:r>
          </w:p>
        </w:tc>
        <w:tc>
          <w:tcPr>
            <w:tcW w:w="10004" w:type="dxa"/>
            <w:vAlign w:val="center"/>
          </w:tcPr>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1、标识：公司在《软件开发管理规范》中规定软件开发产品标识的方式，状态标识：完成/测试中/未完成   产品标识：公司名称、用例名称、作者、版本号等。</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标识满足策划要求。</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2、可追溯性：合同/协议</w:t>
            </w:r>
            <w:r>
              <w:rPr>
                <w:rFonts w:ascii="宋体" w:hAnsi="宋体" w:hint="eastAsia"/>
                <w:szCs w:val="21"/>
              </w:rPr>
              <w:t>-验收报告-测试报告→软件开发记录→软件开发方案</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可满足追溯要求。</w:t>
            </w:r>
          </w:p>
          <w:p w:rsidR="00325F8A" w:rsidRPr="00196293" w:rsidRDefault="00325F8A" w:rsidP="00736702">
            <w:pPr>
              <w:spacing w:line="276" w:lineRule="auto"/>
              <w:rPr>
                <w:rFonts w:ascii="宋体" w:hAnsi="宋体"/>
                <w:szCs w:val="21"/>
              </w:rPr>
            </w:pPr>
            <w:r w:rsidRPr="00196293">
              <w:rPr>
                <w:rFonts w:ascii="宋体" w:hAnsi="宋体" w:hint="eastAsia"/>
                <w:szCs w:val="21"/>
              </w:rPr>
              <w:t>抽查成品标识：软件开发完成成果用光盘存储；纸质文件封面有公司名称、版本、保密等字样。</w:t>
            </w:r>
          </w:p>
        </w:tc>
        <w:tc>
          <w:tcPr>
            <w:tcW w:w="1585" w:type="dxa"/>
          </w:tcPr>
          <w:p w:rsidR="00325F8A" w:rsidRPr="00196293" w:rsidRDefault="00325F8A" w:rsidP="00736702">
            <w:pPr>
              <w:spacing w:line="276" w:lineRule="auto"/>
              <w:rPr>
                <w:rFonts w:ascii="宋体" w:hAnsi="宋体"/>
                <w:szCs w:val="21"/>
              </w:rPr>
            </w:pPr>
          </w:p>
        </w:tc>
      </w:tr>
      <w:tr w:rsidR="00325F8A" w:rsidRPr="00196293" w:rsidTr="00736702">
        <w:trPr>
          <w:trHeight w:val="516"/>
        </w:trPr>
        <w:tc>
          <w:tcPr>
            <w:tcW w:w="2160" w:type="dxa"/>
            <w:vAlign w:val="center"/>
          </w:tcPr>
          <w:p w:rsidR="00325F8A" w:rsidRPr="00196293" w:rsidRDefault="00325F8A" w:rsidP="00736702">
            <w:pPr>
              <w:spacing w:line="276" w:lineRule="auto"/>
              <w:rPr>
                <w:rFonts w:ascii="宋体" w:hAnsi="宋体"/>
                <w:szCs w:val="21"/>
              </w:rPr>
            </w:pPr>
            <w:r w:rsidRPr="00196293">
              <w:rPr>
                <w:rFonts w:ascii="宋体" w:hAnsi="宋体" w:hint="eastAsia"/>
                <w:szCs w:val="21"/>
              </w:rPr>
              <w:t>顾客或外部供方的财产</w:t>
            </w:r>
          </w:p>
        </w:tc>
        <w:tc>
          <w:tcPr>
            <w:tcW w:w="960" w:type="dxa"/>
            <w:vAlign w:val="center"/>
          </w:tcPr>
          <w:p w:rsidR="00325F8A" w:rsidRPr="00196293" w:rsidRDefault="00325F8A" w:rsidP="00736702">
            <w:pPr>
              <w:spacing w:line="276" w:lineRule="auto"/>
              <w:rPr>
                <w:rFonts w:ascii="宋体" w:hAnsi="宋体"/>
                <w:szCs w:val="21"/>
              </w:rPr>
            </w:pPr>
            <w:r w:rsidRPr="00196293">
              <w:rPr>
                <w:rFonts w:ascii="宋体" w:hAnsi="宋体"/>
                <w:szCs w:val="21"/>
              </w:rPr>
              <w:t>8.5.3</w:t>
            </w:r>
          </w:p>
        </w:tc>
        <w:tc>
          <w:tcPr>
            <w:tcW w:w="10004" w:type="dxa"/>
            <w:vAlign w:val="center"/>
          </w:tcPr>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公司的顾客或外部供方的财产主要是客户信息及客户的软件开发任务要求等，如有丢失、损坏或不适用的情况发生，应由使用部门及时记录在《顾客财产问题记录表》中，与顾客协商解决。自体系运行以来尚无顾客财产问题记录。</w:t>
            </w:r>
          </w:p>
        </w:tc>
        <w:tc>
          <w:tcPr>
            <w:tcW w:w="1585" w:type="dxa"/>
          </w:tcPr>
          <w:p w:rsidR="00325F8A" w:rsidRPr="00196293" w:rsidRDefault="00325F8A" w:rsidP="00736702">
            <w:pPr>
              <w:spacing w:line="276" w:lineRule="auto"/>
              <w:rPr>
                <w:rFonts w:ascii="宋体" w:hAnsi="宋体"/>
                <w:szCs w:val="21"/>
              </w:rPr>
            </w:pPr>
          </w:p>
        </w:tc>
      </w:tr>
      <w:tr w:rsidR="00325F8A" w:rsidRPr="00196293" w:rsidTr="00736702">
        <w:trPr>
          <w:trHeight w:val="516"/>
        </w:trPr>
        <w:tc>
          <w:tcPr>
            <w:tcW w:w="2160" w:type="dxa"/>
            <w:vAlign w:val="center"/>
          </w:tcPr>
          <w:p w:rsidR="00325F8A" w:rsidRPr="00196293" w:rsidRDefault="00325F8A" w:rsidP="00736702">
            <w:pPr>
              <w:spacing w:line="276" w:lineRule="auto"/>
              <w:rPr>
                <w:rFonts w:ascii="宋体" w:hAnsi="宋体"/>
                <w:szCs w:val="21"/>
              </w:rPr>
            </w:pPr>
            <w:r w:rsidRPr="00196293">
              <w:rPr>
                <w:rFonts w:ascii="宋体" w:hAnsi="宋体" w:hint="eastAsia"/>
                <w:szCs w:val="21"/>
              </w:rPr>
              <w:t>产品防护</w:t>
            </w:r>
          </w:p>
        </w:tc>
        <w:tc>
          <w:tcPr>
            <w:tcW w:w="960" w:type="dxa"/>
            <w:vAlign w:val="center"/>
          </w:tcPr>
          <w:p w:rsidR="00325F8A" w:rsidRPr="00196293" w:rsidRDefault="00325F8A" w:rsidP="00736702">
            <w:pPr>
              <w:spacing w:line="276" w:lineRule="auto"/>
              <w:rPr>
                <w:rFonts w:ascii="宋体" w:hAnsi="宋体"/>
                <w:szCs w:val="21"/>
              </w:rPr>
            </w:pPr>
            <w:r w:rsidRPr="00196293">
              <w:rPr>
                <w:rFonts w:ascii="宋体" w:hAnsi="宋体"/>
                <w:szCs w:val="21"/>
              </w:rPr>
              <w:t>8.5.4</w:t>
            </w:r>
          </w:p>
        </w:tc>
        <w:tc>
          <w:tcPr>
            <w:tcW w:w="10004" w:type="dxa"/>
            <w:vAlign w:val="center"/>
          </w:tcPr>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公司的每个软件开发项目均制定专门的《管理计划》作为项目实施方案的附件，定期对用例及脚本进行阶段备份，内部局域网进行定期杀毒，测试用例及脚本进行加密管理.</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技术部有专人主管《数据代码库》，以此实现安全防护的目的。</w:t>
            </w:r>
          </w:p>
        </w:tc>
        <w:tc>
          <w:tcPr>
            <w:tcW w:w="1585" w:type="dxa"/>
          </w:tcPr>
          <w:p w:rsidR="00325F8A" w:rsidRPr="00196293" w:rsidRDefault="00325F8A" w:rsidP="00736702">
            <w:pPr>
              <w:spacing w:line="276" w:lineRule="auto"/>
              <w:rPr>
                <w:rFonts w:ascii="宋体" w:hAnsi="宋体"/>
                <w:szCs w:val="21"/>
              </w:rPr>
            </w:pPr>
          </w:p>
        </w:tc>
      </w:tr>
      <w:tr w:rsidR="00325F8A" w:rsidRPr="00196293" w:rsidTr="00736702">
        <w:trPr>
          <w:trHeight w:val="516"/>
        </w:trPr>
        <w:tc>
          <w:tcPr>
            <w:tcW w:w="2160" w:type="dxa"/>
            <w:vAlign w:val="center"/>
          </w:tcPr>
          <w:p w:rsidR="00325F8A" w:rsidRPr="00196293" w:rsidRDefault="00325F8A" w:rsidP="00736702">
            <w:pPr>
              <w:spacing w:line="276" w:lineRule="auto"/>
              <w:rPr>
                <w:rFonts w:ascii="宋体" w:hAnsi="宋体"/>
                <w:szCs w:val="21"/>
              </w:rPr>
            </w:pPr>
            <w:r w:rsidRPr="00196293">
              <w:rPr>
                <w:rFonts w:ascii="宋体" w:hAnsi="宋体" w:hint="eastAsia"/>
                <w:szCs w:val="21"/>
              </w:rPr>
              <w:t>交付后的活动</w:t>
            </w:r>
          </w:p>
        </w:tc>
        <w:tc>
          <w:tcPr>
            <w:tcW w:w="960" w:type="dxa"/>
            <w:vAlign w:val="center"/>
          </w:tcPr>
          <w:p w:rsidR="00325F8A" w:rsidRPr="00196293" w:rsidRDefault="00325F8A" w:rsidP="00736702">
            <w:pPr>
              <w:spacing w:line="276" w:lineRule="auto"/>
              <w:rPr>
                <w:rFonts w:ascii="宋体" w:hAnsi="宋体"/>
                <w:szCs w:val="21"/>
              </w:rPr>
            </w:pPr>
            <w:r w:rsidRPr="00196293">
              <w:rPr>
                <w:rFonts w:ascii="宋体" w:hAnsi="宋体"/>
                <w:szCs w:val="21"/>
              </w:rPr>
              <w:t>8.5.5</w:t>
            </w:r>
          </w:p>
        </w:tc>
        <w:tc>
          <w:tcPr>
            <w:tcW w:w="10004" w:type="dxa"/>
            <w:vAlign w:val="center"/>
          </w:tcPr>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交付后的活动：服务交付后的活动主要是售后服务，项目交付后，按照签订的售后服务协议书实施售后服务，公司做出了售后服务承诺，明确有电话技术支持、技术热线、投诉电话等内容。通过电话、网络等方式与客户交流沟通，了解顾客意见及建议。并将获得信息及时反馈到相关部门进行处理。自上次审核以来尚未发生软件测试服务导致的客户反馈及投诉情况。</w:t>
            </w:r>
          </w:p>
        </w:tc>
        <w:tc>
          <w:tcPr>
            <w:tcW w:w="1585" w:type="dxa"/>
          </w:tcPr>
          <w:p w:rsidR="00325F8A" w:rsidRPr="00196293" w:rsidRDefault="00325F8A" w:rsidP="00736702">
            <w:pPr>
              <w:spacing w:line="276" w:lineRule="auto"/>
              <w:rPr>
                <w:rFonts w:ascii="宋体" w:hAnsi="宋体"/>
                <w:szCs w:val="21"/>
              </w:rPr>
            </w:pPr>
          </w:p>
        </w:tc>
      </w:tr>
      <w:tr w:rsidR="00325F8A" w:rsidRPr="00196293" w:rsidTr="00736702">
        <w:trPr>
          <w:trHeight w:val="516"/>
        </w:trPr>
        <w:tc>
          <w:tcPr>
            <w:tcW w:w="2160" w:type="dxa"/>
            <w:vAlign w:val="center"/>
          </w:tcPr>
          <w:p w:rsidR="00325F8A" w:rsidRPr="00196293" w:rsidRDefault="00325F8A" w:rsidP="00736702">
            <w:pPr>
              <w:spacing w:line="276" w:lineRule="auto"/>
              <w:rPr>
                <w:rFonts w:ascii="宋体" w:hAnsi="宋体"/>
                <w:szCs w:val="21"/>
              </w:rPr>
            </w:pPr>
            <w:r w:rsidRPr="00196293">
              <w:rPr>
                <w:rFonts w:ascii="宋体" w:hAnsi="宋体" w:hint="eastAsia"/>
                <w:szCs w:val="21"/>
              </w:rPr>
              <w:t>更改控制</w:t>
            </w:r>
          </w:p>
        </w:tc>
        <w:tc>
          <w:tcPr>
            <w:tcW w:w="960" w:type="dxa"/>
            <w:vAlign w:val="center"/>
          </w:tcPr>
          <w:p w:rsidR="00325F8A" w:rsidRPr="00196293" w:rsidRDefault="00325F8A" w:rsidP="00736702">
            <w:pPr>
              <w:spacing w:line="276" w:lineRule="auto"/>
              <w:rPr>
                <w:rFonts w:ascii="宋体" w:hAnsi="宋体"/>
                <w:szCs w:val="21"/>
              </w:rPr>
            </w:pPr>
            <w:r w:rsidRPr="00196293">
              <w:rPr>
                <w:rFonts w:ascii="宋体" w:hAnsi="宋体" w:hint="eastAsia"/>
                <w:szCs w:val="21"/>
              </w:rPr>
              <w:t>8.5.6</w:t>
            </w:r>
          </w:p>
        </w:tc>
        <w:tc>
          <w:tcPr>
            <w:tcW w:w="10004" w:type="dxa"/>
            <w:vAlign w:val="center"/>
          </w:tcPr>
          <w:p w:rsidR="00325F8A" w:rsidRPr="00196293" w:rsidRDefault="00325F8A" w:rsidP="00736702">
            <w:pPr>
              <w:adjustRightInd w:val="0"/>
              <w:snapToGrid w:val="0"/>
              <w:spacing w:line="276" w:lineRule="auto"/>
              <w:rPr>
                <w:rFonts w:ascii="宋体" w:hAnsi="宋体"/>
                <w:szCs w:val="21"/>
              </w:rPr>
            </w:pPr>
            <w:r>
              <w:rPr>
                <w:rFonts w:ascii="宋体" w:hAnsi="宋体" w:hint="eastAsia"/>
                <w:szCs w:val="21"/>
              </w:rPr>
              <w:t>策划方案中规定了设计更改时的流程及规范，变更发起人需将信息传达到相关人员。目前无设计开发更改记录。</w:t>
            </w:r>
          </w:p>
        </w:tc>
        <w:tc>
          <w:tcPr>
            <w:tcW w:w="1585" w:type="dxa"/>
          </w:tcPr>
          <w:p w:rsidR="00325F8A" w:rsidRPr="00196293" w:rsidRDefault="00325F8A" w:rsidP="00736702">
            <w:pPr>
              <w:spacing w:line="276" w:lineRule="auto"/>
              <w:rPr>
                <w:rFonts w:ascii="宋体" w:hAnsi="宋体"/>
                <w:szCs w:val="21"/>
              </w:rPr>
            </w:pPr>
          </w:p>
        </w:tc>
      </w:tr>
      <w:tr w:rsidR="00325F8A" w:rsidRPr="00196293" w:rsidTr="00736702">
        <w:trPr>
          <w:trHeight w:val="516"/>
        </w:trPr>
        <w:tc>
          <w:tcPr>
            <w:tcW w:w="2160" w:type="dxa"/>
            <w:vAlign w:val="center"/>
          </w:tcPr>
          <w:p w:rsidR="00325F8A" w:rsidRPr="00196293" w:rsidRDefault="00325F8A" w:rsidP="00736702">
            <w:pPr>
              <w:spacing w:line="276" w:lineRule="auto"/>
              <w:rPr>
                <w:rFonts w:ascii="宋体" w:hAnsi="宋体"/>
                <w:szCs w:val="21"/>
              </w:rPr>
            </w:pPr>
            <w:r w:rsidRPr="00196293">
              <w:rPr>
                <w:rFonts w:ascii="宋体" w:hAnsi="宋体" w:hint="eastAsia"/>
                <w:szCs w:val="21"/>
              </w:rPr>
              <w:t>产品和服务的放行</w:t>
            </w:r>
          </w:p>
        </w:tc>
        <w:tc>
          <w:tcPr>
            <w:tcW w:w="960" w:type="dxa"/>
            <w:vAlign w:val="center"/>
          </w:tcPr>
          <w:p w:rsidR="00325F8A" w:rsidRPr="00196293" w:rsidRDefault="00325F8A" w:rsidP="00736702">
            <w:pPr>
              <w:spacing w:line="276" w:lineRule="auto"/>
              <w:rPr>
                <w:rFonts w:ascii="宋体" w:hAnsi="宋体"/>
                <w:szCs w:val="21"/>
              </w:rPr>
            </w:pPr>
            <w:r w:rsidRPr="00196293">
              <w:rPr>
                <w:rFonts w:ascii="宋体" w:hAnsi="宋体" w:hint="eastAsia"/>
                <w:szCs w:val="21"/>
              </w:rPr>
              <w:t>8.6</w:t>
            </w:r>
          </w:p>
        </w:tc>
        <w:tc>
          <w:tcPr>
            <w:tcW w:w="10004" w:type="dxa"/>
            <w:vAlign w:val="center"/>
          </w:tcPr>
          <w:p w:rsidR="00325F8A" w:rsidRPr="00196293" w:rsidRDefault="00325F8A" w:rsidP="00736702">
            <w:r w:rsidRPr="00196293">
              <w:rPr>
                <w:rFonts w:hint="eastAsia"/>
              </w:rPr>
              <w:t>公司按照</w:t>
            </w:r>
            <w:r w:rsidRPr="0088127D">
              <w:rPr>
                <w:rFonts w:hint="eastAsia"/>
              </w:rPr>
              <w:t>《产品和服务的设计开发控制程序》</w:t>
            </w:r>
            <w:r w:rsidRPr="00196293">
              <w:rPr>
                <w:rFonts w:hint="eastAsia"/>
              </w:rPr>
              <w:t>要求控制研发过程。软件开发主要通过软件测试和用户试用方式进行监视和测量</w:t>
            </w:r>
          </w:p>
          <w:p w:rsidR="00325F8A" w:rsidRPr="00196293" w:rsidRDefault="00325F8A" w:rsidP="00736702">
            <w:r w:rsidRPr="00196293">
              <w:rPr>
                <w:rFonts w:hint="eastAsia"/>
              </w:rPr>
              <w:t>抽软件项目：</w:t>
            </w:r>
            <w:r w:rsidR="00286AB8" w:rsidRPr="00286AB8">
              <w:rPr>
                <w:rFonts w:hint="eastAsia"/>
              </w:rPr>
              <w:t>铁路基建财务管理信息</w:t>
            </w:r>
            <w:r w:rsidRPr="00196293">
              <w:rPr>
                <w:rFonts w:hint="eastAsia"/>
              </w:rPr>
              <w:t>代码记录：</w:t>
            </w:r>
          </w:p>
          <w:p w:rsidR="00286AB8" w:rsidRDefault="00286AB8" w:rsidP="00736702">
            <w:r w:rsidRPr="0082638F">
              <w:rPr>
                <w:rFonts w:ascii="宋体" w:hAnsi="宋体" w:cs="宋体" w:hint="eastAsia"/>
                <w:b/>
                <w:bCs/>
                <w:color w:val="000080"/>
                <w:kern w:val="0"/>
                <w:sz w:val="23"/>
                <w:szCs w:val="23"/>
              </w:rPr>
              <w:t xml:space="preserve">package </w:t>
            </w:r>
            <w:r w:rsidRPr="0082638F">
              <w:rPr>
                <w:rFonts w:ascii="宋体" w:hAnsi="宋体" w:cs="宋体" w:hint="eastAsia"/>
                <w:color w:val="000000"/>
                <w:kern w:val="0"/>
                <w:sz w:val="23"/>
                <w:szCs w:val="23"/>
              </w:rPr>
              <w:t>cn.ztessc.product.ccm3.business.fundbudget.cjys.domain.entity;</w:t>
            </w:r>
            <w:r w:rsidRPr="0082638F">
              <w:rPr>
                <w:rFonts w:ascii="宋体" w:hAnsi="宋体" w:cs="宋体" w:hint="eastAsia"/>
                <w:color w:val="000000"/>
                <w:kern w:val="0"/>
                <w:sz w:val="23"/>
                <w:szCs w:val="23"/>
              </w:rPr>
              <w:br/>
            </w:r>
            <w:r w:rsidRPr="0082638F">
              <w:rPr>
                <w:rFonts w:ascii="宋体" w:hAnsi="宋体" w:cs="宋体" w:hint="eastAsia"/>
                <w:color w:val="000000"/>
                <w:kern w:val="0"/>
                <w:sz w:val="23"/>
                <w:szCs w:val="23"/>
              </w:rPr>
              <w:br/>
            </w:r>
            <w:r w:rsidRPr="0082638F">
              <w:rPr>
                <w:rFonts w:ascii="宋体" w:hAnsi="宋体" w:cs="宋体" w:hint="eastAsia"/>
                <w:b/>
                <w:bCs/>
                <w:color w:val="000080"/>
                <w:kern w:val="0"/>
                <w:sz w:val="23"/>
                <w:szCs w:val="23"/>
              </w:rPr>
              <w:t xml:space="preserve">import </w:t>
            </w:r>
            <w:r w:rsidRPr="0082638F">
              <w:rPr>
                <w:rFonts w:ascii="宋体" w:hAnsi="宋体" w:cs="宋体" w:hint="eastAsia"/>
                <w:color w:val="000000"/>
                <w:kern w:val="0"/>
                <w:sz w:val="23"/>
                <w:szCs w:val="23"/>
              </w:rPr>
              <w:t>cn.ztessc.product.ccm3.business.base.domain.entity.BaseDTO;</w:t>
            </w:r>
            <w:r w:rsidRPr="0082638F">
              <w:rPr>
                <w:rFonts w:ascii="宋体" w:hAnsi="宋体" w:cs="宋体" w:hint="eastAsia"/>
                <w:color w:val="000000"/>
                <w:kern w:val="0"/>
                <w:sz w:val="23"/>
                <w:szCs w:val="23"/>
              </w:rPr>
              <w:br/>
            </w:r>
            <w:r w:rsidRPr="0082638F">
              <w:rPr>
                <w:rFonts w:ascii="宋体" w:hAnsi="宋体" w:cs="宋体" w:hint="eastAsia"/>
                <w:color w:val="000000"/>
                <w:kern w:val="0"/>
                <w:sz w:val="23"/>
                <w:szCs w:val="23"/>
              </w:rPr>
              <w:br/>
            </w:r>
            <w:r w:rsidRPr="0082638F">
              <w:rPr>
                <w:rFonts w:ascii="宋体" w:hAnsi="宋体" w:cs="宋体" w:hint="eastAsia"/>
                <w:b/>
                <w:bCs/>
                <w:color w:val="000080"/>
                <w:kern w:val="0"/>
                <w:sz w:val="23"/>
                <w:szCs w:val="23"/>
              </w:rPr>
              <w:t xml:space="preserve">import </w:t>
            </w:r>
            <w:r w:rsidRPr="0082638F">
              <w:rPr>
                <w:rFonts w:ascii="宋体" w:hAnsi="宋体" w:cs="宋体" w:hint="eastAsia"/>
                <w:color w:val="000000"/>
                <w:kern w:val="0"/>
                <w:sz w:val="23"/>
                <w:szCs w:val="23"/>
              </w:rPr>
              <w:t>javax.persistence.</w:t>
            </w:r>
            <w:r w:rsidRPr="0082638F">
              <w:rPr>
                <w:rFonts w:ascii="宋体" w:hAnsi="宋体" w:cs="宋体" w:hint="eastAsia"/>
                <w:color w:val="808000"/>
                <w:kern w:val="0"/>
                <w:sz w:val="23"/>
                <w:szCs w:val="23"/>
              </w:rPr>
              <w:t>Column</w:t>
            </w:r>
            <w:r w:rsidRPr="0082638F">
              <w:rPr>
                <w:rFonts w:ascii="宋体" w:hAnsi="宋体" w:cs="宋体" w:hint="eastAsia"/>
                <w:color w:val="000000"/>
                <w:kern w:val="0"/>
                <w:sz w:val="23"/>
                <w:szCs w:val="23"/>
              </w:rPr>
              <w:t>;</w:t>
            </w:r>
            <w:r w:rsidRPr="0082638F">
              <w:rPr>
                <w:rFonts w:ascii="宋体" w:hAnsi="宋体" w:cs="宋体" w:hint="eastAsia"/>
                <w:color w:val="000000"/>
                <w:kern w:val="0"/>
                <w:sz w:val="23"/>
                <w:szCs w:val="23"/>
              </w:rPr>
              <w:br/>
            </w:r>
            <w:r w:rsidRPr="0082638F">
              <w:rPr>
                <w:rFonts w:ascii="宋体" w:hAnsi="宋体" w:cs="宋体" w:hint="eastAsia"/>
                <w:b/>
                <w:bCs/>
                <w:color w:val="000080"/>
                <w:kern w:val="0"/>
                <w:sz w:val="23"/>
                <w:szCs w:val="23"/>
              </w:rPr>
              <w:t xml:space="preserve">import </w:t>
            </w:r>
            <w:r w:rsidRPr="0082638F">
              <w:rPr>
                <w:rFonts w:ascii="宋体" w:hAnsi="宋体" w:cs="宋体" w:hint="eastAsia"/>
                <w:color w:val="000000"/>
                <w:kern w:val="0"/>
                <w:sz w:val="23"/>
                <w:szCs w:val="23"/>
              </w:rPr>
              <w:t>javax.persistence.</w:t>
            </w:r>
            <w:r w:rsidRPr="0082638F">
              <w:rPr>
                <w:rFonts w:ascii="宋体" w:hAnsi="宋体" w:cs="宋体" w:hint="eastAsia"/>
                <w:color w:val="808000"/>
                <w:kern w:val="0"/>
                <w:sz w:val="23"/>
                <w:szCs w:val="23"/>
              </w:rPr>
              <w:t>Entity</w:t>
            </w:r>
            <w:r w:rsidRPr="0082638F">
              <w:rPr>
                <w:rFonts w:ascii="宋体" w:hAnsi="宋体" w:cs="宋体" w:hint="eastAsia"/>
                <w:color w:val="000000"/>
                <w:kern w:val="0"/>
                <w:sz w:val="23"/>
                <w:szCs w:val="23"/>
              </w:rPr>
              <w:t>;</w:t>
            </w:r>
            <w:r w:rsidRPr="0082638F">
              <w:rPr>
                <w:rFonts w:ascii="宋体" w:hAnsi="宋体" w:cs="宋体" w:hint="eastAsia"/>
                <w:color w:val="000000"/>
                <w:kern w:val="0"/>
                <w:sz w:val="23"/>
                <w:szCs w:val="23"/>
              </w:rPr>
              <w:br/>
            </w:r>
            <w:r w:rsidRPr="0082638F">
              <w:rPr>
                <w:rFonts w:ascii="宋体" w:hAnsi="宋体" w:cs="宋体" w:hint="eastAsia"/>
                <w:b/>
                <w:bCs/>
                <w:color w:val="000080"/>
                <w:kern w:val="0"/>
                <w:sz w:val="23"/>
                <w:szCs w:val="23"/>
              </w:rPr>
              <w:t xml:space="preserve">import </w:t>
            </w:r>
            <w:r w:rsidRPr="0082638F">
              <w:rPr>
                <w:rFonts w:ascii="宋体" w:hAnsi="宋体" w:cs="宋体" w:hint="eastAsia"/>
                <w:color w:val="000000"/>
                <w:kern w:val="0"/>
                <w:sz w:val="23"/>
                <w:szCs w:val="23"/>
              </w:rPr>
              <w:t>javax.persistence.</w:t>
            </w:r>
            <w:r w:rsidRPr="0082638F">
              <w:rPr>
                <w:rFonts w:ascii="宋体" w:hAnsi="宋体" w:cs="宋体" w:hint="eastAsia"/>
                <w:color w:val="808000"/>
                <w:kern w:val="0"/>
                <w:sz w:val="23"/>
                <w:szCs w:val="23"/>
              </w:rPr>
              <w:t>Table</w:t>
            </w:r>
            <w:r w:rsidRPr="0082638F">
              <w:rPr>
                <w:rFonts w:ascii="宋体" w:hAnsi="宋体" w:cs="宋体" w:hint="eastAsia"/>
                <w:color w:val="000000"/>
                <w:kern w:val="0"/>
                <w:sz w:val="23"/>
                <w:szCs w:val="23"/>
              </w:rPr>
              <w:t>;</w:t>
            </w:r>
            <w:r w:rsidRPr="0082638F">
              <w:rPr>
                <w:rFonts w:ascii="宋体" w:hAnsi="宋体" w:cs="宋体" w:hint="eastAsia"/>
                <w:color w:val="000000"/>
                <w:kern w:val="0"/>
                <w:sz w:val="23"/>
                <w:szCs w:val="23"/>
              </w:rPr>
              <w:br/>
            </w:r>
            <w:r w:rsidRPr="0082638F">
              <w:rPr>
                <w:rFonts w:ascii="宋体" w:hAnsi="宋体" w:cs="宋体" w:hint="eastAsia"/>
                <w:b/>
                <w:bCs/>
                <w:color w:val="000080"/>
                <w:kern w:val="0"/>
                <w:sz w:val="23"/>
                <w:szCs w:val="23"/>
              </w:rPr>
              <w:t xml:space="preserve">import </w:t>
            </w:r>
            <w:r w:rsidRPr="0082638F">
              <w:rPr>
                <w:rFonts w:ascii="宋体" w:hAnsi="宋体" w:cs="宋体" w:hint="eastAsia"/>
                <w:color w:val="000000"/>
                <w:kern w:val="0"/>
                <w:sz w:val="23"/>
                <w:szCs w:val="23"/>
              </w:rPr>
              <w:t>java.util.ArrayList;</w:t>
            </w:r>
            <w:r w:rsidRPr="0082638F">
              <w:rPr>
                <w:rFonts w:ascii="宋体" w:hAnsi="宋体" w:cs="宋体" w:hint="eastAsia"/>
                <w:color w:val="000000"/>
                <w:kern w:val="0"/>
                <w:sz w:val="23"/>
                <w:szCs w:val="23"/>
              </w:rPr>
              <w:br/>
            </w:r>
            <w:r w:rsidRPr="0082638F">
              <w:rPr>
                <w:rFonts w:ascii="宋体" w:hAnsi="宋体" w:cs="宋体" w:hint="eastAsia"/>
                <w:b/>
                <w:bCs/>
                <w:color w:val="000080"/>
                <w:kern w:val="0"/>
                <w:sz w:val="23"/>
                <w:szCs w:val="23"/>
              </w:rPr>
              <w:t xml:space="preserve">import </w:t>
            </w:r>
            <w:r w:rsidRPr="0082638F">
              <w:rPr>
                <w:rFonts w:ascii="宋体" w:hAnsi="宋体" w:cs="宋体" w:hint="eastAsia"/>
                <w:color w:val="000000"/>
                <w:kern w:val="0"/>
                <w:sz w:val="23"/>
                <w:szCs w:val="23"/>
              </w:rPr>
              <w:t>java.util.List;</w:t>
            </w:r>
            <w:r w:rsidRPr="0082638F">
              <w:rPr>
                <w:rFonts w:ascii="宋体" w:hAnsi="宋体" w:cs="宋体" w:hint="eastAsia"/>
                <w:color w:val="000000"/>
                <w:kern w:val="0"/>
                <w:sz w:val="23"/>
                <w:szCs w:val="23"/>
              </w:rPr>
              <w:br/>
            </w:r>
            <w:r w:rsidRPr="0082638F">
              <w:rPr>
                <w:rFonts w:ascii="宋体" w:hAnsi="宋体" w:cs="宋体" w:hint="eastAsia"/>
                <w:color w:val="000000"/>
                <w:kern w:val="0"/>
                <w:sz w:val="23"/>
                <w:szCs w:val="23"/>
              </w:rPr>
              <w:br/>
            </w:r>
            <w:r w:rsidRPr="0082638F">
              <w:rPr>
                <w:rFonts w:ascii="宋体" w:hAnsi="宋体" w:cs="宋体" w:hint="eastAsia"/>
                <w:i/>
                <w:iCs/>
                <w:color w:val="808080"/>
                <w:kern w:val="0"/>
                <w:sz w:val="23"/>
                <w:szCs w:val="23"/>
              </w:rPr>
              <w:t>/**</w:t>
            </w:r>
            <w:r w:rsidRPr="0082638F">
              <w:rPr>
                <w:rFonts w:ascii="宋体" w:hAnsi="宋体" w:cs="宋体" w:hint="eastAsia"/>
                <w:i/>
                <w:iCs/>
                <w:color w:val="808080"/>
                <w:kern w:val="0"/>
                <w:sz w:val="23"/>
                <w:szCs w:val="23"/>
              </w:rPr>
              <w:br/>
              <w:t xml:space="preserve"> *  年度预算_款源</w:t>
            </w:r>
            <w:r w:rsidRPr="0082638F">
              <w:rPr>
                <w:rFonts w:ascii="宋体" w:hAnsi="宋体" w:cs="宋体" w:hint="eastAsia"/>
                <w:i/>
                <w:iCs/>
                <w:color w:val="808080"/>
                <w:kern w:val="0"/>
                <w:sz w:val="23"/>
                <w:szCs w:val="23"/>
              </w:rPr>
              <w:br/>
              <w:t xml:space="preserve"> * */</w:t>
            </w:r>
            <w:r w:rsidRPr="0082638F">
              <w:rPr>
                <w:rFonts w:ascii="宋体" w:hAnsi="宋体" w:cs="宋体" w:hint="eastAsia"/>
                <w:i/>
                <w:iCs/>
                <w:color w:val="808080"/>
                <w:kern w:val="0"/>
                <w:sz w:val="23"/>
                <w:szCs w:val="23"/>
              </w:rPr>
              <w:br/>
            </w:r>
            <w:r w:rsidRPr="0082638F">
              <w:rPr>
                <w:rFonts w:ascii="宋体" w:hAnsi="宋体" w:cs="宋体" w:hint="eastAsia"/>
                <w:color w:val="808000"/>
                <w:kern w:val="0"/>
                <w:sz w:val="23"/>
                <w:szCs w:val="23"/>
              </w:rPr>
              <w:t>@Entity</w:t>
            </w:r>
            <w:r w:rsidRPr="0082638F">
              <w:rPr>
                <w:rFonts w:ascii="宋体" w:hAnsi="宋体" w:cs="宋体" w:hint="eastAsia"/>
                <w:color w:val="808000"/>
                <w:kern w:val="0"/>
                <w:sz w:val="23"/>
                <w:szCs w:val="23"/>
              </w:rPr>
              <w:br/>
              <w:t>@Table</w:t>
            </w:r>
            <w:r w:rsidRPr="0082638F">
              <w:rPr>
                <w:rFonts w:ascii="宋体" w:hAnsi="宋体" w:cs="宋体" w:hint="eastAsia"/>
                <w:color w:val="000000"/>
                <w:kern w:val="0"/>
                <w:sz w:val="23"/>
                <w:szCs w:val="23"/>
              </w:rPr>
              <w:t>(name=</w:t>
            </w:r>
            <w:r w:rsidRPr="0082638F">
              <w:rPr>
                <w:rFonts w:ascii="宋体" w:hAnsi="宋体" w:cs="宋体" w:hint="eastAsia"/>
                <w:b/>
                <w:bCs/>
                <w:color w:val="008000"/>
                <w:kern w:val="0"/>
                <w:sz w:val="23"/>
                <w:szCs w:val="23"/>
              </w:rPr>
              <w:t>"CCM_YSYEAR_SUB_KY"</w:t>
            </w:r>
            <w:r w:rsidRPr="0082638F">
              <w:rPr>
                <w:rFonts w:ascii="宋体" w:hAnsi="宋体" w:cs="宋体" w:hint="eastAsia"/>
                <w:color w:val="000000"/>
                <w:kern w:val="0"/>
                <w:sz w:val="23"/>
                <w:szCs w:val="23"/>
              </w:rPr>
              <w:t>)</w:t>
            </w:r>
            <w:r w:rsidRPr="0082638F">
              <w:rPr>
                <w:rFonts w:ascii="宋体" w:hAnsi="宋体" w:cs="宋体" w:hint="eastAsia"/>
                <w:color w:val="000000"/>
                <w:kern w:val="0"/>
                <w:sz w:val="23"/>
                <w:szCs w:val="23"/>
              </w:rPr>
              <w:br/>
            </w:r>
            <w:r w:rsidRPr="0082638F">
              <w:rPr>
                <w:rFonts w:ascii="宋体" w:hAnsi="宋体" w:cs="宋体" w:hint="eastAsia"/>
                <w:b/>
                <w:bCs/>
                <w:color w:val="000080"/>
                <w:kern w:val="0"/>
                <w:sz w:val="23"/>
                <w:szCs w:val="23"/>
              </w:rPr>
              <w:t xml:space="preserve">public class </w:t>
            </w:r>
            <w:r w:rsidRPr="0082638F">
              <w:rPr>
                <w:rFonts w:ascii="宋体" w:hAnsi="宋体" w:cs="宋体" w:hint="eastAsia"/>
                <w:color w:val="000000"/>
                <w:kern w:val="0"/>
                <w:sz w:val="23"/>
                <w:szCs w:val="23"/>
              </w:rPr>
              <w:t xml:space="preserve">YearKyDto </w:t>
            </w:r>
            <w:r w:rsidRPr="0082638F">
              <w:rPr>
                <w:rFonts w:ascii="宋体" w:hAnsi="宋体" w:cs="宋体" w:hint="eastAsia"/>
                <w:b/>
                <w:bCs/>
                <w:color w:val="000080"/>
                <w:kern w:val="0"/>
                <w:sz w:val="23"/>
                <w:szCs w:val="23"/>
              </w:rPr>
              <w:t xml:space="preserve">extends </w:t>
            </w:r>
            <w:r w:rsidRPr="0082638F">
              <w:rPr>
                <w:rFonts w:ascii="宋体" w:hAnsi="宋体" w:cs="宋体" w:hint="eastAsia"/>
                <w:color w:val="000000"/>
                <w:kern w:val="0"/>
                <w:sz w:val="23"/>
                <w:szCs w:val="23"/>
              </w:rPr>
              <w:t>BaseDTO {</w:t>
            </w:r>
            <w:r w:rsidRPr="0082638F">
              <w:rPr>
                <w:rFonts w:ascii="宋体" w:hAnsi="宋体" w:cs="宋体" w:hint="eastAsia"/>
                <w:color w:val="000000"/>
                <w:kern w:val="0"/>
                <w:sz w:val="23"/>
                <w:szCs w:val="23"/>
              </w:rPr>
              <w:br/>
              <w:t xml:space="preserve">    </w:t>
            </w:r>
            <w:r w:rsidRPr="0082638F">
              <w:rPr>
                <w:rFonts w:ascii="宋体" w:hAnsi="宋体" w:cs="宋体" w:hint="eastAsia"/>
                <w:color w:val="808000"/>
                <w:kern w:val="0"/>
                <w:sz w:val="23"/>
                <w:szCs w:val="23"/>
              </w:rPr>
              <w:t>@Column</w:t>
            </w:r>
            <w:r w:rsidRPr="0082638F">
              <w:rPr>
                <w:rFonts w:ascii="宋体" w:hAnsi="宋体" w:cs="宋体" w:hint="eastAsia"/>
                <w:color w:val="000000"/>
                <w:kern w:val="0"/>
                <w:sz w:val="23"/>
                <w:szCs w:val="23"/>
              </w:rPr>
              <w:t>(name=</w:t>
            </w:r>
            <w:r w:rsidRPr="0082638F">
              <w:rPr>
                <w:rFonts w:ascii="宋体" w:hAnsi="宋体" w:cs="宋体" w:hint="eastAsia"/>
                <w:b/>
                <w:bCs/>
                <w:color w:val="008000"/>
                <w:kern w:val="0"/>
                <w:sz w:val="23"/>
                <w:szCs w:val="23"/>
              </w:rPr>
              <w:t>"S_SID"</w:t>
            </w:r>
            <w:r w:rsidRPr="0082638F">
              <w:rPr>
                <w:rFonts w:ascii="宋体" w:hAnsi="宋体" w:cs="宋体" w:hint="eastAsia"/>
                <w:color w:val="000000"/>
                <w:kern w:val="0"/>
                <w:sz w:val="23"/>
                <w:szCs w:val="23"/>
              </w:rPr>
              <w:t>)</w:t>
            </w:r>
            <w:r w:rsidRPr="0082638F">
              <w:rPr>
                <w:rFonts w:ascii="宋体" w:hAnsi="宋体" w:cs="宋体" w:hint="eastAsia"/>
                <w:color w:val="000000"/>
                <w:kern w:val="0"/>
                <w:sz w:val="23"/>
                <w:szCs w:val="23"/>
              </w:rPr>
              <w:br/>
              <w:t xml:space="preserve">    </w:t>
            </w:r>
            <w:r w:rsidRPr="0082638F">
              <w:rPr>
                <w:rFonts w:ascii="宋体" w:hAnsi="宋体" w:cs="宋体" w:hint="eastAsia"/>
                <w:b/>
                <w:bCs/>
                <w:color w:val="000080"/>
                <w:kern w:val="0"/>
                <w:sz w:val="23"/>
                <w:szCs w:val="23"/>
              </w:rPr>
              <w:t xml:space="preserve">private </w:t>
            </w:r>
            <w:r w:rsidRPr="0082638F">
              <w:rPr>
                <w:rFonts w:ascii="宋体" w:hAnsi="宋体" w:cs="宋体" w:hint="eastAsia"/>
                <w:color w:val="000000"/>
                <w:kern w:val="0"/>
                <w:sz w:val="23"/>
                <w:szCs w:val="23"/>
              </w:rPr>
              <w:t xml:space="preserve">String </w:t>
            </w:r>
            <w:r w:rsidRPr="0082638F">
              <w:rPr>
                <w:rFonts w:ascii="宋体" w:hAnsi="宋体" w:cs="宋体" w:hint="eastAsia"/>
                <w:b/>
                <w:bCs/>
                <w:color w:val="660E7A"/>
                <w:kern w:val="0"/>
                <w:sz w:val="23"/>
                <w:szCs w:val="23"/>
              </w:rPr>
              <w:t>sid</w:t>
            </w:r>
            <w:r w:rsidRPr="0082638F">
              <w:rPr>
                <w:rFonts w:ascii="宋体" w:hAnsi="宋体" w:cs="宋体" w:hint="eastAsia"/>
                <w:color w:val="000000"/>
                <w:kern w:val="0"/>
                <w:sz w:val="23"/>
                <w:szCs w:val="23"/>
              </w:rPr>
              <w:t>=</w:t>
            </w:r>
            <w:r w:rsidRPr="0082638F">
              <w:rPr>
                <w:rFonts w:ascii="宋体" w:hAnsi="宋体" w:cs="宋体" w:hint="eastAsia"/>
                <w:b/>
                <w:bCs/>
                <w:color w:val="008000"/>
                <w:kern w:val="0"/>
                <w:sz w:val="23"/>
                <w:szCs w:val="23"/>
              </w:rPr>
              <w:t>""</w:t>
            </w:r>
            <w:r w:rsidRPr="0082638F">
              <w:rPr>
                <w:rFonts w:ascii="宋体" w:hAnsi="宋体" w:cs="宋体" w:hint="eastAsia"/>
                <w:color w:val="000000"/>
                <w:kern w:val="0"/>
                <w:sz w:val="23"/>
                <w:szCs w:val="23"/>
              </w:rPr>
              <w:t>;</w:t>
            </w:r>
            <w:r w:rsidRPr="0082638F">
              <w:rPr>
                <w:rFonts w:ascii="宋体" w:hAnsi="宋体" w:cs="宋体" w:hint="eastAsia"/>
                <w:i/>
                <w:iCs/>
                <w:color w:val="808080"/>
                <w:kern w:val="0"/>
                <w:sz w:val="23"/>
                <w:szCs w:val="23"/>
              </w:rPr>
              <w:t>//sid</w:t>
            </w:r>
            <w:r w:rsidRPr="0082638F">
              <w:rPr>
                <w:rFonts w:ascii="宋体" w:hAnsi="宋体" w:cs="宋体" w:hint="eastAsia"/>
                <w:i/>
                <w:iCs/>
                <w:color w:val="808080"/>
                <w:kern w:val="0"/>
                <w:sz w:val="23"/>
                <w:szCs w:val="23"/>
              </w:rPr>
              <w:br/>
              <w:t xml:space="preserve">    </w:t>
            </w:r>
            <w:r w:rsidRPr="0082638F">
              <w:rPr>
                <w:rFonts w:ascii="宋体" w:hAnsi="宋体" w:cs="宋体" w:hint="eastAsia"/>
                <w:color w:val="808000"/>
                <w:kern w:val="0"/>
                <w:sz w:val="23"/>
                <w:szCs w:val="23"/>
              </w:rPr>
              <w:t>@Column</w:t>
            </w:r>
            <w:r w:rsidRPr="0082638F">
              <w:rPr>
                <w:rFonts w:ascii="宋体" w:hAnsi="宋体" w:cs="宋体" w:hint="eastAsia"/>
                <w:color w:val="000000"/>
                <w:kern w:val="0"/>
                <w:sz w:val="23"/>
                <w:szCs w:val="23"/>
              </w:rPr>
              <w:t>(name=</w:t>
            </w:r>
            <w:r w:rsidRPr="0082638F">
              <w:rPr>
                <w:rFonts w:ascii="宋体" w:hAnsi="宋体" w:cs="宋体" w:hint="eastAsia"/>
                <w:b/>
                <w:bCs/>
                <w:color w:val="008000"/>
                <w:kern w:val="0"/>
                <w:sz w:val="23"/>
                <w:szCs w:val="23"/>
              </w:rPr>
              <w:t>"S_PID"</w:t>
            </w:r>
            <w:r w:rsidRPr="0082638F">
              <w:rPr>
                <w:rFonts w:ascii="宋体" w:hAnsi="宋体" w:cs="宋体" w:hint="eastAsia"/>
                <w:color w:val="000000"/>
                <w:kern w:val="0"/>
                <w:sz w:val="23"/>
                <w:szCs w:val="23"/>
              </w:rPr>
              <w:t>)</w:t>
            </w:r>
            <w:r w:rsidRPr="0082638F">
              <w:rPr>
                <w:rFonts w:ascii="宋体" w:hAnsi="宋体" w:cs="宋体" w:hint="eastAsia"/>
                <w:color w:val="000000"/>
                <w:kern w:val="0"/>
                <w:sz w:val="23"/>
                <w:szCs w:val="23"/>
              </w:rPr>
              <w:br/>
              <w:t xml:space="preserve">    </w:t>
            </w:r>
            <w:r w:rsidRPr="0082638F">
              <w:rPr>
                <w:rFonts w:ascii="宋体" w:hAnsi="宋体" w:cs="宋体" w:hint="eastAsia"/>
                <w:b/>
                <w:bCs/>
                <w:color w:val="000080"/>
                <w:kern w:val="0"/>
                <w:sz w:val="23"/>
                <w:szCs w:val="23"/>
              </w:rPr>
              <w:t xml:space="preserve">private </w:t>
            </w:r>
            <w:r w:rsidRPr="0082638F">
              <w:rPr>
                <w:rFonts w:ascii="宋体" w:hAnsi="宋体" w:cs="宋体" w:hint="eastAsia"/>
                <w:color w:val="000000"/>
                <w:kern w:val="0"/>
                <w:sz w:val="23"/>
                <w:szCs w:val="23"/>
              </w:rPr>
              <w:t xml:space="preserve">String </w:t>
            </w:r>
            <w:r w:rsidRPr="0082638F">
              <w:rPr>
                <w:rFonts w:ascii="宋体" w:hAnsi="宋体" w:cs="宋体" w:hint="eastAsia"/>
                <w:b/>
                <w:bCs/>
                <w:color w:val="660E7A"/>
                <w:kern w:val="0"/>
                <w:sz w:val="23"/>
                <w:szCs w:val="23"/>
              </w:rPr>
              <w:t>pid</w:t>
            </w:r>
            <w:r w:rsidRPr="0082638F">
              <w:rPr>
                <w:rFonts w:ascii="宋体" w:hAnsi="宋体" w:cs="宋体" w:hint="eastAsia"/>
                <w:color w:val="000000"/>
                <w:kern w:val="0"/>
                <w:sz w:val="23"/>
                <w:szCs w:val="23"/>
              </w:rPr>
              <w:t>=</w:t>
            </w:r>
            <w:r w:rsidRPr="0082638F">
              <w:rPr>
                <w:rFonts w:ascii="宋体" w:hAnsi="宋体" w:cs="宋体" w:hint="eastAsia"/>
                <w:b/>
                <w:bCs/>
                <w:color w:val="008000"/>
                <w:kern w:val="0"/>
                <w:sz w:val="23"/>
                <w:szCs w:val="23"/>
              </w:rPr>
              <w:t>""</w:t>
            </w:r>
            <w:r w:rsidRPr="0082638F">
              <w:rPr>
                <w:rFonts w:ascii="宋体" w:hAnsi="宋体" w:cs="宋体" w:hint="eastAsia"/>
                <w:color w:val="000000"/>
                <w:kern w:val="0"/>
                <w:sz w:val="23"/>
                <w:szCs w:val="23"/>
              </w:rPr>
              <w:t>;</w:t>
            </w:r>
            <w:r w:rsidRPr="0082638F">
              <w:rPr>
                <w:rFonts w:ascii="宋体" w:hAnsi="宋体" w:cs="宋体" w:hint="eastAsia"/>
                <w:i/>
                <w:iCs/>
                <w:color w:val="808080"/>
                <w:kern w:val="0"/>
                <w:sz w:val="23"/>
                <w:szCs w:val="23"/>
              </w:rPr>
              <w:t>//pid</w:t>
            </w:r>
            <w:r w:rsidRPr="0082638F">
              <w:rPr>
                <w:rFonts w:ascii="宋体" w:hAnsi="宋体" w:cs="宋体" w:hint="eastAsia"/>
                <w:i/>
                <w:iCs/>
                <w:color w:val="808080"/>
                <w:kern w:val="0"/>
                <w:sz w:val="23"/>
                <w:szCs w:val="23"/>
              </w:rPr>
              <w:br/>
              <w:t xml:space="preserve">    </w:t>
            </w:r>
            <w:r w:rsidRPr="0082638F">
              <w:rPr>
                <w:rFonts w:ascii="宋体" w:hAnsi="宋体" w:cs="宋体" w:hint="eastAsia"/>
                <w:color w:val="808000"/>
                <w:kern w:val="0"/>
                <w:sz w:val="23"/>
                <w:szCs w:val="23"/>
              </w:rPr>
              <w:t>@Column</w:t>
            </w:r>
            <w:r w:rsidRPr="0082638F">
              <w:rPr>
                <w:rFonts w:ascii="宋体" w:hAnsi="宋体" w:cs="宋体" w:hint="eastAsia"/>
                <w:color w:val="000000"/>
                <w:kern w:val="0"/>
                <w:sz w:val="23"/>
                <w:szCs w:val="23"/>
              </w:rPr>
              <w:t>(name=</w:t>
            </w:r>
            <w:r w:rsidRPr="0082638F">
              <w:rPr>
                <w:rFonts w:ascii="宋体" w:hAnsi="宋体" w:cs="宋体" w:hint="eastAsia"/>
                <w:b/>
                <w:bCs/>
                <w:color w:val="008000"/>
                <w:kern w:val="0"/>
                <w:sz w:val="23"/>
                <w:szCs w:val="23"/>
              </w:rPr>
              <w:t>"S_PROSID"</w:t>
            </w:r>
            <w:r w:rsidRPr="0082638F">
              <w:rPr>
                <w:rFonts w:ascii="宋体" w:hAnsi="宋体" w:cs="宋体" w:hint="eastAsia"/>
                <w:color w:val="000000"/>
                <w:kern w:val="0"/>
                <w:sz w:val="23"/>
                <w:szCs w:val="23"/>
              </w:rPr>
              <w:t>)</w:t>
            </w:r>
            <w:r w:rsidRPr="0082638F">
              <w:rPr>
                <w:rFonts w:ascii="宋体" w:hAnsi="宋体" w:cs="宋体" w:hint="eastAsia"/>
                <w:color w:val="000000"/>
                <w:kern w:val="0"/>
                <w:sz w:val="23"/>
                <w:szCs w:val="23"/>
              </w:rPr>
              <w:br/>
              <w:t xml:space="preserve">    </w:t>
            </w:r>
            <w:r w:rsidRPr="0082638F">
              <w:rPr>
                <w:rFonts w:ascii="宋体" w:hAnsi="宋体" w:cs="宋体" w:hint="eastAsia"/>
                <w:b/>
                <w:bCs/>
                <w:color w:val="000080"/>
                <w:kern w:val="0"/>
                <w:sz w:val="23"/>
                <w:szCs w:val="23"/>
              </w:rPr>
              <w:t xml:space="preserve">private </w:t>
            </w:r>
            <w:r w:rsidRPr="0082638F">
              <w:rPr>
                <w:rFonts w:ascii="宋体" w:hAnsi="宋体" w:cs="宋体" w:hint="eastAsia"/>
                <w:color w:val="000000"/>
                <w:kern w:val="0"/>
                <w:sz w:val="23"/>
                <w:szCs w:val="23"/>
              </w:rPr>
              <w:t xml:space="preserve">String </w:t>
            </w:r>
            <w:r w:rsidRPr="0082638F">
              <w:rPr>
                <w:rFonts w:ascii="宋体" w:hAnsi="宋体" w:cs="宋体" w:hint="eastAsia"/>
                <w:b/>
                <w:bCs/>
                <w:color w:val="660E7A"/>
                <w:kern w:val="0"/>
                <w:sz w:val="23"/>
                <w:szCs w:val="23"/>
              </w:rPr>
              <w:t>proSid</w:t>
            </w:r>
            <w:r w:rsidRPr="0082638F">
              <w:rPr>
                <w:rFonts w:ascii="宋体" w:hAnsi="宋体" w:cs="宋体" w:hint="eastAsia"/>
                <w:color w:val="000000"/>
                <w:kern w:val="0"/>
                <w:sz w:val="23"/>
                <w:szCs w:val="23"/>
              </w:rPr>
              <w:t>=</w:t>
            </w:r>
            <w:r w:rsidRPr="0082638F">
              <w:rPr>
                <w:rFonts w:ascii="宋体" w:hAnsi="宋体" w:cs="宋体" w:hint="eastAsia"/>
                <w:b/>
                <w:bCs/>
                <w:color w:val="008000"/>
                <w:kern w:val="0"/>
                <w:sz w:val="23"/>
                <w:szCs w:val="23"/>
              </w:rPr>
              <w:t>""</w:t>
            </w:r>
            <w:r w:rsidRPr="0082638F">
              <w:rPr>
                <w:rFonts w:ascii="宋体" w:hAnsi="宋体" w:cs="宋体" w:hint="eastAsia"/>
                <w:color w:val="000000"/>
                <w:kern w:val="0"/>
                <w:sz w:val="23"/>
                <w:szCs w:val="23"/>
              </w:rPr>
              <w:t>;</w:t>
            </w:r>
            <w:r w:rsidRPr="0082638F">
              <w:rPr>
                <w:rFonts w:ascii="宋体" w:hAnsi="宋体" w:cs="宋体" w:hint="eastAsia"/>
                <w:i/>
                <w:iCs/>
                <w:color w:val="808080"/>
                <w:kern w:val="0"/>
                <w:sz w:val="23"/>
                <w:szCs w:val="23"/>
              </w:rPr>
              <w:t>//项目sid</w:t>
            </w:r>
            <w:r w:rsidRPr="0082638F">
              <w:rPr>
                <w:rFonts w:ascii="宋体" w:hAnsi="宋体" w:cs="宋体" w:hint="eastAsia"/>
                <w:i/>
                <w:iCs/>
                <w:color w:val="808080"/>
                <w:kern w:val="0"/>
                <w:sz w:val="23"/>
                <w:szCs w:val="23"/>
              </w:rPr>
              <w:br/>
              <w:t xml:space="preserve">    </w:t>
            </w:r>
            <w:r w:rsidRPr="0082638F">
              <w:rPr>
                <w:rFonts w:ascii="宋体" w:hAnsi="宋体" w:cs="宋体" w:hint="eastAsia"/>
                <w:color w:val="808000"/>
                <w:kern w:val="0"/>
                <w:sz w:val="23"/>
                <w:szCs w:val="23"/>
              </w:rPr>
              <w:t>@Column</w:t>
            </w:r>
            <w:r w:rsidRPr="0082638F">
              <w:rPr>
                <w:rFonts w:ascii="宋体" w:hAnsi="宋体" w:cs="宋体" w:hint="eastAsia"/>
                <w:color w:val="000000"/>
                <w:kern w:val="0"/>
                <w:sz w:val="23"/>
                <w:szCs w:val="23"/>
              </w:rPr>
              <w:t>(name=</w:t>
            </w:r>
            <w:r w:rsidRPr="0082638F">
              <w:rPr>
                <w:rFonts w:ascii="宋体" w:hAnsi="宋体" w:cs="宋体" w:hint="eastAsia"/>
                <w:b/>
                <w:bCs/>
                <w:color w:val="008000"/>
                <w:kern w:val="0"/>
                <w:sz w:val="23"/>
                <w:szCs w:val="23"/>
              </w:rPr>
              <w:t>"S_ORGSID"</w:t>
            </w:r>
            <w:r w:rsidRPr="0082638F">
              <w:rPr>
                <w:rFonts w:ascii="宋体" w:hAnsi="宋体" w:cs="宋体" w:hint="eastAsia"/>
                <w:color w:val="000000"/>
                <w:kern w:val="0"/>
                <w:sz w:val="23"/>
                <w:szCs w:val="23"/>
              </w:rPr>
              <w:t>)</w:t>
            </w:r>
            <w:r w:rsidRPr="0082638F">
              <w:rPr>
                <w:rFonts w:ascii="宋体" w:hAnsi="宋体" w:cs="宋体" w:hint="eastAsia"/>
                <w:color w:val="000000"/>
                <w:kern w:val="0"/>
                <w:sz w:val="23"/>
                <w:szCs w:val="23"/>
              </w:rPr>
              <w:br/>
              <w:t xml:space="preserve">    </w:t>
            </w:r>
            <w:r w:rsidRPr="0082638F">
              <w:rPr>
                <w:rFonts w:ascii="宋体" w:hAnsi="宋体" w:cs="宋体" w:hint="eastAsia"/>
                <w:b/>
                <w:bCs/>
                <w:color w:val="000080"/>
                <w:kern w:val="0"/>
                <w:sz w:val="23"/>
                <w:szCs w:val="23"/>
              </w:rPr>
              <w:t xml:space="preserve">private </w:t>
            </w:r>
            <w:r w:rsidRPr="0082638F">
              <w:rPr>
                <w:rFonts w:ascii="宋体" w:hAnsi="宋体" w:cs="宋体" w:hint="eastAsia"/>
                <w:color w:val="000000"/>
                <w:kern w:val="0"/>
                <w:sz w:val="23"/>
                <w:szCs w:val="23"/>
              </w:rPr>
              <w:t xml:space="preserve">String </w:t>
            </w:r>
            <w:r w:rsidRPr="0082638F">
              <w:rPr>
                <w:rFonts w:ascii="宋体" w:hAnsi="宋体" w:cs="宋体" w:hint="eastAsia"/>
                <w:b/>
                <w:bCs/>
                <w:color w:val="660E7A"/>
                <w:kern w:val="0"/>
                <w:sz w:val="23"/>
                <w:szCs w:val="23"/>
              </w:rPr>
              <w:t>orgSid</w:t>
            </w:r>
            <w:r w:rsidRPr="0082638F">
              <w:rPr>
                <w:rFonts w:ascii="宋体" w:hAnsi="宋体" w:cs="宋体" w:hint="eastAsia"/>
                <w:color w:val="000000"/>
                <w:kern w:val="0"/>
                <w:sz w:val="23"/>
                <w:szCs w:val="23"/>
              </w:rPr>
              <w:t>=</w:t>
            </w:r>
            <w:r w:rsidRPr="0082638F">
              <w:rPr>
                <w:rFonts w:ascii="宋体" w:hAnsi="宋体" w:cs="宋体" w:hint="eastAsia"/>
                <w:b/>
                <w:bCs/>
                <w:color w:val="008000"/>
                <w:kern w:val="0"/>
                <w:sz w:val="23"/>
                <w:szCs w:val="23"/>
              </w:rPr>
              <w:t>""</w:t>
            </w:r>
            <w:r w:rsidRPr="0082638F">
              <w:rPr>
                <w:rFonts w:ascii="宋体" w:hAnsi="宋体" w:cs="宋体" w:hint="eastAsia"/>
                <w:color w:val="000000"/>
                <w:kern w:val="0"/>
                <w:sz w:val="23"/>
                <w:szCs w:val="23"/>
              </w:rPr>
              <w:t>;</w:t>
            </w:r>
            <w:r w:rsidRPr="0082638F">
              <w:rPr>
                <w:rFonts w:ascii="宋体" w:hAnsi="宋体" w:cs="宋体" w:hint="eastAsia"/>
                <w:i/>
                <w:iCs/>
                <w:color w:val="808080"/>
                <w:kern w:val="0"/>
                <w:sz w:val="23"/>
                <w:szCs w:val="23"/>
              </w:rPr>
              <w:t>//管理机构</w:t>
            </w:r>
            <w:r w:rsidRPr="0082638F">
              <w:rPr>
                <w:rFonts w:ascii="宋体" w:hAnsi="宋体" w:cs="宋体" w:hint="eastAsia"/>
                <w:i/>
                <w:iCs/>
                <w:color w:val="808080"/>
                <w:kern w:val="0"/>
                <w:sz w:val="23"/>
                <w:szCs w:val="23"/>
              </w:rPr>
              <w:br/>
              <w:t xml:space="preserve">    </w:t>
            </w:r>
            <w:r w:rsidRPr="0082638F">
              <w:rPr>
                <w:rFonts w:ascii="宋体" w:hAnsi="宋体" w:cs="宋体" w:hint="eastAsia"/>
                <w:b/>
                <w:bCs/>
                <w:color w:val="000080"/>
                <w:kern w:val="0"/>
                <w:sz w:val="23"/>
                <w:szCs w:val="23"/>
              </w:rPr>
              <w:t xml:space="preserve">private </w:t>
            </w:r>
            <w:r w:rsidRPr="0082638F">
              <w:rPr>
                <w:rFonts w:ascii="宋体" w:hAnsi="宋体" w:cs="宋体" w:hint="eastAsia"/>
                <w:color w:val="000000"/>
                <w:kern w:val="0"/>
                <w:sz w:val="23"/>
                <w:szCs w:val="23"/>
              </w:rPr>
              <w:t xml:space="preserve">String </w:t>
            </w:r>
            <w:r w:rsidRPr="0082638F">
              <w:rPr>
                <w:rFonts w:ascii="宋体" w:hAnsi="宋体" w:cs="宋体" w:hint="eastAsia"/>
                <w:b/>
                <w:bCs/>
                <w:color w:val="660E7A"/>
                <w:kern w:val="0"/>
                <w:sz w:val="23"/>
                <w:szCs w:val="23"/>
              </w:rPr>
              <w:t>orgName</w:t>
            </w:r>
            <w:r w:rsidRPr="0082638F">
              <w:rPr>
                <w:rFonts w:ascii="宋体" w:hAnsi="宋体" w:cs="宋体" w:hint="eastAsia"/>
                <w:color w:val="000000"/>
                <w:kern w:val="0"/>
                <w:sz w:val="23"/>
                <w:szCs w:val="23"/>
              </w:rPr>
              <w:t>=</w:t>
            </w:r>
            <w:r w:rsidRPr="0082638F">
              <w:rPr>
                <w:rFonts w:ascii="宋体" w:hAnsi="宋体" w:cs="宋体" w:hint="eastAsia"/>
                <w:b/>
                <w:bCs/>
                <w:color w:val="008000"/>
                <w:kern w:val="0"/>
                <w:sz w:val="23"/>
                <w:szCs w:val="23"/>
              </w:rPr>
              <w:t>""</w:t>
            </w:r>
            <w:r w:rsidRPr="0082638F">
              <w:rPr>
                <w:rFonts w:ascii="宋体" w:hAnsi="宋体" w:cs="宋体" w:hint="eastAsia"/>
                <w:color w:val="000000"/>
                <w:kern w:val="0"/>
                <w:sz w:val="23"/>
                <w:szCs w:val="23"/>
              </w:rPr>
              <w:t>;</w:t>
            </w:r>
            <w:r w:rsidRPr="0082638F">
              <w:rPr>
                <w:rFonts w:ascii="宋体" w:hAnsi="宋体" w:cs="宋体" w:hint="eastAsia"/>
                <w:i/>
                <w:iCs/>
                <w:color w:val="808080"/>
                <w:kern w:val="0"/>
                <w:sz w:val="23"/>
                <w:szCs w:val="23"/>
              </w:rPr>
              <w:t>//管理机构</w:t>
            </w:r>
            <w:r w:rsidRPr="0082638F">
              <w:rPr>
                <w:rFonts w:ascii="宋体" w:hAnsi="宋体" w:cs="宋体" w:hint="eastAsia"/>
                <w:i/>
                <w:iCs/>
                <w:color w:val="808080"/>
                <w:kern w:val="0"/>
                <w:sz w:val="23"/>
                <w:szCs w:val="23"/>
              </w:rPr>
              <w:br/>
              <w:t xml:space="preserve">    </w:t>
            </w:r>
            <w:r w:rsidRPr="0082638F">
              <w:rPr>
                <w:rFonts w:ascii="宋体" w:hAnsi="宋体" w:cs="宋体" w:hint="eastAsia"/>
                <w:color w:val="808000"/>
                <w:kern w:val="0"/>
                <w:sz w:val="23"/>
                <w:szCs w:val="23"/>
              </w:rPr>
              <w:t>@Column</w:t>
            </w:r>
            <w:r w:rsidRPr="0082638F">
              <w:rPr>
                <w:rFonts w:ascii="宋体" w:hAnsi="宋体" w:cs="宋体" w:hint="eastAsia"/>
                <w:color w:val="000000"/>
                <w:kern w:val="0"/>
                <w:sz w:val="23"/>
                <w:szCs w:val="23"/>
              </w:rPr>
              <w:t>(name=</w:t>
            </w:r>
            <w:r w:rsidRPr="0082638F">
              <w:rPr>
                <w:rFonts w:ascii="宋体" w:hAnsi="宋体" w:cs="宋体" w:hint="eastAsia"/>
                <w:b/>
                <w:bCs/>
                <w:color w:val="008000"/>
                <w:kern w:val="0"/>
                <w:sz w:val="23"/>
                <w:szCs w:val="23"/>
              </w:rPr>
              <w:t>"S_KYSID"</w:t>
            </w:r>
            <w:r w:rsidRPr="0082638F">
              <w:rPr>
                <w:rFonts w:ascii="宋体" w:hAnsi="宋体" w:cs="宋体" w:hint="eastAsia"/>
                <w:color w:val="000000"/>
                <w:kern w:val="0"/>
                <w:sz w:val="23"/>
                <w:szCs w:val="23"/>
              </w:rPr>
              <w:t>)</w:t>
            </w:r>
            <w:r w:rsidRPr="0082638F">
              <w:rPr>
                <w:rFonts w:ascii="宋体" w:hAnsi="宋体" w:cs="宋体" w:hint="eastAsia"/>
                <w:color w:val="000000"/>
                <w:kern w:val="0"/>
                <w:sz w:val="23"/>
                <w:szCs w:val="23"/>
              </w:rPr>
              <w:br/>
              <w:t xml:space="preserve">    </w:t>
            </w:r>
            <w:r w:rsidRPr="0082638F">
              <w:rPr>
                <w:rFonts w:ascii="宋体" w:hAnsi="宋体" w:cs="宋体" w:hint="eastAsia"/>
                <w:b/>
                <w:bCs/>
                <w:color w:val="000080"/>
                <w:kern w:val="0"/>
                <w:sz w:val="23"/>
                <w:szCs w:val="23"/>
              </w:rPr>
              <w:t xml:space="preserve">private </w:t>
            </w:r>
            <w:r w:rsidRPr="0082638F">
              <w:rPr>
                <w:rFonts w:ascii="宋体" w:hAnsi="宋体" w:cs="宋体" w:hint="eastAsia"/>
                <w:color w:val="000000"/>
                <w:kern w:val="0"/>
                <w:sz w:val="23"/>
                <w:szCs w:val="23"/>
              </w:rPr>
              <w:t xml:space="preserve">String </w:t>
            </w:r>
            <w:r w:rsidRPr="0082638F">
              <w:rPr>
                <w:rFonts w:ascii="宋体" w:hAnsi="宋体" w:cs="宋体" w:hint="eastAsia"/>
                <w:b/>
                <w:bCs/>
                <w:color w:val="660E7A"/>
                <w:kern w:val="0"/>
                <w:sz w:val="23"/>
                <w:szCs w:val="23"/>
              </w:rPr>
              <w:t>kySid</w:t>
            </w:r>
            <w:r w:rsidRPr="0082638F">
              <w:rPr>
                <w:rFonts w:ascii="宋体" w:hAnsi="宋体" w:cs="宋体" w:hint="eastAsia"/>
                <w:color w:val="000000"/>
                <w:kern w:val="0"/>
                <w:sz w:val="23"/>
                <w:szCs w:val="23"/>
              </w:rPr>
              <w:t>=</w:t>
            </w:r>
            <w:r w:rsidRPr="0082638F">
              <w:rPr>
                <w:rFonts w:ascii="宋体" w:hAnsi="宋体" w:cs="宋体" w:hint="eastAsia"/>
                <w:b/>
                <w:bCs/>
                <w:color w:val="008000"/>
                <w:kern w:val="0"/>
                <w:sz w:val="23"/>
                <w:szCs w:val="23"/>
              </w:rPr>
              <w:t>""</w:t>
            </w:r>
            <w:r w:rsidRPr="0082638F">
              <w:rPr>
                <w:rFonts w:ascii="宋体" w:hAnsi="宋体" w:cs="宋体" w:hint="eastAsia"/>
                <w:color w:val="000000"/>
                <w:kern w:val="0"/>
                <w:sz w:val="23"/>
                <w:szCs w:val="23"/>
              </w:rPr>
              <w:t>;</w:t>
            </w:r>
            <w:r w:rsidRPr="0082638F">
              <w:rPr>
                <w:rFonts w:ascii="宋体" w:hAnsi="宋体" w:cs="宋体" w:hint="eastAsia"/>
                <w:i/>
                <w:iCs/>
                <w:color w:val="808080"/>
                <w:kern w:val="0"/>
                <w:sz w:val="23"/>
                <w:szCs w:val="23"/>
              </w:rPr>
              <w:t>//款源sid</w:t>
            </w:r>
            <w:r w:rsidRPr="0082638F">
              <w:rPr>
                <w:rFonts w:ascii="宋体" w:hAnsi="宋体" w:cs="宋体" w:hint="eastAsia"/>
                <w:i/>
                <w:iCs/>
                <w:color w:val="808080"/>
                <w:kern w:val="0"/>
                <w:sz w:val="23"/>
                <w:szCs w:val="23"/>
              </w:rPr>
              <w:br/>
              <w:t xml:space="preserve">    </w:t>
            </w:r>
            <w:r w:rsidRPr="0082638F">
              <w:rPr>
                <w:rFonts w:ascii="宋体" w:hAnsi="宋体" w:cs="宋体" w:hint="eastAsia"/>
                <w:b/>
                <w:bCs/>
                <w:color w:val="000080"/>
                <w:kern w:val="0"/>
                <w:sz w:val="23"/>
                <w:szCs w:val="23"/>
              </w:rPr>
              <w:t xml:space="preserve">private </w:t>
            </w:r>
            <w:r w:rsidRPr="0082638F">
              <w:rPr>
                <w:rFonts w:ascii="宋体" w:hAnsi="宋体" w:cs="宋体" w:hint="eastAsia"/>
                <w:color w:val="000000"/>
                <w:kern w:val="0"/>
                <w:sz w:val="23"/>
                <w:szCs w:val="23"/>
              </w:rPr>
              <w:t xml:space="preserve">String </w:t>
            </w:r>
            <w:r w:rsidRPr="0082638F">
              <w:rPr>
                <w:rFonts w:ascii="宋体" w:hAnsi="宋体" w:cs="宋体" w:hint="eastAsia"/>
                <w:b/>
                <w:bCs/>
                <w:color w:val="660E7A"/>
                <w:kern w:val="0"/>
                <w:sz w:val="23"/>
                <w:szCs w:val="23"/>
              </w:rPr>
              <w:t>kyName</w:t>
            </w:r>
            <w:r w:rsidRPr="0082638F">
              <w:rPr>
                <w:rFonts w:ascii="宋体" w:hAnsi="宋体" w:cs="宋体" w:hint="eastAsia"/>
                <w:color w:val="000000"/>
                <w:kern w:val="0"/>
                <w:sz w:val="23"/>
                <w:szCs w:val="23"/>
              </w:rPr>
              <w:t>=</w:t>
            </w:r>
            <w:r w:rsidRPr="0082638F">
              <w:rPr>
                <w:rFonts w:ascii="宋体" w:hAnsi="宋体" w:cs="宋体" w:hint="eastAsia"/>
                <w:b/>
                <w:bCs/>
                <w:color w:val="008000"/>
                <w:kern w:val="0"/>
                <w:sz w:val="23"/>
                <w:szCs w:val="23"/>
              </w:rPr>
              <w:t>""</w:t>
            </w:r>
            <w:r w:rsidRPr="0082638F">
              <w:rPr>
                <w:rFonts w:ascii="宋体" w:hAnsi="宋体" w:cs="宋体" w:hint="eastAsia"/>
                <w:color w:val="000000"/>
                <w:kern w:val="0"/>
                <w:sz w:val="23"/>
                <w:szCs w:val="23"/>
              </w:rPr>
              <w:t>;</w:t>
            </w:r>
            <w:r w:rsidRPr="0082638F">
              <w:rPr>
                <w:rFonts w:ascii="宋体" w:hAnsi="宋体" w:cs="宋体" w:hint="eastAsia"/>
                <w:i/>
                <w:iCs/>
                <w:color w:val="808080"/>
                <w:kern w:val="0"/>
                <w:sz w:val="23"/>
                <w:szCs w:val="23"/>
              </w:rPr>
              <w:t>//款源name</w:t>
            </w:r>
            <w:r w:rsidRPr="0082638F">
              <w:rPr>
                <w:rFonts w:ascii="宋体" w:hAnsi="宋体" w:cs="宋体" w:hint="eastAsia"/>
                <w:i/>
                <w:iCs/>
                <w:color w:val="808080"/>
                <w:kern w:val="0"/>
                <w:sz w:val="23"/>
                <w:szCs w:val="23"/>
              </w:rPr>
              <w:br/>
              <w:t xml:space="preserve">    </w:t>
            </w:r>
            <w:r w:rsidRPr="0082638F">
              <w:rPr>
                <w:rFonts w:ascii="宋体" w:hAnsi="宋体" w:cs="宋体" w:hint="eastAsia"/>
                <w:color w:val="808000"/>
                <w:kern w:val="0"/>
                <w:sz w:val="23"/>
                <w:szCs w:val="23"/>
              </w:rPr>
              <w:t>@Column</w:t>
            </w:r>
            <w:r w:rsidRPr="0082638F">
              <w:rPr>
                <w:rFonts w:ascii="宋体" w:hAnsi="宋体" w:cs="宋体" w:hint="eastAsia"/>
                <w:color w:val="000000"/>
                <w:kern w:val="0"/>
                <w:sz w:val="23"/>
                <w:szCs w:val="23"/>
              </w:rPr>
              <w:t>(name=</w:t>
            </w:r>
            <w:r w:rsidRPr="0082638F">
              <w:rPr>
                <w:rFonts w:ascii="宋体" w:hAnsi="宋体" w:cs="宋体" w:hint="eastAsia"/>
                <w:b/>
                <w:bCs/>
                <w:color w:val="008000"/>
                <w:kern w:val="0"/>
                <w:sz w:val="23"/>
                <w:szCs w:val="23"/>
              </w:rPr>
              <w:t>"S_SID"</w:t>
            </w:r>
            <w:r w:rsidRPr="0082638F">
              <w:rPr>
                <w:rFonts w:ascii="宋体" w:hAnsi="宋体" w:cs="宋体" w:hint="eastAsia"/>
                <w:color w:val="000000"/>
                <w:kern w:val="0"/>
                <w:sz w:val="23"/>
                <w:szCs w:val="23"/>
              </w:rPr>
              <w:t>)</w:t>
            </w:r>
            <w:r w:rsidRPr="0082638F">
              <w:rPr>
                <w:rFonts w:ascii="宋体" w:hAnsi="宋体" w:cs="宋体" w:hint="eastAsia"/>
                <w:color w:val="000000"/>
                <w:kern w:val="0"/>
                <w:sz w:val="23"/>
                <w:szCs w:val="23"/>
              </w:rPr>
              <w:br/>
              <w:t xml:space="preserve">    </w:t>
            </w:r>
            <w:r w:rsidRPr="0082638F">
              <w:rPr>
                <w:rFonts w:ascii="宋体" w:hAnsi="宋体" w:cs="宋体" w:hint="eastAsia"/>
                <w:b/>
                <w:bCs/>
                <w:color w:val="000080"/>
                <w:kern w:val="0"/>
                <w:sz w:val="23"/>
                <w:szCs w:val="23"/>
              </w:rPr>
              <w:t xml:space="preserve">private </w:t>
            </w:r>
            <w:r w:rsidRPr="0082638F">
              <w:rPr>
                <w:rFonts w:ascii="宋体" w:hAnsi="宋体" w:cs="宋体" w:hint="eastAsia"/>
                <w:color w:val="000000"/>
                <w:kern w:val="0"/>
                <w:sz w:val="23"/>
                <w:szCs w:val="23"/>
              </w:rPr>
              <w:t xml:space="preserve">String </w:t>
            </w:r>
            <w:r w:rsidRPr="0082638F">
              <w:rPr>
                <w:rFonts w:ascii="宋体" w:hAnsi="宋体" w:cs="宋体" w:hint="eastAsia"/>
                <w:b/>
                <w:bCs/>
                <w:color w:val="660E7A"/>
                <w:kern w:val="0"/>
                <w:sz w:val="23"/>
                <w:szCs w:val="23"/>
              </w:rPr>
              <w:t>kyllsp</w:t>
            </w:r>
            <w:r w:rsidRPr="0082638F">
              <w:rPr>
                <w:rFonts w:ascii="宋体" w:hAnsi="宋体" w:cs="宋体" w:hint="eastAsia"/>
                <w:color w:val="000000"/>
                <w:kern w:val="0"/>
                <w:sz w:val="23"/>
                <w:szCs w:val="23"/>
              </w:rPr>
              <w:t>=</w:t>
            </w:r>
            <w:r w:rsidRPr="0082638F">
              <w:rPr>
                <w:rFonts w:ascii="宋体" w:hAnsi="宋体" w:cs="宋体" w:hint="eastAsia"/>
                <w:b/>
                <w:bCs/>
                <w:color w:val="008000"/>
                <w:kern w:val="0"/>
                <w:sz w:val="23"/>
                <w:szCs w:val="23"/>
              </w:rPr>
              <w:t>""</w:t>
            </w:r>
            <w:r w:rsidRPr="0082638F">
              <w:rPr>
                <w:rFonts w:ascii="宋体" w:hAnsi="宋体" w:cs="宋体" w:hint="eastAsia"/>
                <w:color w:val="000000"/>
                <w:kern w:val="0"/>
                <w:sz w:val="23"/>
                <w:szCs w:val="23"/>
              </w:rPr>
              <w:t>;</w:t>
            </w:r>
            <w:r w:rsidRPr="0082638F">
              <w:rPr>
                <w:rFonts w:ascii="宋体" w:hAnsi="宋体" w:cs="宋体" w:hint="eastAsia"/>
                <w:i/>
                <w:iCs/>
                <w:color w:val="808080"/>
                <w:kern w:val="0"/>
                <w:sz w:val="23"/>
                <w:szCs w:val="23"/>
              </w:rPr>
              <w:t>//款源利率水平标志</w:t>
            </w:r>
            <w:r w:rsidRPr="0082638F">
              <w:rPr>
                <w:rFonts w:ascii="宋体" w:hAnsi="宋体" w:cs="宋体" w:hint="eastAsia"/>
                <w:i/>
                <w:iCs/>
                <w:color w:val="808080"/>
                <w:kern w:val="0"/>
                <w:sz w:val="23"/>
                <w:szCs w:val="23"/>
              </w:rPr>
              <w:br/>
              <w:t xml:space="preserve">    </w:t>
            </w:r>
            <w:r w:rsidRPr="0082638F">
              <w:rPr>
                <w:rFonts w:ascii="宋体" w:hAnsi="宋体" w:cs="宋体" w:hint="eastAsia"/>
                <w:color w:val="808000"/>
                <w:kern w:val="0"/>
                <w:sz w:val="23"/>
                <w:szCs w:val="23"/>
              </w:rPr>
              <w:t>@Column</w:t>
            </w:r>
            <w:r w:rsidRPr="0082638F">
              <w:rPr>
                <w:rFonts w:ascii="宋体" w:hAnsi="宋体" w:cs="宋体" w:hint="eastAsia"/>
                <w:color w:val="000000"/>
                <w:kern w:val="0"/>
                <w:sz w:val="23"/>
                <w:szCs w:val="23"/>
              </w:rPr>
              <w:t>(name=</w:t>
            </w:r>
            <w:r w:rsidRPr="0082638F">
              <w:rPr>
                <w:rFonts w:ascii="宋体" w:hAnsi="宋体" w:cs="宋体" w:hint="eastAsia"/>
                <w:b/>
                <w:bCs/>
                <w:color w:val="008000"/>
                <w:kern w:val="0"/>
                <w:sz w:val="23"/>
                <w:szCs w:val="23"/>
              </w:rPr>
              <w:t>"S_XMZT"</w:t>
            </w:r>
            <w:r w:rsidRPr="0082638F">
              <w:rPr>
                <w:rFonts w:ascii="宋体" w:hAnsi="宋体" w:cs="宋体" w:hint="eastAsia"/>
                <w:color w:val="000000"/>
                <w:kern w:val="0"/>
                <w:sz w:val="23"/>
                <w:szCs w:val="23"/>
              </w:rPr>
              <w:t>)</w:t>
            </w:r>
            <w:r w:rsidRPr="0082638F">
              <w:rPr>
                <w:rFonts w:ascii="宋体" w:hAnsi="宋体" w:cs="宋体" w:hint="eastAsia"/>
                <w:color w:val="000000"/>
                <w:kern w:val="0"/>
                <w:sz w:val="23"/>
                <w:szCs w:val="23"/>
              </w:rPr>
              <w:br/>
              <w:t xml:space="preserve">    </w:t>
            </w:r>
            <w:r w:rsidRPr="0082638F">
              <w:rPr>
                <w:rFonts w:ascii="宋体" w:hAnsi="宋体" w:cs="宋体" w:hint="eastAsia"/>
                <w:b/>
                <w:bCs/>
                <w:color w:val="000080"/>
                <w:kern w:val="0"/>
                <w:sz w:val="23"/>
                <w:szCs w:val="23"/>
              </w:rPr>
              <w:t xml:space="preserve">private </w:t>
            </w:r>
            <w:r w:rsidRPr="0082638F">
              <w:rPr>
                <w:rFonts w:ascii="宋体" w:hAnsi="宋体" w:cs="宋体" w:hint="eastAsia"/>
                <w:color w:val="000000"/>
                <w:kern w:val="0"/>
                <w:sz w:val="23"/>
                <w:szCs w:val="23"/>
              </w:rPr>
              <w:t xml:space="preserve">String </w:t>
            </w:r>
            <w:r w:rsidRPr="0082638F">
              <w:rPr>
                <w:rFonts w:ascii="宋体" w:hAnsi="宋体" w:cs="宋体" w:hint="eastAsia"/>
                <w:b/>
                <w:bCs/>
                <w:color w:val="660E7A"/>
                <w:kern w:val="0"/>
                <w:sz w:val="23"/>
                <w:szCs w:val="23"/>
              </w:rPr>
              <w:t>xmzt</w:t>
            </w:r>
            <w:r w:rsidRPr="0082638F">
              <w:rPr>
                <w:rFonts w:ascii="宋体" w:hAnsi="宋体" w:cs="宋体" w:hint="eastAsia"/>
                <w:color w:val="000000"/>
                <w:kern w:val="0"/>
                <w:sz w:val="23"/>
                <w:szCs w:val="23"/>
              </w:rPr>
              <w:t>=</w:t>
            </w:r>
            <w:r w:rsidRPr="0082638F">
              <w:rPr>
                <w:rFonts w:ascii="宋体" w:hAnsi="宋体" w:cs="宋体" w:hint="eastAsia"/>
                <w:b/>
                <w:bCs/>
                <w:color w:val="008000"/>
                <w:kern w:val="0"/>
                <w:sz w:val="23"/>
                <w:szCs w:val="23"/>
              </w:rPr>
              <w:t>""</w:t>
            </w:r>
            <w:r w:rsidRPr="0082638F">
              <w:rPr>
                <w:rFonts w:ascii="宋体" w:hAnsi="宋体" w:cs="宋体" w:hint="eastAsia"/>
                <w:color w:val="000000"/>
                <w:kern w:val="0"/>
                <w:sz w:val="23"/>
                <w:szCs w:val="23"/>
              </w:rPr>
              <w:t>;</w:t>
            </w:r>
            <w:r w:rsidRPr="0082638F">
              <w:rPr>
                <w:rFonts w:ascii="宋体" w:hAnsi="宋体" w:cs="宋体" w:hint="eastAsia"/>
                <w:i/>
                <w:iCs/>
                <w:color w:val="808080"/>
                <w:kern w:val="0"/>
                <w:sz w:val="23"/>
                <w:szCs w:val="23"/>
              </w:rPr>
              <w:t>//项目状态</w:t>
            </w:r>
            <w:r w:rsidRPr="0082638F">
              <w:rPr>
                <w:rFonts w:ascii="宋体" w:hAnsi="宋体" w:cs="宋体" w:hint="eastAsia"/>
                <w:i/>
                <w:iCs/>
                <w:color w:val="808080"/>
                <w:kern w:val="0"/>
                <w:sz w:val="23"/>
                <w:szCs w:val="23"/>
              </w:rPr>
              <w:br/>
              <w:t xml:space="preserve">    </w:t>
            </w:r>
            <w:r w:rsidRPr="0082638F">
              <w:rPr>
                <w:rFonts w:ascii="宋体" w:hAnsi="宋体" w:cs="宋体" w:hint="eastAsia"/>
                <w:color w:val="808000"/>
                <w:kern w:val="0"/>
                <w:sz w:val="23"/>
                <w:szCs w:val="23"/>
              </w:rPr>
              <w:t>@Column</w:t>
            </w:r>
            <w:r w:rsidRPr="0082638F">
              <w:rPr>
                <w:rFonts w:ascii="宋体" w:hAnsi="宋体" w:cs="宋体" w:hint="eastAsia"/>
                <w:color w:val="000000"/>
                <w:kern w:val="0"/>
                <w:sz w:val="23"/>
                <w:szCs w:val="23"/>
              </w:rPr>
              <w:t>(name=</w:t>
            </w:r>
            <w:r w:rsidRPr="0082638F">
              <w:rPr>
                <w:rFonts w:ascii="宋体" w:hAnsi="宋体" w:cs="宋体" w:hint="eastAsia"/>
                <w:b/>
                <w:bCs/>
                <w:color w:val="008000"/>
                <w:kern w:val="0"/>
                <w:sz w:val="23"/>
                <w:szCs w:val="23"/>
              </w:rPr>
              <w:t>"S_ND"</w:t>
            </w:r>
            <w:r w:rsidRPr="0082638F">
              <w:rPr>
                <w:rFonts w:ascii="宋体" w:hAnsi="宋体" w:cs="宋体" w:hint="eastAsia"/>
                <w:color w:val="000000"/>
                <w:kern w:val="0"/>
                <w:sz w:val="23"/>
                <w:szCs w:val="23"/>
              </w:rPr>
              <w:t>)</w:t>
            </w:r>
            <w:r w:rsidRPr="0082638F">
              <w:rPr>
                <w:rFonts w:ascii="宋体" w:hAnsi="宋体" w:cs="宋体" w:hint="eastAsia"/>
                <w:color w:val="000000"/>
                <w:kern w:val="0"/>
                <w:sz w:val="23"/>
                <w:szCs w:val="23"/>
              </w:rPr>
              <w:br/>
              <w:t xml:space="preserve">    </w:t>
            </w:r>
            <w:r w:rsidRPr="0082638F">
              <w:rPr>
                <w:rFonts w:ascii="宋体" w:hAnsi="宋体" w:cs="宋体" w:hint="eastAsia"/>
                <w:b/>
                <w:bCs/>
                <w:color w:val="000080"/>
                <w:kern w:val="0"/>
                <w:sz w:val="23"/>
                <w:szCs w:val="23"/>
              </w:rPr>
              <w:t xml:space="preserve">private </w:t>
            </w:r>
            <w:r w:rsidRPr="0082638F">
              <w:rPr>
                <w:rFonts w:ascii="宋体" w:hAnsi="宋体" w:cs="宋体" w:hint="eastAsia"/>
                <w:color w:val="000000"/>
                <w:kern w:val="0"/>
                <w:sz w:val="23"/>
                <w:szCs w:val="23"/>
              </w:rPr>
              <w:t xml:space="preserve">String </w:t>
            </w:r>
            <w:r w:rsidRPr="0082638F">
              <w:rPr>
                <w:rFonts w:ascii="宋体" w:hAnsi="宋体" w:cs="宋体" w:hint="eastAsia"/>
                <w:b/>
                <w:bCs/>
                <w:color w:val="660E7A"/>
                <w:kern w:val="0"/>
                <w:sz w:val="23"/>
                <w:szCs w:val="23"/>
              </w:rPr>
              <w:t>nd</w:t>
            </w:r>
            <w:r w:rsidRPr="0082638F">
              <w:rPr>
                <w:rFonts w:ascii="宋体" w:hAnsi="宋体" w:cs="宋体" w:hint="eastAsia"/>
                <w:color w:val="000000"/>
                <w:kern w:val="0"/>
                <w:sz w:val="23"/>
                <w:szCs w:val="23"/>
              </w:rPr>
              <w:t>=</w:t>
            </w:r>
            <w:r w:rsidRPr="0082638F">
              <w:rPr>
                <w:rFonts w:ascii="宋体" w:hAnsi="宋体" w:cs="宋体" w:hint="eastAsia"/>
                <w:b/>
                <w:bCs/>
                <w:color w:val="008000"/>
                <w:kern w:val="0"/>
                <w:sz w:val="23"/>
                <w:szCs w:val="23"/>
              </w:rPr>
              <w:t>""</w:t>
            </w:r>
            <w:r w:rsidRPr="0082638F">
              <w:rPr>
                <w:rFonts w:ascii="宋体" w:hAnsi="宋体" w:cs="宋体" w:hint="eastAsia"/>
                <w:color w:val="000000"/>
                <w:kern w:val="0"/>
                <w:sz w:val="23"/>
                <w:szCs w:val="23"/>
              </w:rPr>
              <w:t>;</w:t>
            </w:r>
            <w:r w:rsidRPr="0082638F">
              <w:rPr>
                <w:rFonts w:ascii="宋体" w:hAnsi="宋体" w:cs="宋体" w:hint="eastAsia"/>
                <w:i/>
                <w:iCs/>
                <w:color w:val="808080"/>
                <w:kern w:val="0"/>
                <w:sz w:val="23"/>
                <w:szCs w:val="23"/>
              </w:rPr>
              <w:t>//年</w:t>
            </w:r>
            <w:r w:rsidRPr="0082638F">
              <w:rPr>
                <w:rFonts w:ascii="宋体" w:hAnsi="宋体" w:cs="宋体" w:hint="eastAsia"/>
                <w:i/>
                <w:iCs/>
                <w:color w:val="808080"/>
                <w:kern w:val="0"/>
                <w:sz w:val="23"/>
                <w:szCs w:val="23"/>
              </w:rPr>
              <w:br/>
              <w:t xml:space="preserve">    </w:t>
            </w:r>
            <w:r w:rsidRPr="0082638F">
              <w:rPr>
                <w:rFonts w:ascii="宋体" w:hAnsi="宋体" w:cs="宋体" w:hint="eastAsia"/>
                <w:color w:val="808000"/>
                <w:kern w:val="0"/>
                <w:sz w:val="23"/>
                <w:szCs w:val="23"/>
              </w:rPr>
              <w:t>@Column</w:t>
            </w:r>
            <w:r w:rsidRPr="0082638F">
              <w:rPr>
                <w:rFonts w:ascii="宋体" w:hAnsi="宋体" w:cs="宋体" w:hint="eastAsia"/>
                <w:color w:val="000000"/>
                <w:kern w:val="0"/>
                <w:sz w:val="23"/>
                <w:szCs w:val="23"/>
              </w:rPr>
              <w:t>(name=</w:t>
            </w:r>
            <w:r w:rsidRPr="0082638F">
              <w:rPr>
                <w:rFonts w:ascii="宋体" w:hAnsi="宋体" w:cs="宋体" w:hint="eastAsia"/>
                <w:b/>
                <w:bCs/>
                <w:color w:val="008000"/>
                <w:kern w:val="0"/>
                <w:sz w:val="23"/>
                <w:szCs w:val="23"/>
              </w:rPr>
              <w:t>"S_ZHBSQJE"</w:t>
            </w:r>
            <w:r w:rsidRPr="0082638F">
              <w:rPr>
                <w:rFonts w:ascii="宋体" w:hAnsi="宋体" w:cs="宋体" w:hint="eastAsia"/>
                <w:color w:val="000000"/>
                <w:kern w:val="0"/>
                <w:sz w:val="23"/>
                <w:szCs w:val="23"/>
              </w:rPr>
              <w:t>)</w:t>
            </w:r>
            <w:r w:rsidRPr="0082638F">
              <w:rPr>
                <w:rFonts w:ascii="宋体" w:hAnsi="宋体" w:cs="宋体" w:hint="eastAsia"/>
                <w:color w:val="000000"/>
                <w:kern w:val="0"/>
                <w:sz w:val="23"/>
                <w:szCs w:val="23"/>
              </w:rPr>
              <w:br/>
              <w:t xml:space="preserve">    </w:t>
            </w:r>
            <w:r w:rsidRPr="0082638F">
              <w:rPr>
                <w:rFonts w:ascii="宋体" w:hAnsi="宋体" w:cs="宋体" w:hint="eastAsia"/>
                <w:b/>
                <w:bCs/>
                <w:color w:val="000080"/>
                <w:kern w:val="0"/>
                <w:sz w:val="23"/>
                <w:szCs w:val="23"/>
              </w:rPr>
              <w:t xml:space="preserve">private </w:t>
            </w:r>
            <w:r w:rsidRPr="0082638F">
              <w:rPr>
                <w:rFonts w:ascii="宋体" w:hAnsi="宋体" w:cs="宋体" w:hint="eastAsia"/>
                <w:color w:val="000000"/>
                <w:kern w:val="0"/>
                <w:sz w:val="23"/>
                <w:szCs w:val="23"/>
              </w:rPr>
              <w:t xml:space="preserve">Double </w:t>
            </w:r>
            <w:r w:rsidRPr="0082638F">
              <w:rPr>
                <w:rFonts w:ascii="宋体" w:hAnsi="宋体" w:cs="宋体" w:hint="eastAsia"/>
                <w:b/>
                <w:bCs/>
                <w:color w:val="660E7A"/>
                <w:kern w:val="0"/>
                <w:sz w:val="23"/>
                <w:szCs w:val="23"/>
              </w:rPr>
              <w:t>zhbsqje</w:t>
            </w:r>
            <w:r w:rsidRPr="0082638F">
              <w:rPr>
                <w:rFonts w:ascii="宋体" w:hAnsi="宋体" w:cs="宋体" w:hint="eastAsia"/>
                <w:color w:val="000000"/>
                <w:kern w:val="0"/>
                <w:sz w:val="23"/>
                <w:szCs w:val="23"/>
              </w:rPr>
              <w:t>=</w:t>
            </w:r>
            <w:r w:rsidRPr="0082638F">
              <w:rPr>
                <w:rFonts w:ascii="宋体" w:hAnsi="宋体" w:cs="宋体" w:hint="eastAsia"/>
                <w:color w:val="0000FF"/>
                <w:kern w:val="0"/>
                <w:sz w:val="23"/>
                <w:szCs w:val="23"/>
              </w:rPr>
              <w:t>0.0</w:t>
            </w:r>
            <w:r w:rsidRPr="0082638F">
              <w:rPr>
                <w:rFonts w:ascii="宋体" w:hAnsi="宋体" w:cs="宋体" w:hint="eastAsia"/>
                <w:color w:val="000000"/>
                <w:kern w:val="0"/>
                <w:sz w:val="23"/>
                <w:szCs w:val="23"/>
              </w:rPr>
              <w:t>;</w:t>
            </w:r>
            <w:r w:rsidRPr="0082638F">
              <w:rPr>
                <w:rFonts w:ascii="宋体" w:hAnsi="宋体" w:cs="宋体" w:hint="eastAsia"/>
                <w:i/>
                <w:iCs/>
                <w:color w:val="808080"/>
                <w:kern w:val="0"/>
                <w:sz w:val="23"/>
                <w:szCs w:val="23"/>
              </w:rPr>
              <w:t>//指挥部申请金额</w:t>
            </w:r>
            <w:r w:rsidRPr="0082638F">
              <w:rPr>
                <w:rFonts w:ascii="宋体" w:hAnsi="宋体" w:cs="宋体" w:hint="eastAsia"/>
                <w:i/>
                <w:iCs/>
                <w:color w:val="808080"/>
                <w:kern w:val="0"/>
                <w:sz w:val="23"/>
                <w:szCs w:val="23"/>
              </w:rPr>
              <w:br/>
              <w:t xml:space="preserve">    </w:t>
            </w:r>
            <w:r w:rsidRPr="0082638F">
              <w:rPr>
                <w:rFonts w:ascii="宋体" w:hAnsi="宋体" w:cs="宋体" w:hint="eastAsia"/>
                <w:color w:val="808000"/>
                <w:kern w:val="0"/>
                <w:sz w:val="23"/>
                <w:szCs w:val="23"/>
              </w:rPr>
              <w:t>@Column</w:t>
            </w:r>
            <w:r w:rsidRPr="0082638F">
              <w:rPr>
                <w:rFonts w:ascii="宋体" w:hAnsi="宋体" w:cs="宋体" w:hint="eastAsia"/>
                <w:color w:val="000000"/>
                <w:kern w:val="0"/>
                <w:sz w:val="23"/>
                <w:szCs w:val="23"/>
              </w:rPr>
              <w:t>(name=</w:t>
            </w:r>
            <w:r w:rsidRPr="0082638F">
              <w:rPr>
                <w:rFonts w:ascii="宋体" w:hAnsi="宋体" w:cs="宋体" w:hint="eastAsia"/>
                <w:b/>
                <w:bCs/>
                <w:color w:val="008000"/>
                <w:kern w:val="0"/>
                <w:sz w:val="23"/>
                <w:szCs w:val="23"/>
              </w:rPr>
              <w:t>"S_LJHDJE"</w:t>
            </w:r>
            <w:r w:rsidRPr="0082638F">
              <w:rPr>
                <w:rFonts w:ascii="宋体" w:hAnsi="宋体" w:cs="宋体" w:hint="eastAsia"/>
                <w:color w:val="000000"/>
                <w:kern w:val="0"/>
                <w:sz w:val="23"/>
                <w:szCs w:val="23"/>
              </w:rPr>
              <w:t>)</w:t>
            </w:r>
            <w:r w:rsidRPr="0082638F">
              <w:rPr>
                <w:rFonts w:ascii="宋体" w:hAnsi="宋体" w:cs="宋体" w:hint="eastAsia"/>
                <w:color w:val="000000"/>
                <w:kern w:val="0"/>
                <w:sz w:val="23"/>
                <w:szCs w:val="23"/>
              </w:rPr>
              <w:br/>
              <w:t xml:space="preserve">    </w:t>
            </w:r>
            <w:r w:rsidRPr="0082638F">
              <w:rPr>
                <w:rFonts w:ascii="宋体" w:hAnsi="宋体" w:cs="宋体" w:hint="eastAsia"/>
                <w:b/>
                <w:bCs/>
                <w:color w:val="000080"/>
                <w:kern w:val="0"/>
                <w:sz w:val="23"/>
                <w:szCs w:val="23"/>
              </w:rPr>
              <w:t xml:space="preserve">private </w:t>
            </w:r>
            <w:r w:rsidRPr="0082638F">
              <w:rPr>
                <w:rFonts w:ascii="宋体" w:hAnsi="宋体" w:cs="宋体" w:hint="eastAsia"/>
                <w:color w:val="000000"/>
                <w:kern w:val="0"/>
                <w:sz w:val="23"/>
                <w:szCs w:val="23"/>
              </w:rPr>
              <w:t xml:space="preserve">Double </w:t>
            </w:r>
            <w:r w:rsidRPr="0082638F">
              <w:rPr>
                <w:rFonts w:ascii="宋体" w:hAnsi="宋体" w:cs="宋体" w:hint="eastAsia"/>
                <w:b/>
                <w:bCs/>
                <w:color w:val="660E7A"/>
                <w:kern w:val="0"/>
                <w:sz w:val="23"/>
                <w:szCs w:val="23"/>
              </w:rPr>
              <w:t>ljhdje</w:t>
            </w:r>
            <w:r w:rsidRPr="0082638F">
              <w:rPr>
                <w:rFonts w:ascii="宋体" w:hAnsi="宋体" w:cs="宋体" w:hint="eastAsia"/>
                <w:color w:val="000000"/>
                <w:kern w:val="0"/>
                <w:sz w:val="23"/>
                <w:szCs w:val="23"/>
              </w:rPr>
              <w:t>=</w:t>
            </w:r>
            <w:r w:rsidRPr="0082638F">
              <w:rPr>
                <w:rFonts w:ascii="宋体" w:hAnsi="宋体" w:cs="宋体" w:hint="eastAsia"/>
                <w:color w:val="0000FF"/>
                <w:kern w:val="0"/>
                <w:sz w:val="23"/>
                <w:szCs w:val="23"/>
              </w:rPr>
              <w:t>0.0</w:t>
            </w:r>
            <w:r w:rsidRPr="0082638F">
              <w:rPr>
                <w:rFonts w:ascii="宋体" w:hAnsi="宋体" w:cs="宋体" w:hint="eastAsia"/>
                <w:color w:val="000000"/>
                <w:kern w:val="0"/>
                <w:sz w:val="23"/>
                <w:szCs w:val="23"/>
              </w:rPr>
              <w:t>;</w:t>
            </w:r>
            <w:r w:rsidRPr="0082638F">
              <w:rPr>
                <w:rFonts w:ascii="宋体" w:hAnsi="宋体" w:cs="宋体" w:hint="eastAsia"/>
                <w:i/>
                <w:iCs/>
                <w:color w:val="808080"/>
                <w:kern w:val="0"/>
                <w:sz w:val="23"/>
                <w:szCs w:val="23"/>
              </w:rPr>
              <w:t>//路局核定金额</w:t>
            </w:r>
            <w:r w:rsidRPr="0082638F">
              <w:rPr>
                <w:rFonts w:ascii="宋体" w:hAnsi="宋体" w:cs="宋体" w:hint="eastAsia"/>
                <w:i/>
                <w:iCs/>
                <w:color w:val="808080"/>
                <w:kern w:val="0"/>
                <w:sz w:val="23"/>
                <w:szCs w:val="23"/>
              </w:rPr>
              <w:br/>
              <w:t xml:space="preserve">    </w:t>
            </w:r>
            <w:r w:rsidRPr="0082638F">
              <w:rPr>
                <w:rFonts w:ascii="宋体" w:hAnsi="宋体" w:cs="宋体" w:hint="eastAsia"/>
                <w:color w:val="808000"/>
                <w:kern w:val="0"/>
                <w:sz w:val="23"/>
                <w:szCs w:val="23"/>
              </w:rPr>
              <w:t>@Column</w:t>
            </w:r>
            <w:r w:rsidRPr="0082638F">
              <w:rPr>
                <w:rFonts w:ascii="宋体" w:hAnsi="宋体" w:cs="宋体" w:hint="eastAsia"/>
                <w:color w:val="000000"/>
                <w:kern w:val="0"/>
                <w:sz w:val="23"/>
                <w:szCs w:val="23"/>
              </w:rPr>
              <w:t>(name=</w:t>
            </w:r>
            <w:r w:rsidRPr="0082638F">
              <w:rPr>
                <w:rFonts w:ascii="宋体" w:hAnsi="宋体" w:cs="宋体" w:hint="eastAsia"/>
                <w:b/>
                <w:bCs/>
                <w:color w:val="008000"/>
                <w:kern w:val="0"/>
                <w:sz w:val="23"/>
                <w:szCs w:val="23"/>
              </w:rPr>
              <w:t>"S_GTHDJE"</w:t>
            </w:r>
            <w:r w:rsidRPr="0082638F">
              <w:rPr>
                <w:rFonts w:ascii="宋体" w:hAnsi="宋体" w:cs="宋体" w:hint="eastAsia"/>
                <w:color w:val="000000"/>
                <w:kern w:val="0"/>
                <w:sz w:val="23"/>
                <w:szCs w:val="23"/>
              </w:rPr>
              <w:t>)</w:t>
            </w:r>
            <w:r w:rsidRPr="0082638F">
              <w:rPr>
                <w:rFonts w:ascii="宋体" w:hAnsi="宋体" w:cs="宋体" w:hint="eastAsia"/>
                <w:color w:val="000000"/>
                <w:kern w:val="0"/>
                <w:sz w:val="23"/>
                <w:szCs w:val="23"/>
              </w:rPr>
              <w:br/>
            </w:r>
            <w:r>
              <w:rPr>
                <w:rFonts w:hint="eastAsia"/>
              </w:rPr>
              <w:t>。。。。。。。</w:t>
            </w:r>
          </w:p>
          <w:p w:rsidR="00286AB8" w:rsidRDefault="00286AB8" w:rsidP="00736702"/>
          <w:p w:rsidR="00325F8A" w:rsidRPr="00196293" w:rsidRDefault="00325F8A" w:rsidP="00736702">
            <w:r w:rsidRPr="00196293">
              <w:rPr>
                <w:rFonts w:hint="eastAsia"/>
              </w:rPr>
              <w:t>源代码均保存完好，符合要求。</w:t>
            </w:r>
          </w:p>
          <w:p w:rsidR="00325F8A" w:rsidRDefault="00325F8A" w:rsidP="00736702"/>
          <w:p w:rsidR="00325F8A" w:rsidRDefault="00325F8A" w:rsidP="00736702">
            <w:r>
              <w:t>测试用例</w:t>
            </w:r>
            <w:r>
              <w:rPr>
                <w:rFonts w:hint="eastAsia"/>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23"/>
              <w:gridCol w:w="776"/>
              <w:gridCol w:w="1274"/>
              <w:gridCol w:w="1558"/>
              <w:gridCol w:w="1246"/>
              <w:gridCol w:w="1186"/>
              <w:gridCol w:w="992"/>
            </w:tblGrid>
            <w:tr w:rsidR="00286AB8" w:rsidTr="00611098">
              <w:trPr>
                <w:trHeight w:val="471"/>
              </w:trPr>
              <w:tc>
                <w:tcPr>
                  <w:tcW w:w="567" w:type="dxa"/>
                  <w:tcBorders>
                    <w:bottom w:val="single" w:sz="4" w:space="0" w:color="999999"/>
                    <w:right w:val="single" w:sz="4" w:space="0" w:color="999999"/>
                  </w:tcBorders>
                  <w:vAlign w:val="center"/>
                </w:tcPr>
                <w:p w:rsidR="00286AB8" w:rsidRDefault="00286AB8" w:rsidP="00611098">
                  <w:pPr>
                    <w:spacing w:line="360" w:lineRule="auto"/>
                    <w:jc w:val="center"/>
                    <w:rPr>
                      <w:rFonts w:ascii="宋体" w:hAnsi="宋体"/>
                      <w:szCs w:val="21"/>
                    </w:rPr>
                  </w:pPr>
                  <w:r>
                    <w:rPr>
                      <w:rFonts w:ascii="宋体" w:hAnsi="宋体" w:hint="eastAsia"/>
                      <w:szCs w:val="21"/>
                    </w:rPr>
                    <w:t>测试阶段</w:t>
                  </w:r>
                </w:p>
              </w:tc>
              <w:tc>
                <w:tcPr>
                  <w:tcW w:w="623" w:type="dxa"/>
                  <w:tcBorders>
                    <w:left w:val="single" w:sz="4" w:space="0" w:color="999999"/>
                    <w:bottom w:val="single" w:sz="4" w:space="0" w:color="999999"/>
                    <w:right w:val="single" w:sz="4" w:space="0" w:color="999999"/>
                  </w:tcBorders>
                  <w:vAlign w:val="center"/>
                </w:tcPr>
                <w:p w:rsidR="00286AB8" w:rsidRDefault="00286AB8" w:rsidP="00611098">
                  <w:pPr>
                    <w:spacing w:line="360" w:lineRule="auto"/>
                    <w:jc w:val="center"/>
                    <w:rPr>
                      <w:rFonts w:ascii="宋体" w:hAnsi="宋体"/>
                      <w:szCs w:val="21"/>
                    </w:rPr>
                  </w:pPr>
                  <w:r>
                    <w:rPr>
                      <w:rFonts w:ascii="宋体" w:hAnsi="宋体" w:hint="eastAsia"/>
                      <w:szCs w:val="21"/>
                    </w:rPr>
                    <w:t>单元测试</w:t>
                  </w:r>
                </w:p>
              </w:tc>
              <w:tc>
                <w:tcPr>
                  <w:tcW w:w="776" w:type="dxa"/>
                  <w:tcBorders>
                    <w:left w:val="single" w:sz="4" w:space="0" w:color="999999"/>
                    <w:bottom w:val="single" w:sz="4" w:space="0" w:color="A6A6A6"/>
                    <w:right w:val="single" w:sz="4" w:space="0" w:color="A6A6A6"/>
                  </w:tcBorders>
                  <w:vAlign w:val="center"/>
                </w:tcPr>
                <w:p w:rsidR="00286AB8" w:rsidRDefault="00286AB8" w:rsidP="00611098">
                  <w:pPr>
                    <w:spacing w:line="360" w:lineRule="auto"/>
                    <w:jc w:val="center"/>
                    <w:rPr>
                      <w:rFonts w:ascii="宋体" w:hAnsi="宋体"/>
                      <w:szCs w:val="21"/>
                    </w:rPr>
                  </w:pPr>
                  <w:r>
                    <w:rPr>
                      <w:rFonts w:ascii="宋体" w:hAnsi="宋体" w:hint="eastAsia"/>
                      <w:szCs w:val="21"/>
                    </w:rPr>
                    <w:t>用例编号</w:t>
                  </w:r>
                </w:p>
              </w:tc>
              <w:tc>
                <w:tcPr>
                  <w:tcW w:w="1274" w:type="dxa"/>
                  <w:tcBorders>
                    <w:left w:val="single" w:sz="4" w:space="0" w:color="A6A6A6"/>
                    <w:bottom w:val="single" w:sz="4" w:space="0" w:color="A6A6A6"/>
                    <w:right w:val="single" w:sz="4" w:space="0" w:color="999999"/>
                  </w:tcBorders>
                  <w:vAlign w:val="center"/>
                </w:tcPr>
                <w:p w:rsidR="00286AB8" w:rsidRDefault="00286AB8" w:rsidP="00286AB8">
                  <w:pPr>
                    <w:spacing w:line="360" w:lineRule="auto"/>
                    <w:ind w:rightChars="-51" w:right="-107"/>
                    <w:jc w:val="center"/>
                    <w:rPr>
                      <w:rFonts w:ascii="宋体" w:hAnsi="宋体"/>
                      <w:szCs w:val="21"/>
                    </w:rPr>
                  </w:pPr>
                  <w:r>
                    <w:rPr>
                      <w:rFonts w:ascii="宋体" w:hAnsi="宋体" w:hint="eastAsia"/>
                      <w:szCs w:val="21"/>
                    </w:rPr>
                    <w:t>单元测试_功能测试_001</w:t>
                  </w:r>
                </w:p>
              </w:tc>
              <w:tc>
                <w:tcPr>
                  <w:tcW w:w="1558" w:type="dxa"/>
                  <w:tcBorders>
                    <w:left w:val="single" w:sz="4" w:space="0" w:color="999999"/>
                    <w:bottom w:val="single" w:sz="4" w:space="0" w:color="999999"/>
                    <w:right w:val="single" w:sz="4" w:space="0" w:color="A6A6A6"/>
                  </w:tcBorders>
                  <w:vAlign w:val="center"/>
                </w:tcPr>
                <w:p w:rsidR="00286AB8" w:rsidRDefault="00286AB8" w:rsidP="00611098">
                  <w:pPr>
                    <w:spacing w:line="360" w:lineRule="auto"/>
                    <w:jc w:val="center"/>
                    <w:rPr>
                      <w:rFonts w:ascii="宋体" w:hAnsi="宋体"/>
                      <w:szCs w:val="21"/>
                    </w:rPr>
                  </w:pPr>
                  <w:r>
                    <w:rPr>
                      <w:rFonts w:ascii="宋体" w:hAnsi="宋体"/>
                      <w:szCs w:val="21"/>
                    </w:rPr>
                    <w:t>对应</w:t>
                  </w:r>
                  <w:r>
                    <w:rPr>
                      <w:rFonts w:ascii="宋体" w:hAnsi="宋体" w:hint="eastAsia"/>
                      <w:szCs w:val="21"/>
                    </w:rPr>
                    <w:t>功能</w:t>
                  </w:r>
                  <w:r>
                    <w:rPr>
                      <w:rFonts w:ascii="宋体" w:hAnsi="宋体"/>
                      <w:szCs w:val="21"/>
                    </w:rPr>
                    <w:t>编号</w:t>
                  </w:r>
                </w:p>
              </w:tc>
              <w:tc>
                <w:tcPr>
                  <w:tcW w:w="1246" w:type="dxa"/>
                  <w:tcBorders>
                    <w:left w:val="single" w:sz="4" w:space="0" w:color="A6A6A6"/>
                    <w:bottom w:val="single" w:sz="4" w:space="0" w:color="999999"/>
                    <w:right w:val="single" w:sz="4" w:space="0" w:color="A6A6A6"/>
                  </w:tcBorders>
                  <w:vAlign w:val="center"/>
                </w:tcPr>
                <w:p w:rsidR="00286AB8" w:rsidRDefault="00286AB8" w:rsidP="00611098">
                  <w:pPr>
                    <w:spacing w:line="360" w:lineRule="auto"/>
                    <w:jc w:val="center"/>
                    <w:rPr>
                      <w:rFonts w:ascii="宋体" w:hAnsi="宋体"/>
                      <w:szCs w:val="21"/>
                    </w:rPr>
                  </w:pPr>
                  <w:r>
                    <w:rPr>
                      <w:rFonts w:ascii="宋体" w:hAnsi="宋体" w:hint="eastAsia"/>
                      <w:szCs w:val="21"/>
                    </w:rPr>
                    <w:t>001</w:t>
                  </w:r>
                </w:p>
              </w:tc>
              <w:tc>
                <w:tcPr>
                  <w:tcW w:w="1186" w:type="dxa"/>
                  <w:tcBorders>
                    <w:left w:val="single" w:sz="4" w:space="0" w:color="A6A6A6"/>
                    <w:bottom w:val="single" w:sz="4" w:space="0" w:color="999999"/>
                    <w:right w:val="single" w:sz="4" w:space="0" w:color="A6A6A6"/>
                  </w:tcBorders>
                  <w:vAlign w:val="center"/>
                </w:tcPr>
                <w:p w:rsidR="00286AB8" w:rsidRDefault="00286AB8" w:rsidP="00611098">
                  <w:pPr>
                    <w:spacing w:line="360" w:lineRule="auto"/>
                    <w:jc w:val="center"/>
                    <w:rPr>
                      <w:rFonts w:ascii="宋体" w:hAnsi="宋体"/>
                      <w:szCs w:val="21"/>
                    </w:rPr>
                  </w:pPr>
                  <w:r>
                    <w:rPr>
                      <w:rFonts w:ascii="宋体" w:hAnsi="宋体"/>
                      <w:szCs w:val="21"/>
                    </w:rPr>
                    <w:t>用例设计者</w:t>
                  </w:r>
                </w:p>
              </w:tc>
              <w:tc>
                <w:tcPr>
                  <w:tcW w:w="992" w:type="dxa"/>
                  <w:tcBorders>
                    <w:left w:val="single" w:sz="4" w:space="0" w:color="A6A6A6"/>
                    <w:bottom w:val="single" w:sz="4" w:space="0" w:color="999999"/>
                  </w:tcBorders>
                  <w:vAlign w:val="center"/>
                </w:tcPr>
                <w:p w:rsidR="00286AB8" w:rsidRDefault="00286AB8" w:rsidP="00611098">
                  <w:pPr>
                    <w:spacing w:line="360" w:lineRule="auto"/>
                    <w:jc w:val="center"/>
                    <w:rPr>
                      <w:rFonts w:ascii="宋体" w:hAnsi="宋体"/>
                      <w:szCs w:val="21"/>
                    </w:rPr>
                  </w:pPr>
                  <w:r>
                    <w:rPr>
                      <w:rFonts w:ascii="宋体" w:hAnsi="宋体" w:hint="eastAsia"/>
                      <w:szCs w:val="21"/>
                    </w:rPr>
                    <w:t>刘淇</w:t>
                  </w:r>
                </w:p>
              </w:tc>
            </w:tr>
            <w:tr w:rsidR="00286AB8" w:rsidTr="00611098">
              <w:trPr>
                <w:trHeight w:val="521"/>
              </w:trPr>
              <w:tc>
                <w:tcPr>
                  <w:tcW w:w="1190" w:type="dxa"/>
                  <w:gridSpan w:val="2"/>
                  <w:tcBorders>
                    <w:top w:val="single" w:sz="4" w:space="0" w:color="999999"/>
                    <w:bottom w:val="single" w:sz="4" w:space="0" w:color="999999"/>
                    <w:right w:val="single" w:sz="4" w:space="0" w:color="A6A6A6"/>
                  </w:tcBorders>
                  <w:vAlign w:val="center"/>
                </w:tcPr>
                <w:p w:rsidR="00286AB8" w:rsidRDefault="00286AB8" w:rsidP="00611098">
                  <w:pPr>
                    <w:spacing w:line="360" w:lineRule="auto"/>
                    <w:rPr>
                      <w:rFonts w:ascii="宋体" w:hAnsi="宋体"/>
                      <w:szCs w:val="21"/>
                    </w:rPr>
                  </w:pPr>
                  <w:r>
                    <w:rPr>
                      <w:rFonts w:ascii="宋体" w:hAnsi="宋体" w:hint="eastAsia"/>
                      <w:szCs w:val="21"/>
                    </w:rPr>
                    <w:t>用例名称（或模块名称）</w:t>
                  </w:r>
                </w:p>
              </w:tc>
              <w:tc>
                <w:tcPr>
                  <w:tcW w:w="2050" w:type="dxa"/>
                  <w:gridSpan w:val="2"/>
                  <w:tcBorders>
                    <w:top w:val="single" w:sz="4" w:space="0" w:color="A6A6A6"/>
                    <w:left w:val="single" w:sz="4" w:space="0" w:color="A6A6A6"/>
                    <w:bottom w:val="single" w:sz="4" w:space="0" w:color="999999"/>
                    <w:right w:val="single" w:sz="4" w:space="0" w:color="A6A6A6"/>
                  </w:tcBorders>
                  <w:vAlign w:val="center"/>
                </w:tcPr>
                <w:p w:rsidR="00286AB8" w:rsidRDefault="00286AB8" w:rsidP="00611098">
                  <w:pPr>
                    <w:spacing w:line="360" w:lineRule="auto"/>
                    <w:jc w:val="center"/>
                    <w:rPr>
                      <w:rFonts w:ascii="宋体" w:hAnsi="宋体"/>
                      <w:szCs w:val="21"/>
                    </w:rPr>
                  </w:pPr>
                  <w:r>
                    <w:rPr>
                      <w:rFonts w:ascii="宋体" w:hAnsi="宋体" w:hint="eastAsia"/>
                      <w:szCs w:val="21"/>
                    </w:rPr>
                    <w:t>系统登录</w:t>
                  </w:r>
                </w:p>
              </w:tc>
              <w:tc>
                <w:tcPr>
                  <w:tcW w:w="1558" w:type="dxa"/>
                  <w:tcBorders>
                    <w:top w:val="single" w:sz="4" w:space="0" w:color="999999"/>
                    <w:left w:val="single" w:sz="4" w:space="0" w:color="A6A6A6"/>
                    <w:bottom w:val="single" w:sz="4" w:space="0" w:color="999999"/>
                    <w:right w:val="single" w:sz="4" w:space="0" w:color="A6A6A6"/>
                  </w:tcBorders>
                  <w:vAlign w:val="center"/>
                </w:tcPr>
                <w:p w:rsidR="00286AB8" w:rsidRDefault="00286AB8" w:rsidP="00611098">
                  <w:pPr>
                    <w:spacing w:line="360" w:lineRule="auto"/>
                    <w:jc w:val="center"/>
                    <w:rPr>
                      <w:rFonts w:ascii="宋体" w:hAnsi="宋体"/>
                      <w:szCs w:val="21"/>
                    </w:rPr>
                  </w:pPr>
                  <w:r>
                    <w:rPr>
                      <w:rFonts w:ascii="宋体" w:hAnsi="宋体"/>
                      <w:szCs w:val="21"/>
                    </w:rPr>
                    <w:t>测试方法</w:t>
                  </w:r>
                </w:p>
              </w:tc>
              <w:tc>
                <w:tcPr>
                  <w:tcW w:w="1246" w:type="dxa"/>
                  <w:tcBorders>
                    <w:top w:val="single" w:sz="4" w:space="0" w:color="999999"/>
                    <w:left w:val="single" w:sz="4" w:space="0" w:color="A6A6A6"/>
                    <w:bottom w:val="single" w:sz="4" w:space="0" w:color="999999"/>
                    <w:right w:val="single" w:sz="4" w:space="0" w:color="A6A6A6"/>
                  </w:tcBorders>
                  <w:vAlign w:val="center"/>
                </w:tcPr>
                <w:p w:rsidR="00286AB8" w:rsidRDefault="00286AB8" w:rsidP="00611098">
                  <w:pPr>
                    <w:spacing w:line="360" w:lineRule="auto"/>
                    <w:jc w:val="center"/>
                    <w:rPr>
                      <w:rFonts w:ascii="宋体" w:hAnsi="宋体"/>
                      <w:szCs w:val="21"/>
                    </w:rPr>
                  </w:pPr>
                  <w:r>
                    <w:rPr>
                      <w:rFonts w:ascii="宋体" w:hAnsi="宋体" w:hint="eastAsia"/>
                      <w:szCs w:val="21"/>
                    </w:rPr>
                    <w:t>手动测试</w:t>
                  </w:r>
                </w:p>
              </w:tc>
              <w:tc>
                <w:tcPr>
                  <w:tcW w:w="1186" w:type="dxa"/>
                  <w:tcBorders>
                    <w:top w:val="single" w:sz="4" w:space="0" w:color="999999"/>
                    <w:left w:val="single" w:sz="4" w:space="0" w:color="A6A6A6"/>
                    <w:bottom w:val="single" w:sz="4" w:space="0" w:color="999999"/>
                    <w:right w:val="single" w:sz="4" w:space="0" w:color="A6A6A6"/>
                  </w:tcBorders>
                  <w:vAlign w:val="center"/>
                </w:tcPr>
                <w:p w:rsidR="00286AB8" w:rsidRDefault="00286AB8" w:rsidP="00611098">
                  <w:pPr>
                    <w:spacing w:line="360" w:lineRule="auto"/>
                    <w:jc w:val="center"/>
                    <w:rPr>
                      <w:rFonts w:ascii="宋体" w:hAnsi="宋体"/>
                      <w:szCs w:val="21"/>
                    </w:rPr>
                  </w:pPr>
                  <w:r>
                    <w:rPr>
                      <w:rFonts w:ascii="宋体" w:hAnsi="宋体" w:hint="eastAsia"/>
                      <w:szCs w:val="21"/>
                    </w:rPr>
                    <w:t>测试人员</w:t>
                  </w:r>
                </w:p>
              </w:tc>
              <w:tc>
                <w:tcPr>
                  <w:tcW w:w="992" w:type="dxa"/>
                  <w:tcBorders>
                    <w:top w:val="single" w:sz="4" w:space="0" w:color="999999"/>
                    <w:left w:val="single" w:sz="4" w:space="0" w:color="A6A6A6"/>
                    <w:bottom w:val="single" w:sz="4" w:space="0" w:color="999999"/>
                  </w:tcBorders>
                  <w:vAlign w:val="center"/>
                </w:tcPr>
                <w:p w:rsidR="00286AB8" w:rsidRDefault="00286AB8" w:rsidP="00611098">
                  <w:pPr>
                    <w:spacing w:line="360" w:lineRule="auto"/>
                    <w:jc w:val="center"/>
                    <w:rPr>
                      <w:rFonts w:ascii="宋体" w:hAnsi="宋体"/>
                      <w:szCs w:val="21"/>
                    </w:rPr>
                  </w:pPr>
                  <w:r>
                    <w:rPr>
                      <w:rFonts w:ascii="宋体" w:hAnsi="宋体" w:hint="eastAsia"/>
                      <w:szCs w:val="21"/>
                    </w:rPr>
                    <w:t>刘淇</w:t>
                  </w:r>
                </w:p>
              </w:tc>
            </w:tr>
            <w:tr w:rsidR="00286AB8" w:rsidTr="00611098">
              <w:trPr>
                <w:trHeight w:val="496"/>
              </w:trPr>
              <w:tc>
                <w:tcPr>
                  <w:tcW w:w="567" w:type="dxa"/>
                  <w:tcBorders>
                    <w:top w:val="single" w:sz="4" w:space="0" w:color="999999"/>
                    <w:bottom w:val="single" w:sz="4" w:space="0" w:color="999999"/>
                    <w:right w:val="single" w:sz="4" w:space="0" w:color="999999"/>
                  </w:tcBorders>
                  <w:vAlign w:val="center"/>
                </w:tcPr>
                <w:p w:rsidR="00286AB8" w:rsidRDefault="00286AB8" w:rsidP="00611098">
                  <w:pPr>
                    <w:spacing w:line="360" w:lineRule="auto"/>
                    <w:jc w:val="center"/>
                    <w:rPr>
                      <w:rFonts w:ascii="宋体" w:hAnsi="宋体"/>
                      <w:szCs w:val="21"/>
                    </w:rPr>
                  </w:pPr>
                  <w:r>
                    <w:rPr>
                      <w:rFonts w:ascii="宋体" w:hAnsi="宋体"/>
                      <w:szCs w:val="21"/>
                    </w:rPr>
                    <w:t>用例类型</w:t>
                  </w:r>
                </w:p>
              </w:tc>
              <w:tc>
                <w:tcPr>
                  <w:tcW w:w="623" w:type="dxa"/>
                  <w:tcBorders>
                    <w:top w:val="single" w:sz="4" w:space="0" w:color="999999"/>
                    <w:left w:val="single" w:sz="4" w:space="0" w:color="999999"/>
                    <w:bottom w:val="single" w:sz="4" w:space="0" w:color="999999"/>
                    <w:right w:val="single" w:sz="4" w:space="0" w:color="A6A6A6"/>
                  </w:tcBorders>
                  <w:vAlign w:val="center"/>
                </w:tcPr>
                <w:p w:rsidR="00286AB8" w:rsidRDefault="00286AB8" w:rsidP="00611098">
                  <w:pPr>
                    <w:spacing w:line="360" w:lineRule="auto"/>
                    <w:jc w:val="center"/>
                    <w:rPr>
                      <w:rFonts w:ascii="宋体" w:hAnsi="宋体"/>
                      <w:szCs w:val="21"/>
                    </w:rPr>
                  </w:pPr>
                  <w:r>
                    <w:rPr>
                      <w:rFonts w:ascii="宋体" w:hAnsi="宋体" w:hint="eastAsia"/>
                      <w:szCs w:val="21"/>
                    </w:rPr>
                    <w:t>基本事件</w:t>
                  </w:r>
                </w:p>
              </w:tc>
              <w:tc>
                <w:tcPr>
                  <w:tcW w:w="776" w:type="dxa"/>
                  <w:tcBorders>
                    <w:top w:val="single" w:sz="4" w:space="0" w:color="999999"/>
                    <w:left w:val="single" w:sz="4" w:space="0" w:color="A6A6A6"/>
                    <w:bottom w:val="single" w:sz="4" w:space="0" w:color="999999"/>
                    <w:right w:val="single" w:sz="4" w:space="0" w:color="A6A6A6"/>
                  </w:tcBorders>
                  <w:vAlign w:val="center"/>
                </w:tcPr>
                <w:p w:rsidR="00286AB8" w:rsidRDefault="00286AB8" w:rsidP="00611098">
                  <w:pPr>
                    <w:spacing w:line="360" w:lineRule="auto"/>
                    <w:jc w:val="center"/>
                    <w:rPr>
                      <w:rFonts w:ascii="宋体" w:hAnsi="宋体"/>
                      <w:szCs w:val="21"/>
                    </w:rPr>
                  </w:pPr>
                  <w:r>
                    <w:rPr>
                      <w:rFonts w:ascii="宋体" w:hAnsi="宋体"/>
                      <w:szCs w:val="21"/>
                    </w:rPr>
                    <w:t>测试优先级</w:t>
                  </w:r>
                </w:p>
              </w:tc>
              <w:tc>
                <w:tcPr>
                  <w:tcW w:w="1274" w:type="dxa"/>
                  <w:tcBorders>
                    <w:top w:val="single" w:sz="4" w:space="0" w:color="999999"/>
                    <w:left w:val="single" w:sz="4" w:space="0" w:color="A6A6A6"/>
                    <w:bottom w:val="single" w:sz="4" w:space="0" w:color="999999"/>
                    <w:right w:val="single" w:sz="4" w:space="0" w:color="A6A6A6"/>
                  </w:tcBorders>
                  <w:vAlign w:val="center"/>
                </w:tcPr>
                <w:p w:rsidR="00286AB8" w:rsidRDefault="00286AB8" w:rsidP="00611098">
                  <w:pPr>
                    <w:spacing w:line="360" w:lineRule="auto"/>
                    <w:jc w:val="center"/>
                    <w:rPr>
                      <w:rFonts w:ascii="宋体" w:hAnsi="宋体"/>
                      <w:szCs w:val="21"/>
                    </w:rPr>
                  </w:pPr>
                  <w:r>
                    <w:rPr>
                      <w:rFonts w:ascii="宋体" w:hAnsi="宋体" w:hint="eastAsia"/>
                      <w:szCs w:val="21"/>
                    </w:rPr>
                    <w:t>无</w:t>
                  </w:r>
                </w:p>
              </w:tc>
              <w:tc>
                <w:tcPr>
                  <w:tcW w:w="1558" w:type="dxa"/>
                  <w:tcBorders>
                    <w:top w:val="single" w:sz="4" w:space="0" w:color="999999"/>
                    <w:left w:val="single" w:sz="4" w:space="0" w:color="A6A6A6"/>
                    <w:bottom w:val="single" w:sz="4" w:space="0" w:color="999999"/>
                    <w:right w:val="single" w:sz="4" w:space="0" w:color="A6A6A6"/>
                  </w:tcBorders>
                  <w:vAlign w:val="center"/>
                </w:tcPr>
                <w:p w:rsidR="00286AB8" w:rsidRDefault="00286AB8" w:rsidP="00611098">
                  <w:pPr>
                    <w:spacing w:line="360" w:lineRule="auto"/>
                    <w:jc w:val="center"/>
                    <w:rPr>
                      <w:rFonts w:ascii="宋体" w:hAnsi="宋体"/>
                      <w:szCs w:val="21"/>
                    </w:rPr>
                  </w:pPr>
                  <w:r>
                    <w:rPr>
                      <w:rFonts w:ascii="宋体" w:hAnsi="宋体"/>
                      <w:szCs w:val="21"/>
                    </w:rPr>
                    <w:t>测试类型</w:t>
                  </w:r>
                </w:p>
              </w:tc>
              <w:tc>
                <w:tcPr>
                  <w:tcW w:w="1246" w:type="dxa"/>
                  <w:tcBorders>
                    <w:top w:val="single" w:sz="4" w:space="0" w:color="999999"/>
                    <w:left w:val="single" w:sz="4" w:space="0" w:color="A6A6A6"/>
                    <w:bottom w:val="single" w:sz="4" w:space="0" w:color="999999"/>
                    <w:right w:val="single" w:sz="4" w:space="0" w:color="A6A6A6"/>
                  </w:tcBorders>
                  <w:vAlign w:val="center"/>
                </w:tcPr>
                <w:p w:rsidR="00286AB8" w:rsidRDefault="00286AB8" w:rsidP="00611098">
                  <w:pPr>
                    <w:spacing w:line="360" w:lineRule="auto"/>
                    <w:jc w:val="center"/>
                    <w:rPr>
                      <w:rFonts w:ascii="宋体" w:hAnsi="宋体"/>
                      <w:szCs w:val="21"/>
                    </w:rPr>
                  </w:pPr>
                  <w:r>
                    <w:rPr>
                      <w:rFonts w:ascii="宋体" w:hAnsi="宋体" w:hint="eastAsia"/>
                      <w:szCs w:val="21"/>
                    </w:rPr>
                    <w:t>功能测试</w:t>
                  </w:r>
                </w:p>
              </w:tc>
              <w:tc>
                <w:tcPr>
                  <w:tcW w:w="1186" w:type="dxa"/>
                  <w:tcBorders>
                    <w:top w:val="single" w:sz="4" w:space="0" w:color="999999"/>
                    <w:left w:val="single" w:sz="4" w:space="0" w:color="A6A6A6"/>
                    <w:bottom w:val="single" w:sz="4" w:space="0" w:color="999999"/>
                    <w:right w:val="single" w:sz="4" w:space="0" w:color="A6A6A6"/>
                  </w:tcBorders>
                  <w:vAlign w:val="center"/>
                </w:tcPr>
                <w:p w:rsidR="00286AB8" w:rsidRDefault="00286AB8" w:rsidP="00611098">
                  <w:pPr>
                    <w:spacing w:line="360" w:lineRule="auto"/>
                    <w:rPr>
                      <w:rFonts w:ascii="宋体" w:hAnsi="宋体"/>
                      <w:szCs w:val="21"/>
                    </w:rPr>
                  </w:pPr>
                  <w:r>
                    <w:rPr>
                      <w:rFonts w:ascii="宋体" w:hAnsi="宋体" w:hint="eastAsia"/>
                      <w:szCs w:val="21"/>
                    </w:rPr>
                    <w:t>对应</w:t>
                  </w:r>
                  <w:r>
                    <w:rPr>
                      <w:rFonts w:ascii="宋体" w:hAnsi="宋体"/>
                      <w:szCs w:val="21"/>
                    </w:rPr>
                    <w:t>开发</w:t>
                  </w:r>
                  <w:r>
                    <w:rPr>
                      <w:rFonts w:ascii="宋体" w:hAnsi="宋体" w:hint="eastAsia"/>
                      <w:szCs w:val="21"/>
                    </w:rPr>
                    <w:t>者</w:t>
                  </w:r>
                </w:p>
              </w:tc>
              <w:tc>
                <w:tcPr>
                  <w:tcW w:w="992" w:type="dxa"/>
                  <w:tcBorders>
                    <w:top w:val="single" w:sz="4" w:space="0" w:color="999999"/>
                    <w:left w:val="single" w:sz="4" w:space="0" w:color="A6A6A6"/>
                    <w:bottom w:val="single" w:sz="4" w:space="0" w:color="999999"/>
                  </w:tcBorders>
                  <w:vAlign w:val="center"/>
                </w:tcPr>
                <w:p w:rsidR="00286AB8" w:rsidRDefault="00286AB8" w:rsidP="00611098">
                  <w:pPr>
                    <w:spacing w:line="360" w:lineRule="auto"/>
                    <w:jc w:val="center"/>
                    <w:rPr>
                      <w:rFonts w:ascii="宋体" w:hAnsi="宋体"/>
                      <w:szCs w:val="21"/>
                    </w:rPr>
                  </w:pPr>
                  <w:r>
                    <w:rPr>
                      <w:rFonts w:ascii="宋体" w:hAnsi="宋体" w:hint="eastAsia"/>
                      <w:szCs w:val="21"/>
                    </w:rPr>
                    <w:t>张少峰</w:t>
                  </w:r>
                </w:p>
              </w:tc>
            </w:tr>
            <w:tr w:rsidR="00286AB8" w:rsidTr="00611098">
              <w:trPr>
                <w:trHeight w:val="449"/>
              </w:trPr>
              <w:tc>
                <w:tcPr>
                  <w:tcW w:w="567" w:type="dxa"/>
                  <w:tcBorders>
                    <w:top w:val="single" w:sz="4" w:space="0" w:color="999999"/>
                    <w:bottom w:val="single" w:sz="4" w:space="0" w:color="999999"/>
                    <w:right w:val="single" w:sz="4" w:space="0" w:color="999999"/>
                  </w:tcBorders>
                  <w:vAlign w:val="center"/>
                </w:tcPr>
                <w:p w:rsidR="00286AB8" w:rsidRDefault="00286AB8" w:rsidP="00611098">
                  <w:pPr>
                    <w:spacing w:line="360" w:lineRule="auto"/>
                    <w:jc w:val="center"/>
                    <w:rPr>
                      <w:rFonts w:ascii="宋体" w:hAnsi="宋体"/>
                      <w:szCs w:val="21"/>
                    </w:rPr>
                  </w:pPr>
                  <w:r>
                    <w:rPr>
                      <w:rFonts w:ascii="宋体" w:hAnsi="宋体" w:hint="eastAsia"/>
                      <w:szCs w:val="21"/>
                    </w:rPr>
                    <w:t>序号</w:t>
                  </w:r>
                </w:p>
              </w:tc>
              <w:tc>
                <w:tcPr>
                  <w:tcW w:w="2673" w:type="dxa"/>
                  <w:gridSpan w:val="3"/>
                  <w:tcBorders>
                    <w:top w:val="single" w:sz="4" w:space="0" w:color="999999"/>
                    <w:left w:val="single" w:sz="4" w:space="0" w:color="999999"/>
                    <w:bottom w:val="single" w:sz="4" w:space="0" w:color="999999"/>
                    <w:right w:val="single" w:sz="4" w:space="0" w:color="999999"/>
                  </w:tcBorders>
                  <w:vAlign w:val="center"/>
                </w:tcPr>
                <w:p w:rsidR="00286AB8" w:rsidRDefault="00286AB8" w:rsidP="00611098">
                  <w:pPr>
                    <w:spacing w:line="360" w:lineRule="auto"/>
                    <w:jc w:val="center"/>
                    <w:rPr>
                      <w:rFonts w:ascii="宋体" w:hAnsi="宋体"/>
                      <w:szCs w:val="21"/>
                    </w:rPr>
                  </w:pPr>
                  <w:r>
                    <w:rPr>
                      <w:rFonts w:ascii="宋体" w:hAnsi="宋体" w:hint="eastAsia"/>
                      <w:szCs w:val="21"/>
                    </w:rPr>
                    <w:t>执行步骤</w:t>
                  </w:r>
                </w:p>
              </w:tc>
              <w:tc>
                <w:tcPr>
                  <w:tcW w:w="4982" w:type="dxa"/>
                  <w:gridSpan w:val="4"/>
                  <w:tcBorders>
                    <w:top w:val="single" w:sz="4" w:space="0" w:color="999999"/>
                    <w:left w:val="single" w:sz="4" w:space="0" w:color="999999"/>
                    <w:bottom w:val="single" w:sz="4" w:space="0" w:color="999999"/>
                    <w:right w:val="single" w:sz="4" w:space="0" w:color="A6A6A6"/>
                  </w:tcBorders>
                  <w:vAlign w:val="center"/>
                </w:tcPr>
                <w:p w:rsidR="00286AB8" w:rsidRDefault="00286AB8" w:rsidP="00611098">
                  <w:pPr>
                    <w:spacing w:line="360" w:lineRule="auto"/>
                    <w:jc w:val="center"/>
                    <w:rPr>
                      <w:rFonts w:ascii="宋体" w:hAnsi="宋体"/>
                      <w:szCs w:val="21"/>
                    </w:rPr>
                  </w:pPr>
                  <w:r>
                    <w:rPr>
                      <w:rFonts w:ascii="宋体" w:hAnsi="宋体"/>
                      <w:szCs w:val="21"/>
                    </w:rPr>
                    <w:t>预期输出</w:t>
                  </w:r>
                </w:p>
              </w:tc>
            </w:tr>
            <w:tr w:rsidR="00286AB8" w:rsidTr="00611098">
              <w:trPr>
                <w:trHeight w:val="360"/>
              </w:trPr>
              <w:tc>
                <w:tcPr>
                  <w:tcW w:w="567" w:type="dxa"/>
                  <w:tcBorders>
                    <w:top w:val="single" w:sz="4" w:space="0" w:color="999999"/>
                    <w:bottom w:val="single" w:sz="4" w:space="0" w:color="999999"/>
                    <w:right w:val="single" w:sz="4" w:space="0" w:color="999999"/>
                  </w:tcBorders>
                  <w:vAlign w:val="center"/>
                </w:tcPr>
                <w:p w:rsidR="00286AB8" w:rsidRDefault="00286AB8" w:rsidP="00286AB8">
                  <w:pPr>
                    <w:numPr>
                      <w:ilvl w:val="0"/>
                      <w:numId w:val="1"/>
                    </w:numPr>
                    <w:adjustRightInd w:val="0"/>
                    <w:spacing w:line="360" w:lineRule="auto"/>
                    <w:textAlignment w:val="baseline"/>
                    <w:rPr>
                      <w:rFonts w:ascii="宋体" w:hAnsi="宋体" w:cs="Arial Unicode MS"/>
                      <w:szCs w:val="21"/>
                    </w:rPr>
                  </w:pPr>
                </w:p>
              </w:tc>
              <w:tc>
                <w:tcPr>
                  <w:tcW w:w="2673" w:type="dxa"/>
                  <w:gridSpan w:val="3"/>
                  <w:tcBorders>
                    <w:top w:val="single" w:sz="4" w:space="0" w:color="999999"/>
                    <w:left w:val="single" w:sz="4" w:space="0" w:color="999999"/>
                    <w:bottom w:val="single" w:sz="4" w:space="0" w:color="C0C0C0"/>
                    <w:right w:val="single" w:sz="4" w:space="0" w:color="C0C0C0"/>
                  </w:tcBorders>
                  <w:vAlign w:val="center"/>
                </w:tcPr>
                <w:p w:rsidR="00286AB8" w:rsidRDefault="00286AB8" w:rsidP="00611098">
                  <w:pPr>
                    <w:spacing w:line="360" w:lineRule="auto"/>
                    <w:rPr>
                      <w:rFonts w:ascii="宋体" w:hAnsi="宋体" w:cs="Arial Unicode MS"/>
                      <w:szCs w:val="21"/>
                    </w:rPr>
                  </w:pPr>
                  <w:r>
                    <w:rPr>
                      <w:rFonts w:ascii="宋体" w:hAnsi="宋体" w:cs="Arial Unicode MS" w:hint="eastAsia"/>
                      <w:szCs w:val="21"/>
                    </w:rPr>
                    <w:t>输入</w:t>
                  </w:r>
                  <w:r>
                    <w:rPr>
                      <w:rFonts w:ascii="宋体" w:hAnsi="宋体" w:cs="Arial Unicode MS"/>
                      <w:szCs w:val="21"/>
                    </w:rPr>
                    <w:t>系统地址</w:t>
                  </w:r>
                </w:p>
              </w:tc>
              <w:tc>
                <w:tcPr>
                  <w:tcW w:w="4982" w:type="dxa"/>
                  <w:gridSpan w:val="4"/>
                  <w:tcBorders>
                    <w:top w:val="single" w:sz="4" w:space="0" w:color="999999"/>
                    <w:left w:val="single" w:sz="4" w:space="0" w:color="C0C0C0"/>
                    <w:bottom w:val="single" w:sz="4" w:space="0" w:color="C0C0C0"/>
                    <w:right w:val="single" w:sz="4" w:space="0" w:color="A6A6A6"/>
                  </w:tcBorders>
                  <w:vAlign w:val="center"/>
                </w:tcPr>
                <w:p w:rsidR="00286AB8" w:rsidRDefault="00286AB8" w:rsidP="00611098">
                  <w:pPr>
                    <w:spacing w:line="360" w:lineRule="auto"/>
                    <w:rPr>
                      <w:rFonts w:ascii="宋体" w:hAnsi="宋体"/>
                      <w:szCs w:val="21"/>
                    </w:rPr>
                  </w:pPr>
                  <w:r>
                    <w:rPr>
                      <w:rFonts w:ascii="宋体" w:hAnsi="宋体" w:hint="eastAsia"/>
                      <w:szCs w:val="21"/>
                    </w:rPr>
                    <w:t>可正常进入登录界面</w:t>
                  </w:r>
                </w:p>
              </w:tc>
            </w:tr>
            <w:tr w:rsidR="00286AB8" w:rsidTr="00611098">
              <w:trPr>
                <w:trHeight w:val="459"/>
              </w:trPr>
              <w:tc>
                <w:tcPr>
                  <w:tcW w:w="567" w:type="dxa"/>
                  <w:tcBorders>
                    <w:top w:val="single" w:sz="4" w:space="0" w:color="C0C0C0"/>
                    <w:bottom w:val="single" w:sz="4" w:space="0" w:color="C0C0C0"/>
                    <w:right w:val="single" w:sz="4" w:space="0" w:color="C0C0C0"/>
                  </w:tcBorders>
                  <w:vAlign w:val="center"/>
                </w:tcPr>
                <w:p w:rsidR="00286AB8" w:rsidRDefault="00286AB8" w:rsidP="00286AB8">
                  <w:pPr>
                    <w:numPr>
                      <w:ilvl w:val="0"/>
                      <w:numId w:val="1"/>
                    </w:numPr>
                    <w:adjustRightInd w:val="0"/>
                    <w:spacing w:line="360" w:lineRule="auto"/>
                    <w:textAlignment w:val="baseline"/>
                    <w:rPr>
                      <w:rFonts w:ascii="宋体" w:hAnsi="宋体" w:cs="Arial Unicode MS"/>
                      <w:szCs w:val="21"/>
                    </w:rPr>
                  </w:pPr>
                </w:p>
              </w:tc>
              <w:tc>
                <w:tcPr>
                  <w:tcW w:w="2673" w:type="dxa"/>
                  <w:gridSpan w:val="3"/>
                  <w:tcBorders>
                    <w:top w:val="single" w:sz="4" w:space="0" w:color="C0C0C0"/>
                    <w:left w:val="single" w:sz="4" w:space="0" w:color="C0C0C0"/>
                    <w:bottom w:val="single" w:sz="4" w:space="0" w:color="C0C0C0"/>
                    <w:right w:val="single" w:sz="4" w:space="0" w:color="C0C0C0"/>
                  </w:tcBorders>
                  <w:vAlign w:val="center"/>
                </w:tcPr>
                <w:p w:rsidR="00286AB8" w:rsidRDefault="00286AB8" w:rsidP="00611098">
                  <w:pPr>
                    <w:spacing w:line="360" w:lineRule="auto"/>
                    <w:rPr>
                      <w:rFonts w:ascii="宋体" w:hAnsi="宋体" w:cs="Arial Unicode MS"/>
                      <w:szCs w:val="21"/>
                    </w:rPr>
                  </w:pPr>
                  <w:r>
                    <w:rPr>
                      <w:rFonts w:ascii="宋体" w:hAnsi="宋体" w:cs="Arial Unicode MS" w:hint="eastAsia"/>
                      <w:szCs w:val="21"/>
                    </w:rPr>
                    <w:t>输入</w:t>
                  </w:r>
                  <w:r>
                    <w:rPr>
                      <w:rFonts w:ascii="宋体" w:hAnsi="宋体" w:cs="Arial Unicode MS"/>
                      <w:szCs w:val="21"/>
                    </w:rPr>
                    <w:t>用户名、密码</w:t>
                  </w:r>
                  <w:r>
                    <w:rPr>
                      <w:rFonts w:ascii="宋体" w:hAnsi="宋体" w:cs="Arial Unicode MS" w:hint="eastAsia"/>
                      <w:szCs w:val="21"/>
                    </w:rPr>
                    <w:t>等</w:t>
                  </w:r>
                  <w:r>
                    <w:rPr>
                      <w:rFonts w:ascii="宋体" w:hAnsi="宋体" w:cs="Arial Unicode MS"/>
                      <w:szCs w:val="21"/>
                    </w:rPr>
                    <w:t>信息</w:t>
                  </w:r>
                </w:p>
              </w:tc>
              <w:tc>
                <w:tcPr>
                  <w:tcW w:w="4982" w:type="dxa"/>
                  <w:gridSpan w:val="4"/>
                  <w:tcBorders>
                    <w:top w:val="single" w:sz="4" w:space="0" w:color="C0C0C0"/>
                    <w:left w:val="single" w:sz="4" w:space="0" w:color="C0C0C0"/>
                    <w:bottom w:val="single" w:sz="4" w:space="0" w:color="C0C0C0"/>
                    <w:right w:val="single" w:sz="4" w:space="0" w:color="A6A6A6"/>
                  </w:tcBorders>
                  <w:vAlign w:val="center"/>
                </w:tcPr>
                <w:p w:rsidR="00286AB8" w:rsidRDefault="00286AB8" w:rsidP="00611098">
                  <w:pPr>
                    <w:spacing w:line="360" w:lineRule="auto"/>
                    <w:rPr>
                      <w:rFonts w:ascii="宋体" w:hAnsi="宋体"/>
                      <w:szCs w:val="21"/>
                    </w:rPr>
                  </w:pPr>
                  <w:r>
                    <w:rPr>
                      <w:rFonts w:ascii="宋体" w:hAnsi="宋体" w:cs="Arial Unicode MS" w:hint="eastAsia"/>
                      <w:szCs w:val="21"/>
                    </w:rPr>
                    <w:t>可用</w:t>
                  </w:r>
                </w:p>
              </w:tc>
            </w:tr>
            <w:tr w:rsidR="00286AB8" w:rsidTr="00611098">
              <w:trPr>
                <w:trHeight w:val="459"/>
              </w:trPr>
              <w:tc>
                <w:tcPr>
                  <w:tcW w:w="567" w:type="dxa"/>
                  <w:tcBorders>
                    <w:top w:val="single" w:sz="4" w:space="0" w:color="C0C0C0"/>
                    <w:bottom w:val="single" w:sz="4" w:space="0" w:color="C0C0C0"/>
                    <w:right w:val="single" w:sz="4" w:space="0" w:color="C0C0C0"/>
                  </w:tcBorders>
                  <w:vAlign w:val="center"/>
                </w:tcPr>
                <w:p w:rsidR="00286AB8" w:rsidRDefault="00286AB8" w:rsidP="00286AB8">
                  <w:pPr>
                    <w:numPr>
                      <w:ilvl w:val="0"/>
                      <w:numId w:val="1"/>
                    </w:numPr>
                    <w:adjustRightInd w:val="0"/>
                    <w:spacing w:line="360" w:lineRule="auto"/>
                    <w:textAlignment w:val="baseline"/>
                    <w:rPr>
                      <w:rFonts w:ascii="宋体" w:hAnsi="宋体" w:cs="Arial Unicode MS"/>
                      <w:szCs w:val="21"/>
                    </w:rPr>
                  </w:pPr>
                </w:p>
              </w:tc>
              <w:tc>
                <w:tcPr>
                  <w:tcW w:w="2673" w:type="dxa"/>
                  <w:gridSpan w:val="3"/>
                  <w:tcBorders>
                    <w:top w:val="single" w:sz="4" w:space="0" w:color="C0C0C0"/>
                    <w:left w:val="single" w:sz="4" w:space="0" w:color="C0C0C0"/>
                    <w:bottom w:val="single" w:sz="4" w:space="0" w:color="C0C0C0"/>
                    <w:right w:val="single" w:sz="4" w:space="0" w:color="C0C0C0"/>
                  </w:tcBorders>
                  <w:vAlign w:val="center"/>
                </w:tcPr>
                <w:p w:rsidR="00286AB8" w:rsidRDefault="00286AB8" w:rsidP="00611098">
                  <w:pPr>
                    <w:spacing w:line="360" w:lineRule="auto"/>
                    <w:rPr>
                      <w:rFonts w:ascii="宋体" w:hAnsi="宋体" w:cs="Arial Unicode MS"/>
                      <w:szCs w:val="21"/>
                    </w:rPr>
                  </w:pPr>
                  <w:r>
                    <w:rPr>
                      <w:rFonts w:ascii="宋体" w:hAnsi="宋体" w:cs="Arial Unicode MS" w:hint="eastAsia"/>
                      <w:szCs w:val="21"/>
                    </w:rPr>
                    <w:t>点击登录按钮</w:t>
                  </w:r>
                </w:p>
              </w:tc>
              <w:tc>
                <w:tcPr>
                  <w:tcW w:w="4982" w:type="dxa"/>
                  <w:gridSpan w:val="4"/>
                  <w:tcBorders>
                    <w:top w:val="single" w:sz="4" w:space="0" w:color="C0C0C0"/>
                    <w:left w:val="single" w:sz="4" w:space="0" w:color="C0C0C0"/>
                    <w:bottom w:val="single" w:sz="4" w:space="0" w:color="C0C0C0"/>
                    <w:right w:val="single" w:sz="4" w:space="0" w:color="A6A6A6"/>
                  </w:tcBorders>
                  <w:vAlign w:val="center"/>
                </w:tcPr>
                <w:p w:rsidR="00286AB8" w:rsidRDefault="00286AB8" w:rsidP="00611098">
                  <w:pPr>
                    <w:spacing w:line="360" w:lineRule="auto"/>
                    <w:rPr>
                      <w:rFonts w:ascii="宋体" w:hAnsi="宋体" w:cs="Arial Unicode MS"/>
                      <w:szCs w:val="21"/>
                    </w:rPr>
                  </w:pPr>
                  <w:r>
                    <w:rPr>
                      <w:rFonts w:ascii="宋体" w:hAnsi="宋体" w:cs="Arial Unicode MS" w:hint="eastAsia"/>
                      <w:szCs w:val="21"/>
                    </w:rPr>
                    <w:t>错误信息</w:t>
                  </w:r>
                  <w:r>
                    <w:rPr>
                      <w:rFonts w:ascii="宋体" w:hAnsi="宋体" w:cs="Arial Unicode MS"/>
                      <w:szCs w:val="21"/>
                    </w:rPr>
                    <w:t>提示信息</w:t>
                  </w:r>
                  <w:r>
                    <w:rPr>
                      <w:rFonts w:ascii="宋体" w:hAnsi="宋体" w:cs="Arial Unicode MS" w:hint="eastAsia"/>
                      <w:szCs w:val="21"/>
                    </w:rPr>
                    <w:t>错误</w:t>
                  </w:r>
                  <w:r>
                    <w:rPr>
                      <w:rFonts w:ascii="宋体" w:hAnsi="宋体" w:cs="Arial Unicode MS"/>
                      <w:szCs w:val="21"/>
                    </w:rPr>
                    <w:t>；</w:t>
                  </w:r>
                </w:p>
                <w:p w:rsidR="00286AB8" w:rsidRPr="003268E5" w:rsidRDefault="00286AB8" w:rsidP="00611098">
                  <w:pPr>
                    <w:spacing w:line="360" w:lineRule="auto"/>
                    <w:rPr>
                      <w:rFonts w:ascii="宋体" w:hAnsi="宋体"/>
                      <w:szCs w:val="21"/>
                    </w:rPr>
                  </w:pPr>
                  <w:r>
                    <w:rPr>
                      <w:rFonts w:ascii="宋体" w:hAnsi="宋体" w:cs="Arial Unicode MS" w:hint="eastAsia"/>
                      <w:szCs w:val="21"/>
                    </w:rPr>
                    <w:t>正确</w:t>
                  </w:r>
                  <w:r>
                    <w:rPr>
                      <w:rFonts w:ascii="宋体" w:hAnsi="宋体" w:cs="Arial Unicode MS"/>
                      <w:szCs w:val="21"/>
                    </w:rPr>
                    <w:t>信息则登录到系统中</w:t>
                  </w:r>
                  <w:r>
                    <w:rPr>
                      <w:rFonts w:ascii="宋体" w:hAnsi="宋体" w:cs="Arial Unicode MS" w:hint="eastAsia"/>
                      <w:szCs w:val="21"/>
                    </w:rPr>
                    <w:t>，</w:t>
                  </w:r>
                  <w:r>
                    <w:rPr>
                      <w:rFonts w:ascii="宋体" w:hAnsi="宋体" w:cs="Arial Unicode MS"/>
                      <w:szCs w:val="21"/>
                    </w:rPr>
                    <w:t>进入系统主</w:t>
                  </w:r>
                  <w:r>
                    <w:rPr>
                      <w:rFonts w:ascii="宋体" w:hAnsi="宋体" w:cs="Arial Unicode MS" w:hint="eastAsia"/>
                      <w:szCs w:val="21"/>
                    </w:rPr>
                    <w:t>界面</w:t>
                  </w:r>
                </w:p>
              </w:tc>
            </w:tr>
          </w:tbl>
          <w:p w:rsidR="00325F8A" w:rsidRDefault="00325F8A" w:rsidP="00736702"/>
          <w:p w:rsidR="00286AB8" w:rsidRDefault="00286AB8" w:rsidP="0073670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567"/>
              <w:gridCol w:w="594"/>
              <w:gridCol w:w="1005"/>
              <w:gridCol w:w="1741"/>
              <w:gridCol w:w="1412"/>
              <w:gridCol w:w="1538"/>
              <w:gridCol w:w="939"/>
            </w:tblGrid>
            <w:tr w:rsidR="00286AB8" w:rsidTr="00611098">
              <w:trPr>
                <w:trHeight w:val="471"/>
              </w:trPr>
              <w:tc>
                <w:tcPr>
                  <w:tcW w:w="426" w:type="dxa"/>
                  <w:tcBorders>
                    <w:bottom w:val="single" w:sz="4" w:space="0" w:color="999999"/>
                    <w:right w:val="single" w:sz="4" w:space="0" w:color="999999"/>
                  </w:tcBorders>
                  <w:vAlign w:val="center"/>
                </w:tcPr>
                <w:p w:rsidR="00286AB8" w:rsidRDefault="00286AB8" w:rsidP="00611098">
                  <w:pPr>
                    <w:spacing w:line="360" w:lineRule="auto"/>
                    <w:jc w:val="center"/>
                    <w:rPr>
                      <w:rFonts w:ascii="宋体" w:hAnsi="宋体"/>
                      <w:szCs w:val="21"/>
                    </w:rPr>
                  </w:pPr>
                  <w:r>
                    <w:rPr>
                      <w:rFonts w:ascii="宋体" w:hAnsi="宋体" w:hint="eastAsia"/>
                      <w:szCs w:val="21"/>
                    </w:rPr>
                    <w:t>测试阶段</w:t>
                  </w:r>
                </w:p>
              </w:tc>
              <w:tc>
                <w:tcPr>
                  <w:tcW w:w="567" w:type="dxa"/>
                  <w:tcBorders>
                    <w:left w:val="single" w:sz="4" w:space="0" w:color="999999"/>
                    <w:bottom w:val="single" w:sz="4" w:space="0" w:color="999999"/>
                    <w:right w:val="single" w:sz="4" w:space="0" w:color="999999"/>
                  </w:tcBorders>
                  <w:vAlign w:val="center"/>
                </w:tcPr>
                <w:p w:rsidR="00286AB8" w:rsidRDefault="00286AB8" w:rsidP="00611098">
                  <w:pPr>
                    <w:spacing w:line="360" w:lineRule="auto"/>
                    <w:jc w:val="center"/>
                    <w:rPr>
                      <w:rFonts w:ascii="宋体" w:hAnsi="宋体"/>
                      <w:szCs w:val="21"/>
                    </w:rPr>
                  </w:pPr>
                  <w:r>
                    <w:rPr>
                      <w:rFonts w:ascii="宋体" w:hAnsi="宋体" w:hint="eastAsia"/>
                      <w:szCs w:val="21"/>
                    </w:rPr>
                    <w:t>单元测试</w:t>
                  </w:r>
                </w:p>
              </w:tc>
              <w:tc>
                <w:tcPr>
                  <w:tcW w:w="594" w:type="dxa"/>
                  <w:tcBorders>
                    <w:left w:val="single" w:sz="4" w:space="0" w:color="999999"/>
                    <w:bottom w:val="single" w:sz="4" w:space="0" w:color="A6A6A6"/>
                    <w:right w:val="single" w:sz="4" w:space="0" w:color="A6A6A6"/>
                  </w:tcBorders>
                  <w:vAlign w:val="center"/>
                </w:tcPr>
                <w:p w:rsidR="00286AB8" w:rsidRDefault="00286AB8" w:rsidP="00611098">
                  <w:pPr>
                    <w:spacing w:line="360" w:lineRule="auto"/>
                    <w:jc w:val="center"/>
                    <w:rPr>
                      <w:rFonts w:ascii="宋体" w:hAnsi="宋体"/>
                      <w:szCs w:val="21"/>
                    </w:rPr>
                  </w:pPr>
                  <w:r>
                    <w:rPr>
                      <w:rFonts w:ascii="宋体" w:hAnsi="宋体" w:hint="eastAsia"/>
                      <w:szCs w:val="21"/>
                    </w:rPr>
                    <w:t>用例编号</w:t>
                  </w:r>
                </w:p>
              </w:tc>
              <w:tc>
                <w:tcPr>
                  <w:tcW w:w="1005" w:type="dxa"/>
                  <w:tcBorders>
                    <w:left w:val="single" w:sz="4" w:space="0" w:color="A6A6A6"/>
                    <w:bottom w:val="single" w:sz="4" w:space="0" w:color="A6A6A6"/>
                    <w:right w:val="single" w:sz="4" w:space="0" w:color="999999"/>
                  </w:tcBorders>
                  <w:vAlign w:val="center"/>
                </w:tcPr>
                <w:p w:rsidR="00286AB8" w:rsidRDefault="00286AB8" w:rsidP="00286AB8">
                  <w:pPr>
                    <w:spacing w:line="360" w:lineRule="auto"/>
                    <w:ind w:rightChars="-51" w:right="-107"/>
                    <w:jc w:val="center"/>
                    <w:rPr>
                      <w:rFonts w:ascii="宋体" w:hAnsi="宋体"/>
                      <w:szCs w:val="21"/>
                    </w:rPr>
                  </w:pPr>
                  <w:r>
                    <w:rPr>
                      <w:rFonts w:ascii="宋体" w:hAnsi="宋体" w:hint="eastAsia"/>
                      <w:szCs w:val="21"/>
                    </w:rPr>
                    <w:t>单元测试_功能测试_002</w:t>
                  </w:r>
                </w:p>
              </w:tc>
              <w:tc>
                <w:tcPr>
                  <w:tcW w:w="1741" w:type="dxa"/>
                  <w:tcBorders>
                    <w:left w:val="single" w:sz="4" w:space="0" w:color="999999"/>
                    <w:bottom w:val="single" w:sz="4" w:space="0" w:color="999999"/>
                    <w:right w:val="single" w:sz="4" w:space="0" w:color="A6A6A6"/>
                  </w:tcBorders>
                  <w:vAlign w:val="center"/>
                </w:tcPr>
                <w:p w:rsidR="00286AB8" w:rsidRDefault="00286AB8" w:rsidP="00611098">
                  <w:pPr>
                    <w:spacing w:line="360" w:lineRule="auto"/>
                    <w:jc w:val="center"/>
                    <w:rPr>
                      <w:rFonts w:ascii="宋体" w:hAnsi="宋体"/>
                      <w:szCs w:val="21"/>
                    </w:rPr>
                  </w:pPr>
                  <w:r>
                    <w:rPr>
                      <w:rFonts w:ascii="宋体" w:hAnsi="宋体"/>
                      <w:szCs w:val="21"/>
                    </w:rPr>
                    <w:t>对应</w:t>
                  </w:r>
                  <w:r>
                    <w:rPr>
                      <w:rFonts w:ascii="宋体" w:hAnsi="宋体" w:hint="eastAsia"/>
                      <w:szCs w:val="21"/>
                    </w:rPr>
                    <w:t>功能</w:t>
                  </w:r>
                  <w:r>
                    <w:rPr>
                      <w:rFonts w:ascii="宋体" w:hAnsi="宋体"/>
                      <w:szCs w:val="21"/>
                    </w:rPr>
                    <w:t>编号</w:t>
                  </w:r>
                </w:p>
              </w:tc>
              <w:tc>
                <w:tcPr>
                  <w:tcW w:w="1412" w:type="dxa"/>
                  <w:tcBorders>
                    <w:left w:val="single" w:sz="4" w:space="0" w:color="A6A6A6"/>
                    <w:bottom w:val="single" w:sz="4" w:space="0" w:color="999999"/>
                    <w:right w:val="single" w:sz="4" w:space="0" w:color="A6A6A6"/>
                  </w:tcBorders>
                  <w:vAlign w:val="center"/>
                </w:tcPr>
                <w:p w:rsidR="00286AB8" w:rsidRDefault="00286AB8" w:rsidP="00611098">
                  <w:pPr>
                    <w:spacing w:line="360" w:lineRule="auto"/>
                    <w:jc w:val="center"/>
                    <w:rPr>
                      <w:rFonts w:ascii="宋体" w:hAnsi="宋体"/>
                      <w:szCs w:val="21"/>
                    </w:rPr>
                  </w:pPr>
                  <w:r>
                    <w:rPr>
                      <w:rFonts w:ascii="宋体" w:hAnsi="宋体" w:hint="eastAsia"/>
                      <w:szCs w:val="21"/>
                    </w:rPr>
                    <w:t>002</w:t>
                  </w:r>
                </w:p>
              </w:tc>
              <w:tc>
                <w:tcPr>
                  <w:tcW w:w="1538" w:type="dxa"/>
                  <w:tcBorders>
                    <w:left w:val="single" w:sz="4" w:space="0" w:color="A6A6A6"/>
                    <w:bottom w:val="single" w:sz="4" w:space="0" w:color="999999"/>
                    <w:right w:val="single" w:sz="4" w:space="0" w:color="A6A6A6"/>
                  </w:tcBorders>
                  <w:vAlign w:val="center"/>
                </w:tcPr>
                <w:p w:rsidR="00286AB8" w:rsidRDefault="00286AB8" w:rsidP="00611098">
                  <w:pPr>
                    <w:spacing w:line="360" w:lineRule="auto"/>
                    <w:jc w:val="center"/>
                    <w:rPr>
                      <w:rFonts w:ascii="宋体" w:hAnsi="宋体"/>
                      <w:szCs w:val="21"/>
                    </w:rPr>
                  </w:pPr>
                  <w:r>
                    <w:rPr>
                      <w:rFonts w:ascii="宋体" w:hAnsi="宋体"/>
                      <w:szCs w:val="21"/>
                    </w:rPr>
                    <w:t>用例设计者</w:t>
                  </w:r>
                </w:p>
              </w:tc>
              <w:tc>
                <w:tcPr>
                  <w:tcW w:w="939" w:type="dxa"/>
                  <w:tcBorders>
                    <w:left w:val="single" w:sz="4" w:space="0" w:color="A6A6A6"/>
                    <w:bottom w:val="single" w:sz="4" w:space="0" w:color="999999"/>
                  </w:tcBorders>
                  <w:vAlign w:val="center"/>
                </w:tcPr>
                <w:p w:rsidR="00286AB8" w:rsidRDefault="00286AB8" w:rsidP="00611098">
                  <w:pPr>
                    <w:spacing w:line="360" w:lineRule="auto"/>
                    <w:jc w:val="center"/>
                    <w:rPr>
                      <w:rFonts w:ascii="宋体" w:hAnsi="宋体"/>
                      <w:szCs w:val="21"/>
                    </w:rPr>
                  </w:pPr>
                  <w:r>
                    <w:rPr>
                      <w:rFonts w:ascii="宋体" w:hAnsi="宋体" w:hint="eastAsia"/>
                      <w:szCs w:val="21"/>
                    </w:rPr>
                    <w:t>李楠</w:t>
                  </w:r>
                </w:p>
              </w:tc>
            </w:tr>
            <w:tr w:rsidR="00286AB8" w:rsidTr="00611098">
              <w:trPr>
                <w:trHeight w:val="521"/>
              </w:trPr>
              <w:tc>
                <w:tcPr>
                  <w:tcW w:w="993" w:type="dxa"/>
                  <w:gridSpan w:val="2"/>
                  <w:tcBorders>
                    <w:top w:val="single" w:sz="4" w:space="0" w:color="999999"/>
                    <w:bottom w:val="single" w:sz="4" w:space="0" w:color="999999"/>
                    <w:right w:val="single" w:sz="4" w:space="0" w:color="A6A6A6"/>
                  </w:tcBorders>
                  <w:vAlign w:val="center"/>
                </w:tcPr>
                <w:p w:rsidR="00286AB8" w:rsidRDefault="00286AB8" w:rsidP="00611098">
                  <w:pPr>
                    <w:spacing w:line="360" w:lineRule="auto"/>
                    <w:rPr>
                      <w:rFonts w:ascii="宋体" w:hAnsi="宋体"/>
                      <w:szCs w:val="21"/>
                    </w:rPr>
                  </w:pPr>
                  <w:r>
                    <w:rPr>
                      <w:rFonts w:ascii="宋体" w:hAnsi="宋体" w:hint="eastAsia"/>
                      <w:szCs w:val="21"/>
                    </w:rPr>
                    <w:t>用例名称（或模块名称）</w:t>
                  </w:r>
                </w:p>
              </w:tc>
              <w:tc>
                <w:tcPr>
                  <w:tcW w:w="1599" w:type="dxa"/>
                  <w:gridSpan w:val="2"/>
                  <w:tcBorders>
                    <w:top w:val="single" w:sz="4" w:space="0" w:color="A6A6A6"/>
                    <w:left w:val="single" w:sz="4" w:space="0" w:color="A6A6A6"/>
                    <w:bottom w:val="single" w:sz="4" w:space="0" w:color="999999"/>
                    <w:right w:val="single" w:sz="4" w:space="0" w:color="A6A6A6"/>
                  </w:tcBorders>
                  <w:vAlign w:val="center"/>
                </w:tcPr>
                <w:p w:rsidR="00286AB8" w:rsidRDefault="00286AB8" w:rsidP="00611098">
                  <w:pPr>
                    <w:spacing w:line="360" w:lineRule="auto"/>
                    <w:jc w:val="center"/>
                    <w:rPr>
                      <w:rFonts w:ascii="宋体" w:hAnsi="宋体"/>
                      <w:szCs w:val="21"/>
                    </w:rPr>
                  </w:pPr>
                  <w:r>
                    <w:rPr>
                      <w:rFonts w:ascii="宋体" w:hAnsi="宋体" w:hint="eastAsia"/>
                      <w:szCs w:val="21"/>
                    </w:rPr>
                    <w:t>系统主界面</w:t>
                  </w:r>
                </w:p>
              </w:tc>
              <w:tc>
                <w:tcPr>
                  <w:tcW w:w="1741" w:type="dxa"/>
                  <w:tcBorders>
                    <w:top w:val="single" w:sz="4" w:space="0" w:color="999999"/>
                    <w:left w:val="single" w:sz="4" w:space="0" w:color="A6A6A6"/>
                    <w:bottom w:val="single" w:sz="4" w:space="0" w:color="999999"/>
                    <w:right w:val="single" w:sz="4" w:space="0" w:color="A6A6A6"/>
                  </w:tcBorders>
                  <w:vAlign w:val="center"/>
                </w:tcPr>
                <w:p w:rsidR="00286AB8" w:rsidRDefault="00286AB8" w:rsidP="00611098">
                  <w:pPr>
                    <w:spacing w:line="360" w:lineRule="auto"/>
                    <w:jc w:val="center"/>
                    <w:rPr>
                      <w:rFonts w:ascii="宋体" w:hAnsi="宋体"/>
                      <w:szCs w:val="21"/>
                    </w:rPr>
                  </w:pPr>
                  <w:r>
                    <w:rPr>
                      <w:rFonts w:ascii="宋体" w:hAnsi="宋体"/>
                      <w:szCs w:val="21"/>
                    </w:rPr>
                    <w:t>测试方法</w:t>
                  </w:r>
                </w:p>
              </w:tc>
              <w:tc>
                <w:tcPr>
                  <w:tcW w:w="1412" w:type="dxa"/>
                  <w:tcBorders>
                    <w:top w:val="single" w:sz="4" w:space="0" w:color="999999"/>
                    <w:left w:val="single" w:sz="4" w:space="0" w:color="A6A6A6"/>
                    <w:bottom w:val="single" w:sz="4" w:space="0" w:color="999999"/>
                    <w:right w:val="single" w:sz="4" w:space="0" w:color="A6A6A6"/>
                  </w:tcBorders>
                  <w:vAlign w:val="center"/>
                </w:tcPr>
                <w:p w:rsidR="00286AB8" w:rsidRDefault="00286AB8" w:rsidP="00611098">
                  <w:pPr>
                    <w:spacing w:line="360" w:lineRule="auto"/>
                    <w:jc w:val="center"/>
                    <w:rPr>
                      <w:rFonts w:ascii="宋体" w:hAnsi="宋体"/>
                      <w:szCs w:val="21"/>
                    </w:rPr>
                  </w:pPr>
                  <w:r>
                    <w:rPr>
                      <w:rFonts w:ascii="宋体" w:hAnsi="宋体" w:hint="eastAsia"/>
                      <w:szCs w:val="21"/>
                    </w:rPr>
                    <w:t>手动测试</w:t>
                  </w:r>
                </w:p>
              </w:tc>
              <w:tc>
                <w:tcPr>
                  <w:tcW w:w="1538" w:type="dxa"/>
                  <w:tcBorders>
                    <w:top w:val="single" w:sz="4" w:space="0" w:color="999999"/>
                    <w:left w:val="single" w:sz="4" w:space="0" w:color="A6A6A6"/>
                    <w:bottom w:val="single" w:sz="4" w:space="0" w:color="999999"/>
                    <w:right w:val="single" w:sz="4" w:space="0" w:color="A6A6A6"/>
                  </w:tcBorders>
                  <w:vAlign w:val="center"/>
                </w:tcPr>
                <w:p w:rsidR="00286AB8" w:rsidRDefault="00286AB8" w:rsidP="00611098">
                  <w:pPr>
                    <w:spacing w:line="360" w:lineRule="auto"/>
                    <w:jc w:val="center"/>
                    <w:rPr>
                      <w:rFonts w:ascii="宋体" w:hAnsi="宋体"/>
                      <w:szCs w:val="21"/>
                    </w:rPr>
                  </w:pPr>
                  <w:r>
                    <w:rPr>
                      <w:rFonts w:ascii="宋体" w:hAnsi="宋体" w:hint="eastAsia"/>
                      <w:szCs w:val="21"/>
                    </w:rPr>
                    <w:t>测试人员</w:t>
                  </w:r>
                </w:p>
              </w:tc>
              <w:tc>
                <w:tcPr>
                  <w:tcW w:w="939" w:type="dxa"/>
                  <w:tcBorders>
                    <w:top w:val="single" w:sz="4" w:space="0" w:color="999999"/>
                    <w:left w:val="single" w:sz="4" w:space="0" w:color="A6A6A6"/>
                    <w:bottom w:val="single" w:sz="4" w:space="0" w:color="999999"/>
                  </w:tcBorders>
                  <w:vAlign w:val="center"/>
                </w:tcPr>
                <w:p w:rsidR="00286AB8" w:rsidRDefault="00286AB8" w:rsidP="00611098">
                  <w:pPr>
                    <w:spacing w:line="360" w:lineRule="auto"/>
                    <w:jc w:val="center"/>
                    <w:rPr>
                      <w:rFonts w:ascii="宋体" w:hAnsi="宋体"/>
                      <w:szCs w:val="21"/>
                    </w:rPr>
                  </w:pPr>
                  <w:r>
                    <w:rPr>
                      <w:rFonts w:ascii="宋体" w:hAnsi="宋体" w:hint="eastAsia"/>
                      <w:szCs w:val="21"/>
                    </w:rPr>
                    <w:t>李楠</w:t>
                  </w:r>
                </w:p>
              </w:tc>
            </w:tr>
            <w:tr w:rsidR="00286AB8" w:rsidTr="00611098">
              <w:trPr>
                <w:trHeight w:val="496"/>
              </w:trPr>
              <w:tc>
                <w:tcPr>
                  <w:tcW w:w="426" w:type="dxa"/>
                  <w:tcBorders>
                    <w:top w:val="single" w:sz="4" w:space="0" w:color="999999"/>
                    <w:bottom w:val="single" w:sz="4" w:space="0" w:color="999999"/>
                    <w:right w:val="single" w:sz="4" w:space="0" w:color="999999"/>
                  </w:tcBorders>
                  <w:vAlign w:val="center"/>
                </w:tcPr>
                <w:p w:rsidR="00286AB8" w:rsidRDefault="00286AB8" w:rsidP="00611098">
                  <w:pPr>
                    <w:spacing w:line="360" w:lineRule="auto"/>
                    <w:jc w:val="center"/>
                    <w:rPr>
                      <w:rFonts w:ascii="宋体" w:hAnsi="宋体"/>
                      <w:szCs w:val="21"/>
                    </w:rPr>
                  </w:pPr>
                  <w:r>
                    <w:rPr>
                      <w:rFonts w:ascii="宋体" w:hAnsi="宋体"/>
                      <w:szCs w:val="21"/>
                    </w:rPr>
                    <w:t>用例类型</w:t>
                  </w:r>
                </w:p>
              </w:tc>
              <w:tc>
                <w:tcPr>
                  <w:tcW w:w="567" w:type="dxa"/>
                  <w:tcBorders>
                    <w:top w:val="single" w:sz="4" w:space="0" w:color="999999"/>
                    <w:left w:val="single" w:sz="4" w:space="0" w:color="999999"/>
                    <w:bottom w:val="single" w:sz="4" w:space="0" w:color="999999"/>
                    <w:right w:val="single" w:sz="4" w:space="0" w:color="A6A6A6"/>
                  </w:tcBorders>
                  <w:vAlign w:val="center"/>
                </w:tcPr>
                <w:p w:rsidR="00286AB8" w:rsidRDefault="00286AB8" w:rsidP="00611098">
                  <w:pPr>
                    <w:spacing w:line="360" w:lineRule="auto"/>
                    <w:jc w:val="center"/>
                    <w:rPr>
                      <w:rFonts w:ascii="宋体" w:hAnsi="宋体"/>
                      <w:szCs w:val="21"/>
                    </w:rPr>
                  </w:pPr>
                  <w:r>
                    <w:rPr>
                      <w:rFonts w:ascii="宋体" w:hAnsi="宋体" w:hint="eastAsia"/>
                      <w:szCs w:val="21"/>
                    </w:rPr>
                    <w:t>基本事件</w:t>
                  </w:r>
                </w:p>
              </w:tc>
              <w:tc>
                <w:tcPr>
                  <w:tcW w:w="594" w:type="dxa"/>
                  <w:tcBorders>
                    <w:top w:val="single" w:sz="4" w:space="0" w:color="999999"/>
                    <w:left w:val="single" w:sz="4" w:space="0" w:color="A6A6A6"/>
                    <w:bottom w:val="single" w:sz="4" w:space="0" w:color="999999"/>
                    <w:right w:val="single" w:sz="4" w:space="0" w:color="A6A6A6"/>
                  </w:tcBorders>
                  <w:vAlign w:val="center"/>
                </w:tcPr>
                <w:p w:rsidR="00286AB8" w:rsidRDefault="00286AB8" w:rsidP="00611098">
                  <w:pPr>
                    <w:spacing w:line="360" w:lineRule="auto"/>
                    <w:jc w:val="center"/>
                    <w:rPr>
                      <w:rFonts w:ascii="宋体" w:hAnsi="宋体"/>
                      <w:szCs w:val="21"/>
                    </w:rPr>
                  </w:pPr>
                  <w:r>
                    <w:rPr>
                      <w:rFonts w:ascii="宋体" w:hAnsi="宋体"/>
                      <w:szCs w:val="21"/>
                    </w:rPr>
                    <w:t>测试优先级</w:t>
                  </w:r>
                </w:p>
              </w:tc>
              <w:tc>
                <w:tcPr>
                  <w:tcW w:w="1005" w:type="dxa"/>
                  <w:tcBorders>
                    <w:top w:val="single" w:sz="4" w:space="0" w:color="999999"/>
                    <w:left w:val="single" w:sz="4" w:space="0" w:color="A6A6A6"/>
                    <w:bottom w:val="single" w:sz="4" w:space="0" w:color="999999"/>
                    <w:right w:val="single" w:sz="4" w:space="0" w:color="A6A6A6"/>
                  </w:tcBorders>
                  <w:vAlign w:val="center"/>
                </w:tcPr>
                <w:p w:rsidR="00286AB8" w:rsidRDefault="00286AB8" w:rsidP="00611098">
                  <w:pPr>
                    <w:spacing w:line="360" w:lineRule="auto"/>
                    <w:jc w:val="center"/>
                    <w:rPr>
                      <w:rFonts w:ascii="宋体" w:hAnsi="宋体"/>
                      <w:szCs w:val="21"/>
                    </w:rPr>
                  </w:pPr>
                  <w:r>
                    <w:rPr>
                      <w:rFonts w:ascii="宋体" w:hAnsi="宋体" w:hint="eastAsia"/>
                      <w:szCs w:val="21"/>
                    </w:rPr>
                    <w:t>无</w:t>
                  </w:r>
                </w:p>
              </w:tc>
              <w:tc>
                <w:tcPr>
                  <w:tcW w:w="1741" w:type="dxa"/>
                  <w:tcBorders>
                    <w:top w:val="single" w:sz="4" w:space="0" w:color="999999"/>
                    <w:left w:val="single" w:sz="4" w:space="0" w:color="A6A6A6"/>
                    <w:bottom w:val="single" w:sz="4" w:space="0" w:color="999999"/>
                    <w:right w:val="single" w:sz="4" w:space="0" w:color="A6A6A6"/>
                  </w:tcBorders>
                  <w:vAlign w:val="center"/>
                </w:tcPr>
                <w:p w:rsidR="00286AB8" w:rsidRDefault="00286AB8" w:rsidP="00611098">
                  <w:pPr>
                    <w:spacing w:line="360" w:lineRule="auto"/>
                    <w:jc w:val="center"/>
                    <w:rPr>
                      <w:rFonts w:ascii="宋体" w:hAnsi="宋体"/>
                      <w:szCs w:val="21"/>
                    </w:rPr>
                  </w:pPr>
                  <w:r>
                    <w:rPr>
                      <w:rFonts w:ascii="宋体" w:hAnsi="宋体"/>
                      <w:szCs w:val="21"/>
                    </w:rPr>
                    <w:t>测试类型</w:t>
                  </w:r>
                </w:p>
              </w:tc>
              <w:tc>
                <w:tcPr>
                  <w:tcW w:w="1412" w:type="dxa"/>
                  <w:tcBorders>
                    <w:top w:val="single" w:sz="4" w:space="0" w:color="999999"/>
                    <w:left w:val="single" w:sz="4" w:space="0" w:color="A6A6A6"/>
                    <w:bottom w:val="single" w:sz="4" w:space="0" w:color="999999"/>
                    <w:right w:val="single" w:sz="4" w:space="0" w:color="A6A6A6"/>
                  </w:tcBorders>
                  <w:vAlign w:val="center"/>
                </w:tcPr>
                <w:p w:rsidR="00286AB8" w:rsidRDefault="00286AB8" w:rsidP="00611098">
                  <w:pPr>
                    <w:spacing w:line="360" w:lineRule="auto"/>
                    <w:jc w:val="center"/>
                    <w:rPr>
                      <w:rFonts w:ascii="宋体" w:hAnsi="宋体"/>
                      <w:szCs w:val="21"/>
                    </w:rPr>
                  </w:pPr>
                  <w:r>
                    <w:rPr>
                      <w:rFonts w:ascii="宋体" w:hAnsi="宋体" w:hint="eastAsia"/>
                      <w:szCs w:val="21"/>
                    </w:rPr>
                    <w:t>功能测试</w:t>
                  </w:r>
                </w:p>
              </w:tc>
              <w:tc>
                <w:tcPr>
                  <w:tcW w:w="1538" w:type="dxa"/>
                  <w:tcBorders>
                    <w:top w:val="single" w:sz="4" w:space="0" w:color="999999"/>
                    <w:left w:val="single" w:sz="4" w:space="0" w:color="A6A6A6"/>
                    <w:bottom w:val="single" w:sz="4" w:space="0" w:color="999999"/>
                    <w:right w:val="single" w:sz="4" w:space="0" w:color="A6A6A6"/>
                  </w:tcBorders>
                  <w:vAlign w:val="center"/>
                </w:tcPr>
                <w:p w:rsidR="00286AB8" w:rsidRDefault="00286AB8" w:rsidP="00611098">
                  <w:pPr>
                    <w:spacing w:line="360" w:lineRule="auto"/>
                    <w:rPr>
                      <w:rFonts w:ascii="宋体" w:hAnsi="宋体"/>
                      <w:szCs w:val="21"/>
                    </w:rPr>
                  </w:pPr>
                  <w:r>
                    <w:rPr>
                      <w:rFonts w:ascii="宋体" w:hAnsi="宋体" w:hint="eastAsia"/>
                      <w:szCs w:val="21"/>
                    </w:rPr>
                    <w:t>对应</w:t>
                  </w:r>
                  <w:r>
                    <w:rPr>
                      <w:rFonts w:ascii="宋体" w:hAnsi="宋体"/>
                      <w:szCs w:val="21"/>
                    </w:rPr>
                    <w:t>开发</w:t>
                  </w:r>
                  <w:r>
                    <w:rPr>
                      <w:rFonts w:ascii="宋体" w:hAnsi="宋体" w:hint="eastAsia"/>
                      <w:szCs w:val="21"/>
                    </w:rPr>
                    <w:t>者</w:t>
                  </w:r>
                </w:p>
              </w:tc>
              <w:tc>
                <w:tcPr>
                  <w:tcW w:w="939" w:type="dxa"/>
                  <w:tcBorders>
                    <w:top w:val="single" w:sz="4" w:space="0" w:color="999999"/>
                    <w:left w:val="single" w:sz="4" w:space="0" w:color="A6A6A6"/>
                    <w:bottom w:val="single" w:sz="4" w:space="0" w:color="999999"/>
                  </w:tcBorders>
                  <w:vAlign w:val="center"/>
                </w:tcPr>
                <w:p w:rsidR="00286AB8" w:rsidRDefault="00286AB8" w:rsidP="00611098">
                  <w:pPr>
                    <w:spacing w:line="360" w:lineRule="auto"/>
                    <w:jc w:val="center"/>
                    <w:rPr>
                      <w:rFonts w:ascii="宋体" w:hAnsi="宋体"/>
                      <w:szCs w:val="21"/>
                    </w:rPr>
                  </w:pPr>
                  <w:r>
                    <w:rPr>
                      <w:rFonts w:ascii="宋体" w:hAnsi="宋体" w:hint="eastAsia"/>
                      <w:szCs w:val="21"/>
                    </w:rPr>
                    <w:t>张少峰</w:t>
                  </w:r>
                </w:p>
              </w:tc>
            </w:tr>
            <w:tr w:rsidR="00286AB8" w:rsidTr="00611098">
              <w:trPr>
                <w:trHeight w:val="449"/>
              </w:trPr>
              <w:tc>
                <w:tcPr>
                  <w:tcW w:w="426" w:type="dxa"/>
                  <w:tcBorders>
                    <w:top w:val="single" w:sz="4" w:space="0" w:color="999999"/>
                    <w:bottom w:val="single" w:sz="4" w:space="0" w:color="999999"/>
                    <w:right w:val="single" w:sz="4" w:space="0" w:color="999999"/>
                  </w:tcBorders>
                  <w:vAlign w:val="center"/>
                </w:tcPr>
                <w:p w:rsidR="00286AB8" w:rsidRDefault="00286AB8" w:rsidP="00611098">
                  <w:pPr>
                    <w:spacing w:line="360" w:lineRule="auto"/>
                    <w:jc w:val="center"/>
                    <w:rPr>
                      <w:rFonts w:ascii="宋体" w:hAnsi="宋体"/>
                      <w:szCs w:val="21"/>
                    </w:rPr>
                  </w:pPr>
                  <w:r>
                    <w:rPr>
                      <w:rFonts w:ascii="宋体" w:hAnsi="宋体" w:hint="eastAsia"/>
                      <w:szCs w:val="21"/>
                    </w:rPr>
                    <w:t>序号</w:t>
                  </w:r>
                </w:p>
              </w:tc>
              <w:tc>
                <w:tcPr>
                  <w:tcW w:w="2166" w:type="dxa"/>
                  <w:gridSpan w:val="3"/>
                  <w:tcBorders>
                    <w:top w:val="single" w:sz="4" w:space="0" w:color="999999"/>
                    <w:left w:val="single" w:sz="4" w:space="0" w:color="999999"/>
                    <w:bottom w:val="single" w:sz="4" w:space="0" w:color="999999"/>
                    <w:right w:val="single" w:sz="4" w:space="0" w:color="999999"/>
                  </w:tcBorders>
                  <w:vAlign w:val="center"/>
                </w:tcPr>
                <w:p w:rsidR="00286AB8" w:rsidRDefault="00286AB8" w:rsidP="00611098">
                  <w:pPr>
                    <w:spacing w:line="360" w:lineRule="auto"/>
                    <w:jc w:val="center"/>
                    <w:rPr>
                      <w:rFonts w:ascii="宋体" w:hAnsi="宋体"/>
                      <w:szCs w:val="21"/>
                    </w:rPr>
                  </w:pPr>
                  <w:r>
                    <w:rPr>
                      <w:rFonts w:ascii="宋体" w:hAnsi="宋体" w:hint="eastAsia"/>
                      <w:szCs w:val="21"/>
                    </w:rPr>
                    <w:t>执行步骤</w:t>
                  </w:r>
                </w:p>
              </w:tc>
              <w:tc>
                <w:tcPr>
                  <w:tcW w:w="5630" w:type="dxa"/>
                  <w:gridSpan w:val="4"/>
                  <w:tcBorders>
                    <w:top w:val="single" w:sz="4" w:space="0" w:color="999999"/>
                    <w:left w:val="single" w:sz="4" w:space="0" w:color="999999"/>
                    <w:bottom w:val="single" w:sz="4" w:space="0" w:color="999999"/>
                    <w:right w:val="single" w:sz="4" w:space="0" w:color="A6A6A6"/>
                  </w:tcBorders>
                  <w:vAlign w:val="center"/>
                </w:tcPr>
                <w:p w:rsidR="00286AB8" w:rsidRDefault="00286AB8" w:rsidP="00611098">
                  <w:pPr>
                    <w:spacing w:line="360" w:lineRule="auto"/>
                    <w:jc w:val="center"/>
                    <w:rPr>
                      <w:rFonts w:ascii="宋体" w:hAnsi="宋体"/>
                      <w:szCs w:val="21"/>
                    </w:rPr>
                  </w:pPr>
                  <w:r>
                    <w:rPr>
                      <w:rFonts w:ascii="宋体" w:hAnsi="宋体"/>
                      <w:szCs w:val="21"/>
                    </w:rPr>
                    <w:t>预期输出</w:t>
                  </w:r>
                </w:p>
              </w:tc>
            </w:tr>
            <w:tr w:rsidR="00286AB8" w:rsidTr="00611098">
              <w:trPr>
                <w:trHeight w:val="360"/>
              </w:trPr>
              <w:tc>
                <w:tcPr>
                  <w:tcW w:w="426" w:type="dxa"/>
                  <w:tcBorders>
                    <w:top w:val="single" w:sz="4" w:space="0" w:color="999999"/>
                    <w:bottom w:val="single" w:sz="4" w:space="0" w:color="999999"/>
                    <w:right w:val="single" w:sz="4" w:space="0" w:color="999999"/>
                  </w:tcBorders>
                  <w:vAlign w:val="center"/>
                </w:tcPr>
                <w:p w:rsidR="00286AB8" w:rsidRDefault="00286AB8" w:rsidP="00286AB8">
                  <w:pPr>
                    <w:numPr>
                      <w:ilvl w:val="0"/>
                      <w:numId w:val="2"/>
                    </w:numPr>
                    <w:tabs>
                      <w:tab w:val="left" w:pos="425"/>
                    </w:tabs>
                    <w:adjustRightInd w:val="0"/>
                    <w:spacing w:line="360" w:lineRule="auto"/>
                    <w:textAlignment w:val="baseline"/>
                    <w:rPr>
                      <w:rFonts w:ascii="宋体" w:hAnsi="宋体" w:cs="Arial Unicode MS"/>
                      <w:szCs w:val="21"/>
                    </w:rPr>
                  </w:pPr>
                </w:p>
              </w:tc>
              <w:tc>
                <w:tcPr>
                  <w:tcW w:w="2166" w:type="dxa"/>
                  <w:gridSpan w:val="3"/>
                  <w:tcBorders>
                    <w:top w:val="single" w:sz="4" w:space="0" w:color="999999"/>
                    <w:left w:val="single" w:sz="4" w:space="0" w:color="999999"/>
                    <w:bottom w:val="single" w:sz="4" w:space="0" w:color="C0C0C0"/>
                    <w:right w:val="single" w:sz="4" w:space="0" w:color="C0C0C0"/>
                  </w:tcBorders>
                  <w:vAlign w:val="center"/>
                </w:tcPr>
                <w:p w:rsidR="00286AB8" w:rsidRDefault="00286AB8" w:rsidP="00611098">
                  <w:pPr>
                    <w:spacing w:line="360" w:lineRule="auto"/>
                    <w:rPr>
                      <w:rFonts w:ascii="宋体" w:hAnsi="宋体" w:cs="Arial Unicode MS"/>
                      <w:szCs w:val="21"/>
                    </w:rPr>
                  </w:pPr>
                  <w:r>
                    <w:rPr>
                      <w:rFonts w:ascii="宋体" w:hAnsi="宋体" w:cs="Arial Unicode MS" w:hint="eastAsia"/>
                      <w:szCs w:val="21"/>
                    </w:rPr>
                    <w:t>点击功能菜单</w:t>
                  </w:r>
                </w:p>
              </w:tc>
              <w:tc>
                <w:tcPr>
                  <w:tcW w:w="5630" w:type="dxa"/>
                  <w:gridSpan w:val="4"/>
                  <w:tcBorders>
                    <w:top w:val="single" w:sz="4" w:space="0" w:color="999999"/>
                    <w:left w:val="single" w:sz="4" w:space="0" w:color="C0C0C0"/>
                    <w:bottom w:val="single" w:sz="4" w:space="0" w:color="C0C0C0"/>
                    <w:right w:val="single" w:sz="4" w:space="0" w:color="A6A6A6"/>
                  </w:tcBorders>
                  <w:vAlign w:val="center"/>
                </w:tcPr>
                <w:p w:rsidR="00286AB8" w:rsidRDefault="00286AB8" w:rsidP="00611098">
                  <w:pPr>
                    <w:spacing w:line="360" w:lineRule="auto"/>
                    <w:rPr>
                      <w:rFonts w:ascii="宋体" w:hAnsi="宋体"/>
                      <w:szCs w:val="21"/>
                    </w:rPr>
                  </w:pPr>
                  <w:r>
                    <w:rPr>
                      <w:rFonts w:ascii="宋体" w:hAnsi="宋体" w:hint="eastAsia"/>
                      <w:szCs w:val="21"/>
                    </w:rPr>
                    <w:t>可正常进入功能界面</w:t>
                  </w:r>
                </w:p>
              </w:tc>
            </w:tr>
            <w:tr w:rsidR="00286AB8" w:rsidTr="00611098">
              <w:trPr>
                <w:trHeight w:val="459"/>
              </w:trPr>
              <w:tc>
                <w:tcPr>
                  <w:tcW w:w="426" w:type="dxa"/>
                  <w:tcBorders>
                    <w:top w:val="single" w:sz="4" w:space="0" w:color="C0C0C0"/>
                    <w:bottom w:val="single" w:sz="4" w:space="0" w:color="C0C0C0"/>
                    <w:right w:val="single" w:sz="4" w:space="0" w:color="C0C0C0"/>
                  </w:tcBorders>
                  <w:vAlign w:val="center"/>
                </w:tcPr>
                <w:p w:rsidR="00286AB8" w:rsidRDefault="00286AB8" w:rsidP="00286AB8">
                  <w:pPr>
                    <w:numPr>
                      <w:ilvl w:val="0"/>
                      <w:numId w:val="2"/>
                    </w:numPr>
                    <w:tabs>
                      <w:tab w:val="left" w:pos="425"/>
                    </w:tabs>
                    <w:adjustRightInd w:val="0"/>
                    <w:spacing w:line="360" w:lineRule="auto"/>
                    <w:textAlignment w:val="baseline"/>
                    <w:rPr>
                      <w:rFonts w:ascii="宋体" w:hAnsi="宋体" w:cs="Arial Unicode MS"/>
                      <w:szCs w:val="21"/>
                    </w:rPr>
                  </w:pPr>
                </w:p>
              </w:tc>
              <w:tc>
                <w:tcPr>
                  <w:tcW w:w="2166" w:type="dxa"/>
                  <w:gridSpan w:val="3"/>
                  <w:tcBorders>
                    <w:top w:val="single" w:sz="4" w:space="0" w:color="C0C0C0"/>
                    <w:left w:val="single" w:sz="4" w:space="0" w:color="C0C0C0"/>
                    <w:bottom w:val="single" w:sz="4" w:space="0" w:color="C0C0C0"/>
                    <w:right w:val="single" w:sz="4" w:space="0" w:color="C0C0C0"/>
                  </w:tcBorders>
                  <w:vAlign w:val="center"/>
                </w:tcPr>
                <w:p w:rsidR="00286AB8" w:rsidRDefault="00286AB8" w:rsidP="00611098">
                  <w:pPr>
                    <w:spacing w:line="360" w:lineRule="auto"/>
                    <w:rPr>
                      <w:rFonts w:ascii="宋体" w:hAnsi="宋体" w:cs="Arial Unicode MS"/>
                      <w:szCs w:val="21"/>
                    </w:rPr>
                  </w:pPr>
                  <w:r>
                    <w:rPr>
                      <w:rFonts w:ascii="宋体" w:hAnsi="宋体" w:cs="Arial Unicode MS" w:hint="eastAsia"/>
                      <w:szCs w:val="21"/>
                    </w:rPr>
                    <w:t>点击通知</w:t>
                  </w:r>
                </w:p>
              </w:tc>
              <w:tc>
                <w:tcPr>
                  <w:tcW w:w="5630" w:type="dxa"/>
                  <w:gridSpan w:val="4"/>
                  <w:tcBorders>
                    <w:top w:val="single" w:sz="4" w:space="0" w:color="C0C0C0"/>
                    <w:left w:val="single" w:sz="4" w:space="0" w:color="C0C0C0"/>
                    <w:bottom w:val="single" w:sz="4" w:space="0" w:color="C0C0C0"/>
                    <w:right w:val="single" w:sz="4" w:space="0" w:color="A6A6A6"/>
                  </w:tcBorders>
                  <w:vAlign w:val="center"/>
                </w:tcPr>
                <w:p w:rsidR="00286AB8" w:rsidRDefault="00286AB8" w:rsidP="00611098">
                  <w:pPr>
                    <w:spacing w:line="360" w:lineRule="auto"/>
                    <w:rPr>
                      <w:rFonts w:ascii="宋体" w:hAnsi="宋体"/>
                      <w:szCs w:val="21"/>
                    </w:rPr>
                  </w:pPr>
                  <w:r>
                    <w:rPr>
                      <w:rFonts w:ascii="宋体" w:hAnsi="宋体" w:cs="Arial Unicode MS" w:hint="eastAsia"/>
                      <w:szCs w:val="21"/>
                    </w:rPr>
                    <w:t>可以打开</w:t>
                  </w:r>
                  <w:r>
                    <w:rPr>
                      <w:rFonts w:ascii="宋体" w:hAnsi="宋体" w:cs="Arial Unicode MS"/>
                      <w:szCs w:val="21"/>
                    </w:rPr>
                    <w:t>通知信息</w:t>
                  </w:r>
                </w:p>
              </w:tc>
            </w:tr>
            <w:tr w:rsidR="00286AB8" w:rsidTr="00611098">
              <w:trPr>
                <w:trHeight w:val="459"/>
              </w:trPr>
              <w:tc>
                <w:tcPr>
                  <w:tcW w:w="426" w:type="dxa"/>
                  <w:tcBorders>
                    <w:top w:val="single" w:sz="4" w:space="0" w:color="C0C0C0"/>
                    <w:bottom w:val="single" w:sz="4" w:space="0" w:color="C0C0C0"/>
                    <w:right w:val="single" w:sz="4" w:space="0" w:color="C0C0C0"/>
                  </w:tcBorders>
                  <w:vAlign w:val="center"/>
                </w:tcPr>
                <w:p w:rsidR="00286AB8" w:rsidRDefault="00286AB8" w:rsidP="00286AB8">
                  <w:pPr>
                    <w:numPr>
                      <w:ilvl w:val="0"/>
                      <w:numId w:val="2"/>
                    </w:numPr>
                    <w:tabs>
                      <w:tab w:val="left" w:pos="425"/>
                    </w:tabs>
                    <w:adjustRightInd w:val="0"/>
                    <w:spacing w:line="360" w:lineRule="auto"/>
                    <w:textAlignment w:val="baseline"/>
                    <w:rPr>
                      <w:rFonts w:ascii="宋体" w:hAnsi="宋体" w:cs="Arial Unicode MS"/>
                      <w:szCs w:val="21"/>
                    </w:rPr>
                  </w:pPr>
                </w:p>
              </w:tc>
              <w:tc>
                <w:tcPr>
                  <w:tcW w:w="2166" w:type="dxa"/>
                  <w:gridSpan w:val="3"/>
                  <w:tcBorders>
                    <w:top w:val="single" w:sz="4" w:space="0" w:color="C0C0C0"/>
                    <w:left w:val="single" w:sz="4" w:space="0" w:color="C0C0C0"/>
                    <w:bottom w:val="single" w:sz="4" w:space="0" w:color="C0C0C0"/>
                    <w:right w:val="single" w:sz="4" w:space="0" w:color="C0C0C0"/>
                  </w:tcBorders>
                  <w:vAlign w:val="center"/>
                </w:tcPr>
                <w:p w:rsidR="00286AB8" w:rsidRDefault="00286AB8" w:rsidP="00611098">
                  <w:pPr>
                    <w:spacing w:line="360" w:lineRule="auto"/>
                    <w:rPr>
                      <w:rFonts w:ascii="宋体" w:hAnsi="宋体" w:cs="Arial Unicode MS"/>
                      <w:szCs w:val="21"/>
                    </w:rPr>
                  </w:pPr>
                  <w:r>
                    <w:rPr>
                      <w:rFonts w:ascii="宋体" w:hAnsi="宋体" w:cs="Arial Unicode MS" w:hint="eastAsia"/>
                      <w:szCs w:val="21"/>
                    </w:rPr>
                    <w:t>点击快捷</w:t>
                  </w:r>
                  <w:r>
                    <w:rPr>
                      <w:rFonts w:ascii="宋体" w:hAnsi="宋体" w:cs="Arial Unicode MS"/>
                      <w:szCs w:val="21"/>
                    </w:rPr>
                    <w:t>菜单</w:t>
                  </w:r>
                </w:p>
              </w:tc>
              <w:tc>
                <w:tcPr>
                  <w:tcW w:w="5630" w:type="dxa"/>
                  <w:gridSpan w:val="4"/>
                  <w:tcBorders>
                    <w:top w:val="single" w:sz="4" w:space="0" w:color="C0C0C0"/>
                    <w:left w:val="single" w:sz="4" w:space="0" w:color="C0C0C0"/>
                    <w:bottom w:val="single" w:sz="4" w:space="0" w:color="C0C0C0"/>
                    <w:right w:val="single" w:sz="4" w:space="0" w:color="A6A6A6"/>
                  </w:tcBorders>
                  <w:vAlign w:val="center"/>
                </w:tcPr>
                <w:p w:rsidR="00286AB8" w:rsidRDefault="00286AB8" w:rsidP="00611098">
                  <w:pPr>
                    <w:spacing w:line="360" w:lineRule="auto"/>
                    <w:rPr>
                      <w:rFonts w:ascii="宋体" w:hAnsi="宋体" w:cs="Arial Unicode MS"/>
                      <w:szCs w:val="21"/>
                    </w:rPr>
                  </w:pPr>
                  <w:r>
                    <w:rPr>
                      <w:rFonts w:ascii="宋体" w:hAnsi="宋体" w:cs="Arial Unicode MS" w:hint="eastAsia"/>
                      <w:szCs w:val="21"/>
                    </w:rPr>
                    <w:t>可正常</w:t>
                  </w:r>
                  <w:r>
                    <w:rPr>
                      <w:rFonts w:ascii="宋体" w:hAnsi="宋体" w:cs="Arial Unicode MS"/>
                      <w:szCs w:val="21"/>
                    </w:rPr>
                    <w:t>进入功能界面</w:t>
                  </w:r>
                  <w:r>
                    <w:rPr>
                      <w:rFonts w:ascii="宋体" w:hAnsi="宋体" w:cs="Arial Unicode MS" w:hint="eastAsia"/>
                      <w:szCs w:val="21"/>
                    </w:rPr>
                    <w:t>。</w:t>
                  </w:r>
                </w:p>
              </w:tc>
            </w:tr>
          </w:tbl>
          <w:p w:rsidR="00286AB8" w:rsidRPr="00286AB8" w:rsidRDefault="00286AB8" w:rsidP="00736702"/>
          <w:p w:rsidR="00286AB8" w:rsidRDefault="00286AB8" w:rsidP="00736702"/>
          <w:p w:rsidR="00325F8A" w:rsidRDefault="00286AB8" w:rsidP="00736702">
            <w:r w:rsidRPr="00286AB8">
              <w:rPr>
                <w:rFonts w:hint="eastAsia"/>
              </w:rPr>
              <w:t>项目测试报告</w:t>
            </w:r>
            <w:r w:rsidR="00325F8A">
              <w:rPr>
                <w:rFonts w:hint="eastAsia"/>
              </w:rPr>
              <w:t>：</w:t>
            </w:r>
          </w:p>
          <w:p w:rsidR="00286AB8" w:rsidRDefault="00286AB8" w:rsidP="00736702">
            <w:r w:rsidRPr="00286AB8">
              <w:rPr>
                <w:rFonts w:hint="eastAsia"/>
              </w:rPr>
              <w:t>测试结果分析</w:t>
            </w:r>
          </w:p>
          <w:p w:rsidR="00286AB8" w:rsidRPr="00286AB8" w:rsidRDefault="00286AB8" w:rsidP="00286AB8">
            <w:r w:rsidRPr="00286AB8">
              <w:rPr>
                <w:rFonts w:hint="eastAsia"/>
              </w:rPr>
              <w:t>BUG</w:t>
            </w:r>
            <w:r w:rsidRPr="00286AB8">
              <w:rPr>
                <w:rFonts w:hint="eastAsia"/>
              </w:rPr>
              <w:t>分析</w:t>
            </w:r>
          </w:p>
          <w:p w:rsidR="00286AB8" w:rsidRPr="00286AB8" w:rsidRDefault="00286AB8" w:rsidP="00286AB8">
            <w:r w:rsidRPr="00286AB8">
              <w:rPr>
                <w:rFonts w:hint="eastAsia"/>
              </w:rPr>
              <w:t xml:space="preserve">4.1.1 </w:t>
            </w:r>
            <w:r w:rsidRPr="00286AB8">
              <w:rPr>
                <w:rFonts w:hint="eastAsia"/>
              </w:rPr>
              <w:t>国铁用户查询年度预算速度过慢问题</w:t>
            </w:r>
          </w:p>
          <w:p w:rsidR="00286AB8" w:rsidRPr="00286AB8" w:rsidRDefault="00286AB8" w:rsidP="00286AB8">
            <w:r w:rsidRPr="00286AB8">
              <w:rPr>
                <w:rFonts w:hint="eastAsia"/>
              </w:rPr>
              <w:t>1</w:t>
            </w:r>
            <w:r w:rsidRPr="00286AB8">
              <w:rPr>
                <w:rFonts w:hint="eastAsia"/>
              </w:rPr>
              <w:t>）原因分析：</w:t>
            </w:r>
          </w:p>
          <w:p w:rsidR="00286AB8" w:rsidRPr="00286AB8" w:rsidRDefault="00286AB8" w:rsidP="00286AB8">
            <w:r w:rsidRPr="00286AB8">
              <w:rPr>
                <w:rFonts w:hint="eastAsia"/>
              </w:rPr>
              <w:t>国铁用户查询下级各路局单位上报的年度预算数据，关联数十项款源项目，导致前台渲染表格组件构造元素过多，渲染时间过长。</w:t>
            </w:r>
          </w:p>
          <w:p w:rsidR="00286AB8" w:rsidRPr="00286AB8" w:rsidRDefault="00286AB8" w:rsidP="00286AB8">
            <w:r w:rsidRPr="00286AB8">
              <w:rPr>
                <w:rFonts w:hint="eastAsia"/>
              </w:rPr>
              <w:t>2</w:t>
            </w:r>
            <w:r w:rsidRPr="00286AB8">
              <w:rPr>
                <w:rFonts w:hint="eastAsia"/>
              </w:rPr>
              <w:t>）处理方式：</w:t>
            </w:r>
          </w:p>
          <w:p w:rsidR="00286AB8" w:rsidRPr="00286AB8" w:rsidRDefault="00286AB8" w:rsidP="00286AB8">
            <w:r w:rsidRPr="00286AB8">
              <w:rPr>
                <w:rFonts w:hint="eastAsia"/>
              </w:rPr>
              <w:tab/>
            </w:r>
            <w:r w:rsidRPr="00286AB8">
              <w:rPr>
                <w:rFonts w:hint="eastAsia"/>
              </w:rPr>
              <w:t>优化数据库表结构，增加查询索引；</w:t>
            </w:r>
          </w:p>
          <w:p w:rsidR="00286AB8" w:rsidRPr="00286AB8" w:rsidRDefault="00286AB8" w:rsidP="00286AB8">
            <w:r w:rsidRPr="00286AB8">
              <w:rPr>
                <w:rFonts w:hint="eastAsia"/>
              </w:rPr>
              <w:t>优化数据查询</w:t>
            </w:r>
            <w:r w:rsidRPr="00286AB8">
              <w:rPr>
                <w:rFonts w:hint="eastAsia"/>
              </w:rPr>
              <w:t>SQL</w:t>
            </w:r>
            <w:r w:rsidRPr="00286AB8">
              <w:rPr>
                <w:rFonts w:hint="eastAsia"/>
              </w:rPr>
              <w:t>效率；</w:t>
            </w:r>
          </w:p>
          <w:p w:rsidR="00286AB8" w:rsidRPr="00286AB8" w:rsidRDefault="00286AB8" w:rsidP="00286AB8">
            <w:r w:rsidRPr="00286AB8">
              <w:rPr>
                <w:rFonts w:hint="eastAsia"/>
              </w:rPr>
              <w:t>查询接口构造平板数据一次性传输回前端，方便前端一次性构造表格组件，避免多次循环构造，降低渲染消耗；</w:t>
            </w:r>
          </w:p>
          <w:p w:rsidR="00286AB8" w:rsidRPr="00286AB8" w:rsidRDefault="00286AB8" w:rsidP="00286AB8">
            <w:r w:rsidRPr="00286AB8">
              <w:rPr>
                <w:rFonts w:hint="eastAsia"/>
              </w:rPr>
              <w:t>3</w:t>
            </w:r>
            <w:r w:rsidRPr="00286AB8">
              <w:rPr>
                <w:rFonts w:hint="eastAsia"/>
              </w:rPr>
              <w:t>）处理结果：</w:t>
            </w:r>
          </w:p>
          <w:p w:rsidR="00286AB8" w:rsidRPr="00286AB8" w:rsidRDefault="00286AB8" w:rsidP="00286AB8">
            <w:r w:rsidRPr="00286AB8">
              <w:rPr>
                <w:rFonts w:hint="eastAsia"/>
              </w:rPr>
              <w:tab/>
            </w:r>
            <w:r w:rsidRPr="00286AB8">
              <w:rPr>
                <w:rFonts w:hint="eastAsia"/>
              </w:rPr>
              <w:t>查询展现时间得到的了极大的压缩，由原来的</w:t>
            </w:r>
            <w:r w:rsidRPr="00286AB8">
              <w:rPr>
                <w:rFonts w:hint="eastAsia"/>
              </w:rPr>
              <w:t>1-2</w:t>
            </w:r>
            <w:r w:rsidRPr="00286AB8">
              <w:rPr>
                <w:rFonts w:hint="eastAsia"/>
              </w:rPr>
              <w:t>分钟，压缩到了低于</w:t>
            </w:r>
            <w:r w:rsidRPr="00286AB8">
              <w:rPr>
                <w:rFonts w:hint="eastAsia"/>
              </w:rPr>
              <w:t>10</w:t>
            </w:r>
            <w:r w:rsidRPr="00286AB8">
              <w:rPr>
                <w:rFonts w:hint="eastAsia"/>
              </w:rPr>
              <w:t>秒。</w:t>
            </w:r>
          </w:p>
          <w:p w:rsidR="00286AB8" w:rsidRDefault="00286AB8" w:rsidP="00286AB8">
            <w:r>
              <w:rPr>
                <w:rFonts w:hint="eastAsia"/>
              </w:rPr>
              <w:t>国铁用户查询月度预算速度过慢问题</w:t>
            </w:r>
          </w:p>
          <w:p w:rsidR="00286AB8" w:rsidRDefault="00286AB8" w:rsidP="00286AB8">
            <w:r>
              <w:rPr>
                <w:rFonts w:hint="eastAsia"/>
              </w:rPr>
              <w:t>1</w:t>
            </w:r>
            <w:r>
              <w:rPr>
                <w:rFonts w:hint="eastAsia"/>
              </w:rPr>
              <w:t>）原因分析：</w:t>
            </w:r>
          </w:p>
          <w:p w:rsidR="00286AB8" w:rsidRDefault="00286AB8" w:rsidP="00286AB8">
            <w:r>
              <w:rPr>
                <w:rFonts w:hint="eastAsia"/>
              </w:rPr>
              <w:t>国铁用户查询下级各路局单位上报的月度预算数据，关联数十项款源项目，导致前台渲染表格组件构造元素过多，渲染时间过长。</w:t>
            </w:r>
          </w:p>
          <w:p w:rsidR="00286AB8" w:rsidRDefault="00286AB8" w:rsidP="00286AB8">
            <w:r>
              <w:rPr>
                <w:rFonts w:hint="eastAsia"/>
              </w:rPr>
              <w:t>2</w:t>
            </w:r>
            <w:r>
              <w:rPr>
                <w:rFonts w:hint="eastAsia"/>
              </w:rPr>
              <w:t>）处理方式：</w:t>
            </w:r>
          </w:p>
          <w:p w:rsidR="00286AB8" w:rsidRDefault="00286AB8" w:rsidP="00286AB8">
            <w:r>
              <w:rPr>
                <w:rFonts w:hint="eastAsia"/>
              </w:rPr>
              <w:tab/>
            </w:r>
            <w:r>
              <w:rPr>
                <w:rFonts w:hint="eastAsia"/>
              </w:rPr>
              <w:t>优化数据库表结构，增加查询索引；</w:t>
            </w:r>
          </w:p>
          <w:p w:rsidR="00286AB8" w:rsidRDefault="00286AB8" w:rsidP="00286AB8">
            <w:r>
              <w:rPr>
                <w:rFonts w:hint="eastAsia"/>
              </w:rPr>
              <w:t>优化数据查询</w:t>
            </w:r>
            <w:r>
              <w:rPr>
                <w:rFonts w:hint="eastAsia"/>
              </w:rPr>
              <w:t>SQL</w:t>
            </w:r>
            <w:r>
              <w:rPr>
                <w:rFonts w:hint="eastAsia"/>
              </w:rPr>
              <w:t>效率；</w:t>
            </w:r>
          </w:p>
          <w:p w:rsidR="00286AB8" w:rsidRDefault="00286AB8" w:rsidP="00286AB8">
            <w:r>
              <w:rPr>
                <w:rFonts w:hint="eastAsia"/>
              </w:rPr>
              <w:t>查询接口构造平板数据一次性传输回前端，方便前端一次性构造表格组件，避免多次循环构造，降低渲染消耗；</w:t>
            </w:r>
          </w:p>
          <w:p w:rsidR="00286AB8" w:rsidRDefault="00286AB8" w:rsidP="00286AB8">
            <w:r>
              <w:rPr>
                <w:rFonts w:hint="eastAsia"/>
              </w:rPr>
              <w:t>3</w:t>
            </w:r>
            <w:r>
              <w:rPr>
                <w:rFonts w:hint="eastAsia"/>
              </w:rPr>
              <w:t>）处理结果：</w:t>
            </w:r>
          </w:p>
          <w:p w:rsidR="00286AB8" w:rsidRDefault="00286AB8" w:rsidP="00286AB8">
            <w:r>
              <w:rPr>
                <w:rFonts w:hint="eastAsia"/>
              </w:rPr>
              <w:tab/>
            </w:r>
            <w:r>
              <w:rPr>
                <w:rFonts w:hint="eastAsia"/>
              </w:rPr>
              <w:t>查询展现时间得到的了极大的减少，由原来的</w:t>
            </w:r>
            <w:r>
              <w:rPr>
                <w:rFonts w:hint="eastAsia"/>
              </w:rPr>
              <w:t>1</w:t>
            </w:r>
            <w:r>
              <w:rPr>
                <w:rFonts w:hint="eastAsia"/>
              </w:rPr>
              <w:t>分钟，压缩到了低于</w:t>
            </w:r>
            <w:r>
              <w:rPr>
                <w:rFonts w:hint="eastAsia"/>
              </w:rPr>
              <w:t>10</w:t>
            </w:r>
            <w:r>
              <w:rPr>
                <w:rFonts w:hint="eastAsia"/>
              </w:rPr>
              <w:t>秒。</w:t>
            </w:r>
          </w:p>
          <w:p w:rsidR="00286AB8" w:rsidRDefault="00286AB8" w:rsidP="00286AB8">
            <w:r>
              <w:rPr>
                <w:rFonts w:hint="eastAsia"/>
              </w:rPr>
              <w:t>Tab</w:t>
            </w:r>
            <w:r>
              <w:rPr>
                <w:rFonts w:hint="eastAsia"/>
              </w:rPr>
              <w:t>页缓存导致重新打开功能页面不刷新问题</w:t>
            </w:r>
          </w:p>
          <w:p w:rsidR="00286AB8" w:rsidRDefault="00286AB8" w:rsidP="00286AB8">
            <w:r>
              <w:rPr>
                <w:rFonts w:hint="eastAsia"/>
              </w:rPr>
              <w:t>1</w:t>
            </w:r>
            <w:r>
              <w:rPr>
                <w:rFonts w:hint="eastAsia"/>
              </w:rPr>
              <w:t>）原因分析：</w:t>
            </w:r>
          </w:p>
          <w:p w:rsidR="00286AB8" w:rsidRDefault="00286AB8" w:rsidP="00286AB8">
            <w:r>
              <w:rPr>
                <w:rFonts w:hint="eastAsia"/>
              </w:rPr>
              <w:t>系统建设前期考虑降低页面加载速度，利用</w:t>
            </w:r>
            <w:r>
              <w:rPr>
                <w:rFonts w:hint="eastAsia"/>
              </w:rPr>
              <w:t>VUE</w:t>
            </w:r>
            <w:r>
              <w:rPr>
                <w:rFonts w:hint="eastAsia"/>
              </w:rPr>
              <w:t>本身机制，增加了</w:t>
            </w:r>
            <w:r>
              <w:rPr>
                <w:rFonts w:hint="eastAsia"/>
              </w:rPr>
              <w:t>KeepAlive</w:t>
            </w:r>
            <w:r>
              <w:rPr>
                <w:rFonts w:hint="eastAsia"/>
              </w:rPr>
              <w:t>管理，缓存本地页面，打开过的不重复打开，但因项目实际开发中，周期比较长，且需求有所变动，所以出现了</w:t>
            </w:r>
            <w:r>
              <w:rPr>
                <w:rFonts w:hint="eastAsia"/>
              </w:rPr>
              <w:t>Tab</w:t>
            </w:r>
            <w:r>
              <w:rPr>
                <w:rFonts w:hint="eastAsia"/>
              </w:rPr>
              <w:t>页缓存不清空的问题，导致重新打开功能页面也不刷新，让用户误以为数据错误，产生了不必要的问题。</w:t>
            </w:r>
          </w:p>
          <w:p w:rsidR="00286AB8" w:rsidRDefault="00286AB8" w:rsidP="00286AB8">
            <w:r>
              <w:rPr>
                <w:rFonts w:hint="eastAsia"/>
              </w:rPr>
              <w:t>2</w:t>
            </w:r>
            <w:r>
              <w:rPr>
                <w:rFonts w:hint="eastAsia"/>
              </w:rPr>
              <w:t>）处理方式：</w:t>
            </w:r>
          </w:p>
          <w:p w:rsidR="00286AB8" w:rsidRDefault="00286AB8" w:rsidP="00286AB8">
            <w:r>
              <w:rPr>
                <w:rFonts w:hint="eastAsia"/>
              </w:rPr>
              <w:tab/>
            </w:r>
            <w:r>
              <w:rPr>
                <w:rFonts w:hint="eastAsia"/>
              </w:rPr>
              <w:t>优化页面缓存方式，有特殊需求的页面自行管理，否则采用新设计的</w:t>
            </w:r>
            <w:r>
              <w:rPr>
                <w:rFonts w:hint="eastAsia"/>
              </w:rPr>
              <w:t>KeepAlive</w:t>
            </w:r>
            <w:r>
              <w:rPr>
                <w:rFonts w:hint="eastAsia"/>
              </w:rPr>
              <w:t>管理模式，点击已打开的功能不刷新，关闭</w:t>
            </w:r>
            <w:r>
              <w:rPr>
                <w:rFonts w:hint="eastAsia"/>
              </w:rPr>
              <w:t>Tab</w:t>
            </w:r>
            <w:r>
              <w:rPr>
                <w:rFonts w:hint="eastAsia"/>
              </w:rPr>
              <w:t>页重新打开时刷新；</w:t>
            </w:r>
          </w:p>
          <w:p w:rsidR="00286AB8" w:rsidRDefault="00286AB8" w:rsidP="00286AB8">
            <w:r>
              <w:rPr>
                <w:rFonts w:hint="eastAsia"/>
              </w:rPr>
              <w:t>3</w:t>
            </w:r>
            <w:r>
              <w:rPr>
                <w:rFonts w:hint="eastAsia"/>
              </w:rPr>
              <w:t>）处理结果：</w:t>
            </w:r>
          </w:p>
          <w:p w:rsidR="00286AB8" w:rsidRDefault="00286AB8" w:rsidP="00286AB8">
            <w:r>
              <w:rPr>
                <w:rFonts w:hint="eastAsia"/>
              </w:rPr>
              <w:tab/>
            </w:r>
            <w:r>
              <w:rPr>
                <w:rFonts w:hint="eastAsia"/>
              </w:rPr>
              <w:t>在保证效率的同时，满足了业务的实际需要，保证了用户查询数据的时效性</w:t>
            </w:r>
          </w:p>
          <w:p w:rsidR="00286AB8" w:rsidRDefault="00286AB8" w:rsidP="00736702">
            <w:r>
              <w:rPr>
                <w:rFonts w:hint="eastAsia"/>
              </w:rPr>
              <w:t>。。。。。。。</w:t>
            </w:r>
          </w:p>
          <w:p w:rsidR="00286AB8" w:rsidRDefault="00286AB8" w:rsidP="00736702"/>
          <w:p w:rsidR="00325F8A" w:rsidRDefault="00325F8A" w:rsidP="00736702">
            <w:r>
              <w:rPr>
                <w:rFonts w:hint="eastAsia"/>
              </w:rPr>
              <w:t>抽需求规格说明书</w:t>
            </w:r>
            <w:r>
              <w:rPr>
                <w:rFonts w:hint="eastAsia"/>
              </w:rPr>
              <w:t>/</w:t>
            </w:r>
            <w:r>
              <w:rPr>
                <w:rFonts w:hint="eastAsia"/>
              </w:rPr>
              <w:t>概要设计</w:t>
            </w:r>
            <w:r>
              <w:rPr>
                <w:rFonts w:hint="eastAsia"/>
              </w:rPr>
              <w:t>/</w:t>
            </w:r>
            <w:r>
              <w:rPr>
                <w:rFonts w:hint="eastAsia"/>
              </w:rPr>
              <w:t>详细设计</w:t>
            </w:r>
            <w:r>
              <w:rPr>
                <w:rFonts w:hint="eastAsia"/>
              </w:rPr>
              <w:t>/</w:t>
            </w:r>
            <w:r>
              <w:rPr>
                <w:rFonts w:hint="eastAsia"/>
              </w:rPr>
              <w:t>数据库设计说明书</w:t>
            </w:r>
            <w:r>
              <w:rPr>
                <w:rFonts w:hint="eastAsia"/>
              </w:rPr>
              <w:t>/</w:t>
            </w:r>
            <w:r>
              <w:rPr>
                <w:rFonts w:hint="eastAsia"/>
              </w:rPr>
              <w:t>用户手册等，均保存完好，符合要求。</w:t>
            </w:r>
          </w:p>
          <w:p w:rsidR="00325F8A" w:rsidRDefault="00325F8A" w:rsidP="00736702"/>
          <w:p w:rsidR="00286AB8" w:rsidRPr="00196293" w:rsidRDefault="00286AB8" w:rsidP="00286AB8">
            <w:pPr>
              <w:adjustRightInd w:val="0"/>
              <w:snapToGrid w:val="0"/>
              <w:spacing w:line="276" w:lineRule="auto"/>
              <w:rPr>
                <w:rFonts w:ascii="宋体" w:hAnsi="宋体"/>
                <w:szCs w:val="21"/>
              </w:rPr>
            </w:pPr>
            <w:r>
              <w:rPr>
                <w:rFonts w:hint="eastAsia"/>
              </w:rPr>
              <w:t>项目验收</w:t>
            </w:r>
            <w:r w:rsidR="00325F8A">
              <w:rPr>
                <w:rFonts w:hint="eastAsia"/>
              </w:rPr>
              <w:t xml:space="preserve"> </w:t>
            </w:r>
            <w:r w:rsidR="00325F8A">
              <w:rPr>
                <w:rFonts w:hint="eastAsia"/>
              </w:rPr>
              <w:t>：</w:t>
            </w:r>
            <w:r>
              <w:rPr>
                <w:rFonts w:ascii="宋体" w:hAnsi="宋体" w:hint="eastAsia"/>
                <w:szCs w:val="21"/>
              </w:rPr>
              <w:t>客户</w:t>
            </w:r>
            <w:r w:rsidRPr="00E17A09">
              <w:rPr>
                <w:rFonts w:ascii="宋体" w:hAnsi="宋体" w:hint="eastAsia"/>
                <w:szCs w:val="21"/>
              </w:rPr>
              <w:t>验收单</w:t>
            </w:r>
            <w:r>
              <w:rPr>
                <w:rFonts w:ascii="宋体" w:hAnsi="宋体" w:hint="eastAsia"/>
                <w:szCs w:val="21"/>
              </w:rPr>
              <w:t>/三方测试</w:t>
            </w:r>
          </w:p>
          <w:p w:rsidR="00286AB8" w:rsidRDefault="00286AB8" w:rsidP="00286AB8">
            <w:pPr>
              <w:adjustRightInd w:val="0"/>
              <w:snapToGrid w:val="0"/>
              <w:spacing w:line="276" w:lineRule="auto"/>
              <w:rPr>
                <w:rFonts w:ascii="宋体" w:hAnsi="宋体"/>
                <w:szCs w:val="21"/>
              </w:rPr>
            </w:pPr>
            <w:r>
              <w:rPr>
                <w:noProof/>
              </w:rPr>
              <w:drawing>
                <wp:inline distT="0" distB="0" distL="0" distR="0" wp14:anchorId="59555E4C" wp14:editId="3B0F6745">
                  <wp:extent cx="1936750" cy="2127250"/>
                  <wp:effectExtent l="0" t="0" r="635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38585" cy="2129266"/>
                          </a:xfrm>
                          <a:prstGeom prst="rect">
                            <a:avLst/>
                          </a:prstGeom>
                        </pic:spPr>
                      </pic:pic>
                    </a:graphicData>
                  </a:graphic>
                </wp:inline>
              </w:drawing>
            </w:r>
            <w:r>
              <w:rPr>
                <w:noProof/>
              </w:rPr>
              <w:drawing>
                <wp:inline distT="0" distB="0" distL="0" distR="0" wp14:anchorId="58F99DDA" wp14:editId="7B29A196">
                  <wp:extent cx="1905000" cy="25527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07657" cy="2556260"/>
                          </a:xfrm>
                          <a:prstGeom prst="rect">
                            <a:avLst/>
                          </a:prstGeom>
                        </pic:spPr>
                      </pic:pic>
                    </a:graphicData>
                  </a:graphic>
                </wp:inline>
              </w:drawing>
            </w:r>
            <w:r>
              <w:rPr>
                <w:noProof/>
              </w:rPr>
              <w:drawing>
                <wp:inline distT="0" distB="0" distL="0" distR="0" wp14:anchorId="0728FF31" wp14:editId="4AD2AC7A">
                  <wp:extent cx="1943100" cy="2513419"/>
                  <wp:effectExtent l="0" t="0" r="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44700" cy="2515489"/>
                          </a:xfrm>
                          <a:prstGeom prst="rect">
                            <a:avLst/>
                          </a:prstGeom>
                        </pic:spPr>
                      </pic:pic>
                    </a:graphicData>
                  </a:graphic>
                </wp:inline>
              </w:drawing>
            </w:r>
          </w:p>
          <w:p w:rsidR="00286AB8" w:rsidRDefault="00286AB8" w:rsidP="00286AB8">
            <w:pPr>
              <w:adjustRightInd w:val="0"/>
              <w:snapToGrid w:val="0"/>
              <w:spacing w:line="276" w:lineRule="auto"/>
              <w:rPr>
                <w:rFonts w:ascii="宋体" w:hAnsi="宋体"/>
                <w:szCs w:val="21"/>
              </w:rPr>
            </w:pPr>
          </w:p>
          <w:p w:rsidR="00286AB8" w:rsidRDefault="00286AB8" w:rsidP="00286AB8">
            <w:pPr>
              <w:adjustRightInd w:val="0"/>
              <w:snapToGrid w:val="0"/>
              <w:spacing w:line="276" w:lineRule="auto"/>
              <w:rPr>
                <w:rFonts w:ascii="宋体" w:hAnsi="宋体"/>
                <w:szCs w:val="21"/>
              </w:rPr>
            </w:pPr>
            <w:r>
              <w:rPr>
                <w:rFonts w:ascii="宋体" w:hAnsi="宋体" w:hint="eastAsia"/>
                <w:szCs w:val="21"/>
              </w:rPr>
              <w:t>客户使用报告：</w:t>
            </w:r>
          </w:p>
          <w:p w:rsidR="00286AB8" w:rsidRDefault="00286AB8" w:rsidP="00286AB8">
            <w:pPr>
              <w:adjustRightInd w:val="0"/>
              <w:snapToGrid w:val="0"/>
              <w:spacing w:line="276" w:lineRule="auto"/>
              <w:rPr>
                <w:rFonts w:ascii="宋体" w:hAnsi="宋体"/>
                <w:szCs w:val="21"/>
              </w:rPr>
            </w:pPr>
            <w:r>
              <w:rPr>
                <w:noProof/>
              </w:rPr>
              <w:drawing>
                <wp:inline distT="0" distB="0" distL="0" distR="0" wp14:anchorId="0F2FAE92" wp14:editId="3348E03F">
                  <wp:extent cx="1835150" cy="1890387"/>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38067" cy="1893392"/>
                          </a:xfrm>
                          <a:prstGeom prst="rect">
                            <a:avLst/>
                          </a:prstGeom>
                        </pic:spPr>
                      </pic:pic>
                    </a:graphicData>
                  </a:graphic>
                </wp:inline>
              </w:drawing>
            </w:r>
            <w:r>
              <w:rPr>
                <w:noProof/>
              </w:rPr>
              <w:drawing>
                <wp:inline distT="0" distB="0" distL="0" distR="0" wp14:anchorId="0DCF9620" wp14:editId="6FBEF6CE">
                  <wp:extent cx="2190750" cy="1973318"/>
                  <wp:effectExtent l="0" t="0" r="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191985" cy="1974430"/>
                          </a:xfrm>
                          <a:prstGeom prst="rect">
                            <a:avLst/>
                          </a:prstGeom>
                        </pic:spPr>
                      </pic:pic>
                    </a:graphicData>
                  </a:graphic>
                </wp:inline>
              </w:drawing>
            </w:r>
            <w:r>
              <w:rPr>
                <w:noProof/>
              </w:rPr>
              <w:drawing>
                <wp:inline distT="0" distB="0" distL="0" distR="0" wp14:anchorId="0C0F2AFC" wp14:editId="3CF0B979">
                  <wp:extent cx="2095500" cy="17399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96366" cy="1740619"/>
                          </a:xfrm>
                          <a:prstGeom prst="rect">
                            <a:avLst/>
                          </a:prstGeom>
                        </pic:spPr>
                      </pic:pic>
                    </a:graphicData>
                  </a:graphic>
                </wp:inline>
              </w:drawing>
            </w:r>
          </w:p>
          <w:p w:rsidR="00286AB8" w:rsidRDefault="00286AB8" w:rsidP="00286AB8">
            <w:pPr>
              <w:adjustRightInd w:val="0"/>
              <w:snapToGrid w:val="0"/>
              <w:spacing w:line="276" w:lineRule="auto"/>
              <w:rPr>
                <w:rFonts w:ascii="宋体" w:hAnsi="宋体"/>
                <w:szCs w:val="21"/>
              </w:rPr>
            </w:pPr>
          </w:p>
          <w:p w:rsidR="00286AB8" w:rsidRDefault="00286AB8" w:rsidP="00286AB8">
            <w:pPr>
              <w:adjustRightInd w:val="0"/>
              <w:snapToGrid w:val="0"/>
              <w:spacing w:line="276" w:lineRule="auto"/>
              <w:rPr>
                <w:rFonts w:ascii="宋体" w:hAnsi="宋体"/>
                <w:szCs w:val="21"/>
              </w:rPr>
            </w:pPr>
          </w:p>
          <w:p w:rsidR="00286AB8" w:rsidRDefault="00286AB8" w:rsidP="00286AB8">
            <w:pPr>
              <w:adjustRightInd w:val="0"/>
              <w:snapToGrid w:val="0"/>
              <w:spacing w:line="276" w:lineRule="auto"/>
              <w:rPr>
                <w:rFonts w:ascii="宋体" w:hAnsi="宋体"/>
                <w:szCs w:val="21"/>
              </w:rPr>
            </w:pPr>
            <w:r>
              <w:rPr>
                <w:noProof/>
              </w:rPr>
              <w:drawing>
                <wp:inline distT="0" distB="0" distL="0" distR="0" wp14:anchorId="7A082C13" wp14:editId="268FBBEE">
                  <wp:extent cx="2145059" cy="1155700"/>
                  <wp:effectExtent l="0" t="0" r="762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44026" cy="1155144"/>
                          </a:xfrm>
                          <a:prstGeom prst="rect">
                            <a:avLst/>
                          </a:prstGeom>
                        </pic:spPr>
                      </pic:pic>
                    </a:graphicData>
                  </a:graphic>
                </wp:inline>
              </w:drawing>
            </w:r>
          </w:p>
          <w:p w:rsidR="00325F8A" w:rsidRDefault="00325F8A" w:rsidP="00736702"/>
          <w:p w:rsidR="00325F8A" w:rsidRDefault="00325F8A" w:rsidP="00736702">
            <w:r>
              <w:rPr>
                <w:rFonts w:hint="eastAsia"/>
              </w:rPr>
              <w:t>抽其他项目资料，均保存完好，符合要求。</w:t>
            </w:r>
          </w:p>
          <w:p w:rsidR="00325F8A" w:rsidRPr="009A447A" w:rsidRDefault="00325F8A" w:rsidP="00736702">
            <w:r>
              <w:rPr>
                <w:rFonts w:hint="eastAsia"/>
              </w:rPr>
              <w:t>放行受控</w:t>
            </w:r>
          </w:p>
        </w:tc>
        <w:tc>
          <w:tcPr>
            <w:tcW w:w="1585" w:type="dxa"/>
          </w:tcPr>
          <w:p w:rsidR="00325F8A" w:rsidRPr="00196293" w:rsidRDefault="00325F8A" w:rsidP="00736702">
            <w:pPr>
              <w:spacing w:line="276" w:lineRule="auto"/>
              <w:rPr>
                <w:rFonts w:ascii="宋体" w:hAnsi="宋体"/>
                <w:szCs w:val="21"/>
              </w:rPr>
            </w:pPr>
          </w:p>
        </w:tc>
      </w:tr>
      <w:tr w:rsidR="00325F8A" w:rsidRPr="00196293" w:rsidTr="00736702">
        <w:trPr>
          <w:trHeight w:val="516"/>
        </w:trPr>
        <w:tc>
          <w:tcPr>
            <w:tcW w:w="2160" w:type="dxa"/>
            <w:vAlign w:val="center"/>
          </w:tcPr>
          <w:p w:rsidR="00325F8A" w:rsidRPr="00196293" w:rsidRDefault="00325F8A" w:rsidP="00736702">
            <w:pPr>
              <w:spacing w:line="276" w:lineRule="auto"/>
              <w:rPr>
                <w:rFonts w:ascii="宋体" w:hAnsi="宋体"/>
                <w:szCs w:val="21"/>
              </w:rPr>
            </w:pPr>
            <w:r w:rsidRPr="00196293">
              <w:rPr>
                <w:rFonts w:ascii="宋体" w:hAnsi="宋体" w:hint="eastAsia"/>
                <w:szCs w:val="21"/>
              </w:rPr>
              <w:t>不合格输出的控制</w:t>
            </w:r>
          </w:p>
          <w:p w:rsidR="00325F8A" w:rsidRPr="00196293" w:rsidRDefault="00325F8A" w:rsidP="00736702">
            <w:pPr>
              <w:spacing w:line="276" w:lineRule="auto"/>
              <w:rPr>
                <w:rFonts w:ascii="宋体" w:hAnsi="宋体"/>
                <w:szCs w:val="21"/>
              </w:rPr>
            </w:pPr>
            <w:r w:rsidRPr="00196293">
              <w:rPr>
                <w:rFonts w:ascii="宋体" w:hAnsi="宋体" w:hint="eastAsia"/>
                <w:szCs w:val="21"/>
              </w:rPr>
              <w:t>不合格和纠正措施</w:t>
            </w:r>
          </w:p>
        </w:tc>
        <w:tc>
          <w:tcPr>
            <w:tcW w:w="960" w:type="dxa"/>
            <w:vAlign w:val="center"/>
          </w:tcPr>
          <w:p w:rsidR="00325F8A" w:rsidRPr="00196293" w:rsidRDefault="00325F8A" w:rsidP="00736702">
            <w:pPr>
              <w:spacing w:line="276" w:lineRule="auto"/>
              <w:rPr>
                <w:rFonts w:ascii="宋体" w:hAnsi="宋体"/>
                <w:szCs w:val="21"/>
              </w:rPr>
            </w:pPr>
            <w:r w:rsidRPr="00196293">
              <w:rPr>
                <w:rFonts w:ascii="宋体" w:hAnsi="宋体"/>
                <w:szCs w:val="21"/>
              </w:rPr>
              <w:t>8.7</w:t>
            </w:r>
          </w:p>
          <w:p w:rsidR="00325F8A" w:rsidRPr="00196293" w:rsidRDefault="00325F8A" w:rsidP="00736702">
            <w:pPr>
              <w:spacing w:line="276" w:lineRule="auto"/>
              <w:rPr>
                <w:rFonts w:ascii="宋体" w:hAnsi="宋体"/>
                <w:szCs w:val="21"/>
              </w:rPr>
            </w:pPr>
            <w:r w:rsidRPr="00196293">
              <w:rPr>
                <w:rFonts w:ascii="宋体" w:hAnsi="宋体"/>
                <w:szCs w:val="21"/>
              </w:rPr>
              <w:t>10.2</w:t>
            </w:r>
          </w:p>
        </w:tc>
        <w:tc>
          <w:tcPr>
            <w:tcW w:w="10004" w:type="dxa"/>
            <w:vAlign w:val="center"/>
          </w:tcPr>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查有《不合格输出控制程序》，对不合格输出进行识别和控制，防止不合格输出的非预期使用或交付。</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询问部门负责人称目前没有不合格的非预期使用情况。未发生投诉所引起的不合格。</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查《不合格处理记录》</w:t>
            </w:r>
            <w:r>
              <w:rPr>
                <w:rFonts w:ascii="宋体" w:hAnsi="宋体" w:hint="eastAsia"/>
                <w:szCs w:val="21"/>
              </w:rPr>
              <w:t>，主要是BUG，均进行了整改，符合要求</w:t>
            </w:r>
          </w:p>
          <w:p w:rsidR="00325F8A" w:rsidRPr="00196293" w:rsidRDefault="00325F8A" w:rsidP="00736702">
            <w:pPr>
              <w:adjustRightInd w:val="0"/>
              <w:snapToGrid w:val="0"/>
              <w:spacing w:line="276" w:lineRule="auto"/>
              <w:rPr>
                <w:rFonts w:ascii="宋体" w:hAnsi="宋体"/>
                <w:szCs w:val="21"/>
              </w:rPr>
            </w:pPr>
            <w:r w:rsidRPr="00196293">
              <w:rPr>
                <w:rFonts w:ascii="宋体" w:hAnsi="宋体" w:hint="eastAsia"/>
                <w:szCs w:val="21"/>
              </w:rPr>
              <w:t>针对内审中发现的不合格，采取了纠正措施，并进行验证合格。询问部门负责人称服务过程中未发现严重不合格或同类不合格屡次发生情况，因此未采取纠正措施。</w:t>
            </w:r>
          </w:p>
        </w:tc>
        <w:tc>
          <w:tcPr>
            <w:tcW w:w="1585" w:type="dxa"/>
          </w:tcPr>
          <w:p w:rsidR="00325F8A" w:rsidRPr="00196293" w:rsidRDefault="00325F8A" w:rsidP="00736702">
            <w:pPr>
              <w:spacing w:line="276" w:lineRule="auto"/>
              <w:rPr>
                <w:rFonts w:ascii="宋体" w:hAnsi="宋体"/>
                <w:szCs w:val="21"/>
              </w:rPr>
            </w:pPr>
          </w:p>
        </w:tc>
      </w:tr>
    </w:tbl>
    <w:p w:rsidR="008B1647" w:rsidRPr="00325F8A" w:rsidRDefault="008B1647">
      <w:pPr>
        <w:pStyle w:val="a4"/>
      </w:pPr>
    </w:p>
    <w:sectPr w:rsidR="008B1647" w:rsidRPr="00325F8A">
      <w:headerReference w:type="default" r:id="rId18"/>
      <w:footerReference w:type="default" r:id="rId19"/>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1934" w:rsidRDefault="007E1934">
      <w:r>
        <w:separator/>
      </w:r>
    </w:p>
  </w:endnote>
  <w:endnote w:type="continuationSeparator" w:id="0">
    <w:p w:rsidR="007E1934" w:rsidRDefault="007E1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C63FDF" w:rsidRDefault="00C63FDF">
            <w:pPr>
              <w:pStyle w:val="a4"/>
              <w:jc w:val="center"/>
            </w:pPr>
            <w:r>
              <w:rPr>
                <w:b/>
                <w:sz w:val="24"/>
                <w:szCs w:val="24"/>
              </w:rPr>
              <w:fldChar w:fldCharType="begin"/>
            </w:r>
            <w:r>
              <w:rPr>
                <w:b/>
              </w:rPr>
              <w:instrText>PAGE</w:instrText>
            </w:r>
            <w:r>
              <w:rPr>
                <w:b/>
                <w:sz w:val="24"/>
                <w:szCs w:val="24"/>
              </w:rPr>
              <w:fldChar w:fldCharType="separate"/>
            </w:r>
            <w:r w:rsidR="007E1934">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7E1934">
              <w:rPr>
                <w:b/>
                <w:noProof/>
              </w:rPr>
              <w:t>1</w:t>
            </w:r>
            <w:r>
              <w:rPr>
                <w:b/>
                <w:sz w:val="24"/>
                <w:szCs w:val="24"/>
              </w:rPr>
              <w:fldChar w:fldCharType="end"/>
            </w:r>
          </w:p>
        </w:sdtContent>
      </w:sdt>
    </w:sdtContent>
  </w:sdt>
  <w:p w:rsidR="00C63FDF" w:rsidRDefault="00C63FD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1934" w:rsidRDefault="007E1934">
      <w:r>
        <w:separator/>
      </w:r>
    </w:p>
  </w:footnote>
  <w:footnote w:type="continuationSeparator" w:id="0">
    <w:p w:rsidR="007E1934" w:rsidRDefault="007E19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FDF" w:rsidRDefault="00C63FDF">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C63FDF" w:rsidRDefault="00C63FDF">
    <w:pPr>
      <w:pStyle w:val="a5"/>
      <w:pBdr>
        <w:bottom w:val="none" w:sz="0" w:space="1" w:color="auto"/>
      </w:pBdr>
      <w:spacing w:line="320" w:lineRule="exact"/>
      <w:jc w:val="left"/>
    </w:pPr>
    <w:r>
      <w:rPr>
        <w:noProof/>
      </w:rPr>
      <mc:AlternateContent>
        <mc:Choice Requires="wps">
          <w:drawing>
            <wp:anchor distT="0" distB="0" distL="114300" distR="114300" simplePos="0" relativeHeight="251661312" behindDoc="0" locked="0" layoutInCell="1" allowOverlap="1">
              <wp:simplePos x="0" y="0"/>
              <wp:positionH relativeFrom="column">
                <wp:posOffset>7045325</wp:posOffset>
              </wp:positionH>
              <wp:positionV relativeFrom="paragraph">
                <wp:posOffset>27940</wp:posOffset>
              </wp:positionV>
              <wp:extent cx="2184400" cy="256540"/>
              <wp:effectExtent l="0" t="0" r="6350" b="0"/>
              <wp:wrapNone/>
              <wp:docPr id="2" name="文本框 1"/>
              <wp:cNvGraphicFramePr/>
              <a:graphic xmlns:a="http://schemas.openxmlformats.org/drawingml/2006/main">
                <a:graphicData uri="http://schemas.microsoft.com/office/word/2010/wordprocessingShape">
                  <wps:wsp>
                    <wps:cNvSpPr txBox="1"/>
                    <wps:spPr>
                      <a:xfrm>
                        <a:off x="0" y="0"/>
                        <a:ext cx="2184400" cy="256540"/>
                      </a:xfrm>
                      <a:prstGeom prst="rect">
                        <a:avLst/>
                      </a:prstGeom>
                      <a:solidFill>
                        <a:srgbClr val="FFFFFF"/>
                      </a:solidFill>
                      <a:ln w="9525">
                        <a:noFill/>
                      </a:ln>
                    </wps:spPr>
                    <wps:txbx>
                      <w:txbxContent>
                        <w:p w:rsidR="00C63FDF" w:rsidRDefault="00C63FDF">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wps:txbx>
                    <wps:bodyPr upright="1"/>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554.75pt;margin-top:2.2pt;width:172pt;height:20.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" stroked="f">
              <v:textbox>
                <w:txbxContent>
                  <w:p w:rsidR="00C63FDF" w:rsidRDefault="00C63FDF">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mc:Fallback>
      </mc:AlternateContent>
    </w:r>
    <w:r>
      <w:rPr>
        <w:rStyle w:val="CharChar1"/>
        <w:rFonts w:hint="default"/>
        <w:w w:val="90"/>
      </w:rPr>
      <w:t>Beijing International Standard united Certification Co.,Ltd.</w:t>
    </w:r>
  </w:p>
  <w:p w:rsidR="00C63FDF" w:rsidRDefault="00C63FDF">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9"/>
    <w:multiLevelType w:val="multilevel"/>
    <w:tmpl w:val="00000019"/>
    <w:lvl w:ilvl="0">
      <w:start w:val="1"/>
      <w:numFmt w:val="decimal"/>
      <w:lvlText w:val="%1"/>
      <w:lvlJc w:val="center"/>
      <w:pPr>
        <w:tabs>
          <w:tab w:val="num" w:pos="227"/>
        </w:tabs>
        <w:ind w:left="170" w:firstLine="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00000055"/>
    <w:multiLevelType w:val="singleLevel"/>
    <w:tmpl w:val="00000055"/>
    <w:lvl w:ilvl="0">
      <w:start w:val="1"/>
      <w:numFmt w:val="decimal"/>
      <w:lvlText w:val="%1."/>
      <w:lvlJc w:val="left"/>
      <w:pPr>
        <w:tabs>
          <w:tab w:val="num" w:pos="425"/>
        </w:tabs>
        <w:ind w:left="425" w:hanging="425"/>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3B4"/>
    <w:rsid w:val="00014325"/>
    <w:rsid w:val="000237F6"/>
    <w:rsid w:val="0003373A"/>
    <w:rsid w:val="000400E2"/>
    <w:rsid w:val="00053F79"/>
    <w:rsid w:val="00062E46"/>
    <w:rsid w:val="000645B4"/>
    <w:rsid w:val="0007456E"/>
    <w:rsid w:val="000748F7"/>
    <w:rsid w:val="00085A5B"/>
    <w:rsid w:val="00092CE2"/>
    <w:rsid w:val="000A77FA"/>
    <w:rsid w:val="000E4894"/>
    <w:rsid w:val="000F2EB5"/>
    <w:rsid w:val="00122659"/>
    <w:rsid w:val="001576E1"/>
    <w:rsid w:val="00160465"/>
    <w:rsid w:val="00180273"/>
    <w:rsid w:val="00196293"/>
    <w:rsid w:val="001A2D7F"/>
    <w:rsid w:val="001A3139"/>
    <w:rsid w:val="001E524A"/>
    <w:rsid w:val="00220547"/>
    <w:rsid w:val="00263144"/>
    <w:rsid w:val="00270BD1"/>
    <w:rsid w:val="0028344D"/>
    <w:rsid w:val="00286AB8"/>
    <w:rsid w:val="002939AD"/>
    <w:rsid w:val="002F734F"/>
    <w:rsid w:val="003025A0"/>
    <w:rsid w:val="00325F8A"/>
    <w:rsid w:val="00337922"/>
    <w:rsid w:val="00340867"/>
    <w:rsid w:val="00350DBF"/>
    <w:rsid w:val="00370987"/>
    <w:rsid w:val="00377141"/>
    <w:rsid w:val="003772E7"/>
    <w:rsid w:val="003773FC"/>
    <w:rsid w:val="00380837"/>
    <w:rsid w:val="003A198A"/>
    <w:rsid w:val="003B53A3"/>
    <w:rsid w:val="003D1119"/>
    <w:rsid w:val="003E5B2C"/>
    <w:rsid w:val="00410914"/>
    <w:rsid w:val="00451573"/>
    <w:rsid w:val="0046688D"/>
    <w:rsid w:val="00490CD7"/>
    <w:rsid w:val="004B716C"/>
    <w:rsid w:val="004D152A"/>
    <w:rsid w:val="004E4FDB"/>
    <w:rsid w:val="00516A05"/>
    <w:rsid w:val="00536930"/>
    <w:rsid w:val="00564E53"/>
    <w:rsid w:val="00580CE8"/>
    <w:rsid w:val="005D5659"/>
    <w:rsid w:val="00600C20"/>
    <w:rsid w:val="0060253D"/>
    <w:rsid w:val="00644FE2"/>
    <w:rsid w:val="00650D97"/>
    <w:rsid w:val="006622B5"/>
    <w:rsid w:val="0067640C"/>
    <w:rsid w:val="00690F14"/>
    <w:rsid w:val="00693866"/>
    <w:rsid w:val="006B3FFB"/>
    <w:rsid w:val="006C2917"/>
    <w:rsid w:val="006E678B"/>
    <w:rsid w:val="006F5B33"/>
    <w:rsid w:val="006F7237"/>
    <w:rsid w:val="00736702"/>
    <w:rsid w:val="007757F3"/>
    <w:rsid w:val="007E1934"/>
    <w:rsid w:val="007E6AEB"/>
    <w:rsid w:val="0081779D"/>
    <w:rsid w:val="00872B06"/>
    <w:rsid w:val="0088127D"/>
    <w:rsid w:val="008973EE"/>
    <w:rsid w:val="008B1647"/>
    <w:rsid w:val="008E066F"/>
    <w:rsid w:val="008E2D0F"/>
    <w:rsid w:val="00924A4A"/>
    <w:rsid w:val="00960C1C"/>
    <w:rsid w:val="00971600"/>
    <w:rsid w:val="00972A65"/>
    <w:rsid w:val="009973B4"/>
    <w:rsid w:val="009A447A"/>
    <w:rsid w:val="009A7115"/>
    <w:rsid w:val="009C28C1"/>
    <w:rsid w:val="009F7EED"/>
    <w:rsid w:val="00A24799"/>
    <w:rsid w:val="00A36ABD"/>
    <w:rsid w:val="00A73F30"/>
    <w:rsid w:val="00A80636"/>
    <w:rsid w:val="00A9359B"/>
    <w:rsid w:val="00AF0AAB"/>
    <w:rsid w:val="00B72092"/>
    <w:rsid w:val="00BC5137"/>
    <w:rsid w:val="00BC63AB"/>
    <w:rsid w:val="00BE144B"/>
    <w:rsid w:val="00BF597E"/>
    <w:rsid w:val="00C05DE7"/>
    <w:rsid w:val="00C41B68"/>
    <w:rsid w:val="00C51A36"/>
    <w:rsid w:val="00C55228"/>
    <w:rsid w:val="00C63FDF"/>
    <w:rsid w:val="00C70FD6"/>
    <w:rsid w:val="00CB531C"/>
    <w:rsid w:val="00CD5DB4"/>
    <w:rsid w:val="00CD711D"/>
    <w:rsid w:val="00CE315A"/>
    <w:rsid w:val="00CF1CC6"/>
    <w:rsid w:val="00D06F59"/>
    <w:rsid w:val="00D8388C"/>
    <w:rsid w:val="00DA0847"/>
    <w:rsid w:val="00DB3A0C"/>
    <w:rsid w:val="00DD58B7"/>
    <w:rsid w:val="00DD7AA9"/>
    <w:rsid w:val="00DF268A"/>
    <w:rsid w:val="00E11371"/>
    <w:rsid w:val="00E406B8"/>
    <w:rsid w:val="00E6224C"/>
    <w:rsid w:val="00EB0164"/>
    <w:rsid w:val="00ED0F62"/>
    <w:rsid w:val="00EF0DB8"/>
    <w:rsid w:val="00F17F95"/>
    <w:rsid w:val="00F2719C"/>
    <w:rsid w:val="00F34515"/>
    <w:rsid w:val="00FA55F8"/>
    <w:rsid w:val="00FB09B0"/>
    <w:rsid w:val="00FB0B01"/>
    <w:rsid w:val="056A1970"/>
    <w:rsid w:val="0C0D65A4"/>
    <w:rsid w:val="0E4303A2"/>
    <w:rsid w:val="105416D3"/>
    <w:rsid w:val="108219C2"/>
    <w:rsid w:val="20F34B18"/>
    <w:rsid w:val="2F1934D2"/>
    <w:rsid w:val="4A7A6462"/>
    <w:rsid w:val="4A8171B5"/>
    <w:rsid w:val="53A67598"/>
    <w:rsid w:val="5EA12B9A"/>
    <w:rsid w:val="60890C5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next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Pr>
      <w:rFonts w:ascii="Times New Roman" w:eastAsia="宋体" w:hAnsi="Times New Roman" w:cs="Times New Roman"/>
      <w:sz w:val="1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6">
    <w:name w:val="List Paragraph"/>
    <w:basedOn w:val="a"/>
    <w:uiPriority w:val="99"/>
    <w:unhideWhenUsed/>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next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Pr>
      <w:rFonts w:ascii="Times New Roman" w:eastAsia="宋体" w:hAnsi="Times New Roman" w:cs="Times New Roman"/>
      <w:sz w:val="1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6">
    <w:name w:val="List Paragraph"/>
    <w:basedOn w:val="a"/>
    <w:uiPriority w:val="99"/>
    <w:unhideWhenUsed/>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28</Pages>
  <Words>2715</Words>
  <Characters>15477</Characters>
  <Application>Microsoft Office Word</Application>
  <DocSecurity>0</DocSecurity>
  <Lines>128</Lines>
  <Paragraphs>36</Paragraphs>
  <ScaleCrop>false</ScaleCrop>
  <Company/>
  <LinksUpToDate>false</LinksUpToDate>
  <CharactersWithSpaces>18156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acer</cp:lastModifiedBy>
  <cp:revision>174</cp:revision>
  <dcterms:created xsi:type="dcterms:W3CDTF">2019-11-29T04:36:00Z</dcterms:created>
  <dcterms:modified xsi:type="dcterms:W3CDTF">2021-01-07T08:10:00Z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