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9687A" w14:textId="77777777" w:rsidR="00E11526" w:rsidRDefault="00E11526" w:rsidP="00E11526">
      <w:pPr>
        <w:snapToGrid w:val="0"/>
        <w:spacing w:afterLines="30" w:after="93"/>
        <w:jc w:val="center"/>
        <w:rPr>
          <w:rFonts w:ascii="楷体" w:eastAsia="楷体" w:hAnsi="楷体"/>
          <w:b/>
          <w:color w:val="000000" w:themeColor="text1"/>
          <w:sz w:val="84"/>
          <w:szCs w:val="84"/>
        </w:rPr>
      </w:pPr>
    </w:p>
    <w:p w14:paraId="1419CE24" w14:textId="77777777" w:rsidR="00E11526" w:rsidRDefault="00952E3F" w:rsidP="00E11526">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31D9BC46" wp14:editId="091892F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3D05E8EF" w14:textId="77777777" w:rsidR="00E11526" w:rsidRDefault="00E11526" w:rsidP="00E11526">
      <w:pPr>
        <w:snapToGrid w:val="0"/>
        <w:spacing w:afterLines="30" w:after="93"/>
        <w:jc w:val="center"/>
        <w:rPr>
          <w:rFonts w:ascii="楷体" w:eastAsia="楷体" w:hAnsi="楷体"/>
          <w:b/>
          <w:color w:val="000000" w:themeColor="text1"/>
          <w:sz w:val="52"/>
          <w:szCs w:val="52"/>
        </w:rPr>
      </w:pPr>
    </w:p>
    <w:p w14:paraId="26C5F8F6" w14:textId="77777777" w:rsidR="00E11526" w:rsidRDefault="00E11526" w:rsidP="00E11526">
      <w:pPr>
        <w:snapToGrid w:val="0"/>
        <w:spacing w:afterLines="30" w:after="93"/>
        <w:jc w:val="center"/>
        <w:rPr>
          <w:rFonts w:ascii="楷体" w:eastAsia="楷体" w:hAnsi="楷体"/>
          <w:b/>
          <w:color w:val="000000" w:themeColor="text1"/>
          <w:sz w:val="52"/>
          <w:szCs w:val="52"/>
        </w:rPr>
      </w:pPr>
    </w:p>
    <w:p w14:paraId="13ECAA92" w14:textId="77777777" w:rsidR="00E11526" w:rsidRDefault="00952E3F" w:rsidP="00E11526">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7958552A" w14:textId="77777777" w:rsidR="00E11526" w:rsidRDefault="00E11526" w:rsidP="00E11526">
      <w:pPr>
        <w:snapToGrid w:val="0"/>
        <w:spacing w:afterLines="30" w:after="93"/>
        <w:jc w:val="center"/>
        <w:rPr>
          <w:rFonts w:ascii="楷体" w:eastAsia="楷体" w:hAnsi="楷体"/>
          <w:b/>
          <w:color w:val="000000" w:themeColor="text1"/>
          <w:sz w:val="36"/>
          <w:szCs w:val="36"/>
        </w:rPr>
      </w:pPr>
    </w:p>
    <w:p w14:paraId="4CC819F4" w14:textId="77777777" w:rsidR="00E11526" w:rsidRDefault="00E11526" w:rsidP="00E11526">
      <w:pPr>
        <w:snapToGrid w:val="0"/>
        <w:spacing w:afterLines="30" w:after="93"/>
        <w:jc w:val="center"/>
        <w:rPr>
          <w:rFonts w:ascii="楷体" w:eastAsia="楷体" w:hAnsi="楷体"/>
          <w:b/>
          <w:color w:val="000000" w:themeColor="text1"/>
          <w:sz w:val="36"/>
          <w:szCs w:val="36"/>
        </w:rPr>
      </w:pPr>
    </w:p>
    <w:p w14:paraId="33987C7C" w14:textId="77777777" w:rsidR="00E11526" w:rsidRDefault="00E11526" w:rsidP="00E11526">
      <w:pPr>
        <w:snapToGrid w:val="0"/>
        <w:spacing w:afterLines="30" w:after="93"/>
        <w:jc w:val="center"/>
        <w:rPr>
          <w:rFonts w:ascii="楷体" w:eastAsia="楷体" w:hAnsi="楷体"/>
          <w:b/>
          <w:color w:val="000000" w:themeColor="text1"/>
          <w:sz w:val="32"/>
          <w:szCs w:val="32"/>
        </w:rPr>
      </w:pPr>
    </w:p>
    <w:p w14:paraId="7BEC6886" w14:textId="77777777" w:rsidR="00E11526" w:rsidRDefault="00952E3F" w:rsidP="00E11526">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嘉善金荣轴承有限公司</w:t>
      </w:r>
      <w:bookmarkEnd w:id="0"/>
    </w:p>
    <w:p w14:paraId="3772E7D3" w14:textId="77777777" w:rsidR="00E11526" w:rsidRDefault="00E11526" w:rsidP="00E11526">
      <w:pPr>
        <w:snapToGrid w:val="0"/>
        <w:spacing w:afterLines="30" w:after="93"/>
        <w:ind w:firstLineChars="600" w:firstLine="1928"/>
        <w:rPr>
          <w:rFonts w:ascii="楷体" w:eastAsia="楷体" w:hAnsi="楷体"/>
          <w:b/>
          <w:color w:val="000000" w:themeColor="text1"/>
          <w:sz w:val="32"/>
          <w:szCs w:val="32"/>
        </w:rPr>
      </w:pPr>
    </w:p>
    <w:p w14:paraId="4E3448F7" w14:textId="77777777" w:rsidR="00E11526" w:rsidRDefault="00952E3F" w:rsidP="00E11526">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46E0183A" w14:textId="77777777" w:rsidR="00E11526" w:rsidRDefault="00952E3F" w:rsidP="00E11526">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1E0E4383" w14:textId="77777777" w:rsidR="00E11526" w:rsidRDefault="00952E3F" w:rsidP="00E11526">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2440B549" w14:textId="77777777" w:rsidR="00E11526" w:rsidRDefault="00952E3F" w:rsidP="00E11526">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617769F0" w14:textId="77777777" w:rsidR="00E11526" w:rsidRDefault="00E11526" w:rsidP="00E11526">
      <w:pPr>
        <w:snapToGrid w:val="0"/>
        <w:spacing w:afterLines="30" w:after="93"/>
        <w:jc w:val="center"/>
        <w:rPr>
          <w:rFonts w:ascii="楷体" w:eastAsia="楷体" w:hAnsi="楷体"/>
          <w:b/>
          <w:color w:val="000000" w:themeColor="text1"/>
          <w:sz w:val="84"/>
          <w:szCs w:val="84"/>
        </w:rPr>
      </w:pPr>
    </w:p>
    <w:p w14:paraId="3D2813C6" w14:textId="77777777" w:rsidR="00E11526" w:rsidRDefault="00952E3F" w:rsidP="00E11526">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458B68DF" w14:textId="77777777" w:rsidR="00E11526" w:rsidRDefault="00952E3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104319F7" w14:textId="77777777" w:rsidR="00E11526" w:rsidRDefault="00952E3F">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C5C91" w14:paraId="1A5F9F58" w14:textId="77777777">
        <w:trPr>
          <w:trHeight w:val="354"/>
        </w:trPr>
        <w:tc>
          <w:tcPr>
            <w:tcW w:w="1697" w:type="dxa"/>
            <w:vAlign w:val="center"/>
          </w:tcPr>
          <w:p w14:paraId="7947E23B" w14:textId="77777777" w:rsidR="00E11526" w:rsidRDefault="00952E3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55BEF8E7" w14:textId="77777777" w:rsidR="00E11526" w:rsidRDefault="00952E3F">
            <w:pPr>
              <w:rPr>
                <w:b/>
                <w:color w:val="000000" w:themeColor="text1"/>
                <w:sz w:val="20"/>
                <w:szCs w:val="20"/>
              </w:rPr>
            </w:pPr>
            <w:r>
              <w:rPr>
                <w:rFonts w:hint="eastAsia"/>
                <w:b/>
                <w:color w:val="000000" w:themeColor="text1"/>
                <w:sz w:val="20"/>
                <w:szCs w:val="20"/>
              </w:rPr>
              <w:t>北京国标联合认证有限公司</w:t>
            </w:r>
          </w:p>
        </w:tc>
      </w:tr>
      <w:tr w:rsidR="00CC5C91" w14:paraId="4058E025" w14:textId="77777777">
        <w:trPr>
          <w:trHeight w:val="377"/>
        </w:trPr>
        <w:tc>
          <w:tcPr>
            <w:tcW w:w="1697" w:type="dxa"/>
            <w:vAlign w:val="center"/>
          </w:tcPr>
          <w:p w14:paraId="6170BC3F" w14:textId="77777777" w:rsidR="00E11526" w:rsidRDefault="00952E3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3CF2AF74" w14:textId="77777777" w:rsidR="00E11526" w:rsidRDefault="00952E3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4541C491" w14:textId="77777777" w:rsidR="00E11526" w:rsidRDefault="00952E3F">
            <w:pPr>
              <w:rPr>
                <w:b/>
                <w:color w:val="000000" w:themeColor="text1"/>
                <w:sz w:val="20"/>
                <w:szCs w:val="20"/>
              </w:rPr>
            </w:pPr>
            <w:r>
              <w:rPr>
                <w:rFonts w:hint="eastAsia"/>
                <w:b/>
                <w:color w:val="000000" w:themeColor="text1"/>
                <w:sz w:val="20"/>
                <w:szCs w:val="20"/>
              </w:rPr>
              <w:t>邮编</w:t>
            </w:r>
          </w:p>
        </w:tc>
        <w:tc>
          <w:tcPr>
            <w:tcW w:w="1641" w:type="dxa"/>
            <w:vAlign w:val="center"/>
          </w:tcPr>
          <w:p w14:paraId="071EB6D6" w14:textId="77777777" w:rsidR="00E11526" w:rsidRDefault="00952E3F">
            <w:pPr>
              <w:rPr>
                <w:b/>
                <w:color w:val="000000" w:themeColor="text1"/>
                <w:sz w:val="20"/>
                <w:szCs w:val="20"/>
              </w:rPr>
            </w:pPr>
            <w:r>
              <w:rPr>
                <w:rFonts w:hint="eastAsia"/>
                <w:b/>
                <w:color w:val="000000" w:themeColor="text1"/>
                <w:sz w:val="20"/>
                <w:szCs w:val="20"/>
              </w:rPr>
              <w:t>100101</w:t>
            </w:r>
          </w:p>
        </w:tc>
      </w:tr>
      <w:tr w:rsidR="00CC5C91" w14:paraId="4635988E" w14:textId="77777777" w:rsidTr="00E11526">
        <w:trPr>
          <w:trHeight w:val="377"/>
        </w:trPr>
        <w:tc>
          <w:tcPr>
            <w:tcW w:w="1697" w:type="dxa"/>
            <w:vAlign w:val="center"/>
          </w:tcPr>
          <w:p w14:paraId="2C9BD252" w14:textId="77777777" w:rsidR="00E11526" w:rsidRDefault="00952E3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70E05653" w14:textId="77777777" w:rsidR="00E11526" w:rsidRPr="00C302A2" w:rsidRDefault="00952E3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695C9361" w14:textId="77777777" w:rsidR="00E11526" w:rsidRDefault="00952E3F">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1F8ED95D" w14:textId="77777777" w:rsidR="00E11526" w:rsidRPr="00C302A2" w:rsidRDefault="00952E3F">
            <w:pPr>
              <w:rPr>
                <w:color w:val="000000" w:themeColor="text1"/>
                <w:sz w:val="18"/>
                <w:szCs w:val="18"/>
              </w:rPr>
            </w:pPr>
            <w:r w:rsidRPr="00C302A2">
              <w:rPr>
                <w:color w:val="000000" w:themeColor="text1"/>
                <w:sz w:val="18"/>
                <w:szCs w:val="18"/>
              </w:rPr>
              <w:t>service@china-isc.org.cn</w:t>
            </w:r>
          </w:p>
        </w:tc>
      </w:tr>
      <w:tr w:rsidR="00CC5C91" w14:paraId="2122B75B" w14:textId="77777777">
        <w:trPr>
          <w:trHeight w:val="428"/>
        </w:trPr>
        <w:tc>
          <w:tcPr>
            <w:tcW w:w="9863" w:type="dxa"/>
            <w:gridSpan w:val="9"/>
            <w:vAlign w:val="center"/>
          </w:tcPr>
          <w:p w14:paraId="112A5C47" w14:textId="77777777" w:rsidR="00E11526" w:rsidRDefault="00952E3F">
            <w:pPr>
              <w:rPr>
                <w:b/>
                <w:color w:val="000000" w:themeColor="text1"/>
                <w:sz w:val="20"/>
                <w:szCs w:val="20"/>
              </w:rPr>
            </w:pPr>
            <w:r>
              <w:rPr>
                <w:rFonts w:hint="eastAsia"/>
                <w:b/>
                <w:color w:val="000000" w:themeColor="text1"/>
                <w:sz w:val="20"/>
                <w:szCs w:val="20"/>
              </w:rPr>
              <w:t>审核组成员</w:t>
            </w:r>
          </w:p>
        </w:tc>
      </w:tr>
      <w:tr w:rsidR="00CC5C91" w14:paraId="23D5D16D" w14:textId="77777777">
        <w:trPr>
          <w:trHeight w:val="645"/>
        </w:trPr>
        <w:tc>
          <w:tcPr>
            <w:tcW w:w="1844" w:type="dxa"/>
            <w:gridSpan w:val="2"/>
            <w:vAlign w:val="center"/>
          </w:tcPr>
          <w:p w14:paraId="4BE0F44D" w14:textId="77777777" w:rsidR="00E11526" w:rsidRDefault="00952E3F" w:rsidP="00E11526">
            <w:pPr>
              <w:spacing w:line="240" w:lineRule="exact"/>
              <w:jc w:val="center"/>
              <w:rPr>
                <w:b/>
                <w:color w:val="000000" w:themeColor="text1"/>
                <w:sz w:val="20"/>
                <w:szCs w:val="20"/>
              </w:rPr>
            </w:pPr>
            <w:r>
              <w:rPr>
                <w:rFonts w:hint="eastAsia"/>
                <w:sz w:val="18"/>
                <w:szCs w:val="18"/>
              </w:rPr>
              <w:t>姓名</w:t>
            </w:r>
          </w:p>
        </w:tc>
        <w:tc>
          <w:tcPr>
            <w:tcW w:w="992" w:type="dxa"/>
            <w:vAlign w:val="center"/>
          </w:tcPr>
          <w:p w14:paraId="10090A70" w14:textId="77777777" w:rsidR="00E11526" w:rsidRDefault="00952E3F" w:rsidP="00E11526">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45E223B5" w14:textId="77777777" w:rsidR="00E11526" w:rsidRDefault="00952E3F" w:rsidP="00E11526">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0F80B95D" w14:textId="77777777" w:rsidR="00E11526" w:rsidRDefault="00952E3F" w:rsidP="00E11526">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5853D9C2" w14:textId="77777777" w:rsidR="00E11526" w:rsidRDefault="00952E3F" w:rsidP="00E11526">
            <w:pPr>
              <w:spacing w:line="240" w:lineRule="exact"/>
              <w:jc w:val="center"/>
              <w:rPr>
                <w:b/>
                <w:color w:val="000000" w:themeColor="text1"/>
                <w:sz w:val="20"/>
                <w:szCs w:val="20"/>
              </w:rPr>
            </w:pPr>
            <w:r>
              <w:rPr>
                <w:rFonts w:hint="eastAsia"/>
                <w:sz w:val="18"/>
                <w:szCs w:val="18"/>
              </w:rPr>
              <w:t>专业代码</w:t>
            </w:r>
          </w:p>
        </w:tc>
      </w:tr>
      <w:tr w:rsidR="00CC5C91" w14:paraId="324CDA1B" w14:textId="77777777">
        <w:trPr>
          <w:trHeight w:val="645"/>
        </w:trPr>
        <w:tc>
          <w:tcPr>
            <w:tcW w:w="1844" w:type="dxa"/>
            <w:gridSpan w:val="2"/>
            <w:vAlign w:val="center"/>
          </w:tcPr>
          <w:p w14:paraId="5CD0164B" w14:textId="77777777" w:rsidR="00E11526" w:rsidRDefault="00952E3F" w:rsidP="00E11526">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14:paraId="35F410F7" w14:textId="77777777" w:rsidR="00E11526" w:rsidRDefault="00952E3F" w:rsidP="00E11526">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6F3BA5C6" w14:textId="77777777" w:rsidR="00E11526" w:rsidRDefault="00952E3F" w:rsidP="00E11526">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5E539929" w14:textId="77777777" w:rsidR="00E11526" w:rsidRDefault="00952E3F" w:rsidP="00E11526">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48279A07" w14:textId="77777777" w:rsidR="00E11526" w:rsidRDefault="00952E3F" w:rsidP="00E11526">
            <w:pPr>
              <w:spacing w:line="240" w:lineRule="exact"/>
              <w:jc w:val="center"/>
              <w:rPr>
                <w:b/>
                <w:color w:val="000000" w:themeColor="text1"/>
                <w:sz w:val="20"/>
                <w:szCs w:val="20"/>
              </w:rPr>
            </w:pPr>
            <w:r>
              <w:rPr>
                <w:b/>
                <w:color w:val="000000" w:themeColor="text1"/>
                <w:sz w:val="20"/>
                <w:szCs w:val="20"/>
              </w:rPr>
              <w:t>18.01.05</w:t>
            </w:r>
          </w:p>
        </w:tc>
      </w:tr>
      <w:tr w:rsidR="00CC5C91" w14:paraId="16EB0D5F" w14:textId="77777777">
        <w:trPr>
          <w:trHeight w:val="645"/>
        </w:trPr>
        <w:tc>
          <w:tcPr>
            <w:tcW w:w="1844" w:type="dxa"/>
            <w:gridSpan w:val="2"/>
            <w:vAlign w:val="center"/>
          </w:tcPr>
          <w:p w14:paraId="4958164C" w14:textId="77777777" w:rsidR="00E11526" w:rsidRDefault="00952E3F" w:rsidP="00E11526">
            <w:pPr>
              <w:spacing w:line="240" w:lineRule="exact"/>
              <w:jc w:val="center"/>
              <w:rPr>
                <w:b/>
                <w:color w:val="000000" w:themeColor="text1"/>
                <w:sz w:val="20"/>
                <w:szCs w:val="20"/>
              </w:rPr>
            </w:pPr>
            <w:r>
              <w:rPr>
                <w:b/>
                <w:color w:val="000000" w:themeColor="text1"/>
                <w:sz w:val="20"/>
                <w:szCs w:val="20"/>
              </w:rPr>
              <w:t>姜惠萍</w:t>
            </w:r>
          </w:p>
        </w:tc>
        <w:tc>
          <w:tcPr>
            <w:tcW w:w="992" w:type="dxa"/>
            <w:vAlign w:val="center"/>
          </w:tcPr>
          <w:p w14:paraId="535C4F4E" w14:textId="77777777" w:rsidR="00E11526" w:rsidRDefault="00952E3F" w:rsidP="00E11526">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175B3A2E" w14:textId="77777777" w:rsidR="00E11526" w:rsidRDefault="00952E3F" w:rsidP="00E11526">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21D3BE32" w14:textId="77777777" w:rsidR="00E11526" w:rsidRDefault="00952E3F" w:rsidP="00E11526">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14:paraId="53344294" w14:textId="77777777" w:rsidR="00E11526" w:rsidRDefault="00E11526" w:rsidP="00E11526">
            <w:pPr>
              <w:spacing w:line="240" w:lineRule="exact"/>
              <w:jc w:val="center"/>
              <w:rPr>
                <w:b/>
                <w:color w:val="000000" w:themeColor="text1"/>
                <w:sz w:val="20"/>
                <w:szCs w:val="20"/>
              </w:rPr>
            </w:pPr>
          </w:p>
        </w:tc>
      </w:tr>
      <w:tr w:rsidR="00CC5C91" w14:paraId="2F54F8B5" w14:textId="77777777">
        <w:trPr>
          <w:trHeight w:val="510"/>
        </w:trPr>
        <w:tc>
          <w:tcPr>
            <w:tcW w:w="1844" w:type="dxa"/>
            <w:gridSpan w:val="2"/>
            <w:vAlign w:val="center"/>
          </w:tcPr>
          <w:p w14:paraId="526CB4AD" w14:textId="77777777" w:rsidR="00E11526" w:rsidRDefault="00E11526">
            <w:pPr>
              <w:rPr>
                <w:b/>
                <w:color w:val="000000" w:themeColor="text1"/>
                <w:sz w:val="20"/>
                <w:szCs w:val="20"/>
              </w:rPr>
            </w:pPr>
          </w:p>
        </w:tc>
        <w:tc>
          <w:tcPr>
            <w:tcW w:w="992" w:type="dxa"/>
            <w:vAlign w:val="center"/>
          </w:tcPr>
          <w:p w14:paraId="2F5C2F69" w14:textId="77777777" w:rsidR="00E11526" w:rsidRDefault="00E11526">
            <w:pPr>
              <w:rPr>
                <w:b/>
                <w:color w:val="000000" w:themeColor="text1"/>
                <w:sz w:val="20"/>
                <w:szCs w:val="20"/>
              </w:rPr>
            </w:pPr>
          </w:p>
        </w:tc>
        <w:tc>
          <w:tcPr>
            <w:tcW w:w="1216" w:type="dxa"/>
            <w:vAlign w:val="center"/>
          </w:tcPr>
          <w:p w14:paraId="7E938B75" w14:textId="77777777" w:rsidR="00E11526" w:rsidRDefault="00E11526">
            <w:pPr>
              <w:rPr>
                <w:b/>
                <w:color w:val="000000" w:themeColor="text1"/>
                <w:sz w:val="20"/>
                <w:szCs w:val="20"/>
              </w:rPr>
            </w:pPr>
          </w:p>
        </w:tc>
        <w:tc>
          <w:tcPr>
            <w:tcW w:w="3478" w:type="dxa"/>
            <w:gridSpan w:val="3"/>
            <w:vAlign w:val="center"/>
          </w:tcPr>
          <w:p w14:paraId="7D5A102B" w14:textId="77777777" w:rsidR="00E11526" w:rsidRDefault="00E11526">
            <w:pPr>
              <w:rPr>
                <w:b/>
                <w:color w:val="000000" w:themeColor="text1"/>
                <w:sz w:val="20"/>
                <w:szCs w:val="20"/>
              </w:rPr>
            </w:pPr>
          </w:p>
        </w:tc>
        <w:tc>
          <w:tcPr>
            <w:tcW w:w="2333" w:type="dxa"/>
            <w:gridSpan w:val="2"/>
            <w:vAlign w:val="center"/>
          </w:tcPr>
          <w:p w14:paraId="032B4DD1" w14:textId="77777777" w:rsidR="00E11526" w:rsidRDefault="00E11526">
            <w:pPr>
              <w:rPr>
                <w:b/>
                <w:color w:val="000000" w:themeColor="text1"/>
                <w:sz w:val="20"/>
                <w:szCs w:val="20"/>
              </w:rPr>
            </w:pPr>
          </w:p>
        </w:tc>
      </w:tr>
      <w:tr w:rsidR="00CC5C91" w14:paraId="020FCADA" w14:textId="77777777">
        <w:trPr>
          <w:trHeight w:val="465"/>
        </w:trPr>
        <w:tc>
          <w:tcPr>
            <w:tcW w:w="1844" w:type="dxa"/>
            <w:gridSpan w:val="2"/>
            <w:vAlign w:val="center"/>
          </w:tcPr>
          <w:p w14:paraId="69D610EB" w14:textId="77777777" w:rsidR="00E11526" w:rsidRDefault="00E11526">
            <w:pPr>
              <w:rPr>
                <w:b/>
                <w:color w:val="000000" w:themeColor="text1"/>
                <w:sz w:val="20"/>
                <w:szCs w:val="20"/>
              </w:rPr>
            </w:pPr>
          </w:p>
        </w:tc>
        <w:tc>
          <w:tcPr>
            <w:tcW w:w="992" w:type="dxa"/>
            <w:vAlign w:val="center"/>
          </w:tcPr>
          <w:p w14:paraId="5453FE0E" w14:textId="77777777" w:rsidR="00E11526" w:rsidRDefault="00E11526">
            <w:pPr>
              <w:rPr>
                <w:b/>
                <w:color w:val="000000" w:themeColor="text1"/>
                <w:sz w:val="20"/>
                <w:szCs w:val="20"/>
              </w:rPr>
            </w:pPr>
          </w:p>
        </w:tc>
        <w:tc>
          <w:tcPr>
            <w:tcW w:w="1216" w:type="dxa"/>
            <w:vAlign w:val="center"/>
          </w:tcPr>
          <w:p w14:paraId="35465480" w14:textId="77777777" w:rsidR="00E11526" w:rsidRDefault="00E11526">
            <w:pPr>
              <w:rPr>
                <w:b/>
                <w:color w:val="000000" w:themeColor="text1"/>
                <w:sz w:val="20"/>
                <w:szCs w:val="20"/>
              </w:rPr>
            </w:pPr>
          </w:p>
        </w:tc>
        <w:tc>
          <w:tcPr>
            <w:tcW w:w="3478" w:type="dxa"/>
            <w:gridSpan w:val="3"/>
            <w:vAlign w:val="center"/>
          </w:tcPr>
          <w:p w14:paraId="66247E2D" w14:textId="77777777" w:rsidR="00E11526" w:rsidRDefault="00E11526">
            <w:pPr>
              <w:rPr>
                <w:b/>
                <w:color w:val="000000" w:themeColor="text1"/>
                <w:sz w:val="20"/>
                <w:szCs w:val="20"/>
              </w:rPr>
            </w:pPr>
          </w:p>
        </w:tc>
        <w:tc>
          <w:tcPr>
            <w:tcW w:w="2333" w:type="dxa"/>
            <w:gridSpan w:val="2"/>
            <w:vAlign w:val="center"/>
          </w:tcPr>
          <w:p w14:paraId="21096FB9" w14:textId="77777777" w:rsidR="00E11526" w:rsidRDefault="00E11526">
            <w:pPr>
              <w:rPr>
                <w:b/>
                <w:color w:val="000000" w:themeColor="text1"/>
                <w:sz w:val="20"/>
                <w:szCs w:val="20"/>
              </w:rPr>
            </w:pPr>
          </w:p>
        </w:tc>
      </w:tr>
      <w:tr w:rsidR="00CC5C91" w14:paraId="4C9DF599" w14:textId="77777777">
        <w:trPr>
          <w:trHeight w:val="351"/>
        </w:trPr>
        <w:tc>
          <w:tcPr>
            <w:tcW w:w="1844" w:type="dxa"/>
            <w:gridSpan w:val="2"/>
            <w:vAlign w:val="center"/>
          </w:tcPr>
          <w:p w14:paraId="32E5BAFA" w14:textId="77777777" w:rsidR="00E11526" w:rsidRDefault="00E11526">
            <w:pPr>
              <w:rPr>
                <w:b/>
                <w:color w:val="000000" w:themeColor="text1"/>
                <w:sz w:val="20"/>
                <w:szCs w:val="20"/>
              </w:rPr>
            </w:pPr>
          </w:p>
        </w:tc>
        <w:tc>
          <w:tcPr>
            <w:tcW w:w="992" w:type="dxa"/>
            <w:vAlign w:val="center"/>
          </w:tcPr>
          <w:p w14:paraId="3242E1FD" w14:textId="77777777" w:rsidR="00E11526" w:rsidRDefault="00E11526">
            <w:pPr>
              <w:rPr>
                <w:b/>
                <w:color w:val="000000" w:themeColor="text1"/>
                <w:sz w:val="20"/>
                <w:szCs w:val="20"/>
              </w:rPr>
            </w:pPr>
          </w:p>
        </w:tc>
        <w:tc>
          <w:tcPr>
            <w:tcW w:w="1216" w:type="dxa"/>
            <w:vAlign w:val="center"/>
          </w:tcPr>
          <w:p w14:paraId="4AE4773C" w14:textId="77777777" w:rsidR="00E11526" w:rsidRDefault="00E11526">
            <w:pPr>
              <w:rPr>
                <w:b/>
                <w:color w:val="000000" w:themeColor="text1"/>
                <w:sz w:val="20"/>
                <w:szCs w:val="20"/>
              </w:rPr>
            </w:pPr>
          </w:p>
        </w:tc>
        <w:tc>
          <w:tcPr>
            <w:tcW w:w="3478" w:type="dxa"/>
            <w:gridSpan w:val="3"/>
            <w:vAlign w:val="center"/>
          </w:tcPr>
          <w:p w14:paraId="39BF07D9" w14:textId="77777777" w:rsidR="00E11526" w:rsidRDefault="00E11526">
            <w:pPr>
              <w:rPr>
                <w:b/>
                <w:color w:val="000000" w:themeColor="text1"/>
                <w:sz w:val="20"/>
                <w:szCs w:val="20"/>
              </w:rPr>
            </w:pPr>
          </w:p>
        </w:tc>
        <w:tc>
          <w:tcPr>
            <w:tcW w:w="2333" w:type="dxa"/>
            <w:gridSpan w:val="2"/>
            <w:vAlign w:val="center"/>
          </w:tcPr>
          <w:p w14:paraId="709CDB82" w14:textId="77777777" w:rsidR="00E11526" w:rsidRDefault="00E11526">
            <w:pPr>
              <w:rPr>
                <w:b/>
                <w:color w:val="000000" w:themeColor="text1"/>
                <w:sz w:val="20"/>
                <w:szCs w:val="20"/>
              </w:rPr>
            </w:pPr>
          </w:p>
        </w:tc>
      </w:tr>
      <w:tr w:rsidR="00CC5C91" w14:paraId="593BD582" w14:textId="77777777">
        <w:trPr>
          <w:trHeight w:val="351"/>
        </w:trPr>
        <w:tc>
          <w:tcPr>
            <w:tcW w:w="9863" w:type="dxa"/>
            <w:gridSpan w:val="9"/>
            <w:vAlign w:val="center"/>
          </w:tcPr>
          <w:p w14:paraId="62E3D3A9" w14:textId="77777777" w:rsidR="00E11526" w:rsidRDefault="00952E3F">
            <w:pPr>
              <w:rPr>
                <w:b/>
                <w:color w:val="000000" w:themeColor="text1"/>
                <w:sz w:val="20"/>
                <w:szCs w:val="20"/>
              </w:rPr>
            </w:pPr>
            <w:r>
              <w:rPr>
                <w:rFonts w:hint="eastAsia"/>
                <w:b/>
                <w:color w:val="000000" w:themeColor="text1"/>
                <w:sz w:val="20"/>
                <w:szCs w:val="20"/>
              </w:rPr>
              <w:t>与审核组同行人员</w:t>
            </w:r>
          </w:p>
        </w:tc>
      </w:tr>
      <w:tr w:rsidR="00CC5C91" w14:paraId="3EA844BB" w14:textId="77777777">
        <w:trPr>
          <w:trHeight w:val="351"/>
        </w:trPr>
        <w:tc>
          <w:tcPr>
            <w:tcW w:w="1844" w:type="dxa"/>
            <w:gridSpan w:val="2"/>
            <w:vAlign w:val="center"/>
          </w:tcPr>
          <w:p w14:paraId="677AB145" w14:textId="77777777" w:rsidR="00E11526" w:rsidRDefault="00952E3F">
            <w:pPr>
              <w:rPr>
                <w:b/>
                <w:color w:val="000000" w:themeColor="text1"/>
                <w:sz w:val="20"/>
                <w:szCs w:val="20"/>
              </w:rPr>
            </w:pPr>
            <w:r>
              <w:rPr>
                <w:rFonts w:hint="eastAsia"/>
                <w:b/>
                <w:color w:val="000000" w:themeColor="text1"/>
                <w:sz w:val="20"/>
                <w:szCs w:val="20"/>
              </w:rPr>
              <w:t>姓名</w:t>
            </w:r>
          </w:p>
        </w:tc>
        <w:tc>
          <w:tcPr>
            <w:tcW w:w="992" w:type="dxa"/>
            <w:vAlign w:val="center"/>
          </w:tcPr>
          <w:p w14:paraId="68EF841F" w14:textId="77777777" w:rsidR="00E11526" w:rsidRDefault="00952E3F">
            <w:pPr>
              <w:rPr>
                <w:b/>
                <w:color w:val="000000" w:themeColor="text1"/>
                <w:sz w:val="20"/>
                <w:szCs w:val="20"/>
              </w:rPr>
            </w:pPr>
            <w:r>
              <w:rPr>
                <w:rFonts w:hint="eastAsia"/>
                <w:b/>
                <w:color w:val="000000" w:themeColor="text1"/>
                <w:sz w:val="20"/>
                <w:szCs w:val="20"/>
              </w:rPr>
              <w:t>性别</w:t>
            </w:r>
          </w:p>
        </w:tc>
        <w:tc>
          <w:tcPr>
            <w:tcW w:w="1216" w:type="dxa"/>
            <w:vAlign w:val="center"/>
          </w:tcPr>
          <w:p w14:paraId="47AC9438" w14:textId="77777777" w:rsidR="00E11526" w:rsidRDefault="00952E3F">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42BF04F5" w14:textId="77777777" w:rsidR="00E11526" w:rsidRDefault="00952E3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352DF1F6" w14:textId="77777777" w:rsidR="00E11526" w:rsidRDefault="00952E3F">
            <w:pPr>
              <w:rPr>
                <w:b/>
                <w:color w:val="000000" w:themeColor="text1"/>
                <w:sz w:val="20"/>
                <w:szCs w:val="20"/>
              </w:rPr>
            </w:pPr>
            <w:r>
              <w:rPr>
                <w:rFonts w:hint="eastAsia"/>
                <w:b/>
                <w:color w:val="000000" w:themeColor="text1"/>
                <w:sz w:val="20"/>
                <w:szCs w:val="20"/>
              </w:rPr>
              <w:t>备注</w:t>
            </w:r>
          </w:p>
        </w:tc>
      </w:tr>
      <w:tr w:rsidR="00CC5C91" w14:paraId="0AC70282" w14:textId="77777777">
        <w:trPr>
          <w:trHeight w:val="351"/>
        </w:trPr>
        <w:tc>
          <w:tcPr>
            <w:tcW w:w="1844" w:type="dxa"/>
            <w:gridSpan w:val="2"/>
            <w:vAlign w:val="center"/>
          </w:tcPr>
          <w:p w14:paraId="58619605" w14:textId="212AF896" w:rsidR="00E11526" w:rsidRDefault="00805986">
            <w:pPr>
              <w:rPr>
                <w:b/>
                <w:color w:val="000000" w:themeColor="text1"/>
              </w:rPr>
            </w:pPr>
            <w:r>
              <w:rPr>
                <w:rFonts w:hint="eastAsia"/>
                <w:b/>
                <w:color w:val="000000" w:themeColor="text1"/>
              </w:rPr>
              <w:t>杨春秋</w:t>
            </w:r>
          </w:p>
        </w:tc>
        <w:tc>
          <w:tcPr>
            <w:tcW w:w="992" w:type="dxa"/>
            <w:vAlign w:val="center"/>
          </w:tcPr>
          <w:p w14:paraId="32C520B9" w14:textId="696D577C" w:rsidR="00E11526" w:rsidRDefault="00805986">
            <w:pPr>
              <w:rPr>
                <w:b/>
                <w:color w:val="000000" w:themeColor="text1"/>
              </w:rPr>
            </w:pPr>
            <w:r>
              <w:rPr>
                <w:rFonts w:hint="eastAsia"/>
                <w:b/>
                <w:color w:val="000000" w:themeColor="text1"/>
              </w:rPr>
              <w:t>男</w:t>
            </w:r>
          </w:p>
        </w:tc>
        <w:tc>
          <w:tcPr>
            <w:tcW w:w="1216" w:type="dxa"/>
            <w:vAlign w:val="center"/>
          </w:tcPr>
          <w:p w14:paraId="4F852A0E" w14:textId="31049F1E" w:rsidR="00E11526" w:rsidRDefault="00805986">
            <w:pPr>
              <w:rPr>
                <w:b/>
                <w:color w:val="000000" w:themeColor="text1"/>
              </w:rPr>
            </w:pPr>
            <w:r>
              <w:rPr>
                <w:rFonts w:hint="eastAsia"/>
                <w:b/>
                <w:color w:val="000000" w:themeColor="text1"/>
              </w:rPr>
              <w:t>向导</w:t>
            </w:r>
          </w:p>
        </w:tc>
        <w:tc>
          <w:tcPr>
            <w:tcW w:w="3478" w:type="dxa"/>
            <w:gridSpan w:val="3"/>
            <w:vAlign w:val="center"/>
          </w:tcPr>
          <w:p w14:paraId="42AB348D" w14:textId="5A2ED1A3" w:rsidR="00E11526" w:rsidRDefault="00805986">
            <w:pPr>
              <w:rPr>
                <w:b/>
                <w:color w:val="000000" w:themeColor="text1"/>
              </w:rPr>
            </w:pPr>
            <w:r>
              <w:rPr>
                <w:rFonts w:ascii="宋体" w:hAnsi="宋体"/>
                <w:b/>
                <w:color w:val="000000" w:themeColor="text1"/>
                <w:sz w:val="20"/>
                <w:szCs w:val="20"/>
              </w:rPr>
              <w:t>嘉善金荣轴承有限公司</w:t>
            </w:r>
          </w:p>
        </w:tc>
        <w:tc>
          <w:tcPr>
            <w:tcW w:w="2333" w:type="dxa"/>
            <w:gridSpan w:val="2"/>
            <w:vAlign w:val="center"/>
          </w:tcPr>
          <w:p w14:paraId="3D0BDA6B" w14:textId="77777777" w:rsidR="00E11526" w:rsidRDefault="00E11526">
            <w:pPr>
              <w:rPr>
                <w:b/>
                <w:color w:val="000000" w:themeColor="text1"/>
              </w:rPr>
            </w:pPr>
          </w:p>
        </w:tc>
      </w:tr>
      <w:tr w:rsidR="00CC5C91" w14:paraId="6FF3887C" w14:textId="77777777">
        <w:trPr>
          <w:trHeight w:val="351"/>
        </w:trPr>
        <w:tc>
          <w:tcPr>
            <w:tcW w:w="1844" w:type="dxa"/>
            <w:gridSpan w:val="2"/>
            <w:vAlign w:val="center"/>
          </w:tcPr>
          <w:p w14:paraId="0FB7DB38" w14:textId="77777777" w:rsidR="00E11526" w:rsidRDefault="00E11526">
            <w:pPr>
              <w:rPr>
                <w:b/>
                <w:color w:val="000000" w:themeColor="text1"/>
              </w:rPr>
            </w:pPr>
          </w:p>
        </w:tc>
        <w:tc>
          <w:tcPr>
            <w:tcW w:w="992" w:type="dxa"/>
            <w:vAlign w:val="center"/>
          </w:tcPr>
          <w:p w14:paraId="1B61AA58" w14:textId="77777777" w:rsidR="00E11526" w:rsidRDefault="00E11526">
            <w:pPr>
              <w:rPr>
                <w:b/>
                <w:color w:val="000000" w:themeColor="text1"/>
              </w:rPr>
            </w:pPr>
          </w:p>
        </w:tc>
        <w:tc>
          <w:tcPr>
            <w:tcW w:w="1216" w:type="dxa"/>
            <w:vAlign w:val="center"/>
          </w:tcPr>
          <w:p w14:paraId="0CD0B1E3" w14:textId="77777777" w:rsidR="00E11526" w:rsidRDefault="00E11526">
            <w:pPr>
              <w:rPr>
                <w:b/>
                <w:color w:val="000000" w:themeColor="text1"/>
              </w:rPr>
            </w:pPr>
          </w:p>
        </w:tc>
        <w:tc>
          <w:tcPr>
            <w:tcW w:w="3478" w:type="dxa"/>
            <w:gridSpan w:val="3"/>
            <w:vAlign w:val="center"/>
          </w:tcPr>
          <w:p w14:paraId="3D45029E" w14:textId="77777777" w:rsidR="00E11526" w:rsidRDefault="00E11526">
            <w:pPr>
              <w:rPr>
                <w:b/>
                <w:color w:val="000000" w:themeColor="text1"/>
              </w:rPr>
            </w:pPr>
          </w:p>
        </w:tc>
        <w:tc>
          <w:tcPr>
            <w:tcW w:w="2333" w:type="dxa"/>
            <w:gridSpan w:val="2"/>
            <w:vAlign w:val="center"/>
          </w:tcPr>
          <w:p w14:paraId="1B82473C" w14:textId="77777777" w:rsidR="00E11526" w:rsidRDefault="00E11526">
            <w:pPr>
              <w:rPr>
                <w:b/>
                <w:color w:val="000000" w:themeColor="text1"/>
              </w:rPr>
            </w:pPr>
          </w:p>
        </w:tc>
      </w:tr>
    </w:tbl>
    <w:p w14:paraId="6CC7E605" w14:textId="77777777" w:rsidR="00E11526" w:rsidRDefault="00952E3F">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CC5C91" w14:paraId="194CBDA8" w14:textId="77777777">
        <w:tc>
          <w:tcPr>
            <w:tcW w:w="2269" w:type="dxa"/>
            <w:vAlign w:val="center"/>
          </w:tcPr>
          <w:p w14:paraId="4BD03A16" w14:textId="59489E4F" w:rsidR="00E11526" w:rsidRDefault="00805986">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952E3F">
              <w:rPr>
                <w:rFonts w:ascii="宋体" w:hAnsiTheme="minorHAnsi" w:cs="宋体"/>
                <w:color w:val="000000" w:themeColor="text1"/>
                <w:kern w:val="0"/>
                <w:sz w:val="20"/>
                <w:szCs w:val="20"/>
              </w:rPr>
              <w:t>QMS/</w:t>
            </w:r>
            <w:r w:rsidR="00952E3F">
              <w:rPr>
                <w:rFonts w:ascii="宋体" w:hAnsiTheme="minorHAnsi" w:cs="宋体" w:hint="eastAsia"/>
                <w:color w:val="000000" w:themeColor="text1"/>
                <w:kern w:val="0"/>
                <w:sz w:val="20"/>
                <w:szCs w:val="20"/>
              </w:rPr>
              <w:t>□</w:t>
            </w:r>
            <w:r w:rsidR="00952E3F">
              <w:rPr>
                <w:rFonts w:ascii="宋体" w:hAnsiTheme="minorHAnsi" w:cs="宋体"/>
                <w:color w:val="000000" w:themeColor="text1"/>
                <w:kern w:val="0"/>
                <w:sz w:val="20"/>
                <w:szCs w:val="20"/>
              </w:rPr>
              <w:t>EMS/</w:t>
            </w:r>
            <w:r w:rsidR="00952E3F">
              <w:rPr>
                <w:rFonts w:ascii="宋体" w:hAnsiTheme="minorHAnsi" w:cs="宋体" w:hint="eastAsia"/>
                <w:color w:val="000000" w:themeColor="text1"/>
                <w:kern w:val="0"/>
                <w:sz w:val="20"/>
                <w:szCs w:val="20"/>
              </w:rPr>
              <w:t>□</w:t>
            </w:r>
            <w:r w:rsidR="00952E3F">
              <w:rPr>
                <w:rFonts w:ascii="宋体" w:hAnsiTheme="minorHAnsi" w:cs="宋体"/>
                <w:color w:val="000000" w:themeColor="text1"/>
                <w:kern w:val="0"/>
                <w:sz w:val="20"/>
                <w:szCs w:val="20"/>
              </w:rPr>
              <w:t>OHSMS</w:t>
            </w:r>
          </w:p>
          <w:p w14:paraId="0E5149F8" w14:textId="4F421BC1" w:rsidR="00E11526" w:rsidRDefault="00952E3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805986">
              <w:rPr>
                <w:rFonts w:ascii="宋体" w:hAnsiTheme="minorHAnsi" w:cs="宋体" w:hint="eastAsia"/>
                <w:color w:val="000000" w:themeColor="text1"/>
                <w:kern w:val="0"/>
                <w:sz w:val="20"/>
                <w:szCs w:val="20"/>
              </w:rPr>
              <w:t>远程审核</w:t>
            </w:r>
          </w:p>
        </w:tc>
        <w:tc>
          <w:tcPr>
            <w:tcW w:w="7654" w:type="dxa"/>
            <w:vAlign w:val="center"/>
          </w:tcPr>
          <w:p w14:paraId="5F8F58C1" w14:textId="77777777" w:rsidR="00E11526" w:rsidRDefault="00952E3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C5C91" w14:paraId="2665316D" w14:textId="77777777">
        <w:tc>
          <w:tcPr>
            <w:tcW w:w="2269" w:type="dxa"/>
            <w:vAlign w:val="center"/>
          </w:tcPr>
          <w:p w14:paraId="30148BD5" w14:textId="77777777" w:rsidR="00E11526" w:rsidRDefault="00952E3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1F452DE4" w14:textId="77777777" w:rsidR="00E11526" w:rsidRDefault="00952E3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3BFE508E" w14:textId="77777777" w:rsidR="00E11526" w:rsidRDefault="00952E3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C5C91" w14:paraId="7D9B5ABA" w14:textId="77777777">
        <w:tc>
          <w:tcPr>
            <w:tcW w:w="2269" w:type="dxa"/>
            <w:vAlign w:val="center"/>
          </w:tcPr>
          <w:p w14:paraId="1325F446" w14:textId="77777777" w:rsidR="00E11526" w:rsidRDefault="00952E3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3218D475" w14:textId="77777777" w:rsidR="00E11526" w:rsidRDefault="00952E3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4BF483B0" w14:textId="77777777" w:rsidR="00E11526" w:rsidRDefault="00E11526">
      <w:pPr>
        <w:rPr>
          <w:rFonts w:ascii="宋体" w:hAnsi="宋体"/>
          <w:b/>
          <w:color w:val="000000" w:themeColor="text1"/>
          <w:sz w:val="16"/>
          <w:szCs w:val="16"/>
        </w:rPr>
      </w:pPr>
    </w:p>
    <w:p w14:paraId="7E6CC2FC" w14:textId="77777777" w:rsidR="00E11526" w:rsidRDefault="00952E3F">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5883BC8E" w14:textId="77777777" w:rsidR="00805986" w:rsidRDefault="00952E3F" w:rsidP="00E11526">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14:paraId="2D814BC3" w14:textId="362F8811" w:rsidR="00E11526" w:rsidRPr="00071D0F" w:rsidRDefault="00952E3F" w:rsidP="00805986">
      <w:pPr>
        <w:ind w:firstLineChars="1000" w:firstLine="2610"/>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CC5C91" w14:paraId="0FCFAE00" w14:textId="77777777">
        <w:trPr>
          <w:trHeight w:val="293"/>
          <w:jc w:val="center"/>
        </w:trPr>
        <w:tc>
          <w:tcPr>
            <w:tcW w:w="1919" w:type="dxa"/>
          </w:tcPr>
          <w:p w14:paraId="54444863" w14:textId="77777777" w:rsidR="00E11526" w:rsidRDefault="00952E3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5A99E1EB" w14:textId="77777777" w:rsidR="00E11526" w:rsidRDefault="00952E3F">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嘉善金荣轴承有限公司</w:t>
            </w:r>
            <w:bookmarkEnd w:id="5"/>
          </w:p>
        </w:tc>
        <w:tc>
          <w:tcPr>
            <w:tcW w:w="1134" w:type="dxa"/>
            <w:gridSpan w:val="3"/>
          </w:tcPr>
          <w:p w14:paraId="5C7CDA0C" w14:textId="77777777" w:rsidR="00E11526" w:rsidRDefault="00952E3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3CC5EADB" w14:textId="77777777" w:rsidR="00E11526" w:rsidRDefault="00952E3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CC5C91" w14:paraId="2AA1D872" w14:textId="77777777">
        <w:trPr>
          <w:trHeight w:val="307"/>
          <w:jc w:val="center"/>
        </w:trPr>
        <w:tc>
          <w:tcPr>
            <w:tcW w:w="1919" w:type="dxa"/>
          </w:tcPr>
          <w:p w14:paraId="2D52F2B2" w14:textId="77777777" w:rsidR="00E11526" w:rsidRDefault="00952E3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62354F15" w14:textId="77777777" w:rsidR="00E11526" w:rsidRDefault="00952E3F">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嘉善县干窑镇干窑大道388号</w:t>
            </w:r>
            <w:bookmarkEnd w:id="7"/>
          </w:p>
        </w:tc>
        <w:tc>
          <w:tcPr>
            <w:tcW w:w="540" w:type="dxa"/>
            <w:vMerge w:val="restart"/>
          </w:tcPr>
          <w:p w14:paraId="3227D037" w14:textId="77777777" w:rsidR="00E11526" w:rsidRDefault="00952E3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3C6BA3EC" w14:textId="77777777" w:rsidR="00E11526" w:rsidRDefault="00952E3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087C7BB1" w14:textId="77777777" w:rsidR="00E11526" w:rsidRDefault="00952E3F" w:rsidP="00E11526">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31410</w:t>
            </w:r>
            <w:bookmarkEnd w:id="8"/>
          </w:p>
        </w:tc>
      </w:tr>
      <w:tr w:rsidR="00CC5C91" w14:paraId="53655F5F" w14:textId="77777777">
        <w:trPr>
          <w:trHeight w:val="315"/>
          <w:jc w:val="center"/>
        </w:trPr>
        <w:tc>
          <w:tcPr>
            <w:tcW w:w="1919" w:type="dxa"/>
            <w:vAlign w:val="center"/>
          </w:tcPr>
          <w:p w14:paraId="1DF94829" w14:textId="77777777" w:rsidR="00E11526" w:rsidRDefault="00952E3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7F520FF4" w14:textId="77777777" w:rsidR="00E11526" w:rsidRDefault="00952E3F">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浙江省嘉兴市嘉善县惠民街道天山路33号3号楼</w:t>
            </w:r>
            <w:bookmarkEnd w:id="9"/>
          </w:p>
        </w:tc>
        <w:tc>
          <w:tcPr>
            <w:tcW w:w="540" w:type="dxa"/>
            <w:vMerge/>
            <w:vAlign w:val="center"/>
          </w:tcPr>
          <w:p w14:paraId="0A3AF34A" w14:textId="77777777" w:rsidR="00E11526" w:rsidRDefault="00E11526">
            <w:pPr>
              <w:spacing w:line="320" w:lineRule="exact"/>
              <w:jc w:val="center"/>
              <w:rPr>
                <w:rFonts w:ascii="宋体" w:hAnsi="宋体"/>
                <w:b/>
                <w:color w:val="000000" w:themeColor="text1"/>
                <w:sz w:val="20"/>
                <w:szCs w:val="20"/>
              </w:rPr>
            </w:pPr>
          </w:p>
        </w:tc>
        <w:tc>
          <w:tcPr>
            <w:tcW w:w="1297" w:type="dxa"/>
          </w:tcPr>
          <w:p w14:paraId="129403E0" w14:textId="77777777" w:rsidR="00E11526" w:rsidRDefault="00952E3F">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314100</w:t>
            </w:r>
            <w:bookmarkEnd w:id="10"/>
          </w:p>
        </w:tc>
      </w:tr>
      <w:tr w:rsidR="00CC5C91" w14:paraId="14985E6E" w14:textId="77777777">
        <w:trPr>
          <w:trHeight w:val="315"/>
          <w:jc w:val="center"/>
        </w:trPr>
        <w:tc>
          <w:tcPr>
            <w:tcW w:w="1919" w:type="dxa"/>
            <w:vAlign w:val="center"/>
          </w:tcPr>
          <w:p w14:paraId="7308A5C9" w14:textId="77777777" w:rsidR="00E11526" w:rsidRDefault="00952E3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2DCD0DE7" w14:textId="77777777" w:rsidR="00E11526" w:rsidRDefault="00E11526">
            <w:pPr>
              <w:spacing w:line="320" w:lineRule="exact"/>
              <w:rPr>
                <w:rFonts w:ascii="宋体" w:hAnsi="宋体"/>
                <w:b/>
                <w:color w:val="000000" w:themeColor="text1"/>
                <w:sz w:val="20"/>
                <w:szCs w:val="20"/>
              </w:rPr>
            </w:pPr>
          </w:p>
        </w:tc>
        <w:tc>
          <w:tcPr>
            <w:tcW w:w="540" w:type="dxa"/>
            <w:vMerge/>
            <w:vAlign w:val="center"/>
          </w:tcPr>
          <w:p w14:paraId="2E9B1064" w14:textId="77777777" w:rsidR="00E11526" w:rsidRDefault="00E11526">
            <w:pPr>
              <w:spacing w:line="320" w:lineRule="exact"/>
              <w:jc w:val="center"/>
              <w:rPr>
                <w:rFonts w:ascii="宋体" w:hAnsi="宋体"/>
                <w:b/>
                <w:color w:val="000000" w:themeColor="text1"/>
                <w:sz w:val="20"/>
                <w:szCs w:val="20"/>
              </w:rPr>
            </w:pPr>
          </w:p>
        </w:tc>
        <w:tc>
          <w:tcPr>
            <w:tcW w:w="1297" w:type="dxa"/>
          </w:tcPr>
          <w:p w14:paraId="0DD08C05" w14:textId="77777777" w:rsidR="00E11526" w:rsidRDefault="00E11526">
            <w:pPr>
              <w:spacing w:line="320" w:lineRule="exact"/>
              <w:rPr>
                <w:rFonts w:ascii="宋体" w:hAnsi="宋体"/>
                <w:b/>
                <w:color w:val="000000" w:themeColor="text1"/>
                <w:sz w:val="20"/>
                <w:szCs w:val="20"/>
              </w:rPr>
            </w:pPr>
          </w:p>
        </w:tc>
      </w:tr>
      <w:tr w:rsidR="00CC5C91" w14:paraId="59433C8A" w14:textId="77777777">
        <w:trPr>
          <w:trHeight w:val="315"/>
          <w:jc w:val="center"/>
        </w:trPr>
        <w:tc>
          <w:tcPr>
            <w:tcW w:w="1919" w:type="dxa"/>
            <w:vAlign w:val="center"/>
          </w:tcPr>
          <w:p w14:paraId="346B67CC" w14:textId="77777777" w:rsidR="00E11526" w:rsidRDefault="00952E3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1779BBAD" w14:textId="77777777" w:rsidR="00E11526" w:rsidRDefault="00E11526">
            <w:pPr>
              <w:spacing w:line="320" w:lineRule="exact"/>
              <w:rPr>
                <w:rFonts w:ascii="宋体" w:hAnsi="宋体"/>
                <w:b/>
                <w:color w:val="000000" w:themeColor="text1"/>
                <w:sz w:val="20"/>
                <w:szCs w:val="20"/>
              </w:rPr>
            </w:pPr>
          </w:p>
        </w:tc>
        <w:tc>
          <w:tcPr>
            <w:tcW w:w="540" w:type="dxa"/>
            <w:vMerge/>
            <w:vAlign w:val="center"/>
          </w:tcPr>
          <w:p w14:paraId="3421A906" w14:textId="77777777" w:rsidR="00E11526" w:rsidRDefault="00E11526">
            <w:pPr>
              <w:spacing w:line="320" w:lineRule="exact"/>
              <w:jc w:val="center"/>
              <w:rPr>
                <w:rFonts w:ascii="宋体" w:hAnsi="宋体"/>
                <w:b/>
                <w:color w:val="000000" w:themeColor="text1"/>
                <w:sz w:val="20"/>
                <w:szCs w:val="20"/>
              </w:rPr>
            </w:pPr>
          </w:p>
        </w:tc>
        <w:tc>
          <w:tcPr>
            <w:tcW w:w="1297" w:type="dxa"/>
          </w:tcPr>
          <w:p w14:paraId="0A5E2878" w14:textId="77777777" w:rsidR="00E11526" w:rsidRDefault="00E11526">
            <w:pPr>
              <w:spacing w:line="320" w:lineRule="exact"/>
              <w:rPr>
                <w:rFonts w:ascii="宋体" w:hAnsi="宋体"/>
                <w:b/>
                <w:color w:val="000000" w:themeColor="text1"/>
                <w:sz w:val="20"/>
                <w:szCs w:val="20"/>
              </w:rPr>
            </w:pPr>
          </w:p>
        </w:tc>
      </w:tr>
      <w:tr w:rsidR="00CC5C91" w14:paraId="026F1CB7" w14:textId="77777777">
        <w:trPr>
          <w:trHeight w:val="237"/>
          <w:jc w:val="center"/>
        </w:trPr>
        <w:tc>
          <w:tcPr>
            <w:tcW w:w="1919" w:type="dxa"/>
            <w:vAlign w:val="center"/>
          </w:tcPr>
          <w:p w14:paraId="037655C6" w14:textId="77777777" w:rsidR="00E11526" w:rsidRDefault="00952E3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6DC54606" w14:textId="77777777" w:rsidR="00E11526" w:rsidRDefault="00E11526">
            <w:pPr>
              <w:spacing w:line="320" w:lineRule="exact"/>
              <w:rPr>
                <w:rFonts w:ascii="宋体" w:hAnsi="宋体"/>
                <w:b/>
                <w:color w:val="000000" w:themeColor="text1"/>
                <w:sz w:val="20"/>
                <w:szCs w:val="20"/>
              </w:rPr>
            </w:pPr>
          </w:p>
        </w:tc>
        <w:tc>
          <w:tcPr>
            <w:tcW w:w="540" w:type="dxa"/>
            <w:vMerge/>
            <w:vAlign w:val="center"/>
          </w:tcPr>
          <w:p w14:paraId="441C3DC1" w14:textId="77777777" w:rsidR="00E11526" w:rsidRDefault="00E11526">
            <w:pPr>
              <w:spacing w:line="320" w:lineRule="exact"/>
              <w:jc w:val="center"/>
              <w:rPr>
                <w:rFonts w:ascii="宋体" w:hAnsi="宋体"/>
                <w:b/>
                <w:color w:val="000000" w:themeColor="text1"/>
                <w:sz w:val="20"/>
                <w:szCs w:val="20"/>
              </w:rPr>
            </w:pPr>
          </w:p>
        </w:tc>
        <w:tc>
          <w:tcPr>
            <w:tcW w:w="1297" w:type="dxa"/>
          </w:tcPr>
          <w:p w14:paraId="0A79EC69" w14:textId="77777777" w:rsidR="00E11526" w:rsidRDefault="00E11526">
            <w:pPr>
              <w:spacing w:line="320" w:lineRule="exact"/>
              <w:rPr>
                <w:rFonts w:ascii="宋体" w:hAnsi="宋体"/>
                <w:b/>
                <w:color w:val="000000" w:themeColor="text1"/>
                <w:sz w:val="20"/>
                <w:szCs w:val="20"/>
              </w:rPr>
            </w:pPr>
          </w:p>
        </w:tc>
      </w:tr>
      <w:tr w:rsidR="00CC5C91" w14:paraId="42588467" w14:textId="77777777">
        <w:trPr>
          <w:trHeight w:val="247"/>
          <w:jc w:val="center"/>
        </w:trPr>
        <w:tc>
          <w:tcPr>
            <w:tcW w:w="1919" w:type="dxa"/>
            <w:vAlign w:val="center"/>
          </w:tcPr>
          <w:p w14:paraId="7BAD3E2B" w14:textId="77777777" w:rsidR="00E11526" w:rsidRDefault="00952E3F">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4036DF79" w14:textId="77777777" w:rsidR="00E11526" w:rsidRDefault="00952E3F">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蔡益伟</w:t>
            </w:r>
            <w:bookmarkEnd w:id="11"/>
          </w:p>
        </w:tc>
        <w:tc>
          <w:tcPr>
            <w:tcW w:w="1362" w:type="dxa"/>
            <w:gridSpan w:val="2"/>
            <w:vAlign w:val="center"/>
          </w:tcPr>
          <w:p w14:paraId="14280C70" w14:textId="77777777" w:rsidR="00E11526" w:rsidRDefault="00952E3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5F71D23E" w14:textId="77777777" w:rsidR="00E11526" w:rsidRDefault="00952E3F">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0573-84615025</w:t>
            </w:r>
            <w:bookmarkEnd w:id="12"/>
          </w:p>
        </w:tc>
        <w:tc>
          <w:tcPr>
            <w:tcW w:w="965" w:type="dxa"/>
            <w:gridSpan w:val="3"/>
            <w:vAlign w:val="center"/>
          </w:tcPr>
          <w:p w14:paraId="2C9B7F26" w14:textId="77777777" w:rsidR="00E11526" w:rsidRDefault="00952E3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64699A7C" w14:textId="77777777" w:rsidR="00E11526" w:rsidRDefault="00E11526">
            <w:pPr>
              <w:spacing w:line="320" w:lineRule="exact"/>
              <w:jc w:val="center"/>
              <w:rPr>
                <w:rFonts w:ascii="宋体" w:hAnsi="宋体"/>
                <w:b/>
                <w:color w:val="000000" w:themeColor="text1"/>
                <w:sz w:val="20"/>
                <w:szCs w:val="20"/>
              </w:rPr>
            </w:pPr>
            <w:bookmarkStart w:id="13" w:name="联系人传真"/>
            <w:bookmarkEnd w:id="13"/>
          </w:p>
        </w:tc>
      </w:tr>
      <w:tr w:rsidR="00CC5C91" w14:paraId="589C5A94" w14:textId="77777777">
        <w:trPr>
          <w:jc w:val="center"/>
        </w:trPr>
        <w:tc>
          <w:tcPr>
            <w:tcW w:w="1919" w:type="dxa"/>
            <w:vAlign w:val="center"/>
          </w:tcPr>
          <w:p w14:paraId="58DC38D6" w14:textId="77777777" w:rsidR="00E11526" w:rsidRDefault="00952E3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14:paraId="137D4648" w14:textId="77777777" w:rsidR="00E11526" w:rsidRDefault="00952E3F">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蔡益伟</w:t>
            </w:r>
            <w:bookmarkEnd w:id="14"/>
          </w:p>
        </w:tc>
        <w:tc>
          <w:tcPr>
            <w:tcW w:w="1362" w:type="dxa"/>
            <w:gridSpan w:val="2"/>
            <w:vAlign w:val="center"/>
          </w:tcPr>
          <w:p w14:paraId="47FDF825" w14:textId="77777777" w:rsidR="00E11526" w:rsidRDefault="00952E3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752581EC" w14:textId="77777777" w:rsidR="00E11526" w:rsidRDefault="00E11526">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3AF63CCF" w14:textId="77777777" w:rsidR="00E11526" w:rsidRDefault="00952E3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1387B7A1" w14:textId="77777777" w:rsidR="00E11526" w:rsidRDefault="00952E3F">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卿明友</w:t>
            </w:r>
            <w:bookmarkEnd w:id="16"/>
          </w:p>
        </w:tc>
      </w:tr>
      <w:tr w:rsidR="00CC5C91" w14:paraId="6A92C262" w14:textId="77777777">
        <w:trPr>
          <w:trHeight w:val="1050"/>
          <w:jc w:val="center"/>
        </w:trPr>
        <w:tc>
          <w:tcPr>
            <w:tcW w:w="1919" w:type="dxa"/>
            <w:vAlign w:val="center"/>
          </w:tcPr>
          <w:p w14:paraId="014BB75C" w14:textId="77777777" w:rsidR="00E11526" w:rsidRDefault="00952E3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14:paraId="50C604DC" w14:textId="77777777" w:rsidR="00E11526" w:rsidRDefault="00952E3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57B54DDA" w14:textId="77777777" w:rsidR="00E11526" w:rsidRDefault="00E11526">
            <w:pPr>
              <w:spacing w:line="320" w:lineRule="exact"/>
              <w:jc w:val="center"/>
              <w:rPr>
                <w:rFonts w:ascii="宋体" w:hAnsi="宋体"/>
                <w:b/>
                <w:color w:val="000000" w:themeColor="text1"/>
                <w:sz w:val="20"/>
                <w:szCs w:val="20"/>
              </w:rPr>
            </w:pPr>
          </w:p>
        </w:tc>
        <w:tc>
          <w:tcPr>
            <w:tcW w:w="7957" w:type="dxa"/>
            <w:gridSpan w:val="14"/>
          </w:tcPr>
          <w:p w14:paraId="61789902" w14:textId="77777777" w:rsidR="00E11526" w:rsidRDefault="00952E3F">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五金制品（滚针轴承、圆柱销）的生产</w:t>
            </w:r>
            <w:bookmarkEnd w:id="17"/>
          </w:p>
        </w:tc>
      </w:tr>
      <w:tr w:rsidR="00CC5C91" w14:paraId="52D9DEBA" w14:textId="77777777">
        <w:trPr>
          <w:trHeight w:val="606"/>
          <w:jc w:val="center"/>
        </w:trPr>
        <w:tc>
          <w:tcPr>
            <w:tcW w:w="1919" w:type="dxa"/>
            <w:vAlign w:val="center"/>
          </w:tcPr>
          <w:p w14:paraId="1B380F95" w14:textId="77777777" w:rsidR="00E11526" w:rsidRDefault="00952E3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50BA82C5" w14:textId="77777777" w:rsidR="00E11526" w:rsidRDefault="00952E3F">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18.01.05</w:t>
            </w:r>
            <w:bookmarkEnd w:id="18"/>
          </w:p>
        </w:tc>
        <w:tc>
          <w:tcPr>
            <w:tcW w:w="2127" w:type="dxa"/>
            <w:gridSpan w:val="7"/>
            <w:vAlign w:val="center"/>
          </w:tcPr>
          <w:p w14:paraId="1E37AFE3" w14:textId="77777777" w:rsidR="00E11526" w:rsidRDefault="00952E3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596355A7" w14:textId="0F4FE17E" w:rsidR="00E11526" w:rsidRDefault="00952E3F">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805986">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CC5C91" w14:paraId="4F357FDE" w14:textId="77777777">
        <w:trPr>
          <w:trHeight w:val="564"/>
          <w:jc w:val="center"/>
        </w:trPr>
        <w:tc>
          <w:tcPr>
            <w:tcW w:w="1919" w:type="dxa"/>
            <w:vAlign w:val="center"/>
          </w:tcPr>
          <w:p w14:paraId="0B427777" w14:textId="77777777" w:rsidR="00E11526" w:rsidRDefault="00952E3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0FEDC74E" w14:textId="77777777" w:rsidR="00E11526" w:rsidRDefault="00952E3F">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2020-03-21 0:00:00</w:t>
            </w:r>
            <w:bookmarkEnd w:id="19"/>
          </w:p>
        </w:tc>
        <w:tc>
          <w:tcPr>
            <w:tcW w:w="2403" w:type="dxa"/>
            <w:gridSpan w:val="6"/>
            <w:vAlign w:val="center"/>
          </w:tcPr>
          <w:p w14:paraId="3003C238" w14:textId="77777777" w:rsidR="00E11526" w:rsidRDefault="00952E3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1B3EB1BE" w14:textId="77777777" w:rsidR="00E11526" w:rsidRDefault="00E11526">
            <w:pPr>
              <w:rPr>
                <w:rFonts w:ascii="宋体" w:hAnsi="宋体"/>
                <w:b/>
                <w:color w:val="000000" w:themeColor="text1"/>
                <w:sz w:val="20"/>
                <w:szCs w:val="20"/>
              </w:rPr>
            </w:pPr>
          </w:p>
        </w:tc>
      </w:tr>
      <w:tr w:rsidR="00CC5C91" w14:paraId="5827B2F3" w14:textId="77777777">
        <w:trPr>
          <w:cantSplit/>
          <w:jc w:val="center"/>
        </w:trPr>
        <w:tc>
          <w:tcPr>
            <w:tcW w:w="1919" w:type="dxa"/>
            <w:vAlign w:val="center"/>
          </w:tcPr>
          <w:p w14:paraId="52774A2E" w14:textId="77777777" w:rsidR="00E11526" w:rsidRDefault="00952E3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45659B15" w14:textId="77777777" w:rsidR="00E11526" w:rsidRDefault="00952E3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65FB3C55" w14:textId="77777777" w:rsidR="00E11526" w:rsidRDefault="00E11526">
            <w:pPr>
              <w:widowControl/>
              <w:jc w:val="left"/>
              <w:rPr>
                <w:rFonts w:ascii="宋体" w:hAnsi="宋体"/>
                <w:b/>
                <w:color w:val="000000" w:themeColor="text1"/>
                <w:spacing w:val="-20"/>
                <w:sz w:val="20"/>
                <w:szCs w:val="20"/>
              </w:rPr>
            </w:pPr>
          </w:p>
          <w:p w14:paraId="7246828F" w14:textId="77777777" w:rsidR="00E11526" w:rsidRDefault="00952E3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160BA78E" w14:textId="77777777" w:rsidR="00E11526" w:rsidRDefault="00E11526">
            <w:pPr>
              <w:rPr>
                <w:rFonts w:ascii="宋体" w:hAnsi="宋体"/>
                <w:b/>
                <w:color w:val="000000" w:themeColor="text1"/>
                <w:sz w:val="20"/>
                <w:szCs w:val="20"/>
              </w:rPr>
            </w:pPr>
          </w:p>
        </w:tc>
      </w:tr>
      <w:tr w:rsidR="00CC5C91" w14:paraId="4A94053A" w14:textId="77777777">
        <w:trPr>
          <w:cantSplit/>
          <w:jc w:val="center"/>
        </w:trPr>
        <w:tc>
          <w:tcPr>
            <w:tcW w:w="1919" w:type="dxa"/>
            <w:vAlign w:val="center"/>
          </w:tcPr>
          <w:p w14:paraId="0608EF3F" w14:textId="77777777" w:rsidR="00E11526" w:rsidRDefault="00952E3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1FCEE4A2" w14:textId="77777777" w:rsidR="00E11526" w:rsidRDefault="00952E3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5F25DCC9" w14:textId="77777777" w:rsidR="00E11526" w:rsidRDefault="00E11526">
            <w:pPr>
              <w:widowControl/>
              <w:jc w:val="left"/>
              <w:rPr>
                <w:rFonts w:ascii="宋体" w:hAnsi="宋体"/>
                <w:b/>
                <w:color w:val="000000" w:themeColor="text1"/>
                <w:sz w:val="20"/>
                <w:szCs w:val="20"/>
              </w:rPr>
            </w:pPr>
          </w:p>
        </w:tc>
      </w:tr>
    </w:tbl>
    <w:p w14:paraId="2B9965BA" w14:textId="77777777" w:rsidR="00E11526" w:rsidRDefault="00E11526" w:rsidP="00E11526">
      <w:pPr>
        <w:snapToGrid w:val="0"/>
        <w:spacing w:afterLines="30" w:after="93"/>
        <w:jc w:val="center"/>
        <w:rPr>
          <w:rFonts w:ascii="楷体" w:eastAsia="楷体" w:hAnsi="楷体"/>
          <w:b/>
          <w:color w:val="000000" w:themeColor="text1"/>
          <w:sz w:val="28"/>
          <w:szCs w:val="28"/>
        </w:rPr>
      </w:pPr>
    </w:p>
    <w:p w14:paraId="36E05A60" w14:textId="77777777" w:rsidR="00E11526" w:rsidRDefault="00952E3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57F7EB7E" w14:textId="77777777" w:rsidR="00E11526" w:rsidRDefault="00952E3F">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5D1219B6" w14:textId="77777777" w:rsidR="00E11526" w:rsidRDefault="00952E3F">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2269"/>
        <w:gridCol w:w="7654"/>
      </w:tblGrid>
      <w:tr w:rsidR="00CC5C91" w14:paraId="7025A63B" w14:textId="77777777" w:rsidTr="00BE551E">
        <w:tc>
          <w:tcPr>
            <w:tcW w:w="2269" w:type="dxa"/>
          </w:tcPr>
          <w:p w14:paraId="1A714C43" w14:textId="77777777" w:rsidR="00E11526" w:rsidRDefault="00952E3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654" w:type="dxa"/>
          </w:tcPr>
          <w:p w14:paraId="07876476" w14:textId="77777777" w:rsidR="00E11526" w:rsidRDefault="00952E3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CC5C91" w14:paraId="22D20FAC" w14:textId="77777777" w:rsidTr="00BE551E">
        <w:tc>
          <w:tcPr>
            <w:tcW w:w="2269" w:type="dxa"/>
          </w:tcPr>
          <w:p w14:paraId="6F671B71" w14:textId="284F6CA6" w:rsidR="00E11526" w:rsidRDefault="00805986">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7654" w:type="dxa"/>
          </w:tcPr>
          <w:p w14:paraId="6194C18C" w14:textId="323DD16F" w:rsidR="00E11526" w:rsidRDefault="00BE551E">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CC5C91" w14:paraId="4AE11D47" w14:textId="77777777" w:rsidTr="00BE551E">
        <w:tc>
          <w:tcPr>
            <w:tcW w:w="2269" w:type="dxa"/>
          </w:tcPr>
          <w:p w14:paraId="6FAFFDF7" w14:textId="7693D874" w:rsidR="00E11526" w:rsidRDefault="00BE551E">
            <w:pPr>
              <w:jc w:val="center"/>
              <w:rPr>
                <w:rFonts w:ascii="宋体" w:hAnsi="宋体"/>
                <w:b/>
                <w:color w:val="000000" w:themeColor="text1"/>
                <w:sz w:val="20"/>
                <w:szCs w:val="20"/>
              </w:rPr>
            </w:pPr>
            <w:r>
              <w:rPr>
                <w:rFonts w:ascii="宋体" w:hAnsi="宋体" w:hint="eastAsia"/>
                <w:b/>
                <w:bCs/>
                <w:szCs w:val="21"/>
              </w:rPr>
              <w:t>行政部</w:t>
            </w:r>
          </w:p>
        </w:tc>
        <w:tc>
          <w:tcPr>
            <w:tcW w:w="7654" w:type="dxa"/>
          </w:tcPr>
          <w:p w14:paraId="4DAEEDAE" w14:textId="53721945" w:rsidR="00E11526" w:rsidRDefault="00BE551E">
            <w:pPr>
              <w:jc w:val="center"/>
              <w:rPr>
                <w:rFonts w:ascii="宋体" w:hAnsi="宋体"/>
                <w:b/>
                <w:color w:val="000000" w:themeColor="text1"/>
                <w:spacing w:val="-20"/>
                <w:sz w:val="20"/>
                <w:szCs w:val="20"/>
                <w:u w:val="single"/>
              </w:rPr>
            </w:pPr>
            <w:r>
              <w:rPr>
                <w:rFonts w:ascii="宋体" w:hAnsi="宋体"/>
                <w:b/>
                <w:bCs/>
                <w:szCs w:val="21"/>
              </w:rPr>
              <w:t>5.3/6.2/7.1.2/7.1.6/7.2/7.3/7.4/</w:t>
            </w:r>
            <w:r w:rsidRPr="00FF0EBD">
              <w:rPr>
                <w:rFonts w:ascii="宋体" w:hAnsi="宋体"/>
                <w:b/>
                <w:bCs/>
                <w:szCs w:val="21"/>
              </w:rPr>
              <w:t>7.5/9.1.3/9.2/10 .2</w:t>
            </w:r>
          </w:p>
        </w:tc>
      </w:tr>
      <w:tr w:rsidR="00CC5C91" w14:paraId="306CA0B7" w14:textId="77777777" w:rsidTr="00BE551E">
        <w:tc>
          <w:tcPr>
            <w:tcW w:w="2269" w:type="dxa"/>
          </w:tcPr>
          <w:p w14:paraId="392D0A4E" w14:textId="62D82A3C" w:rsidR="00E11526" w:rsidRPr="00BE551E" w:rsidRDefault="00BE551E" w:rsidP="00BE551E">
            <w:pPr>
              <w:spacing w:line="300" w:lineRule="exact"/>
              <w:ind w:firstLineChars="400" w:firstLine="843"/>
              <w:rPr>
                <w:rFonts w:ascii="宋体" w:hAnsi="宋体" w:hint="eastAsia"/>
                <w:b/>
                <w:bCs/>
                <w:szCs w:val="21"/>
              </w:rPr>
            </w:pPr>
            <w:r w:rsidRPr="00BE551E">
              <w:rPr>
                <w:rFonts w:ascii="宋体" w:hAnsi="宋体" w:hint="eastAsia"/>
                <w:b/>
                <w:bCs/>
                <w:szCs w:val="21"/>
              </w:rPr>
              <w:t>供</w:t>
            </w:r>
            <w:r w:rsidRPr="00BE551E">
              <w:rPr>
                <w:rFonts w:ascii="宋体" w:hAnsi="宋体"/>
                <w:b/>
                <w:bCs/>
                <w:szCs w:val="21"/>
              </w:rPr>
              <w:t>销部</w:t>
            </w:r>
          </w:p>
        </w:tc>
        <w:tc>
          <w:tcPr>
            <w:tcW w:w="7654" w:type="dxa"/>
          </w:tcPr>
          <w:p w14:paraId="0FF12031" w14:textId="0EF17DCE" w:rsidR="00E11526" w:rsidRDefault="00BE551E">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8.2/8.4/</w:t>
            </w:r>
            <w:r>
              <w:rPr>
                <w:rFonts w:ascii="宋体" w:hAnsi="宋体"/>
                <w:b/>
                <w:bCs/>
                <w:szCs w:val="21"/>
              </w:rPr>
              <w:t>8</w:t>
            </w:r>
            <w:r>
              <w:rPr>
                <w:rFonts w:ascii="宋体" w:hAnsi="宋体" w:hint="eastAsia"/>
                <w:b/>
                <w:bCs/>
                <w:szCs w:val="21"/>
              </w:rPr>
              <w:t>.5.3</w:t>
            </w:r>
            <w:r>
              <w:rPr>
                <w:rFonts w:ascii="宋体" w:hAnsi="宋体"/>
                <w:b/>
                <w:bCs/>
                <w:szCs w:val="21"/>
              </w:rPr>
              <w:t>/</w:t>
            </w:r>
            <w:r>
              <w:rPr>
                <w:rFonts w:ascii="宋体" w:hAnsi="宋体" w:hint="eastAsia"/>
                <w:b/>
                <w:bCs/>
                <w:szCs w:val="21"/>
              </w:rPr>
              <w:t>8.5.5/9.1.2</w:t>
            </w:r>
          </w:p>
        </w:tc>
      </w:tr>
      <w:tr w:rsidR="00CC5C91" w14:paraId="5C98DF65" w14:textId="77777777" w:rsidTr="00BE551E">
        <w:tc>
          <w:tcPr>
            <w:tcW w:w="2269" w:type="dxa"/>
          </w:tcPr>
          <w:p w14:paraId="525E46B3" w14:textId="298C6AF1" w:rsidR="00E11526" w:rsidRDefault="00BE551E">
            <w:pPr>
              <w:jc w:val="center"/>
              <w:rPr>
                <w:rFonts w:ascii="宋体" w:hAnsi="宋体"/>
                <w:b/>
                <w:color w:val="000000" w:themeColor="text1"/>
                <w:sz w:val="20"/>
                <w:szCs w:val="20"/>
              </w:rPr>
            </w:pPr>
            <w:r>
              <w:rPr>
                <w:rFonts w:ascii="宋体" w:hAnsi="宋体" w:hint="eastAsia"/>
                <w:b/>
                <w:bCs/>
                <w:szCs w:val="21"/>
              </w:rPr>
              <w:t>质检部</w:t>
            </w:r>
          </w:p>
        </w:tc>
        <w:tc>
          <w:tcPr>
            <w:tcW w:w="7654" w:type="dxa"/>
          </w:tcPr>
          <w:p w14:paraId="05CB200A" w14:textId="7B53094F" w:rsidR="00E11526" w:rsidRDefault="00BE551E">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b/>
                <w:bCs/>
                <w:szCs w:val="21"/>
              </w:rPr>
              <w:t>7.1.5/</w:t>
            </w:r>
            <w:r>
              <w:rPr>
                <w:rFonts w:ascii="宋体" w:hAnsi="宋体" w:hint="eastAsia"/>
                <w:b/>
                <w:bCs/>
                <w:szCs w:val="21"/>
              </w:rPr>
              <w:t>8.6/8.7</w:t>
            </w:r>
          </w:p>
        </w:tc>
      </w:tr>
      <w:tr w:rsidR="00CC5C91" w14:paraId="770E9C79" w14:textId="77777777" w:rsidTr="00BE551E">
        <w:tc>
          <w:tcPr>
            <w:tcW w:w="2269" w:type="dxa"/>
          </w:tcPr>
          <w:p w14:paraId="6FBF15A2" w14:textId="0C4D46C9" w:rsidR="00E11526" w:rsidRDefault="00BE551E" w:rsidP="00BE551E">
            <w:pPr>
              <w:ind w:firstLineChars="400" w:firstLine="843"/>
              <w:rPr>
                <w:rFonts w:ascii="宋体" w:hAnsi="宋体"/>
                <w:b/>
                <w:color w:val="000000" w:themeColor="text1"/>
                <w:szCs w:val="21"/>
              </w:rPr>
            </w:pPr>
            <w:r>
              <w:rPr>
                <w:rFonts w:ascii="宋体" w:hAnsi="宋体"/>
                <w:b/>
                <w:bCs/>
                <w:szCs w:val="21"/>
              </w:rPr>
              <w:t>生产部</w:t>
            </w:r>
          </w:p>
        </w:tc>
        <w:tc>
          <w:tcPr>
            <w:tcW w:w="7654" w:type="dxa"/>
          </w:tcPr>
          <w:p w14:paraId="10ADCFEE" w14:textId="37BDDAC9" w:rsidR="00E11526" w:rsidRDefault="00BE551E" w:rsidP="00BE551E">
            <w:pPr>
              <w:ind w:firstLineChars="300" w:firstLine="632"/>
              <w:rPr>
                <w:rFonts w:ascii="宋体" w:hAnsi="宋体"/>
                <w:b/>
                <w:color w:val="000000" w:themeColor="text1"/>
                <w:spacing w:val="-20"/>
                <w:szCs w:val="21"/>
                <w:u w:val="single"/>
              </w:rPr>
            </w:pP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8.5.1/8.5.2/8.5.4/</w:t>
            </w:r>
            <w:r>
              <w:rPr>
                <w:rFonts w:ascii="宋体" w:hAnsi="宋体" w:hint="eastAsia"/>
                <w:b/>
                <w:bCs/>
                <w:szCs w:val="21"/>
              </w:rPr>
              <w:t>8.5.6</w:t>
            </w:r>
          </w:p>
        </w:tc>
      </w:tr>
    </w:tbl>
    <w:p w14:paraId="0695C4F2" w14:textId="77777777" w:rsidR="00E11526" w:rsidRDefault="00952E3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3AB13C79" w14:textId="77777777" w:rsidR="00E11526" w:rsidRDefault="00E11526">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CC5C91" w14:paraId="392DC778" w14:textId="77777777">
        <w:tc>
          <w:tcPr>
            <w:tcW w:w="3119" w:type="dxa"/>
          </w:tcPr>
          <w:p w14:paraId="3C69CF84" w14:textId="77777777" w:rsidR="00E11526" w:rsidRDefault="00952E3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424AC176" w14:textId="77777777" w:rsidR="00E11526" w:rsidRDefault="00952E3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48ECA2C9" w14:textId="77777777" w:rsidR="00E11526" w:rsidRDefault="00952E3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CC5C91" w14:paraId="38941838" w14:textId="77777777">
        <w:tc>
          <w:tcPr>
            <w:tcW w:w="3119" w:type="dxa"/>
          </w:tcPr>
          <w:p w14:paraId="2C4A2741" w14:textId="77777777" w:rsidR="00E11526" w:rsidRDefault="00E11526">
            <w:pPr>
              <w:jc w:val="center"/>
              <w:rPr>
                <w:rFonts w:ascii="宋体" w:hAnsi="宋体"/>
                <w:b/>
                <w:color w:val="000000" w:themeColor="text1"/>
                <w:sz w:val="20"/>
                <w:szCs w:val="20"/>
              </w:rPr>
            </w:pPr>
          </w:p>
        </w:tc>
        <w:tc>
          <w:tcPr>
            <w:tcW w:w="3249" w:type="dxa"/>
          </w:tcPr>
          <w:p w14:paraId="33D0A83A" w14:textId="77777777" w:rsidR="00E11526" w:rsidRDefault="00E11526">
            <w:pPr>
              <w:jc w:val="center"/>
              <w:rPr>
                <w:rFonts w:ascii="宋体" w:hAnsi="宋体"/>
                <w:b/>
                <w:color w:val="000000" w:themeColor="text1"/>
                <w:spacing w:val="-20"/>
                <w:sz w:val="20"/>
                <w:szCs w:val="20"/>
                <w:u w:val="single"/>
              </w:rPr>
            </w:pPr>
          </w:p>
        </w:tc>
        <w:tc>
          <w:tcPr>
            <w:tcW w:w="3555" w:type="dxa"/>
          </w:tcPr>
          <w:p w14:paraId="66D29B13" w14:textId="77777777" w:rsidR="00E11526" w:rsidRDefault="00E11526">
            <w:pPr>
              <w:jc w:val="center"/>
              <w:rPr>
                <w:rFonts w:ascii="宋体" w:hAnsi="宋体"/>
                <w:b/>
                <w:color w:val="000000" w:themeColor="text1"/>
                <w:spacing w:val="-20"/>
                <w:sz w:val="20"/>
                <w:szCs w:val="20"/>
                <w:u w:val="single"/>
              </w:rPr>
            </w:pPr>
          </w:p>
        </w:tc>
      </w:tr>
      <w:tr w:rsidR="00CC5C91" w14:paraId="09198F84" w14:textId="77777777">
        <w:tc>
          <w:tcPr>
            <w:tcW w:w="3119" w:type="dxa"/>
          </w:tcPr>
          <w:p w14:paraId="247200E6" w14:textId="77777777" w:rsidR="00E11526" w:rsidRDefault="00E11526">
            <w:pPr>
              <w:jc w:val="center"/>
              <w:rPr>
                <w:rFonts w:ascii="宋体" w:hAnsi="宋体"/>
                <w:b/>
                <w:color w:val="000000" w:themeColor="text1"/>
                <w:sz w:val="20"/>
                <w:szCs w:val="20"/>
              </w:rPr>
            </w:pPr>
          </w:p>
        </w:tc>
        <w:tc>
          <w:tcPr>
            <w:tcW w:w="3249" w:type="dxa"/>
          </w:tcPr>
          <w:p w14:paraId="44994841" w14:textId="77777777" w:rsidR="00E11526" w:rsidRDefault="00E11526">
            <w:pPr>
              <w:jc w:val="center"/>
              <w:rPr>
                <w:rFonts w:ascii="宋体" w:hAnsi="宋体"/>
                <w:b/>
                <w:color w:val="000000" w:themeColor="text1"/>
                <w:spacing w:val="-20"/>
                <w:sz w:val="20"/>
                <w:szCs w:val="20"/>
                <w:u w:val="single"/>
              </w:rPr>
            </w:pPr>
          </w:p>
        </w:tc>
        <w:tc>
          <w:tcPr>
            <w:tcW w:w="3555" w:type="dxa"/>
          </w:tcPr>
          <w:p w14:paraId="4775B124" w14:textId="77777777" w:rsidR="00E11526" w:rsidRDefault="00E11526">
            <w:pPr>
              <w:jc w:val="center"/>
              <w:rPr>
                <w:rFonts w:ascii="宋体" w:hAnsi="宋体"/>
                <w:b/>
                <w:color w:val="000000" w:themeColor="text1"/>
                <w:spacing w:val="-20"/>
                <w:sz w:val="20"/>
                <w:szCs w:val="20"/>
                <w:u w:val="single"/>
              </w:rPr>
            </w:pPr>
          </w:p>
        </w:tc>
      </w:tr>
      <w:tr w:rsidR="00CC5C91" w14:paraId="0E837845" w14:textId="77777777">
        <w:tc>
          <w:tcPr>
            <w:tcW w:w="3119" w:type="dxa"/>
          </w:tcPr>
          <w:p w14:paraId="34A381D6" w14:textId="77777777" w:rsidR="00E11526" w:rsidRDefault="00E11526">
            <w:pPr>
              <w:jc w:val="center"/>
              <w:rPr>
                <w:rFonts w:ascii="宋体" w:hAnsi="宋体"/>
                <w:b/>
                <w:color w:val="000000" w:themeColor="text1"/>
                <w:sz w:val="20"/>
                <w:szCs w:val="20"/>
              </w:rPr>
            </w:pPr>
          </w:p>
        </w:tc>
        <w:tc>
          <w:tcPr>
            <w:tcW w:w="3249" w:type="dxa"/>
          </w:tcPr>
          <w:p w14:paraId="7FB8C222" w14:textId="77777777" w:rsidR="00E11526" w:rsidRDefault="00E11526">
            <w:pPr>
              <w:jc w:val="center"/>
              <w:rPr>
                <w:rFonts w:ascii="宋体" w:hAnsi="宋体"/>
                <w:b/>
                <w:color w:val="000000" w:themeColor="text1"/>
                <w:spacing w:val="-20"/>
                <w:sz w:val="20"/>
                <w:szCs w:val="20"/>
                <w:u w:val="single"/>
              </w:rPr>
            </w:pPr>
          </w:p>
        </w:tc>
        <w:tc>
          <w:tcPr>
            <w:tcW w:w="3555" w:type="dxa"/>
          </w:tcPr>
          <w:p w14:paraId="6DFC98EC" w14:textId="77777777" w:rsidR="00E11526" w:rsidRDefault="00E11526">
            <w:pPr>
              <w:jc w:val="center"/>
              <w:rPr>
                <w:rFonts w:ascii="宋体" w:hAnsi="宋体"/>
                <w:b/>
                <w:color w:val="000000" w:themeColor="text1"/>
                <w:spacing w:val="-20"/>
                <w:sz w:val="20"/>
                <w:szCs w:val="20"/>
                <w:u w:val="single"/>
              </w:rPr>
            </w:pPr>
          </w:p>
        </w:tc>
      </w:tr>
    </w:tbl>
    <w:p w14:paraId="64A99D25" w14:textId="77777777" w:rsidR="00E11526" w:rsidRDefault="00952E3F">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59FE897A" w14:textId="77777777" w:rsidR="00E11526" w:rsidRDefault="00E11526">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CC5C91" w14:paraId="5B11A466" w14:textId="77777777">
        <w:tc>
          <w:tcPr>
            <w:tcW w:w="2130" w:type="dxa"/>
          </w:tcPr>
          <w:p w14:paraId="14ED02E3" w14:textId="77777777" w:rsidR="00E11526" w:rsidRDefault="00952E3F">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639471B7" w14:textId="77777777" w:rsidR="00E11526" w:rsidRDefault="00952E3F">
            <w:pPr>
              <w:rPr>
                <w:b/>
                <w:color w:val="000000" w:themeColor="text1"/>
                <w:sz w:val="20"/>
                <w:szCs w:val="20"/>
              </w:rPr>
            </w:pPr>
            <w:r>
              <w:rPr>
                <w:rFonts w:hint="eastAsia"/>
                <w:b/>
                <w:color w:val="000000" w:themeColor="text1"/>
                <w:sz w:val="20"/>
                <w:szCs w:val="20"/>
              </w:rPr>
              <w:t>服务名称</w:t>
            </w:r>
          </w:p>
        </w:tc>
        <w:tc>
          <w:tcPr>
            <w:tcW w:w="2519" w:type="dxa"/>
          </w:tcPr>
          <w:p w14:paraId="50DB5C9C" w14:textId="77777777" w:rsidR="00E11526" w:rsidRDefault="00952E3F">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0A7CB26E" w14:textId="77777777" w:rsidR="00E11526" w:rsidRDefault="00952E3F">
            <w:pPr>
              <w:rPr>
                <w:b/>
                <w:color w:val="000000" w:themeColor="text1"/>
                <w:sz w:val="20"/>
                <w:szCs w:val="20"/>
              </w:rPr>
            </w:pPr>
            <w:r>
              <w:rPr>
                <w:rFonts w:hint="eastAsia"/>
                <w:b/>
                <w:color w:val="000000" w:themeColor="text1"/>
                <w:sz w:val="20"/>
                <w:szCs w:val="20"/>
              </w:rPr>
              <w:t>服务类型</w:t>
            </w:r>
          </w:p>
        </w:tc>
        <w:tc>
          <w:tcPr>
            <w:tcW w:w="1843" w:type="dxa"/>
          </w:tcPr>
          <w:p w14:paraId="6CD5CCB2" w14:textId="77777777" w:rsidR="00E11526" w:rsidRDefault="00952E3F">
            <w:pPr>
              <w:rPr>
                <w:b/>
                <w:color w:val="000000" w:themeColor="text1"/>
                <w:sz w:val="20"/>
                <w:szCs w:val="20"/>
              </w:rPr>
            </w:pPr>
            <w:r>
              <w:rPr>
                <w:rFonts w:hint="eastAsia"/>
                <w:b/>
                <w:color w:val="000000" w:themeColor="text1"/>
                <w:sz w:val="20"/>
                <w:szCs w:val="20"/>
              </w:rPr>
              <w:t>规格</w:t>
            </w:r>
          </w:p>
        </w:tc>
        <w:tc>
          <w:tcPr>
            <w:tcW w:w="3543" w:type="dxa"/>
          </w:tcPr>
          <w:p w14:paraId="611AC558" w14:textId="77777777" w:rsidR="00E11526" w:rsidRDefault="00952E3F">
            <w:pPr>
              <w:rPr>
                <w:b/>
                <w:color w:val="000000" w:themeColor="text1"/>
                <w:sz w:val="20"/>
                <w:szCs w:val="20"/>
              </w:rPr>
            </w:pPr>
            <w:r>
              <w:rPr>
                <w:rFonts w:hint="eastAsia"/>
                <w:b/>
                <w:color w:val="000000" w:themeColor="text1"/>
                <w:sz w:val="20"/>
                <w:szCs w:val="20"/>
              </w:rPr>
              <w:t>执行标准</w:t>
            </w:r>
          </w:p>
        </w:tc>
      </w:tr>
      <w:tr w:rsidR="00CC5C91" w14:paraId="152BBEAB" w14:textId="77777777">
        <w:tc>
          <w:tcPr>
            <w:tcW w:w="2130" w:type="dxa"/>
          </w:tcPr>
          <w:p w14:paraId="4EDCB851" w14:textId="76FAEE14" w:rsidR="00E11526" w:rsidRDefault="00BE551E">
            <w:pPr>
              <w:rPr>
                <w:b/>
                <w:color w:val="000000" w:themeColor="text1"/>
                <w:sz w:val="20"/>
                <w:szCs w:val="20"/>
              </w:rPr>
            </w:pPr>
            <w:r w:rsidRPr="004B28E5">
              <w:rPr>
                <w:rFonts w:ascii="KaiTi" w:eastAsia="KaiTi" w:hAnsi="KaiTi" w:cs="宋体" w:hint="eastAsia"/>
              </w:rPr>
              <w:t>五金制品（滚针轴承、圆柱销）的</w:t>
            </w:r>
            <w:r w:rsidRPr="004B28E5">
              <w:rPr>
                <w:rFonts w:ascii="KaiTi" w:eastAsia="KaiTi" w:hAnsi="KaiTi" w:hint="eastAsia"/>
              </w:rPr>
              <w:t>生产</w:t>
            </w:r>
          </w:p>
        </w:tc>
        <w:tc>
          <w:tcPr>
            <w:tcW w:w="2519" w:type="dxa"/>
          </w:tcPr>
          <w:p w14:paraId="0497DE69" w14:textId="6189A145" w:rsidR="00E11526" w:rsidRDefault="00E11526">
            <w:pPr>
              <w:rPr>
                <w:b/>
                <w:color w:val="000000" w:themeColor="text1"/>
                <w:sz w:val="20"/>
                <w:szCs w:val="20"/>
              </w:rPr>
            </w:pPr>
          </w:p>
        </w:tc>
        <w:tc>
          <w:tcPr>
            <w:tcW w:w="1843" w:type="dxa"/>
          </w:tcPr>
          <w:p w14:paraId="513C1399" w14:textId="477F728A" w:rsidR="00E11526" w:rsidRDefault="00BE551E">
            <w:pPr>
              <w:rPr>
                <w:b/>
                <w:color w:val="000000" w:themeColor="text1"/>
                <w:sz w:val="20"/>
                <w:szCs w:val="20"/>
              </w:rPr>
            </w:pPr>
            <w:r>
              <w:rPr>
                <w:rFonts w:hint="eastAsia"/>
                <w:b/>
                <w:color w:val="000000" w:themeColor="text1"/>
                <w:sz w:val="20"/>
                <w:szCs w:val="20"/>
              </w:rPr>
              <w:t>多种</w:t>
            </w:r>
          </w:p>
        </w:tc>
        <w:tc>
          <w:tcPr>
            <w:tcW w:w="3543" w:type="dxa"/>
          </w:tcPr>
          <w:p w14:paraId="08C8A9EE" w14:textId="25AD4E01" w:rsidR="00E11526" w:rsidRDefault="00BE551E">
            <w:pPr>
              <w:rPr>
                <w:b/>
                <w:color w:val="000000" w:themeColor="text1"/>
                <w:sz w:val="20"/>
                <w:szCs w:val="20"/>
              </w:rPr>
            </w:pPr>
            <w:r w:rsidRPr="006F1E35">
              <w:rPr>
                <w:rFonts w:ascii="KaiTi" w:eastAsia="KaiTi" w:hAnsi="KaiTi" w:hint="eastAsia"/>
              </w:rPr>
              <w:t>G</w:t>
            </w:r>
            <w:r w:rsidRPr="006F1E35">
              <w:rPr>
                <w:rFonts w:ascii="KaiTi" w:eastAsia="KaiTi" w:hAnsi="KaiTi"/>
              </w:rPr>
              <w:t>B/T309-2001</w:t>
            </w:r>
            <w:r w:rsidRPr="006F1E35">
              <w:rPr>
                <w:rFonts w:ascii="KaiTi" w:eastAsia="KaiTi" w:hAnsi="KaiTi" w:hint="eastAsia"/>
              </w:rPr>
              <w:t xml:space="preserve">《滚动轴承 </w:t>
            </w:r>
            <w:r w:rsidRPr="006F1E35">
              <w:rPr>
                <w:rFonts w:ascii="KaiTi" w:eastAsia="KaiTi" w:hAnsi="KaiTi"/>
              </w:rPr>
              <w:t xml:space="preserve">  </w:t>
            </w:r>
            <w:r w:rsidRPr="006F1E35">
              <w:rPr>
                <w:rFonts w:ascii="KaiTi" w:eastAsia="KaiTi" w:hAnsi="KaiTi" w:hint="eastAsia"/>
              </w:rPr>
              <w:t>滚针》、J</w:t>
            </w:r>
            <w:r w:rsidRPr="006F1E35">
              <w:rPr>
                <w:rFonts w:ascii="KaiTi" w:eastAsia="KaiTi" w:hAnsi="KaiTi"/>
              </w:rPr>
              <w:t>B/T8878-2011</w:t>
            </w:r>
            <w:r w:rsidRPr="006F1E35">
              <w:rPr>
                <w:rFonts w:ascii="KaiTi" w:eastAsia="KaiTi" w:hAnsi="KaiTi" w:hint="eastAsia"/>
              </w:rPr>
              <w:t xml:space="preserve">《滚动轴承 </w:t>
            </w:r>
            <w:r w:rsidRPr="006F1E35">
              <w:rPr>
                <w:rFonts w:ascii="KaiTi" w:eastAsia="KaiTi" w:hAnsi="KaiTi"/>
              </w:rPr>
              <w:t xml:space="preserve">  </w:t>
            </w:r>
            <w:r w:rsidRPr="006F1E35">
              <w:rPr>
                <w:rFonts w:ascii="KaiTi" w:eastAsia="KaiTi" w:hAnsi="KaiTi" w:hint="eastAsia"/>
              </w:rPr>
              <w:t xml:space="preserve">冲压外圈滚针轴承 </w:t>
            </w:r>
            <w:r w:rsidRPr="006F1E35">
              <w:rPr>
                <w:rFonts w:ascii="KaiTi" w:eastAsia="KaiTi" w:hAnsi="KaiTi"/>
              </w:rPr>
              <w:t xml:space="preserve"> </w:t>
            </w:r>
            <w:r w:rsidRPr="006F1E35">
              <w:rPr>
                <w:rFonts w:ascii="KaiTi" w:eastAsia="KaiTi" w:hAnsi="KaiTi" w:hint="eastAsia"/>
              </w:rPr>
              <w:t>技术条件》</w:t>
            </w:r>
          </w:p>
        </w:tc>
      </w:tr>
      <w:tr w:rsidR="00CC5C91" w14:paraId="6A62C786" w14:textId="77777777">
        <w:tc>
          <w:tcPr>
            <w:tcW w:w="2130" w:type="dxa"/>
          </w:tcPr>
          <w:p w14:paraId="4A3E6A3B" w14:textId="77777777" w:rsidR="00E11526" w:rsidRDefault="00E11526">
            <w:pPr>
              <w:rPr>
                <w:b/>
                <w:color w:val="000000" w:themeColor="text1"/>
                <w:sz w:val="20"/>
                <w:szCs w:val="20"/>
              </w:rPr>
            </w:pPr>
          </w:p>
        </w:tc>
        <w:tc>
          <w:tcPr>
            <w:tcW w:w="2519" w:type="dxa"/>
          </w:tcPr>
          <w:p w14:paraId="577E378B" w14:textId="77777777" w:rsidR="00E11526" w:rsidRDefault="00E11526">
            <w:pPr>
              <w:rPr>
                <w:b/>
                <w:color w:val="000000" w:themeColor="text1"/>
                <w:sz w:val="20"/>
                <w:szCs w:val="20"/>
              </w:rPr>
            </w:pPr>
          </w:p>
        </w:tc>
        <w:tc>
          <w:tcPr>
            <w:tcW w:w="1843" w:type="dxa"/>
          </w:tcPr>
          <w:p w14:paraId="2025AEBB" w14:textId="77777777" w:rsidR="00E11526" w:rsidRDefault="00E11526">
            <w:pPr>
              <w:rPr>
                <w:b/>
                <w:color w:val="000000" w:themeColor="text1"/>
                <w:sz w:val="20"/>
                <w:szCs w:val="20"/>
              </w:rPr>
            </w:pPr>
          </w:p>
        </w:tc>
        <w:tc>
          <w:tcPr>
            <w:tcW w:w="3543" w:type="dxa"/>
          </w:tcPr>
          <w:p w14:paraId="60AD109A" w14:textId="77777777" w:rsidR="00E11526" w:rsidRDefault="00E11526">
            <w:pPr>
              <w:rPr>
                <w:b/>
                <w:color w:val="000000" w:themeColor="text1"/>
                <w:sz w:val="20"/>
                <w:szCs w:val="20"/>
              </w:rPr>
            </w:pPr>
          </w:p>
        </w:tc>
      </w:tr>
      <w:tr w:rsidR="00CC5C91" w14:paraId="29B13DED" w14:textId="77777777">
        <w:tc>
          <w:tcPr>
            <w:tcW w:w="2130" w:type="dxa"/>
          </w:tcPr>
          <w:p w14:paraId="6A8D48E0" w14:textId="77777777" w:rsidR="00E11526" w:rsidRDefault="00E11526">
            <w:pPr>
              <w:rPr>
                <w:b/>
                <w:color w:val="000000" w:themeColor="text1"/>
                <w:sz w:val="20"/>
                <w:szCs w:val="20"/>
              </w:rPr>
            </w:pPr>
          </w:p>
        </w:tc>
        <w:tc>
          <w:tcPr>
            <w:tcW w:w="2519" w:type="dxa"/>
          </w:tcPr>
          <w:p w14:paraId="4931BA7A" w14:textId="77777777" w:rsidR="00E11526" w:rsidRDefault="00E11526">
            <w:pPr>
              <w:rPr>
                <w:b/>
                <w:color w:val="000000" w:themeColor="text1"/>
                <w:sz w:val="20"/>
                <w:szCs w:val="20"/>
              </w:rPr>
            </w:pPr>
          </w:p>
        </w:tc>
        <w:tc>
          <w:tcPr>
            <w:tcW w:w="1843" w:type="dxa"/>
          </w:tcPr>
          <w:p w14:paraId="13CBB2E3" w14:textId="77777777" w:rsidR="00E11526" w:rsidRDefault="00E11526">
            <w:pPr>
              <w:rPr>
                <w:b/>
                <w:color w:val="000000" w:themeColor="text1"/>
                <w:sz w:val="20"/>
                <w:szCs w:val="20"/>
              </w:rPr>
            </w:pPr>
          </w:p>
        </w:tc>
        <w:tc>
          <w:tcPr>
            <w:tcW w:w="3543" w:type="dxa"/>
          </w:tcPr>
          <w:p w14:paraId="089A7CC5" w14:textId="77777777" w:rsidR="00E11526" w:rsidRDefault="00E11526">
            <w:pPr>
              <w:rPr>
                <w:b/>
                <w:color w:val="000000" w:themeColor="text1"/>
                <w:sz w:val="20"/>
                <w:szCs w:val="20"/>
              </w:rPr>
            </w:pPr>
          </w:p>
        </w:tc>
      </w:tr>
      <w:tr w:rsidR="00CC5C91" w14:paraId="7FB42013" w14:textId="77777777">
        <w:tc>
          <w:tcPr>
            <w:tcW w:w="2130" w:type="dxa"/>
          </w:tcPr>
          <w:p w14:paraId="0FA174F5" w14:textId="77777777" w:rsidR="00E11526" w:rsidRDefault="00E11526">
            <w:pPr>
              <w:rPr>
                <w:b/>
                <w:color w:val="000000" w:themeColor="text1"/>
                <w:sz w:val="20"/>
                <w:szCs w:val="20"/>
              </w:rPr>
            </w:pPr>
          </w:p>
        </w:tc>
        <w:tc>
          <w:tcPr>
            <w:tcW w:w="2519" w:type="dxa"/>
          </w:tcPr>
          <w:p w14:paraId="401095E6" w14:textId="77777777" w:rsidR="00E11526" w:rsidRDefault="00E11526">
            <w:pPr>
              <w:rPr>
                <w:b/>
                <w:color w:val="000000" w:themeColor="text1"/>
                <w:sz w:val="20"/>
                <w:szCs w:val="20"/>
              </w:rPr>
            </w:pPr>
          </w:p>
        </w:tc>
        <w:tc>
          <w:tcPr>
            <w:tcW w:w="1843" w:type="dxa"/>
          </w:tcPr>
          <w:p w14:paraId="5753698D" w14:textId="77777777" w:rsidR="00E11526" w:rsidRDefault="00E11526">
            <w:pPr>
              <w:rPr>
                <w:b/>
                <w:color w:val="000000" w:themeColor="text1"/>
                <w:sz w:val="20"/>
                <w:szCs w:val="20"/>
              </w:rPr>
            </w:pPr>
          </w:p>
        </w:tc>
        <w:tc>
          <w:tcPr>
            <w:tcW w:w="3543" w:type="dxa"/>
          </w:tcPr>
          <w:p w14:paraId="36052DA0" w14:textId="77777777" w:rsidR="00E11526" w:rsidRDefault="00E11526">
            <w:pPr>
              <w:rPr>
                <w:b/>
                <w:color w:val="000000" w:themeColor="text1"/>
                <w:sz w:val="20"/>
                <w:szCs w:val="20"/>
              </w:rPr>
            </w:pPr>
          </w:p>
        </w:tc>
      </w:tr>
    </w:tbl>
    <w:p w14:paraId="3C3F67A6" w14:textId="77777777" w:rsidR="00E11526" w:rsidRDefault="00952E3F">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677810C3" w14:textId="316B52E3" w:rsidR="00E11526" w:rsidRDefault="00BE551E">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952E3F">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sidR="00952E3F">
        <w:rPr>
          <w:rFonts w:hint="eastAsia"/>
          <w:b/>
          <w:color w:val="000000" w:themeColor="text1"/>
          <w:spacing w:val="-10"/>
          <w:szCs w:val="21"/>
        </w:rPr>
        <w:t>年</w:t>
      </w:r>
      <w:r>
        <w:rPr>
          <w:rFonts w:hint="eastAsia"/>
          <w:b/>
          <w:color w:val="000000" w:themeColor="text1"/>
          <w:spacing w:val="-10"/>
          <w:szCs w:val="21"/>
        </w:rPr>
        <w:t>3</w:t>
      </w:r>
      <w:r w:rsidR="00952E3F">
        <w:rPr>
          <w:rFonts w:hint="eastAsia"/>
          <w:b/>
          <w:color w:val="000000" w:themeColor="text1"/>
          <w:spacing w:val="-10"/>
          <w:szCs w:val="21"/>
        </w:rPr>
        <w:t>月</w:t>
      </w:r>
      <w:bookmarkStart w:id="20" w:name="OLE_LINK1"/>
      <w:r>
        <w:rPr>
          <w:rFonts w:hint="eastAsia"/>
          <w:b/>
          <w:color w:val="000000" w:themeColor="text1"/>
          <w:spacing w:val="-10"/>
          <w:szCs w:val="21"/>
        </w:rPr>
        <w:t>2</w:t>
      </w:r>
      <w:r>
        <w:rPr>
          <w:b/>
          <w:color w:val="000000" w:themeColor="text1"/>
          <w:spacing w:val="-10"/>
          <w:szCs w:val="21"/>
        </w:rPr>
        <w:t>1</w:t>
      </w:r>
      <w:r w:rsidR="00952E3F">
        <w:rPr>
          <w:rFonts w:hint="eastAsia"/>
          <w:b/>
          <w:color w:val="000000" w:themeColor="text1"/>
          <w:spacing w:val="-10"/>
          <w:szCs w:val="21"/>
        </w:rPr>
        <w:t>日</w:t>
      </w:r>
      <w:bookmarkEnd w:id="20"/>
      <w:r w:rsidR="00952E3F">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021</w:t>
      </w:r>
      <w:r w:rsidR="00952E3F">
        <w:rPr>
          <w:rFonts w:hint="eastAsia"/>
          <w:b/>
          <w:color w:val="000000" w:themeColor="text1"/>
          <w:spacing w:val="-10"/>
          <w:szCs w:val="21"/>
        </w:rPr>
        <w:t>年</w:t>
      </w:r>
      <w:r>
        <w:rPr>
          <w:rFonts w:hint="eastAsia"/>
          <w:b/>
          <w:color w:val="000000" w:themeColor="text1"/>
          <w:spacing w:val="-10"/>
          <w:szCs w:val="21"/>
        </w:rPr>
        <w:t>1</w:t>
      </w:r>
      <w:r w:rsidR="00952E3F">
        <w:rPr>
          <w:rFonts w:hint="eastAsia"/>
          <w:b/>
          <w:color w:val="000000" w:themeColor="text1"/>
          <w:spacing w:val="-10"/>
          <w:szCs w:val="21"/>
        </w:rPr>
        <w:t>月</w:t>
      </w:r>
      <w:r>
        <w:rPr>
          <w:rFonts w:hint="eastAsia"/>
          <w:b/>
          <w:color w:val="000000" w:themeColor="text1"/>
          <w:spacing w:val="-10"/>
          <w:szCs w:val="21"/>
        </w:rPr>
        <w:t>1</w:t>
      </w:r>
      <w:r>
        <w:rPr>
          <w:b/>
          <w:color w:val="000000" w:themeColor="text1"/>
          <w:spacing w:val="-10"/>
          <w:szCs w:val="21"/>
        </w:rPr>
        <w:t>0</w:t>
      </w:r>
      <w:r w:rsidR="00952E3F">
        <w:rPr>
          <w:rFonts w:hint="eastAsia"/>
          <w:b/>
          <w:color w:val="000000" w:themeColor="text1"/>
          <w:spacing w:val="-10"/>
          <w:szCs w:val="21"/>
        </w:rPr>
        <w:t>日。</w:t>
      </w:r>
    </w:p>
    <w:p w14:paraId="0427F14B" w14:textId="77777777" w:rsidR="00E11526" w:rsidRDefault="00952E3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0B6085AB" w14:textId="77777777" w:rsidR="00E11526" w:rsidRDefault="00952E3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10F4A62C" w14:textId="223A7F8D" w:rsidR="00E11526" w:rsidRDefault="00BE551E">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952E3F">
        <w:rPr>
          <w:rFonts w:ascii="宋体" w:hAnsi="宋体" w:hint="eastAsia"/>
          <w:b/>
          <w:color w:val="000000" w:themeColor="text1"/>
          <w:szCs w:val="21"/>
        </w:rPr>
        <w:t>已完成审核计划的全部工作</w:t>
      </w:r>
    </w:p>
    <w:p w14:paraId="1497B08A" w14:textId="77777777" w:rsidR="00E11526" w:rsidRDefault="00952E3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1A5C6DB6" w14:textId="77777777" w:rsidR="00E11526" w:rsidRDefault="00952E3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66E98ED8" w14:textId="77777777" w:rsidR="00E11526" w:rsidRDefault="00952E3F" w:rsidP="00E11526">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CC5C91" w14:paraId="21A42E6F" w14:textId="77777777">
        <w:trPr>
          <w:cantSplit/>
          <w:trHeight w:val="985"/>
          <w:jc w:val="center"/>
        </w:trPr>
        <w:tc>
          <w:tcPr>
            <w:tcW w:w="720" w:type="dxa"/>
            <w:vMerge w:val="restart"/>
            <w:textDirection w:val="tbRlV"/>
            <w:vAlign w:val="center"/>
          </w:tcPr>
          <w:p w14:paraId="2919E95C" w14:textId="77777777" w:rsidR="00E11526" w:rsidRDefault="00952E3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0023E107" w14:textId="77777777" w:rsidR="00E11526" w:rsidRDefault="00952E3F">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7B7C72E6" w14:textId="77777777" w:rsidR="00BE551E" w:rsidRPr="00BE551E" w:rsidRDefault="00BE551E" w:rsidP="00BE551E">
            <w:pPr>
              <w:rPr>
                <w:rFonts w:ascii="KaiTi" w:eastAsia="KaiTi" w:hAnsi="KaiTi"/>
                <w:color w:val="000000"/>
                <w:szCs w:val="20"/>
              </w:rPr>
            </w:pPr>
            <w:r w:rsidRPr="00BE551E">
              <w:rPr>
                <w:rFonts w:ascii="KaiTi" w:eastAsia="KaiTi" w:hAnsi="KaiTi" w:hint="eastAsia"/>
                <w:color w:val="000000"/>
                <w:szCs w:val="20"/>
              </w:rPr>
              <w:t>企业识别的内、外部因素：</w:t>
            </w:r>
          </w:p>
          <w:p w14:paraId="7050EBF2" w14:textId="77777777" w:rsidR="00BE551E" w:rsidRPr="00BE551E" w:rsidRDefault="00BE551E" w:rsidP="00BE551E">
            <w:pPr>
              <w:rPr>
                <w:rFonts w:ascii="KaiTi" w:eastAsia="KaiTi" w:hAnsi="KaiTi"/>
                <w:szCs w:val="20"/>
              </w:rPr>
            </w:pPr>
            <w:r w:rsidRPr="00BE551E">
              <w:rPr>
                <w:rFonts w:ascii="KaiTi" w:eastAsia="KaiTi" w:hAnsi="KaiTi" w:hint="eastAsia"/>
                <w:color w:val="000000"/>
                <w:szCs w:val="20"/>
              </w:rPr>
              <w:sym w:font="Wingdings 2" w:char="F098"/>
            </w:r>
            <w:r w:rsidRPr="00BE551E">
              <w:rPr>
                <w:rFonts w:ascii="KaiTi" w:eastAsia="KaiTi" w:hAnsi="KaiTi" w:hint="eastAsia"/>
                <w:color w:val="000000"/>
                <w:szCs w:val="20"/>
              </w:rPr>
              <w:t>外部因素：</w:t>
            </w:r>
            <w:r w:rsidRPr="00BE551E">
              <w:rPr>
                <w:rFonts w:ascii="KaiTi" w:eastAsia="KaiTi" w:hAnsi="KaiTi" w:hint="eastAsia"/>
                <w:szCs w:val="20"/>
              </w:rPr>
              <w:t>考虑国际、国内、本地的各种法律法规、技术、行业竞争、市场环境、外部文化、社会因素和经济因素等相关因素。</w:t>
            </w:r>
          </w:p>
          <w:p w14:paraId="6B789E05" w14:textId="77777777" w:rsidR="00BE551E" w:rsidRPr="00BE551E" w:rsidRDefault="00BE551E" w:rsidP="00BE551E">
            <w:pPr>
              <w:rPr>
                <w:rFonts w:ascii="KaiTi" w:eastAsia="KaiTi" w:hAnsi="KaiTi" w:cs="黑体"/>
                <w:smallCaps/>
                <w:kern w:val="32"/>
                <w:szCs w:val="20"/>
              </w:rPr>
            </w:pPr>
            <w:r w:rsidRPr="00BE551E">
              <w:rPr>
                <w:rFonts w:ascii="KaiTi" w:eastAsia="KaiTi" w:hAnsi="KaiTi" w:cs="黑体" w:hint="eastAsia"/>
                <w:smallCaps/>
                <w:kern w:val="32"/>
                <w:szCs w:val="20"/>
              </w:rPr>
              <w:t>生技部：外部（地理位置、现存污染、法律、竞争、市场、文化、社会和经济环境等）</w:t>
            </w:r>
          </w:p>
          <w:p w14:paraId="0D531071" w14:textId="77777777" w:rsidR="00BE551E" w:rsidRPr="00BE551E" w:rsidRDefault="00BE551E" w:rsidP="00BE551E">
            <w:pPr>
              <w:rPr>
                <w:rFonts w:ascii="KaiTi" w:eastAsia="KaiTi" w:hAnsi="KaiTi" w:cs="黑体"/>
                <w:smallCaps/>
                <w:kern w:val="32"/>
                <w:szCs w:val="20"/>
              </w:rPr>
            </w:pPr>
            <w:r w:rsidRPr="00BE551E">
              <w:rPr>
                <w:rFonts w:ascii="KaiTi" w:eastAsia="KaiTi" w:hAnsi="KaiTi" w:cs="黑体" w:hint="eastAsia"/>
                <w:smallCaps/>
                <w:kern w:val="32"/>
                <w:szCs w:val="20"/>
              </w:rPr>
              <w:t>供销部：外部（法律、技术、竞争、市场、文化、社会和经济环境等）</w:t>
            </w:r>
          </w:p>
          <w:p w14:paraId="46AA84CF" w14:textId="77777777" w:rsidR="00BE551E" w:rsidRPr="00BE551E" w:rsidRDefault="00BE551E" w:rsidP="00BE551E">
            <w:pPr>
              <w:rPr>
                <w:rFonts w:ascii="KaiTi" w:eastAsia="KaiTi" w:hAnsi="KaiTi"/>
                <w:color w:val="000000"/>
                <w:szCs w:val="20"/>
              </w:rPr>
            </w:pPr>
            <w:r w:rsidRPr="00BE551E">
              <w:rPr>
                <w:rFonts w:ascii="KaiTi" w:eastAsia="KaiTi" w:hAnsi="KaiTi" w:cs="黑体" w:hint="eastAsia"/>
                <w:smallCaps/>
                <w:kern w:val="32"/>
                <w:szCs w:val="20"/>
              </w:rPr>
              <w:t>管理者代表：外部（社会和经济环境等）</w:t>
            </w:r>
          </w:p>
          <w:p w14:paraId="16B5D72A" w14:textId="77777777" w:rsidR="00BE551E" w:rsidRPr="00BE551E" w:rsidRDefault="00BE551E" w:rsidP="00BE551E">
            <w:pPr>
              <w:rPr>
                <w:rFonts w:ascii="KaiTi" w:eastAsia="KaiTi" w:hAnsi="KaiTi"/>
                <w:szCs w:val="20"/>
              </w:rPr>
            </w:pPr>
            <w:r w:rsidRPr="00BE551E">
              <w:rPr>
                <w:rFonts w:ascii="KaiTi" w:eastAsia="KaiTi" w:hAnsi="KaiTi" w:hint="eastAsia"/>
                <w:szCs w:val="20"/>
              </w:rPr>
              <w:sym w:font="Wingdings 2" w:char="F098"/>
            </w:r>
            <w:r w:rsidRPr="00BE551E">
              <w:rPr>
                <w:rFonts w:ascii="KaiTi" w:eastAsia="KaiTi" w:hAnsi="KaiTi" w:hint="eastAsia"/>
                <w:szCs w:val="20"/>
              </w:rPr>
              <w:t>内部因素：内部管理、价值观、企业文化、企业的知识和管理绩效等相关因素；</w:t>
            </w:r>
          </w:p>
          <w:p w14:paraId="590C1131" w14:textId="77777777" w:rsidR="00BE551E" w:rsidRPr="00BE551E" w:rsidRDefault="00BE551E" w:rsidP="00BE551E">
            <w:pPr>
              <w:rPr>
                <w:rFonts w:ascii="KaiTi" w:eastAsia="KaiTi" w:hAnsi="KaiTi"/>
                <w:szCs w:val="20"/>
              </w:rPr>
            </w:pPr>
            <w:r w:rsidRPr="00BE551E">
              <w:rPr>
                <w:rFonts w:ascii="KaiTi" w:eastAsia="KaiTi" w:hAnsi="KaiTi" w:hint="eastAsia"/>
                <w:szCs w:val="20"/>
              </w:rPr>
              <w:t>组织的价值观取向：</w:t>
            </w:r>
            <w:r w:rsidRPr="00BE551E">
              <w:rPr>
                <w:rFonts w:ascii="KaiTi" w:eastAsia="KaiTi" w:hAnsi="KaiTi" w:hint="eastAsia"/>
                <w:bCs/>
                <w:szCs w:val="20"/>
              </w:rPr>
              <w:t>质量第一</w:t>
            </w:r>
            <w:r w:rsidRPr="00BE551E">
              <w:rPr>
                <w:rFonts w:ascii="KaiTi" w:eastAsia="KaiTi" w:hAnsi="KaiTi" w:hint="eastAsia"/>
                <w:szCs w:val="20"/>
              </w:rPr>
              <w:t>，诚信经营；人人满意，持续进步；</w:t>
            </w:r>
          </w:p>
          <w:p w14:paraId="3EFC61B6" w14:textId="77777777" w:rsidR="00BE551E" w:rsidRPr="00BE551E" w:rsidRDefault="00BE551E" w:rsidP="00BE551E">
            <w:pPr>
              <w:rPr>
                <w:rFonts w:ascii="KaiTi" w:eastAsia="KaiTi" w:hAnsi="KaiTi"/>
                <w:szCs w:val="20"/>
              </w:rPr>
            </w:pPr>
            <w:r w:rsidRPr="00BE551E">
              <w:rPr>
                <w:rFonts w:ascii="KaiTi" w:eastAsia="KaiTi" w:hAnsi="KaiTi" w:cs="黑体" w:hint="eastAsia"/>
                <w:smallCaps/>
                <w:kern w:val="32"/>
                <w:szCs w:val="20"/>
              </w:rPr>
              <w:t>生技部：内部（公司价值观、企业文化、人员能力、体系运行、过程能力等），</w:t>
            </w:r>
            <w:r w:rsidRPr="00BE551E">
              <w:rPr>
                <w:rFonts w:ascii="KaiTi" w:eastAsia="KaiTi" w:hAnsi="KaiTi" w:hint="eastAsia"/>
                <w:szCs w:val="20"/>
              </w:rPr>
              <w:t>；</w:t>
            </w:r>
          </w:p>
          <w:p w14:paraId="733D65F2" w14:textId="77777777" w:rsidR="00BE551E" w:rsidRPr="00BE551E" w:rsidRDefault="00BE551E" w:rsidP="00BE551E">
            <w:pPr>
              <w:rPr>
                <w:rFonts w:ascii="KaiTi" w:eastAsia="KaiTi" w:hAnsi="KaiTi" w:cs="黑体"/>
                <w:smallCaps/>
                <w:kern w:val="32"/>
                <w:szCs w:val="20"/>
              </w:rPr>
            </w:pPr>
            <w:r w:rsidRPr="00BE551E">
              <w:rPr>
                <w:rFonts w:ascii="KaiTi" w:eastAsia="KaiTi" w:hAnsi="KaiTi" w:cs="黑体" w:hint="eastAsia"/>
                <w:smallCaps/>
                <w:kern w:val="32"/>
                <w:szCs w:val="20"/>
              </w:rPr>
              <w:t>供销部：内部（产品、活动、服务、业绩表现等）</w:t>
            </w:r>
          </w:p>
          <w:p w14:paraId="157CE529" w14:textId="77777777" w:rsidR="00BE551E" w:rsidRPr="00BE551E" w:rsidRDefault="00BE551E" w:rsidP="00BE551E">
            <w:pPr>
              <w:rPr>
                <w:rFonts w:ascii="KaiTi" w:eastAsia="KaiTi" w:hAnsi="KaiTi" w:cs="黑体"/>
                <w:smallCaps/>
                <w:kern w:val="32"/>
                <w:szCs w:val="20"/>
              </w:rPr>
            </w:pPr>
            <w:r w:rsidRPr="00BE551E">
              <w:rPr>
                <w:rFonts w:ascii="KaiTi" w:eastAsia="KaiTi" w:hAnsi="KaiTi" w:cs="黑体" w:hint="eastAsia"/>
                <w:smallCaps/>
                <w:kern w:val="32"/>
                <w:szCs w:val="20"/>
              </w:rPr>
              <w:t>管理者代表：内部（战略、知识、人员能力、业绩表现等）</w:t>
            </w:r>
          </w:p>
          <w:p w14:paraId="73700D44" w14:textId="77777777" w:rsidR="00BE551E" w:rsidRPr="00BE551E" w:rsidRDefault="00BE551E" w:rsidP="00BE551E">
            <w:pPr>
              <w:rPr>
                <w:rFonts w:ascii="KaiTi" w:eastAsia="KaiTi" w:hAnsi="KaiTi" w:cs="黑体"/>
                <w:smallCaps/>
                <w:kern w:val="32"/>
                <w:szCs w:val="20"/>
              </w:rPr>
            </w:pPr>
            <w:r w:rsidRPr="00BE551E">
              <w:rPr>
                <w:rFonts w:ascii="KaiTi" w:eastAsia="KaiTi" w:hAnsi="KaiTi" w:cs="黑体" w:hint="eastAsia"/>
                <w:smallCaps/>
                <w:kern w:val="32"/>
                <w:szCs w:val="20"/>
              </w:rPr>
              <w:t>管理者代表每年在管理评审前组织一次全面的内外部环境要素识别与评审。另外各部门在获得内外内外部环境要素信息变化时，应及时告知管理者代表，由管理者代表对《组织内外部环境要素识别表》进行修订。</w:t>
            </w:r>
          </w:p>
          <w:p w14:paraId="2CB9CC76" w14:textId="77777777" w:rsidR="00BE551E" w:rsidRPr="00BE551E" w:rsidRDefault="00BE551E" w:rsidP="00BE551E">
            <w:pPr>
              <w:rPr>
                <w:rFonts w:ascii="KaiTi" w:eastAsia="KaiTi" w:hAnsi="KaiTi"/>
                <w:color w:val="000000"/>
                <w:szCs w:val="20"/>
              </w:rPr>
            </w:pPr>
            <w:r w:rsidRPr="00BE551E">
              <w:rPr>
                <w:rFonts w:ascii="KaiTi" w:eastAsia="KaiTi" w:hAnsi="KaiTi" w:hint="eastAsia"/>
                <w:color w:val="000000"/>
                <w:szCs w:val="20"/>
              </w:rPr>
              <w:t>在2020年6月份组织的管理评审中对内外部环境的变化进行了评审，对国家、行业、地方质量法律法规所编制法规清单中的内容进行了增减，对内外部因素的识别有效控制。</w:t>
            </w:r>
          </w:p>
          <w:p w14:paraId="621A2FAF" w14:textId="6EE58DED" w:rsidR="00BE551E" w:rsidRDefault="00BE551E" w:rsidP="00BE551E">
            <w:pPr>
              <w:spacing w:line="240" w:lineRule="exact"/>
              <w:rPr>
                <w:rFonts w:hint="eastAsia"/>
                <w:b/>
                <w:color w:val="000000" w:themeColor="text1"/>
                <w:sz w:val="20"/>
                <w:szCs w:val="20"/>
              </w:rPr>
            </w:pPr>
            <w:r w:rsidRPr="00BE551E">
              <w:rPr>
                <w:rFonts w:ascii="KaiTi" w:eastAsia="KaiTi" w:hAnsi="KaiTi" w:hint="eastAsia"/>
                <w:szCs w:val="20"/>
              </w:rPr>
              <w:t>企业识别的内外部因素客观、全面 。</w:t>
            </w:r>
          </w:p>
        </w:tc>
      </w:tr>
      <w:tr w:rsidR="00CC5C91" w14:paraId="3EA8515E" w14:textId="77777777">
        <w:trPr>
          <w:cantSplit/>
          <w:trHeight w:val="1417"/>
          <w:jc w:val="center"/>
        </w:trPr>
        <w:tc>
          <w:tcPr>
            <w:tcW w:w="720" w:type="dxa"/>
            <w:vMerge/>
            <w:textDirection w:val="tbRlV"/>
            <w:vAlign w:val="center"/>
          </w:tcPr>
          <w:p w14:paraId="32961458" w14:textId="77777777" w:rsidR="00E11526" w:rsidRDefault="00E11526">
            <w:pPr>
              <w:spacing w:line="240" w:lineRule="exact"/>
              <w:ind w:left="201" w:right="113" w:hangingChars="100" w:hanging="201"/>
              <w:jc w:val="center"/>
              <w:rPr>
                <w:rFonts w:ascii="宋体" w:hAnsi="宋体"/>
                <w:b/>
                <w:color w:val="000000" w:themeColor="text1"/>
                <w:sz w:val="20"/>
                <w:szCs w:val="20"/>
              </w:rPr>
            </w:pPr>
          </w:p>
        </w:tc>
        <w:tc>
          <w:tcPr>
            <w:tcW w:w="9198" w:type="dxa"/>
          </w:tcPr>
          <w:p w14:paraId="75C48D04" w14:textId="77777777" w:rsidR="00E11526" w:rsidRDefault="00952E3F">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14:paraId="70A4881B" w14:textId="77777777" w:rsidR="00BE551E" w:rsidRPr="00BE551E" w:rsidRDefault="00BE551E" w:rsidP="00BE551E">
            <w:pPr>
              <w:rPr>
                <w:rFonts w:ascii="KaiTi" w:eastAsia="KaiTi" w:hAnsi="KaiTi"/>
                <w:color w:val="000000"/>
                <w:szCs w:val="20"/>
              </w:rPr>
            </w:pPr>
            <w:r w:rsidRPr="00BE551E">
              <w:rPr>
                <w:rFonts w:ascii="KaiTi" w:eastAsia="KaiTi" w:hAnsi="KaiTi" w:hint="eastAsia"/>
                <w:color w:val="000000"/>
                <w:szCs w:val="20"/>
              </w:rPr>
              <w:sym w:font="Wingdings 2" w:char="F098"/>
            </w:r>
            <w:r w:rsidRPr="00BE551E">
              <w:rPr>
                <w:rFonts w:ascii="KaiTi" w:eastAsia="KaiTi" w:hAnsi="KaiTi" w:hint="eastAsia"/>
                <w:color w:val="000000"/>
                <w:szCs w:val="20"/>
              </w:rPr>
              <w:t>公司确定了与质量管理体系有关的相关方包括</w:t>
            </w:r>
            <w:r w:rsidRPr="00BE551E">
              <w:rPr>
                <w:rFonts w:ascii="KaiTi" w:eastAsia="KaiTi" w:hAnsi="KaiTi" w:cs="黑体" w:hint="eastAsia"/>
                <w:smallCaps/>
                <w:kern w:val="32"/>
                <w:szCs w:val="20"/>
              </w:rPr>
              <w:t>但不限于顾客、所有者、组织中的成员、供应商、银行、工会、合伙人、竞争对手或社会团体或行业协会</w:t>
            </w:r>
            <w:r w:rsidRPr="00BE551E">
              <w:rPr>
                <w:rFonts w:ascii="KaiTi" w:eastAsia="KaiTi" w:hAnsi="KaiTi" w:hint="eastAsia"/>
                <w:color w:val="000000"/>
                <w:szCs w:val="20"/>
              </w:rPr>
              <w:t>。</w:t>
            </w:r>
          </w:p>
          <w:p w14:paraId="73066240" w14:textId="77777777" w:rsidR="00BE551E" w:rsidRPr="00BE551E" w:rsidRDefault="00BE551E" w:rsidP="00BE551E">
            <w:pPr>
              <w:rPr>
                <w:rFonts w:ascii="KaiTi" w:eastAsia="KaiTi" w:hAnsi="KaiTi"/>
                <w:szCs w:val="20"/>
              </w:rPr>
            </w:pPr>
            <w:r w:rsidRPr="00BE551E">
              <w:rPr>
                <w:rFonts w:ascii="KaiTi" w:eastAsia="KaiTi" w:hAnsi="KaiTi" w:hint="eastAsia"/>
                <w:szCs w:val="20"/>
              </w:rPr>
              <w:sym w:font="Wingdings 2" w:char="F098"/>
            </w:r>
            <w:r w:rsidRPr="00BE551E">
              <w:rPr>
                <w:rFonts w:ascii="KaiTi" w:eastAsia="KaiTi" w:hAnsi="KaiTi" w:hint="eastAsia"/>
                <w:szCs w:val="20"/>
              </w:rPr>
              <w:t>相关方对企业的要求有：</w:t>
            </w:r>
          </w:p>
          <w:p w14:paraId="56F42790" w14:textId="0B0BE674" w:rsidR="00BE551E" w:rsidRPr="00BE551E" w:rsidRDefault="00BE551E" w:rsidP="00BE551E">
            <w:pPr>
              <w:rPr>
                <w:rFonts w:ascii="KaiTi" w:eastAsia="KaiTi" w:hAnsi="KaiTi"/>
                <w:szCs w:val="20"/>
              </w:rPr>
            </w:pPr>
            <w:r w:rsidRPr="00BE551E">
              <w:rPr>
                <w:rFonts w:ascii="KaiTi" w:eastAsia="KaiTi" w:hAnsi="KaiTi" w:hint="eastAsia"/>
                <w:szCs w:val="20"/>
              </w:rPr>
              <w:t>客户：造价合理，性价比高 ；持续稳定的</w:t>
            </w:r>
            <w:r w:rsidR="004D27D3">
              <w:rPr>
                <w:rFonts w:ascii="KaiTi" w:eastAsia="KaiTi" w:hAnsi="KaiTi" w:hint="eastAsia"/>
                <w:szCs w:val="20"/>
              </w:rPr>
              <w:t>生产</w:t>
            </w:r>
            <w:r w:rsidRPr="00BE551E">
              <w:rPr>
                <w:rFonts w:ascii="KaiTi" w:eastAsia="KaiTi" w:hAnsi="KaiTi" w:hint="eastAsia"/>
                <w:szCs w:val="20"/>
              </w:rPr>
              <w:t>及服务能力；按约定时间交付</w:t>
            </w:r>
          </w:p>
          <w:p w14:paraId="6F9E91F5" w14:textId="77777777" w:rsidR="00BE551E" w:rsidRPr="00BE551E" w:rsidRDefault="00BE551E" w:rsidP="00BE551E">
            <w:pPr>
              <w:rPr>
                <w:rFonts w:ascii="KaiTi" w:eastAsia="KaiTi" w:hAnsi="KaiTi"/>
                <w:szCs w:val="20"/>
              </w:rPr>
            </w:pPr>
            <w:r w:rsidRPr="00BE551E">
              <w:rPr>
                <w:rFonts w:ascii="KaiTi" w:eastAsia="KaiTi" w:hAnsi="KaiTi" w:hint="eastAsia"/>
                <w:szCs w:val="20"/>
              </w:rPr>
              <w:t>供应商：交易价格公平合理；按约定时间付款</w:t>
            </w:r>
          </w:p>
          <w:p w14:paraId="31524B42" w14:textId="77777777" w:rsidR="00BE551E" w:rsidRPr="00BE551E" w:rsidRDefault="00BE551E" w:rsidP="00BE551E">
            <w:pPr>
              <w:rPr>
                <w:rFonts w:ascii="KaiTi" w:eastAsia="KaiTi" w:hAnsi="KaiTi"/>
                <w:szCs w:val="20"/>
              </w:rPr>
            </w:pPr>
            <w:r w:rsidRPr="00BE551E">
              <w:rPr>
                <w:rFonts w:ascii="KaiTi" w:eastAsia="KaiTi" w:hAnsi="KaiTi" w:hint="eastAsia"/>
                <w:szCs w:val="20"/>
              </w:rPr>
              <w:t>员工：提供岗位培训及晋升加薪机会</w:t>
            </w:r>
          </w:p>
          <w:p w14:paraId="42973A67" w14:textId="3D1DE224" w:rsidR="00BE551E" w:rsidRDefault="00BE551E" w:rsidP="00BE551E">
            <w:pPr>
              <w:spacing w:line="240" w:lineRule="exact"/>
              <w:rPr>
                <w:rFonts w:hint="eastAsia"/>
                <w:b/>
                <w:color w:val="000000" w:themeColor="text1"/>
                <w:sz w:val="20"/>
                <w:szCs w:val="20"/>
              </w:rPr>
            </w:pPr>
            <w:r w:rsidRPr="00BE551E">
              <w:rPr>
                <w:rFonts w:ascii="KaiTi" w:eastAsia="KaiTi" w:hAnsi="KaiTi" w:cs="宋体" w:hint="eastAsia"/>
                <w:szCs w:val="20"/>
              </w:rPr>
              <w:sym w:font="Wingdings 2" w:char="F098"/>
            </w:r>
            <w:r w:rsidRPr="00BE551E">
              <w:rPr>
                <w:rFonts w:ascii="KaiTi" w:eastAsia="KaiTi" w:hAnsi="KaiTi" w:cs="宋体" w:hint="eastAsia"/>
                <w:szCs w:val="20"/>
              </w:rPr>
              <w:t>企业对这些相关方要求和期望进行监视和评审的方法有：</w:t>
            </w:r>
            <w:r w:rsidRPr="00BE551E">
              <w:rPr>
                <w:rFonts w:ascii="KaiTi" w:eastAsia="KaiTi" w:hAnsi="KaiTi" w:cs="黑体" w:hint="eastAsia"/>
                <w:smallCaps/>
                <w:kern w:val="32"/>
                <w:szCs w:val="20"/>
              </w:rPr>
              <w:t>管理者代表每年在管理评审前组织一次全面的内外部环境要素识别与评审，各部门在获得内外部环境要素信息变化时，应及时告知管理者代表，由管理者代表对《相关方期望或要求识别表》进行修订。</w:t>
            </w:r>
          </w:p>
        </w:tc>
      </w:tr>
      <w:tr w:rsidR="00CC5C91" w14:paraId="52CF50DF" w14:textId="77777777">
        <w:trPr>
          <w:cantSplit/>
          <w:trHeight w:val="2077"/>
          <w:jc w:val="center"/>
        </w:trPr>
        <w:tc>
          <w:tcPr>
            <w:tcW w:w="720" w:type="dxa"/>
            <w:vMerge/>
            <w:textDirection w:val="tbRlV"/>
            <w:vAlign w:val="center"/>
          </w:tcPr>
          <w:p w14:paraId="5A4655B8" w14:textId="77777777" w:rsidR="00E11526" w:rsidRDefault="00E11526">
            <w:pPr>
              <w:spacing w:line="240" w:lineRule="exact"/>
              <w:ind w:left="201" w:right="113" w:hangingChars="100" w:hanging="201"/>
              <w:jc w:val="center"/>
              <w:rPr>
                <w:rFonts w:ascii="宋体" w:hAnsi="宋体"/>
                <w:b/>
                <w:color w:val="000000" w:themeColor="text1"/>
                <w:sz w:val="20"/>
                <w:szCs w:val="20"/>
              </w:rPr>
            </w:pPr>
          </w:p>
        </w:tc>
        <w:tc>
          <w:tcPr>
            <w:tcW w:w="9198" w:type="dxa"/>
          </w:tcPr>
          <w:p w14:paraId="57535420" w14:textId="797C4CF6" w:rsidR="00E11526" w:rsidRDefault="00952E3F">
            <w:pPr>
              <w:spacing w:line="280" w:lineRule="exact"/>
              <w:rPr>
                <w:rFonts w:ascii="宋体" w:hAnsi="宋体"/>
                <w:b/>
                <w:color w:val="000000" w:themeColor="text1"/>
                <w:sz w:val="20"/>
                <w:szCs w:val="20"/>
              </w:rPr>
            </w:pPr>
            <w:r>
              <w:rPr>
                <w:b/>
                <w:color w:val="000000" w:themeColor="text1"/>
                <w:sz w:val="20"/>
                <w:szCs w:val="20"/>
              </w:rPr>
              <w:t>3.</w:t>
            </w:r>
            <w:r w:rsidR="00BE551E">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2AC74180" w14:textId="77777777" w:rsidR="00BE551E" w:rsidRPr="00BE551E" w:rsidRDefault="00BE551E" w:rsidP="00BE551E">
            <w:pPr>
              <w:rPr>
                <w:rFonts w:ascii="KaiTi" w:eastAsia="KaiTi" w:hAnsi="KaiTi" w:cs="宋体"/>
                <w:szCs w:val="20"/>
              </w:rPr>
            </w:pPr>
            <w:r w:rsidRPr="00BE551E">
              <w:rPr>
                <w:rFonts w:ascii="KaiTi" w:eastAsia="KaiTi" w:hAnsi="KaiTi" w:cs="宋体" w:hint="eastAsia"/>
                <w:szCs w:val="20"/>
              </w:rPr>
              <w:sym w:font="Wingdings 2" w:char="F098"/>
            </w:r>
            <w:r w:rsidRPr="00BE551E">
              <w:rPr>
                <w:rFonts w:ascii="KaiTi" w:eastAsia="KaiTi" w:hAnsi="KaiTi" w:cs="宋体" w:hint="eastAsia"/>
                <w:szCs w:val="20"/>
              </w:rPr>
              <w:t>质量手册明确了质量方针：质量第一，诚信经营；人人满意，持续进步。</w:t>
            </w:r>
          </w:p>
          <w:p w14:paraId="3928918F" w14:textId="77777777" w:rsidR="00BE551E" w:rsidRPr="00BE551E" w:rsidRDefault="00BE551E" w:rsidP="00BE551E">
            <w:pPr>
              <w:rPr>
                <w:rFonts w:ascii="KaiTi" w:eastAsia="KaiTi" w:hAnsi="KaiTi" w:cs="宋体"/>
                <w:szCs w:val="20"/>
              </w:rPr>
            </w:pPr>
            <w:r w:rsidRPr="00BE551E">
              <w:rPr>
                <w:rFonts w:ascii="KaiTi" w:eastAsia="KaiTi" w:hAnsi="KaiTi" w:cs="宋体" w:hint="eastAsia"/>
                <w:szCs w:val="20"/>
              </w:rPr>
              <w:sym w:font="Wingdings 2" w:char="F098"/>
            </w:r>
            <w:r w:rsidRPr="00BE551E">
              <w:rPr>
                <w:rFonts w:ascii="KaiTi" w:eastAsia="KaiTi" w:hAnsi="KaiTi" w:cs="宋体" w:hint="eastAsia"/>
                <w:szCs w:val="20"/>
              </w:rPr>
              <w:t>基本与企业宗旨相符，对方针的含义进行了说明，隐含了满足要求和持续改进的承诺，为制定和评审质量目标提供了框架，通过管理手册、员工手册的分发、内部培训、标语、宣传栏张贴等形式，方针已告知员工，并在管理评审会上对其适宜性进行评价。</w:t>
            </w:r>
          </w:p>
          <w:p w14:paraId="32CF3920" w14:textId="6464EE6B" w:rsidR="00E11526" w:rsidRDefault="00BE551E" w:rsidP="00BE551E">
            <w:pPr>
              <w:spacing w:line="240" w:lineRule="exact"/>
              <w:ind w:leftChars="95" w:left="199"/>
              <w:rPr>
                <w:b/>
                <w:color w:val="000000" w:themeColor="text1"/>
              </w:rPr>
            </w:pPr>
            <w:r w:rsidRPr="00BE551E">
              <w:rPr>
                <w:rFonts w:ascii="KaiTi" w:eastAsia="KaiTi" w:hAnsi="KaiTi" w:cs="宋体" w:hint="eastAsia"/>
                <w:szCs w:val="20"/>
              </w:rPr>
              <w:sym w:font="Wingdings 2" w:char="F098"/>
            </w:r>
            <w:r w:rsidRPr="00BE551E">
              <w:rPr>
                <w:rFonts w:ascii="KaiTi" w:eastAsia="KaiTi" w:hAnsi="KaiTi" w:cs="宋体" w:hint="eastAsia"/>
                <w:szCs w:val="20"/>
              </w:rPr>
              <w:t>结论：基本适宜、有效。</w:t>
            </w:r>
          </w:p>
        </w:tc>
      </w:tr>
      <w:tr w:rsidR="00CC5C91" w14:paraId="70D3DE0B" w14:textId="77777777">
        <w:trPr>
          <w:cantSplit/>
          <w:trHeight w:val="1446"/>
          <w:jc w:val="center"/>
        </w:trPr>
        <w:tc>
          <w:tcPr>
            <w:tcW w:w="720" w:type="dxa"/>
            <w:vMerge/>
            <w:textDirection w:val="tbRlV"/>
            <w:vAlign w:val="center"/>
          </w:tcPr>
          <w:p w14:paraId="765E6974" w14:textId="77777777" w:rsidR="00E11526" w:rsidRDefault="00E11526">
            <w:pPr>
              <w:spacing w:line="240" w:lineRule="exact"/>
              <w:ind w:left="201" w:right="113" w:hangingChars="100" w:hanging="201"/>
              <w:jc w:val="center"/>
              <w:rPr>
                <w:rFonts w:ascii="宋体" w:hAnsi="宋体"/>
                <w:b/>
                <w:color w:val="000000" w:themeColor="text1"/>
                <w:sz w:val="20"/>
                <w:szCs w:val="20"/>
              </w:rPr>
            </w:pPr>
          </w:p>
        </w:tc>
        <w:tc>
          <w:tcPr>
            <w:tcW w:w="9198" w:type="dxa"/>
          </w:tcPr>
          <w:p w14:paraId="7015EB3F" w14:textId="77777777" w:rsidR="00E11526" w:rsidRDefault="00952E3F">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5641371A" w14:textId="77777777" w:rsidR="00BE551E" w:rsidRPr="00BE551E" w:rsidRDefault="00BE551E" w:rsidP="00BE551E">
            <w:pPr>
              <w:rPr>
                <w:rFonts w:ascii="KaiTi" w:eastAsia="KaiTi" w:hAnsi="KaiTi" w:cs="宋体"/>
                <w:szCs w:val="20"/>
              </w:rPr>
            </w:pPr>
            <w:r w:rsidRPr="00BE551E">
              <w:rPr>
                <w:rFonts w:ascii="KaiTi" w:eastAsia="KaiTi" w:hAnsi="KaiTi" w:cs="宋体" w:hint="eastAsia"/>
                <w:szCs w:val="20"/>
              </w:rPr>
              <w:sym w:font="Wingdings 2" w:char="F098"/>
            </w:r>
            <w:r w:rsidRPr="00BE551E">
              <w:rPr>
                <w:rFonts w:ascii="KaiTi" w:eastAsia="KaiTi" w:hAnsi="KaiTi" w:cs="宋体" w:hint="eastAsia"/>
                <w:szCs w:val="20"/>
              </w:rPr>
              <w:t>查见《风险和机遇应对措施控制程序》，确定了组织需应对的风险和机遇，如：政策风险、市场需求风险和业务风险、战略决策风险、环境风险、财务风险、管理风险、经营风险等，组织考虑了适用的法律法规、客户要求变更造成的风险等，</w:t>
            </w:r>
          </w:p>
          <w:p w14:paraId="1EEBB98A" w14:textId="77777777" w:rsidR="00BE551E" w:rsidRPr="00BE551E" w:rsidRDefault="00BE551E" w:rsidP="00BE551E">
            <w:pPr>
              <w:rPr>
                <w:rFonts w:ascii="KaiTi" w:eastAsia="KaiTi" w:hAnsi="KaiTi" w:cs="宋体"/>
                <w:szCs w:val="20"/>
              </w:rPr>
            </w:pPr>
            <w:r w:rsidRPr="00BE551E">
              <w:rPr>
                <w:rFonts w:ascii="KaiTi" w:eastAsia="KaiTi" w:hAnsi="KaiTi" w:cs="宋体" w:hint="eastAsia"/>
                <w:szCs w:val="20"/>
              </w:rPr>
              <w:sym w:font="Wingdings 2" w:char="F098"/>
            </w:r>
            <w:r w:rsidRPr="00BE551E">
              <w:rPr>
                <w:rFonts w:ascii="KaiTi" w:eastAsia="KaiTi" w:hAnsi="KaiTi" w:cs="宋体" w:hint="eastAsia"/>
                <w:szCs w:val="20"/>
              </w:rPr>
              <w:t>组织成立了风险/机遇管理团队，对发现的风险和机遇进行分析和评估，制定了风险管理计划，并向总经理报告风险和机遇评估结果。</w:t>
            </w:r>
          </w:p>
          <w:p w14:paraId="1F007D4E" w14:textId="5439957C" w:rsidR="00BE551E" w:rsidRDefault="00BE551E" w:rsidP="00BE551E">
            <w:pPr>
              <w:spacing w:line="240" w:lineRule="exact"/>
              <w:rPr>
                <w:rFonts w:hint="eastAsia"/>
                <w:b/>
                <w:color w:val="000000" w:themeColor="text1"/>
              </w:rPr>
            </w:pPr>
            <w:r w:rsidRPr="00BE551E">
              <w:rPr>
                <w:rFonts w:ascii="KaiTi" w:eastAsia="KaiTi" w:hAnsi="KaiTi" w:cs="宋体" w:hint="eastAsia"/>
                <w:szCs w:val="20"/>
              </w:rPr>
              <w:sym w:font="Wingdings 2" w:char="F098"/>
            </w:r>
            <w:r w:rsidRPr="00BE551E">
              <w:rPr>
                <w:rFonts w:ascii="KaiTi" w:eastAsia="KaiTi" w:hAnsi="KaiTi" w:cs="宋体" w:hint="eastAsia"/>
                <w:szCs w:val="20"/>
              </w:rPr>
              <w:t>风险和机遇的评审每年至少实施一次（不超过12个月），必要时增加风险评审的次数。通过评审形成风险评估报告、持续改进的机会</w:t>
            </w:r>
          </w:p>
        </w:tc>
      </w:tr>
      <w:tr w:rsidR="00CC5C91" w14:paraId="65D4F579" w14:textId="77777777">
        <w:trPr>
          <w:cantSplit/>
          <w:trHeight w:val="1930"/>
          <w:jc w:val="center"/>
        </w:trPr>
        <w:tc>
          <w:tcPr>
            <w:tcW w:w="720" w:type="dxa"/>
            <w:vMerge/>
            <w:vAlign w:val="center"/>
          </w:tcPr>
          <w:p w14:paraId="0AFA3B7E" w14:textId="77777777" w:rsidR="00E11526" w:rsidRDefault="00E11526">
            <w:pPr>
              <w:spacing w:line="240" w:lineRule="exact"/>
              <w:jc w:val="center"/>
              <w:rPr>
                <w:b/>
                <w:color w:val="000000" w:themeColor="text1"/>
                <w:sz w:val="20"/>
              </w:rPr>
            </w:pPr>
          </w:p>
        </w:tc>
        <w:tc>
          <w:tcPr>
            <w:tcW w:w="9198" w:type="dxa"/>
          </w:tcPr>
          <w:p w14:paraId="3CC90F0A" w14:textId="77777777" w:rsidR="00E11526" w:rsidRDefault="00952E3F">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1D3D29FA" w14:textId="3BB035E7" w:rsidR="004D27D3" w:rsidRDefault="00952E3F" w:rsidP="004D27D3">
            <w:pPr>
              <w:rPr>
                <w:rFonts w:ascii="宋体" w:hAnsi="宋体"/>
                <w:b/>
                <w:color w:val="000000" w:themeColor="text1"/>
                <w:sz w:val="20"/>
                <w:szCs w:val="20"/>
              </w:rPr>
            </w:pPr>
            <w:r>
              <w:rPr>
                <w:rFonts w:ascii="宋体" w:hAnsi="宋体" w:hint="eastAsia"/>
                <w:b/>
                <w:color w:val="000000" w:themeColor="text1"/>
                <w:sz w:val="20"/>
                <w:szCs w:val="20"/>
              </w:rPr>
              <w:t>质量管理体系过程有：</w:t>
            </w:r>
            <w:r w:rsidR="004D27D3">
              <w:rPr>
                <w:rFonts w:ascii="宋体" w:hAnsi="宋体" w:hint="eastAsia"/>
                <w:b/>
                <w:color w:val="000000" w:themeColor="text1"/>
                <w:sz w:val="20"/>
                <w:szCs w:val="20"/>
              </w:rPr>
              <w:t>生产工艺里描述的相关过程</w:t>
            </w:r>
          </w:p>
          <w:p w14:paraId="0BD1914F" w14:textId="0575FFB3" w:rsidR="004D27D3" w:rsidRPr="004D27D3" w:rsidRDefault="004D27D3" w:rsidP="004D27D3">
            <w:pPr>
              <w:rPr>
                <w:rFonts w:ascii="KaiTi" w:eastAsia="KaiTi" w:hAnsi="KaiTi" w:cs="宋体"/>
                <w:kern w:val="0"/>
                <w:szCs w:val="20"/>
              </w:rPr>
            </w:pPr>
            <w:r w:rsidRPr="004D27D3">
              <w:rPr>
                <w:rFonts w:ascii="KaiTi" w:eastAsia="KaiTi" w:hAnsi="KaiTi" w:cs="宋体" w:hint="eastAsia"/>
                <w:kern w:val="0"/>
                <w:szCs w:val="20"/>
              </w:rPr>
              <w:t>一</w:t>
            </w:r>
            <w:r>
              <w:rPr>
                <w:rFonts w:ascii="KaiTi" w:eastAsia="KaiTi" w:hAnsi="KaiTi" w:cs="宋体" w:hint="eastAsia"/>
                <w:kern w:val="0"/>
                <w:szCs w:val="20"/>
              </w:rPr>
              <w:t>、</w:t>
            </w:r>
            <w:r w:rsidRPr="004D27D3">
              <w:rPr>
                <w:rFonts w:ascii="KaiTi" w:eastAsia="KaiTi" w:hAnsi="KaiTi" w:cs="宋体" w:hint="eastAsia"/>
                <w:kern w:val="0"/>
                <w:szCs w:val="20"/>
              </w:rPr>
              <w:t>冲压外圈滚针轴承工艺流程：</w:t>
            </w:r>
          </w:p>
          <w:p w14:paraId="01C045DD" w14:textId="77777777" w:rsidR="004D27D3" w:rsidRPr="004D27D3" w:rsidRDefault="004D27D3" w:rsidP="004D27D3">
            <w:pPr>
              <w:rPr>
                <w:rFonts w:ascii="KaiTi" w:eastAsia="KaiTi" w:hAnsi="KaiTi" w:cs="宋体"/>
                <w:kern w:val="0"/>
                <w:szCs w:val="20"/>
              </w:rPr>
            </w:pPr>
            <w:r w:rsidRPr="004D27D3">
              <w:rPr>
                <w:rFonts w:ascii="KaiTi" w:eastAsia="KaiTi" w:hAnsi="KaiTi" w:cs="宋体" w:hint="eastAsia"/>
                <w:kern w:val="0"/>
                <w:szCs w:val="20"/>
              </w:rPr>
              <w:t>外圈：剪板→落料→拉深→车端面→压底、切底→热处理→抛光</w:t>
            </w:r>
          </w:p>
          <w:p w14:paraId="4844F1AC" w14:textId="77777777" w:rsidR="004D27D3" w:rsidRPr="004D27D3" w:rsidRDefault="004D27D3" w:rsidP="004D27D3">
            <w:pPr>
              <w:rPr>
                <w:rFonts w:ascii="KaiTi" w:eastAsia="KaiTi" w:hAnsi="KaiTi" w:cs="宋体"/>
                <w:kern w:val="0"/>
                <w:szCs w:val="20"/>
              </w:rPr>
            </w:pPr>
            <w:r w:rsidRPr="004D27D3">
              <w:rPr>
                <w:rFonts w:ascii="KaiTi" w:eastAsia="KaiTi" w:hAnsi="KaiTi" w:cs="宋体" w:hint="eastAsia"/>
                <w:kern w:val="0"/>
                <w:szCs w:val="20"/>
              </w:rPr>
              <w:t>保持架：剪板→落料→拉深→切底→车两端面→冲窗孔</w:t>
            </w:r>
          </w:p>
          <w:p w14:paraId="17F82AC8" w14:textId="77777777" w:rsidR="004D27D3" w:rsidRPr="004D27D3" w:rsidRDefault="004D27D3" w:rsidP="004D27D3">
            <w:pPr>
              <w:rPr>
                <w:rFonts w:ascii="KaiTi" w:eastAsia="KaiTi" w:hAnsi="KaiTi" w:cs="宋体"/>
                <w:kern w:val="0"/>
                <w:szCs w:val="20"/>
              </w:rPr>
            </w:pPr>
            <w:r w:rsidRPr="004D27D3">
              <w:rPr>
                <w:rFonts w:ascii="KaiTi" w:eastAsia="KaiTi" w:hAnsi="KaiTi" w:cs="宋体" w:hint="eastAsia"/>
                <w:kern w:val="0"/>
                <w:szCs w:val="20"/>
              </w:rPr>
              <w:t xml:space="preserve">滚针：断料→抛倒角→热处理→回火→粗磨→细磨→终磨→清洗、防锈                                                </w:t>
            </w:r>
          </w:p>
          <w:p w14:paraId="268DF63A" w14:textId="77777777" w:rsidR="004D27D3" w:rsidRPr="004D27D3" w:rsidRDefault="004D27D3" w:rsidP="004D27D3">
            <w:pPr>
              <w:rPr>
                <w:rFonts w:ascii="KaiTi" w:eastAsia="KaiTi" w:hAnsi="KaiTi" w:cs="宋体"/>
                <w:kern w:val="0"/>
                <w:szCs w:val="20"/>
              </w:rPr>
            </w:pPr>
            <w:r w:rsidRPr="004D27D3">
              <w:rPr>
                <w:rFonts w:ascii="KaiTi" w:eastAsia="KaiTi" w:hAnsi="KaiTi" w:cs="宋体" w:hint="eastAsia"/>
                <w:kern w:val="0"/>
                <w:szCs w:val="20"/>
              </w:rPr>
              <w:t>总装：装配→卷边→外径整形→检验→清洗、防锈→包装</w:t>
            </w:r>
          </w:p>
          <w:p w14:paraId="2F2BD20F" w14:textId="77777777" w:rsidR="004D27D3" w:rsidRPr="004D27D3" w:rsidRDefault="004D27D3" w:rsidP="004D27D3">
            <w:pPr>
              <w:rPr>
                <w:rFonts w:ascii="KaiTi" w:eastAsia="KaiTi" w:hAnsi="KaiTi" w:cs="宋体"/>
                <w:kern w:val="0"/>
                <w:szCs w:val="20"/>
              </w:rPr>
            </w:pPr>
            <w:r w:rsidRPr="004D27D3">
              <w:rPr>
                <w:rFonts w:ascii="KaiTi" w:eastAsia="KaiTi" w:hAnsi="KaiTi" w:cs="宋体" w:hint="eastAsia"/>
                <w:kern w:val="0"/>
                <w:szCs w:val="20"/>
              </w:rPr>
              <w:t>二、圆柱销工艺流程：</w:t>
            </w:r>
          </w:p>
          <w:p w14:paraId="3F264BC3" w14:textId="77777777" w:rsidR="004D27D3" w:rsidRPr="004D27D3" w:rsidRDefault="004D27D3" w:rsidP="004D27D3">
            <w:pPr>
              <w:rPr>
                <w:rFonts w:ascii="KaiTi" w:eastAsia="KaiTi" w:hAnsi="KaiTi" w:cs="宋体"/>
                <w:kern w:val="0"/>
                <w:szCs w:val="20"/>
              </w:rPr>
            </w:pPr>
            <w:r w:rsidRPr="004D27D3">
              <w:rPr>
                <w:rFonts w:ascii="KaiTi" w:eastAsia="KaiTi" w:hAnsi="KaiTi" w:cs="宋体" w:hint="eastAsia"/>
                <w:kern w:val="0"/>
                <w:szCs w:val="20"/>
              </w:rPr>
              <w:t>断料→抛倒角→热处理→回火→粗磨→细磨→终磨→清洗、防锈→包装</w:t>
            </w:r>
          </w:p>
          <w:p w14:paraId="3B35482A" w14:textId="77777777" w:rsidR="004D27D3" w:rsidRPr="004D27D3" w:rsidRDefault="004D27D3" w:rsidP="004D27D3">
            <w:pPr>
              <w:rPr>
                <w:rFonts w:ascii="KaiTi" w:eastAsia="KaiTi" w:hAnsi="KaiTi" w:cs="宋体"/>
                <w:kern w:val="0"/>
                <w:szCs w:val="20"/>
              </w:rPr>
            </w:pPr>
            <w:r w:rsidRPr="004D27D3">
              <w:rPr>
                <w:rFonts w:ascii="KaiTi" w:eastAsia="KaiTi" w:hAnsi="KaiTi" w:cs="宋体" w:hint="eastAsia"/>
                <w:kern w:val="0"/>
                <w:szCs w:val="20"/>
              </w:rPr>
              <w:t xml:space="preserve">外包过程：热处理 </w:t>
            </w:r>
          </w:p>
          <w:p w14:paraId="6B27B361" w14:textId="7D95468C" w:rsidR="00E11526" w:rsidRDefault="00952E3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4D27D3">
              <w:rPr>
                <w:rFonts w:ascii="宋体" w:hAnsi="宋体" w:hint="eastAsia"/>
                <w:b/>
                <w:color w:val="000000" w:themeColor="text1"/>
                <w:sz w:val="20"/>
                <w:szCs w:val="20"/>
                <w:u w:val="single"/>
              </w:rPr>
              <w:t>轴承：拉深、热处理、抛光、机械加工、总装</w:t>
            </w:r>
            <w:r>
              <w:rPr>
                <w:rFonts w:ascii="宋体" w:hAnsi="宋体" w:hint="eastAsia"/>
                <w:b/>
                <w:color w:val="000000" w:themeColor="text1"/>
                <w:sz w:val="20"/>
                <w:szCs w:val="20"/>
                <w:u w:val="single"/>
              </w:rPr>
              <w:t xml:space="preserve">   </w:t>
            </w:r>
            <w:r w:rsidR="004D27D3">
              <w:rPr>
                <w:rFonts w:ascii="宋体" w:hAnsi="宋体" w:hint="eastAsia"/>
                <w:b/>
                <w:color w:val="000000" w:themeColor="text1"/>
                <w:sz w:val="20"/>
                <w:szCs w:val="20"/>
                <w:u w:val="single"/>
              </w:rPr>
              <w:t>；圆柱销、机械加工、热处理</w:t>
            </w:r>
            <w:r>
              <w:rPr>
                <w:rFonts w:ascii="宋体" w:hAnsi="宋体" w:hint="eastAsia"/>
                <w:b/>
                <w:color w:val="000000" w:themeColor="text1"/>
                <w:sz w:val="20"/>
                <w:szCs w:val="20"/>
                <w:u w:val="single"/>
              </w:rPr>
              <w:t xml:space="preserve">     </w:t>
            </w:r>
          </w:p>
          <w:p w14:paraId="6D196E0C" w14:textId="45A2C9D3" w:rsidR="00E11526" w:rsidRDefault="00952E3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4D27D3">
              <w:rPr>
                <w:rFonts w:ascii="宋体" w:hAnsi="宋体" w:hint="eastAsia"/>
                <w:b/>
                <w:color w:val="000000" w:themeColor="text1"/>
                <w:sz w:val="20"/>
                <w:szCs w:val="20"/>
              </w:rPr>
              <w:t>：无</w:t>
            </w:r>
            <w:r>
              <w:rPr>
                <w:rFonts w:ascii="宋体" w:hAnsi="宋体" w:hint="eastAsia"/>
                <w:b/>
                <w:color w:val="000000" w:themeColor="text1"/>
                <w:sz w:val="20"/>
                <w:szCs w:val="20"/>
              </w:rPr>
              <w:t xml:space="preserve"> </w:t>
            </w:r>
          </w:p>
          <w:p w14:paraId="5FD7689B" w14:textId="359866E9" w:rsidR="00E11526" w:rsidRPr="004D27D3" w:rsidRDefault="00E11526" w:rsidP="004D27D3">
            <w:pPr>
              <w:tabs>
                <w:tab w:val="left" w:pos="540"/>
              </w:tabs>
              <w:spacing w:line="300" w:lineRule="exact"/>
              <w:ind w:left="201" w:hangingChars="100" w:hanging="201"/>
              <w:rPr>
                <w:rFonts w:ascii="宋体" w:hAnsi="宋体" w:hint="eastAsia"/>
                <w:b/>
                <w:color w:val="000000" w:themeColor="text1"/>
                <w:sz w:val="20"/>
                <w:szCs w:val="20"/>
              </w:rPr>
            </w:pPr>
            <w:r>
              <w:rPr>
                <w:b/>
                <w:color w:val="000000" w:themeColor="text1"/>
                <w:sz w:val="20"/>
                <w:szCs w:val="20"/>
              </w:rPr>
              <w:pict w14:anchorId="0EC9BBEF">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w14:anchorId="6C3B82E2">
                <v:shape id="_x0000_s1026" type="#_x0000_t32" style="position:absolute;left:0;text-align:left;margin-left:55.15pt;margin-top:12.75pt;width:42pt;height:0;z-index:251659264" o:connectortype="straight"/>
              </w:pict>
            </w:r>
            <w:r w:rsidR="00952E3F">
              <w:rPr>
                <w:rFonts w:ascii="宋体" w:hAnsi="宋体" w:hint="eastAsia"/>
                <w:b/>
                <w:color w:val="000000" w:themeColor="text1"/>
                <w:sz w:val="20"/>
                <w:szCs w:val="20"/>
              </w:rPr>
              <w:t xml:space="preserve">不适用条款是  </w:t>
            </w:r>
            <w:r w:rsidR="004D27D3">
              <w:rPr>
                <w:rFonts w:ascii="宋体" w:hAnsi="宋体"/>
                <w:b/>
                <w:color w:val="000000" w:themeColor="text1"/>
                <w:sz w:val="20"/>
                <w:szCs w:val="20"/>
              </w:rPr>
              <w:t>8.3</w:t>
            </w:r>
            <w:r w:rsidR="00952E3F">
              <w:rPr>
                <w:rFonts w:ascii="宋体" w:hAnsi="宋体" w:hint="eastAsia"/>
                <w:b/>
                <w:color w:val="000000" w:themeColor="text1"/>
                <w:sz w:val="20"/>
                <w:szCs w:val="20"/>
              </w:rPr>
              <w:t xml:space="preserve">      ，不适用理由：</w:t>
            </w:r>
            <w:r w:rsidR="004D27D3" w:rsidRPr="00CE6497">
              <w:rPr>
                <w:rFonts w:ascii="KaiTi" w:eastAsia="KaiTi" w:hAnsi="KaiTi" w:hint="eastAsia"/>
              </w:rPr>
              <w:t>受审核方滚针轴承、圆柱销的生产</w:t>
            </w:r>
            <w:r w:rsidR="004D27D3" w:rsidRPr="00CE6497">
              <w:rPr>
                <w:rFonts w:ascii="KaiTi" w:eastAsia="KaiTi" w:hAnsi="KaiTi" w:hint="eastAsia"/>
                <w:noProof/>
              </w:rPr>
              <w:t>是依据客户技术要求、图纸、行业标准进行生产检验。</w:t>
            </w:r>
            <w:r w:rsidR="004D27D3" w:rsidRPr="00CE6497">
              <w:rPr>
                <w:rFonts w:ascii="KaiTi" w:eastAsia="KaiTi" w:hAnsi="KaiTi" w:hint="eastAsia"/>
              </w:rPr>
              <w:t>企业依据客户要求和成熟的工艺进行生产，</w:t>
            </w:r>
            <w:r w:rsidR="004D27D3" w:rsidRPr="00CE6497">
              <w:rPr>
                <w:rFonts w:ascii="KaiTi" w:eastAsia="KaiTi" w:hAnsi="KaiTi" w:hint="eastAsia"/>
                <w:noProof/>
              </w:rPr>
              <w:t>工艺文件，作业指导书，人员及监测要求等体系运行以来均未发生变化,目前</w:t>
            </w:r>
            <w:r w:rsidR="004D27D3" w:rsidRPr="00CE6497">
              <w:rPr>
                <w:rFonts w:ascii="KaiTi" w:eastAsia="KaiTi" w:hAnsi="KaiTi" w:hint="eastAsia"/>
              </w:rPr>
              <w:t>不存在产品和服务的设计和开发过程，故删除ISO9001:2015标准8.3条款，删减</w:t>
            </w:r>
            <w:r w:rsidR="004D27D3" w:rsidRPr="00CE6497">
              <w:rPr>
                <w:rFonts w:ascii="KaiTi" w:eastAsia="KaiTi" w:hAnsi="KaiTi"/>
              </w:rPr>
              <w:t>此条款不影响企业遵守法规要求和提供客户需求能力</w:t>
            </w:r>
            <w:r w:rsidR="004D27D3" w:rsidRPr="00CE6497">
              <w:rPr>
                <w:rFonts w:ascii="KaiTi" w:eastAsia="KaiTi" w:hAnsi="KaiTi" w:hint="eastAsia"/>
              </w:rPr>
              <w:t>。</w:t>
            </w:r>
            <w:r w:rsidR="00952E3F">
              <w:rPr>
                <w:rFonts w:ascii="宋体" w:hAnsi="宋体" w:hint="eastAsia"/>
                <w:b/>
                <w:color w:val="000000" w:themeColor="text1"/>
                <w:sz w:val="20"/>
                <w:szCs w:val="20"/>
              </w:rPr>
              <w:t xml:space="preserve">                                                   </w:t>
            </w:r>
          </w:p>
        </w:tc>
      </w:tr>
      <w:tr w:rsidR="00CC5C91" w14:paraId="53F0028F" w14:textId="77777777">
        <w:trPr>
          <w:cantSplit/>
          <w:trHeight w:val="2144"/>
          <w:jc w:val="center"/>
        </w:trPr>
        <w:tc>
          <w:tcPr>
            <w:tcW w:w="720" w:type="dxa"/>
            <w:vMerge/>
            <w:vAlign w:val="center"/>
          </w:tcPr>
          <w:p w14:paraId="35DA03C4" w14:textId="77777777" w:rsidR="00E11526" w:rsidRDefault="00E11526">
            <w:pPr>
              <w:spacing w:line="240" w:lineRule="exact"/>
              <w:jc w:val="center"/>
              <w:rPr>
                <w:b/>
                <w:color w:val="000000" w:themeColor="text1"/>
                <w:sz w:val="20"/>
              </w:rPr>
            </w:pPr>
          </w:p>
        </w:tc>
        <w:tc>
          <w:tcPr>
            <w:tcW w:w="9198" w:type="dxa"/>
          </w:tcPr>
          <w:p w14:paraId="07CF43C2" w14:textId="77777777" w:rsidR="00E11526" w:rsidRDefault="00952E3F">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14:paraId="35671CE1" w14:textId="77777777" w:rsidR="00E11526" w:rsidRDefault="00952E3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4FCBAE71" w14:textId="77777777" w:rsidR="00E11526" w:rsidRDefault="00E11526">
            <w:pPr>
              <w:spacing w:line="300" w:lineRule="exact"/>
              <w:rPr>
                <w:b/>
                <w:color w:val="000000" w:themeColor="text1"/>
                <w:sz w:val="20"/>
                <w:szCs w:val="20"/>
              </w:rPr>
            </w:pPr>
          </w:p>
        </w:tc>
      </w:tr>
      <w:tr w:rsidR="00CC5C91" w14:paraId="2A1A5BEC" w14:textId="77777777">
        <w:trPr>
          <w:cantSplit/>
          <w:trHeight w:val="2144"/>
          <w:jc w:val="center"/>
        </w:trPr>
        <w:tc>
          <w:tcPr>
            <w:tcW w:w="720" w:type="dxa"/>
            <w:vMerge/>
            <w:vAlign w:val="center"/>
          </w:tcPr>
          <w:p w14:paraId="399F1C2A" w14:textId="77777777" w:rsidR="00E11526" w:rsidRDefault="00E11526">
            <w:pPr>
              <w:spacing w:line="240" w:lineRule="exact"/>
              <w:jc w:val="center"/>
              <w:rPr>
                <w:b/>
                <w:color w:val="000000" w:themeColor="text1"/>
                <w:sz w:val="20"/>
              </w:rPr>
            </w:pPr>
          </w:p>
        </w:tc>
        <w:tc>
          <w:tcPr>
            <w:tcW w:w="9198" w:type="dxa"/>
          </w:tcPr>
          <w:p w14:paraId="28084689" w14:textId="77777777" w:rsidR="00E11526" w:rsidRDefault="00952E3F">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6086AFFD" w14:textId="77777777" w:rsidR="00E11526" w:rsidRDefault="00952E3F">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CC5C91" w14:paraId="62E686E6" w14:textId="77777777">
        <w:trPr>
          <w:cantSplit/>
          <w:trHeight w:val="1890"/>
          <w:jc w:val="center"/>
        </w:trPr>
        <w:tc>
          <w:tcPr>
            <w:tcW w:w="720" w:type="dxa"/>
            <w:vMerge/>
            <w:vAlign w:val="center"/>
          </w:tcPr>
          <w:p w14:paraId="50452C7F" w14:textId="77777777" w:rsidR="00E11526" w:rsidRDefault="00E11526">
            <w:pPr>
              <w:spacing w:line="240" w:lineRule="exact"/>
              <w:jc w:val="center"/>
              <w:rPr>
                <w:b/>
                <w:color w:val="000000" w:themeColor="text1"/>
                <w:sz w:val="20"/>
              </w:rPr>
            </w:pPr>
          </w:p>
        </w:tc>
        <w:tc>
          <w:tcPr>
            <w:tcW w:w="9198" w:type="dxa"/>
          </w:tcPr>
          <w:p w14:paraId="08C8F415" w14:textId="77777777" w:rsidR="00E11526" w:rsidRDefault="00952E3F">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20488B58" w14:textId="77777777" w:rsidR="00E11526" w:rsidRDefault="00E11526">
            <w:pPr>
              <w:tabs>
                <w:tab w:val="left" w:pos="540"/>
              </w:tabs>
              <w:spacing w:line="300" w:lineRule="exact"/>
              <w:ind w:left="211" w:hangingChars="100" w:hanging="211"/>
              <w:rPr>
                <w:rFonts w:ascii="宋体" w:hAnsi="宋体"/>
                <w:b/>
                <w:color w:val="000000" w:themeColor="text1"/>
                <w:szCs w:val="21"/>
              </w:rPr>
            </w:pPr>
          </w:p>
          <w:p w14:paraId="1A166DE9" w14:textId="4370DD43" w:rsidR="00E11526" w:rsidRDefault="00952E3F">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4D27D3">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14:paraId="69834D4C" w14:textId="77777777" w:rsidR="00E11526" w:rsidRDefault="00E11526">
            <w:pPr>
              <w:tabs>
                <w:tab w:val="left" w:pos="540"/>
              </w:tabs>
              <w:spacing w:line="300" w:lineRule="exact"/>
              <w:ind w:leftChars="-43" w:left="1" w:hangingChars="43" w:hanging="91"/>
              <w:rPr>
                <w:rFonts w:ascii="宋体" w:hAnsi="宋体"/>
                <w:b/>
                <w:color w:val="000000" w:themeColor="text1"/>
                <w:szCs w:val="21"/>
                <w:u w:val="single"/>
              </w:rPr>
            </w:pPr>
          </w:p>
          <w:p w14:paraId="6D394BA7" w14:textId="432A87E0" w:rsidR="00E11526" w:rsidRDefault="00952E3F">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4D27D3">
              <w:rPr>
                <w:rFonts w:ascii="宋体" w:hAnsi="宋体" w:hint="eastAsia"/>
                <w:b/>
                <w:color w:val="000000" w:themeColor="text1"/>
                <w:szCs w:val="21"/>
              </w:rPr>
              <w:t>■</w:t>
            </w:r>
            <w:r>
              <w:rPr>
                <w:rFonts w:ascii="宋体" w:hAnsi="宋体" w:hint="eastAsia"/>
                <w:b/>
                <w:color w:val="000000" w:themeColor="text1"/>
                <w:szCs w:val="21"/>
              </w:rPr>
              <w:t>产品/服务□环境因素□危险源，</w:t>
            </w:r>
            <w:r w:rsidR="004D27D3">
              <w:rPr>
                <w:rFonts w:ascii="宋体" w:hAnsi="宋体" w:hint="eastAsia"/>
                <w:b/>
                <w:color w:val="000000" w:themeColor="text1"/>
                <w:szCs w:val="21"/>
              </w:rPr>
              <w:t>■</w:t>
            </w:r>
            <w:r>
              <w:rPr>
                <w:rFonts w:ascii="宋体" w:hAnsi="宋体" w:hint="eastAsia"/>
                <w:b/>
                <w:color w:val="000000" w:themeColor="text1"/>
                <w:szCs w:val="21"/>
              </w:rPr>
              <w:t>确定 □未确定法律法规要求的具体条款，</w:t>
            </w:r>
          </w:p>
          <w:p w14:paraId="4A1826DA" w14:textId="22C71E40" w:rsidR="00E11526" w:rsidRDefault="00952E3F">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4D27D3">
              <w:rPr>
                <w:rFonts w:ascii="宋体" w:hAnsi="宋体" w:hint="eastAsia"/>
                <w:b/>
                <w:color w:val="000000" w:themeColor="text1"/>
                <w:szCs w:val="21"/>
              </w:rPr>
              <w:t>培训</w:t>
            </w:r>
          </w:p>
          <w:p w14:paraId="1B97434D" w14:textId="0DBE254F" w:rsidR="00E11526" w:rsidRDefault="00952E3F">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4D27D3">
              <w:rPr>
                <w:rFonts w:ascii="宋体" w:hAnsi="宋体" w:hint="eastAsia"/>
                <w:b/>
                <w:color w:val="000000" w:themeColor="text1"/>
                <w:szCs w:val="21"/>
              </w:rPr>
              <w:t>：是</w:t>
            </w:r>
          </w:p>
          <w:p w14:paraId="14FDAD1A" w14:textId="77777777" w:rsidR="00E11526" w:rsidRDefault="00E11526">
            <w:pPr>
              <w:tabs>
                <w:tab w:val="left" w:pos="0"/>
              </w:tabs>
              <w:spacing w:line="240" w:lineRule="exact"/>
              <w:rPr>
                <w:b/>
                <w:color w:val="000000" w:themeColor="text1"/>
                <w:sz w:val="14"/>
                <w:szCs w:val="14"/>
              </w:rPr>
            </w:pPr>
          </w:p>
        </w:tc>
      </w:tr>
      <w:tr w:rsidR="00CC5C91" w14:paraId="329DEA4B" w14:textId="77777777">
        <w:trPr>
          <w:cantSplit/>
          <w:trHeight w:val="2219"/>
          <w:jc w:val="center"/>
        </w:trPr>
        <w:tc>
          <w:tcPr>
            <w:tcW w:w="720" w:type="dxa"/>
            <w:vMerge/>
            <w:vAlign w:val="center"/>
          </w:tcPr>
          <w:p w14:paraId="40D21832" w14:textId="77777777" w:rsidR="00E11526" w:rsidRDefault="00E11526">
            <w:pPr>
              <w:spacing w:line="240" w:lineRule="exact"/>
              <w:jc w:val="center"/>
              <w:rPr>
                <w:b/>
                <w:color w:val="000000" w:themeColor="text1"/>
                <w:sz w:val="20"/>
              </w:rPr>
            </w:pPr>
          </w:p>
        </w:tc>
        <w:tc>
          <w:tcPr>
            <w:tcW w:w="9198" w:type="dxa"/>
          </w:tcPr>
          <w:p w14:paraId="56F70C8E" w14:textId="77777777" w:rsidR="00E11526" w:rsidRDefault="00952E3F">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5EA98DFC" w14:textId="77777777" w:rsidR="00E11526" w:rsidRDefault="00952E3F">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22FF0D94" w14:textId="77777777" w:rsidR="00E11526" w:rsidRPr="00E11526" w:rsidRDefault="00E11526" w:rsidP="00E11526">
            <w:pPr>
              <w:rPr>
                <w:rFonts w:ascii="KaiTi" w:eastAsia="KaiTi" w:hAnsi="KaiTi" w:cs="宋体"/>
                <w:szCs w:val="20"/>
              </w:rPr>
            </w:pPr>
            <w:r w:rsidRPr="00E11526">
              <w:rPr>
                <w:rFonts w:ascii="KaiTi" w:eastAsia="KaiTi" w:hAnsi="KaiTi" w:cs="宋体" w:hint="eastAsia"/>
                <w:szCs w:val="20"/>
              </w:rPr>
              <w:sym w:font="Wingdings 2" w:char="F098"/>
            </w:r>
            <w:r w:rsidRPr="00E11526">
              <w:rPr>
                <w:rFonts w:ascii="KaiTi" w:eastAsia="KaiTi" w:hAnsi="KaiTi" w:cs="宋体" w:hint="eastAsia"/>
                <w:szCs w:val="20"/>
              </w:rPr>
              <w:t xml:space="preserve">公司的质量目标为（随质量手册发布实施，2020年3月21日）： </w:t>
            </w:r>
          </w:p>
          <w:p w14:paraId="2DB8AB40" w14:textId="77777777" w:rsidR="00E11526" w:rsidRPr="00E11526" w:rsidRDefault="00E11526" w:rsidP="00E11526">
            <w:pPr>
              <w:rPr>
                <w:rFonts w:ascii="KaiTi" w:eastAsia="KaiTi" w:hAnsi="KaiTi" w:cs="宋体"/>
                <w:b/>
                <w:szCs w:val="20"/>
              </w:rPr>
            </w:pPr>
            <w:r w:rsidRPr="00E11526">
              <w:rPr>
                <w:rFonts w:ascii="KaiTi" w:eastAsia="KaiTi" w:hAnsi="KaiTi" w:cs="宋体" w:hint="eastAsia"/>
                <w:b/>
                <w:szCs w:val="20"/>
              </w:rPr>
              <w:t>成品检验合格率≥</w:t>
            </w:r>
            <w:r w:rsidRPr="00E11526">
              <w:rPr>
                <w:rFonts w:ascii="KaiTi" w:eastAsia="KaiTi" w:hAnsi="KaiTi" w:cs="宋体"/>
                <w:b/>
                <w:szCs w:val="20"/>
              </w:rPr>
              <w:t>9</w:t>
            </w:r>
            <w:r w:rsidRPr="00E11526">
              <w:rPr>
                <w:rFonts w:ascii="KaiTi" w:eastAsia="KaiTi" w:hAnsi="KaiTi" w:cs="宋体" w:hint="eastAsia"/>
                <w:b/>
                <w:szCs w:val="20"/>
              </w:rPr>
              <w:t>6</w:t>
            </w:r>
            <w:r w:rsidRPr="00E11526">
              <w:rPr>
                <w:rFonts w:ascii="KaiTi" w:eastAsia="KaiTi" w:hAnsi="KaiTi" w:cs="宋体"/>
                <w:b/>
                <w:szCs w:val="20"/>
              </w:rPr>
              <w:t>%</w:t>
            </w:r>
          </w:p>
          <w:p w14:paraId="208E90D7" w14:textId="77777777" w:rsidR="00E11526" w:rsidRPr="00E11526" w:rsidRDefault="00E11526" w:rsidP="00E11526">
            <w:pPr>
              <w:rPr>
                <w:rFonts w:ascii="KaiTi" w:eastAsia="KaiTi" w:hAnsi="KaiTi" w:cs="宋体"/>
                <w:b/>
                <w:szCs w:val="20"/>
              </w:rPr>
            </w:pPr>
            <w:r w:rsidRPr="00E11526">
              <w:rPr>
                <w:rFonts w:ascii="KaiTi" w:eastAsia="KaiTi" w:hAnsi="KaiTi" w:cs="宋体" w:hint="eastAsia"/>
                <w:b/>
                <w:szCs w:val="20"/>
              </w:rPr>
              <w:t>顾客的满意率≥</w:t>
            </w:r>
            <w:r w:rsidRPr="00E11526">
              <w:rPr>
                <w:rFonts w:ascii="KaiTi" w:eastAsia="KaiTi" w:hAnsi="KaiTi" w:cs="宋体"/>
                <w:b/>
                <w:szCs w:val="20"/>
              </w:rPr>
              <w:t>9</w:t>
            </w:r>
            <w:r w:rsidRPr="00E11526">
              <w:rPr>
                <w:rFonts w:ascii="KaiTi" w:eastAsia="KaiTi" w:hAnsi="KaiTi" w:cs="宋体" w:hint="eastAsia"/>
                <w:b/>
                <w:szCs w:val="20"/>
              </w:rPr>
              <w:t>2</w:t>
            </w:r>
            <w:r w:rsidRPr="00E11526">
              <w:rPr>
                <w:rFonts w:ascii="KaiTi" w:eastAsia="KaiTi" w:hAnsi="KaiTi" w:cs="宋体"/>
                <w:b/>
                <w:szCs w:val="20"/>
              </w:rPr>
              <w:t>%</w:t>
            </w:r>
          </w:p>
          <w:p w14:paraId="29B8D3B1" w14:textId="185752BD" w:rsidR="00E11526" w:rsidRDefault="00E11526" w:rsidP="00E11526">
            <w:pPr>
              <w:spacing w:line="240" w:lineRule="exact"/>
              <w:rPr>
                <w:rFonts w:ascii="宋体" w:hAnsi="宋体"/>
                <w:b/>
                <w:color w:val="000000" w:themeColor="text1"/>
              </w:rPr>
            </w:pPr>
            <w:r w:rsidRPr="00E11526">
              <w:rPr>
                <w:rFonts w:ascii="KaiTi" w:eastAsia="KaiTi" w:hAnsi="KaiTi" w:cs="宋体"/>
                <w:szCs w:val="20"/>
                <w:highlight w:val="lightGray"/>
              </w:rPr>
              <w:sym w:font="Wingdings 2" w:char="F098"/>
            </w:r>
            <w:r w:rsidRPr="00E11526">
              <w:rPr>
                <w:rFonts w:ascii="KaiTi" w:eastAsia="KaiTi" w:hAnsi="KaiTi" w:cs="宋体" w:hint="eastAsia"/>
                <w:szCs w:val="20"/>
              </w:rPr>
              <w:t>质量目标在各部门进行了分解，并在2020年12月1日进行了考核，结果显示本年度质量目标实现。</w:t>
            </w:r>
          </w:p>
        </w:tc>
      </w:tr>
      <w:tr w:rsidR="00CC5C91" w14:paraId="66D3BA19" w14:textId="77777777" w:rsidTr="00E11526">
        <w:trPr>
          <w:cantSplit/>
          <w:trHeight w:val="1163"/>
          <w:jc w:val="center"/>
        </w:trPr>
        <w:tc>
          <w:tcPr>
            <w:tcW w:w="720" w:type="dxa"/>
            <w:vMerge/>
            <w:vAlign w:val="center"/>
          </w:tcPr>
          <w:p w14:paraId="6F32138A" w14:textId="77777777" w:rsidR="00E11526" w:rsidRDefault="00E11526">
            <w:pPr>
              <w:spacing w:line="240" w:lineRule="exact"/>
              <w:jc w:val="center"/>
              <w:rPr>
                <w:b/>
                <w:color w:val="000000" w:themeColor="text1"/>
                <w:sz w:val="20"/>
              </w:rPr>
            </w:pPr>
          </w:p>
        </w:tc>
        <w:tc>
          <w:tcPr>
            <w:tcW w:w="9198" w:type="dxa"/>
          </w:tcPr>
          <w:p w14:paraId="6F247C3B" w14:textId="77777777" w:rsidR="00E11526" w:rsidRDefault="00952E3F">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65BEE13C" w14:textId="569CFA7F" w:rsidR="00E11526" w:rsidRPr="00E11526" w:rsidRDefault="00E11526" w:rsidP="00E11526">
            <w:pPr>
              <w:pStyle w:val="ad"/>
              <w:jc w:val="left"/>
              <w:rPr>
                <w:rFonts w:ascii="KaiTi" w:eastAsia="KaiTi" w:hAnsi="KaiTi"/>
                <w:b w:val="0"/>
                <w:bCs w:val="0"/>
                <w:sz w:val="24"/>
                <w:szCs w:val="24"/>
              </w:rPr>
            </w:pPr>
            <w:r w:rsidRPr="00E11526">
              <w:rPr>
                <w:rFonts w:ascii="KaiTi" w:eastAsia="KaiTi" w:hAnsi="KaiTi" w:hint="eastAsia"/>
                <w:b w:val="0"/>
                <w:bCs w:val="0"/>
                <w:sz w:val="24"/>
                <w:szCs w:val="24"/>
              </w:rPr>
              <w:t>管理体系文件由行政部组织编写，总经理批准发布实施，行政部打印传阅，公司文件柜存放，电子版本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行政部根据管理体系要求设计了空白表格，按照需求发放，由使用人员填写记录并保存，行政部不定期检查</w:t>
            </w:r>
            <w:r>
              <w:rPr>
                <w:rFonts w:ascii="KaiTi" w:eastAsia="KaiTi" w:hAnsi="KaiTi" w:hint="eastAsia"/>
                <w:b w:val="0"/>
                <w:bCs w:val="0"/>
                <w:sz w:val="24"/>
                <w:szCs w:val="24"/>
              </w:rPr>
              <w:t>登</w:t>
            </w:r>
            <w:r w:rsidRPr="00E11526">
              <w:rPr>
                <w:rFonts w:ascii="KaiTi" w:eastAsia="KaiTi" w:hAnsi="KaiTi" w:hint="eastAsia"/>
                <w:b w:val="0"/>
                <w:bCs w:val="0"/>
                <w:sz w:val="24"/>
                <w:szCs w:val="24"/>
              </w:rPr>
              <w:t>记的同步性、真实性和填写完整、保存状况。</w:t>
            </w:r>
          </w:p>
        </w:tc>
      </w:tr>
      <w:tr w:rsidR="00CC5C91" w14:paraId="53E2E145" w14:textId="77777777">
        <w:trPr>
          <w:cantSplit/>
          <w:trHeight w:val="1126"/>
          <w:jc w:val="center"/>
        </w:trPr>
        <w:tc>
          <w:tcPr>
            <w:tcW w:w="720" w:type="dxa"/>
            <w:vMerge w:val="restart"/>
            <w:textDirection w:val="tbRlV"/>
            <w:vAlign w:val="center"/>
          </w:tcPr>
          <w:p w14:paraId="63974239" w14:textId="77777777" w:rsidR="00E11526" w:rsidRDefault="00952E3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3CD46930" w14:textId="77777777" w:rsidR="00E11526" w:rsidRDefault="00952E3F">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3BD4202B" w14:textId="57FFCA3D" w:rsidR="00E11526" w:rsidRDefault="00E11526">
            <w:pPr>
              <w:spacing w:line="300" w:lineRule="exact"/>
              <w:rPr>
                <w:rFonts w:ascii="宋体" w:hAnsi="宋体"/>
                <w:b/>
                <w:color w:val="000000" w:themeColor="text1"/>
                <w:sz w:val="20"/>
                <w:szCs w:val="20"/>
              </w:rPr>
            </w:pPr>
            <w:r w:rsidRPr="003D4E40">
              <w:rPr>
                <w:rFonts w:hint="eastAsia"/>
              </w:rPr>
              <w:t>人力资源：企业目前在职员工</w:t>
            </w:r>
            <w:r>
              <w:rPr>
                <w:rFonts w:hint="eastAsia"/>
              </w:rPr>
              <w:t>2</w:t>
            </w:r>
            <w:r>
              <w:t>5</w:t>
            </w:r>
            <w:r w:rsidRPr="003D4E40">
              <w:rPr>
                <w:rFonts w:hint="eastAsia"/>
              </w:rPr>
              <w:t>人，职工队伍相对稳定，均在相关企业工作近</w:t>
            </w:r>
            <w:r w:rsidRPr="003D4E40">
              <w:rPr>
                <w:rFonts w:hint="eastAsia"/>
              </w:rPr>
              <w:t>5</w:t>
            </w:r>
            <w:r w:rsidRPr="003D4E40">
              <w:rPr>
                <w:rFonts w:hint="eastAsia"/>
              </w:rPr>
              <w:t>年，实践经验丰富</w:t>
            </w:r>
          </w:p>
        </w:tc>
      </w:tr>
      <w:tr w:rsidR="00CC5C91" w14:paraId="353B0DF9" w14:textId="77777777">
        <w:trPr>
          <w:cantSplit/>
          <w:trHeight w:val="645"/>
          <w:jc w:val="center"/>
        </w:trPr>
        <w:tc>
          <w:tcPr>
            <w:tcW w:w="720" w:type="dxa"/>
            <w:vMerge/>
            <w:textDirection w:val="tbRlV"/>
            <w:vAlign w:val="center"/>
          </w:tcPr>
          <w:p w14:paraId="41E8F121" w14:textId="77777777" w:rsidR="00E11526" w:rsidRDefault="00E11526">
            <w:pPr>
              <w:spacing w:line="240" w:lineRule="exact"/>
              <w:ind w:left="113" w:right="113"/>
              <w:jc w:val="center"/>
              <w:rPr>
                <w:b/>
                <w:color w:val="000000" w:themeColor="text1"/>
                <w:szCs w:val="21"/>
              </w:rPr>
            </w:pPr>
          </w:p>
        </w:tc>
        <w:tc>
          <w:tcPr>
            <w:tcW w:w="9198" w:type="dxa"/>
          </w:tcPr>
          <w:p w14:paraId="20774965" w14:textId="77777777" w:rsidR="00E11526" w:rsidRDefault="00952E3F">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1B476955" w14:textId="7D65BBEA" w:rsidR="00E11526" w:rsidRDefault="00E11526">
            <w:pPr>
              <w:spacing w:line="240" w:lineRule="exact"/>
              <w:rPr>
                <w:rFonts w:ascii="宋体" w:hAnsi="宋体"/>
                <w:b/>
                <w:color w:val="000000" w:themeColor="text1"/>
                <w:sz w:val="20"/>
                <w:szCs w:val="20"/>
              </w:rPr>
            </w:pPr>
            <w:r w:rsidRPr="004B28E5">
              <w:rPr>
                <w:rFonts w:ascii="KaiTi" w:eastAsia="KaiTi" w:hAnsi="KaiTi" w:cs="宋体" w:hint="eastAsia"/>
                <w:bCs/>
              </w:rPr>
              <w:t>开式可倾压力机32台、高精度冲床2台、半自动仪表车床9台、数控车床5台、单轴多刀自动车13台、无心磨床10台、叉车一台等</w:t>
            </w:r>
          </w:p>
          <w:p w14:paraId="1DA099DA" w14:textId="77777777" w:rsidR="00E11526" w:rsidRDefault="00E11526">
            <w:pPr>
              <w:spacing w:line="240" w:lineRule="exact"/>
              <w:rPr>
                <w:rFonts w:ascii="宋体" w:hAnsi="宋体"/>
                <w:b/>
                <w:color w:val="000000" w:themeColor="text1"/>
                <w:sz w:val="20"/>
                <w:szCs w:val="20"/>
              </w:rPr>
            </w:pPr>
          </w:p>
        </w:tc>
      </w:tr>
      <w:tr w:rsidR="00CC5C91" w14:paraId="4F86BCA4" w14:textId="77777777">
        <w:trPr>
          <w:cantSplit/>
          <w:trHeight w:val="645"/>
          <w:jc w:val="center"/>
        </w:trPr>
        <w:tc>
          <w:tcPr>
            <w:tcW w:w="720" w:type="dxa"/>
            <w:vMerge/>
            <w:textDirection w:val="tbRlV"/>
            <w:vAlign w:val="center"/>
          </w:tcPr>
          <w:p w14:paraId="3593D1C4" w14:textId="77777777" w:rsidR="00E11526" w:rsidRDefault="00E11526">
            <w:pPr>
              <w:spacing w:line="240" w:lineRule="exact"/>
              <w:ind w:left="113" w:right="113"/>
              <w:jc w:val="center"/>
              <w:rPr>
                <w:b/>
                <w:color w:val="000000" w:themeColor="text1"/>
                <w:szCs w:val="21"/>
              </w:rPr>
            </w:pPr>
          </w:p>
        </w:tc>
        <w:tc>
          <w:tcPr>
            <w:tcW w:w="9198" w:type="dxa"/>
          </w:tcPr>
          <w:p w14:paraId="02E30A8C" w14:textId="77777777" w:rsidR="00E11526" w:rsidRDefault="00952E3F">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0C0DAF3A" w14:textId="77777777" w:rsidR="00E11526" w:rsidRPr="00E11526" w:rsidRDefault="00E11526" w:rsidP="00E11526">
            <w:pPr>
              <w:rPr>
                <w:rFonts w:ascii="KaiTi" w:eastAsia="KaiTi" w:hAnsi="KaiTi" w:cs="宋体"/>
                <w:kern w:val="0"/>
                <w:szCs w:val="20"/>
              </w:rPr>
            </w:pPr>
            <w:r w:rsidRPr="00E11526">
              <w:rPr>
                <w:rFonts w:ascii="KaiTi" w:eastAsia="KaiTi" w:hAnsi="KaiTi" w:cs="宋体" w:hint="eastAsia"/>
                <w:kern w:val="0"/>
                <w:szCs w:val="20"/>
              </w:rPr>
              <w:sym w:font="Wingdings 2" w:char="F098"/>
            </w:r>
            <w:r w:rsidRPr="00E11526">
              <w:rPr>
                <w:rFonts w:ascii="KaiTi" w:eastAsia="KaiTi" w:hAnsi="KaiTi" w:cs="宋体" w:hint="eastAsia"/>
                <w:kern w:val="0"/>
                <w:szCs w:val="20"/>
              </w:rPr>
              <w:t>设备定制摆放，布局基本合理，生产秩序较好，整个生产车间卫生尚可。</w:t>
            </w:r>
          </w:p>
          <w:p w14:paraId="0407EA70" w14:textId="77777777" w:rsidR="00E11526" w:rsidRPr="00E11526" w:rsidRDefault="00E11526" w:rsidP="00E11526">
            <w:pPr>
              <w:rPr>
                <w:rFonts w:ascii="KaiTi" w:eastAsia="KaiTi" w:hAnsi="KaiTi" w:cs="宋体"/>
                <w:szCs w:val="20"/>
              </w:rPr>
            </w:pPr>
            <w:r w:rsidRPr="00E11526">
              <w:rPr>
                <w:rFonts w:ascii="KaiTi" w:eastAsia="KaiTi" w:hAnsi="KaiTi" w:hint="eastAsia"/>
                <w:szCs w:val="20"/>
              </w:rPr>
              <w:sym w:font="Wingdings 2" w:char="F098"/>
            </w:r>
            <w:r w:rsidRPr="00E11526">
              <w:rPr>
                <w:rFonts w:ascii="KaiTi" w:eastAsia="KaiTi" w:hAnsi="KaiTi" w:hint="eastAsia"/>
                <w:szCs w:val="20"/>
              </w:rPr>
              <w:t>公司拥有车间2600平米、仓库：500平方米、办公室：300平方米</w:t>
            </w:r>
            <w:r w:rsidRPr="00E11526">
              <w:rPr>
                <w:rFonts w:ascii="KaiTi" w:eastAsia="KaiTi" w:hAnsi="KaiTi" w:cs="宋体" w:hint="eastAsia"/>
                <w:szCs w:val="20"/>
              </w:rPr>
              <w:t>。</w:t>
            </w:r>
          </w:p>
          <w:p w14:paraId="3EB97E2A" w14:textId="77777777" w:rsidR="00E11526" w:rsidRPr="00E11526" w:rsidRDefault="00E11526" w:rsidP="00E11526">
            <w:pPr>
              <w:rPr>
                <w:rFonts w:ascii="KaiTi" w:eastAsia="KaiTi" w:hAnsi="KaiTi" w:cs="宋体"/>
                <w:kern w:val="0"/>
                <w:szCs w:val="20"/>
              </w:rPr>
            </w:pPr>
            <w:r w:rsidRPr="00E11526">
              <w:rPr>
                <w:rFonts w:ascii="KaiTi" w:eastAsia="KaiTi" w:hAnsi="KaiTi" w:cs="宋体" w:hint="eastAsia"/>
                <w:kern w:val="0"/>
                <w:szCs w:val="20"/>
              </w:rPr>
              <w:sym w:font="Wingdings 2" w:char="F098"/>
            </w:r>
            <w:r w:rsidRPr="00E11526">
              <w:rPr>
                <w:rFonts w:ascii="KaiTi" w:eastAsia="KaiTi" w:hAnsi="KaiTi" w:cs="宋体" w:hint="eastAsia"/>
                <w:kern w:val="0"/>
                <w:szCs w:val="20"/>
              </w:rPr>
              <w:t>工人穿戴劳保制服。</w:t>
            </w:r>
          </w:p>
          <w:p w14:paraId="5B185521" w14:textId="3200FEEC" w:rsidR="00E11526" w:rsidRDefault="00E11526" w:rsidP="00E11526">
            <w:pPr>
              <w:spacing w:line="240" w:lineRule="exact"/>
              <w:rPr>
                <w:rFonts w:ascii="宋体" w:hAnsi="宋体"/>
                <w:b/>
                <w:color w:val="000000" w:themeColor="text1"/>
                <w:sz w:val="20"/>
                <w:szCs w:val="20"/>
              </w:rPr>
            </w:pPr>
            <w:r w:rsidRPr="00E11526">
              <w:rPr>
                <w:rFonts w:ascii="KaiTi" w:eastAsia="KaiTi" w:hAnsi="KaiTi" w:cs="宋体" w:hint="eastAsia"/>
                <w:kern w:val="0"/>
                <w:szCs w:val="20"/>
              </w:rPr>
              <w:sym w:font="Wingdings 2" w:char="F098"/>
            </w:r>
            <w:r w:rsidRPr="00E11526">
              <w:rPr>
                <w:rFonts w:ascii="KaiTi" w:eastAsia="KaiTi" w:hAnsi="KaiTi" w:cs="宋体" w:hint="eastAsia"/>
                <w:kern w:val="0"/>
                <w:szCs w:val="20"/>
              </w:rPr>
              <w:t>由于产品特点，产品对工作环境无特殊要求，环境可满足生产的基本要求。车间配有灭火器等消防设施。</w:t>
            </w:r>
          </w:p>
        </w:tc>
      </w:tr>
      <w:tr w:rsidR="00CC5C91" w14:paraId="73E75308" w14:textId="77777777">
        <w:trPr>
          <w:cantSplit/>
          <w:trHeight w:val="645"/>
          <w:jc w:val="center"/>
        </w:trPr>
        <w:tc>
          <w:tcPr>
            <w:tcW w:w="720" w:type="dxa"/>
            <w:vMerge/>
            <w:textDirection w:val="tbRlV"/>
            <w:vAlign w:val="center"/>
          </w:tcPr>
          <w:p w14:paraId="7EFFAE66" w14:textId="77777777" w:rsidR="00E11526" w:rsidRDefault="00E11526">
            <w:pPr>
              <w:spacing w:line="240" w:lineRule="exact"/>
              <w:ind w:left="113" w:right="113"/>
              <w:jc w:val="center"/>
              <w:rPr>
                <w:b/>
                <w:color w:val="000000" w:themeColor="text1"/>
                <w:szCs w:val="21"/>
              </w:rPr>
            </w:pPr>
          </w:p>
        </w:tc>
        <w:tc>
          <w:tcPr>
            <w:tcW w:w="9198" w:type="dxa"/>
          </w:tcPr>
          <w:p w14:paraId="4FB920DF" w14:textId="77777777" w:rsidR="00E11526" w:rsidRDefault="00952E3F">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31D2828E" w14:textId="0C2EECF2" w:rsidR="00E11526" w:rsidRDefault="00E11526">
            <w:pPr>
              <w:spacing w:line="240" w:lineRule="exact"/>
              <w:rPr>
                <w:rFonts w:ascii="宋体" w:hAnsi="宋体" w:hint="eastAsia"/>
                <w:b/>
                <w:color w:val="000000" w:themeColor="text1"/>
                <w:sz w:val="20"/>
                <w:szCs w:val="20"/>
              </w:rPr>
            </w:pPr>
            <w:r w:rsidRPr="00311567">
              <w:rPr>
                <w:rFonts w:ascii="KaiTi" w:eastAsia="KaiTi" w:hAnsi="KaiTi" w:hint="eastAsia"/>
              </w:rPr>
              <w:t>配置有外径千分尺、洛氏硬度计、光面环规、</w:t>
            </w:r>
            <w:r w:rsidRPr="00311567">
              <w:rPr>
                <w:rFonts w:ascii="KaiTi" w:eastAsia="KaiTi" w:hAnsi="KaiTi"/>
              </w:rPr>
              <w:t>显微硬度计</w:t>
            </w:r>
            <w:r w:rsidRPr="00311567">
              <w:rPr>
                <w:rFonts w:ascii="KaiTi" w:eastAsia="KaiTi" w:hAnsi="KaiTi" w:hint="eastAsia"/>
              </w:rPr>
              <w:t>、</w:t>
            </w:r>
            <w:r w:rsidRPr="00311567">
              <w:rPr>
                <w:rFonts w:ascii="KaiTi" w:eastAsia="KaiTi" w:hAnsi="KaiTi"/>
              </w:rPr>
              <w:t>数显式扭矩板子</w:t>
            </w:r>
            <w:r w:rsidRPr="00311567">
              <w:rPr>
                <w:rFonts w:ascii="KaiTi" w:eastAsia="KaiTi" w:hAnsi="KaiTi" w:hint="eastAsia"/>
              </w:rPr>
              <w:t>等</w:t>
            </w:r>
          </w:p>
        </w:tc>
      </w:tr>
      <w:tr w:rsidR="00CC5C91" w14:paraId="284D6824" w14:textId="77777777">
        <w:trPr>
          <w:cantSplit/>
          <w:trHeight w:val="645"/>
          <w:jc w:val="center"/>
        </w:trPr>
        <w:tc>
          <w:tcPr>
            <w:tcW w:w="720" w:type="dxa"/>
            <w:vMerge/>
            <w:textDirection w:val="tbRlV"/>
            <w:vAlign w:val="center"/>
          </w:tcPr>
          <w:p w14:paraId="0C6944C2" w14:textId="77777777" w:rsidR="00E11526" w:rsidRDefault="00E11526">
            <w:pPr>
              <w:spacing w:line="240" w:lineRule="exact"/>
              <w:ind w:left="113" w:right="113"/>
              <w:jc w:val="center"/>
              <w:rPr>
                <w:b/>
                <w:color w:val="000000" w:themeColor="text1"/>
                <w:szCs w:val="21"/>
              </w:rPr>
            </w:pPr>
          </w:p>
        </w:tc>
        <w:tc>
          <w:tcPr>
            <w:tcW w:w="9198" w:type="dxa"/>
          </w:tcPr>
          <w:p w14:paraId="3D7F7ADA" w14:textId="77777777" w:rsidR="00E11526" w:rsidRDefault="00952E3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741F5A66" w14:textId="77777777" w:rsidR="00E11526" w:rsidRPr="00E11526" w:rsidRDefault="00E11526" w:rsidP="00E11526">
            <w:pPr>
              <w:rPr>
                <w:rFonts w:ascii="KaiTi" w:eastAsia="KaiTi" w:hAnsi="KaiTi"/>
                <w:bCs/>
                <w:szCs w:val="20"/>
              </w:rPr>
            </w:pPr>
            <w:r w:rsidRPr="00E11526">
              <w:rPr>
                <w:rFonts w:ascii="KaiTi" w:eastAsia="KaiTi" w:hAnsi="KaiTi" w:hint="eastAsia"/>
                <w:bCs/>
                <w:szCs w:val="20"/>
              </w:rPr>
              <w:t>在《质量手册》中规定了组织知识的来源，分别来自内部和外部。</w:t>
            </w:r>
          </w:p>
          <w:p w14:paraId="71DBF03D" w14:textId="77777777" w:rsidR="00E11526" w:rsidRPr="00E11526" w:rsidRDefault="00E11526" w:rsidP="00E11526">
            <w:pPr>
              <w:rPr>
                <w:rFonts w:ascii="KaiTi" w:eastAsia="KaiTi" w:hAnsi="KaiTi"/>
                <w:bCs/>
                <w:szCs w:val="20"/>
              </w:rPr>
            </w:pPr>
            <w:r w:rsidRPr="00E11526">
              <w:rPr>
                <w:rFonts w:ascii="KaiTi" w:eastAsia="KaiTi" w:hAnsi="KaiTi" w:hint="eastAsia"/>
                <w:bCs/>
                <w:szCs w:val="20"/>
              </w:rPr>
              <w:t>企业制定了《知识管理程序》详细规定了组织知识的获取渠道。</w:t>
            </w:r>
          </w:p>
          <w:p w14:paraId="1D9C57A9" w14:textId="77777777" w:rsidR="00E11526" w:rsidRPr="00E11526" w:rsidRDefault="00E11526" w:rsidP="00E11526">
            <w:pPr>
              <w:rPr>
                <w:rFonts w:ascii="KaiTi" w:eastAsia="KaiTi" w:hAnsi="KaiTi"/>
                <w:bCs/>
                <w:szCs w:val="20"/>
              </w:rPr>
            </w:pPr>
            <w:r w:rsidRPr="00E11526">
              <w:rPr>
                <w:rFonts w:ascii="KaiTi" w:eastAsia="KaiTi" w:hAnsi="KaiTi" w:hint="eastAsia"/>
                <w:bCs/>
                <w:szCs w:val="20"/>
              </w:rPr>
              <w:sym w:font="Wingdings 2" w:char="F098"/>
            </w:r>
            <w:r w:rsidRPr="00E11526">
              <w:rPr>
                <w:rFonts w:ascii="KaiTi" w:eastAsia="KaiTi" w:hAnsi="KaiTi" w:hint="eastAsia"/>
                <w:bCs/>
                <w:szCs w:val="20"/>
              </w:rPr>
              <w:t>内部知识：产品</w:t>
            </w:r>
            <w:r w:rsidRPr="00E11526">
              <w:rPr>
                <w:rFonts w:ascii="KaiTi" w:eastAsia="KaiTi" w:hAnsi="KaiTi"/>
                <w:bCs/>
                <w:szCs w:val="20"/>
              </w:rPr>
              <w:t>重大品质异常</w:t>
            </w:r>
            <w:r w:rsidRPr="00E11526">
              <w:rPr>
                <w:rFonts w:ascii="KaiTi" w:eastAsia="KaiTi" w:hAnsi="KaiTi" w:hint="eastAsia"/>
                <w:bCs/>
                <w:szCs w:val="20"/>
              </w:rPr>
              <w:t>；技术人员以往的经验累积；现有工作中的缺失的经验汇总；.部门内部相互学习，相互培训的经验交流；.厂内部门间的经验交流。</w:t>
            </w:r>
          </w:p>
          <w:p w14:paraId="11DBBFD8" w14:textId="77777777" w:rsidR="00E11526" w:rsidRPr="00E11526" w:rsidRDefault="00E11526" w:rsidP="00E11526">
            <w:pPr>
              <w:rPr>
                <w:rFonts w:ascii="KaiTi" w:eastAsia="KaiTi" w:hAnsi="KaiTi"/>
                <w:bCs/>
                <w:szCs w:val="20"/>
              </w:rPr>
            </w:pPr>
            <w:r w:rsidRPr="00E11526">
              <w:rPr>
                <w:rFonts w:ascii="KaiTi" w:eastAsia="KaiTi" w:hAnsi="KaiTi" w:hint="eastAsia"/>
                <w:bCs/>
                <w:szCs w:val="20"/>
              </w:rPr>
              <w:sym w:font="Wingdings 2" w:char="F098"/>
            </w:r>
            <w:r w:rsidRPr="00E11526">
              <w:rPr>
                <w:rFonts w:ascii="KaiTi" w:eastAsia="KaiTi" w:hAnsi="KaiTi" w:hint="eastAsia"/>
                <w:bCs/>
                <w:szCs w:val="20"/>
              </w:rPr>
              <w:t>外部知识：品质异常客户投诉;组织外部培训,学习前沿的学术及技术；对客户的资料分析，学习；从互联网上下载所需要的技术资料。</w:t>
            </w:r>
          </w:p>
          <w:p w14:paraId="5E98D5C2" w14:textId="365B85F4" w:rsidR="00E11526" w:rsidRDefault="00E11526" w:rsidP="00E11526">
            <w:pPr>
              <w:spacing w:line="240" w:lineRule="exact"/>
              <w:rPr>
                <w:rFonts w:ascii="宋体" w:hAnsi="宋体"/>
                <w:b/>
                <w:color w:val="000000" w:themeColor="text1"/>
                <w:sz w:val="20"/>
                <w:szCs w:val="20"/>
              </w:rPr>
            </w:pPr>
            <w:r w:rsidRPr="00E11526">
              <w:rPr>
                <w:rFonts w:ascii="KaiTi" w:eastAsia="KaiTi" w:hAnsi="KaiTi" w:hint="eastAsia"/>
                <w:bCs/>
                <w:szCs w:val="20"/>
              </w:rPr>
              <w:t>行政部负责组织知识的管理及协调工作，通过组织学习，建立资料库对组织的知识进行保持和传承。</w:t>
            </w:r>
          </w:p>
        </w:tc>
      </w:tr>
      <w:tr w:rsidR="00CC5C91" w14:paraId="26922EC6" w14:textId="77777777">
        <w:trPr>
          <w:cantSplit/>
          <w:trHeight w:val="645"/>
          <w:jc w:val="center"/>
        </w:trPr>
        <w:tc>
          <w:tcPr>
            <w:tcW w:w="720" w:type="dxa"/>
            <w:vMerge/>
            <w:textDirection w:val="tbRlV"/>
            <w:vAlign w:val="center"/>
          </w:tcPr>
          <w:p w14:paraId="3CA0FFCD" w14:textId="77777777" w:rsidR="00E11526" w:rsidRDefault="00E11526">
            <w:pPr>
              <w:spacing w:line="240" w:lineRule="exact"/>
              <w:ind w:left="113" w:right="113"/>
              <w:jc w:val="center"/>
              <w:rPr>
                <w:b/>
                <w:color w:val="000000" w:themeColor="text1"/>
                <w:szCs w:val="21"/>
              </w:rPr>
            </w:pPr>
          </w:p>
        </w:tc>
        <w:tc>
          <w:tcPr>
            <w:tcW w:w="9198" w:type="dxa"/>
          </w:tcPr>
          <w:p w14:paraId="07822355" w14:textId="77777777" w:rsidR="00E11526" w:rsidRDefault="00952E3F">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CC5C91" w14:paraId="404B1C74" w14:textId="77777777">
        <w:trPr>
          <w:cantSplit/>
          <w:trHeight w:val="975"/>
          <w:jc w:val="center"/>
        </w:trPr>
        <w:tc>
          <w:tcPr>
            <w:tcW w:w="720" w:type="dxa"/>
            <w:vMerge/>
            <w:textDirection w:val="tbRlV"/>
            <w:vAlign w:val="center"/>
          </w:tcPr>
          <w:p w14:paraId="511932ED" w14:textId="77777777" w:rsidR="00E11526" w:rsidRDefault="00E11526">
            <w:pPr>
              <w:spacing w:line="240" w:lineRule="exact"/>
              <w:ind w:left="113" w:right="113"/>
              <w:jc w:val="center"/>
              <w:rPr>
                <w:b/>
                <w:color w:val="000000" w:themeColor="text1"/>
                <w:szCs w:val="21"/>
              </w:rPr>
            </w:pPr>
          </w:p>
        </w:tc>
        <w:tc>
          <w:tcPr>
            <w:tcW w:w="9198" w:type="dxa"/>
          </w:tcPr>
          <w:p w14:paraId="4EC39580" w14:textId="77777777" w:rsidR="00E11526" w:rsidRDefault="00952E3F">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CC5C91" w14:paraId="65A25C42" w14:textId="77777777">
        <w:trPr>
          <w:cantSplit/>
          <w:trHeight w:val="2531"/>
          <w:jc w:val="center"/>
        </w:trPr>
        <w:tc>
          <w:tcPr>
            <w:tcW w:w="720" w:type="dxa"/>
            <w:vMerge w:val="restart"/>
            <w:textDirection w:val="tbRlV"/>
            <w:vAlign w:val="center"/>
          </w:tcPr>
          <w:p w14:paraId="1C8F5686" w14:textId="77777777" w:rsidR="00E11526" w:rsidRDefault="00952E3F">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41F717FD" w14:textId="77777777" w:rsidR="00E11526" w:rsidRDefault="00952E3F">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1D6241A7" w14:textId="77777777" w:rsidR="00E11526" w:rsidRDefault="00952E3F">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5D7D6813" w14:textId="77777777" w:rsidR="00E11526" w:rsidRPr="00BE551E" w:rsidRDefault="00E11526" w:rsidP="00E11526">
            <w:pPr>
              <w:rPr>
                <w:rFonts w:ascii="KaiTi" w:eastAsia="KaiTi" w:hAnsi="KaiTi" w:cs="宋体"/>
                <w:szCs w:val="20"/>
              </w:rPr>
            </w:pPr>
            <w:r w:rsidRPr="00BE551E">
              <w:rPr>
                <w:rFonts w:ascii="KaiTi" w:eastAsia="KaiTi" w:hAnsi="KaiTi" w:cs="宋体" w:hint="eastAsia"/>
                <w:szCs w:val="20"/>
              </w:rPr>
              <w:sym w:font="Wingdings 2" w:char="F098"/>
            </w:r>
            <w:r w:rsidRPr="00BE551E">
              <w:rPr>
                <w:rFonts w:ascii="KaiTi" w:eastAsia="KaiTi" w:hAnsi="KaiTi" w:cs="宋体" w:hint="eastAsia"/>
                <w:szCs w:val="20"/>
              </w:rPr>
              <w:t>质量手册明确了质量方针：质量第一，诚信经营；人人满意，持续进步。</w:t>
            </w:r>
          </w:p>
          <w:p w14:paraId="2F0E9AE3" w14:textId="77777777" w:rsidR="00E11526" w:rsidRPr="00BE551E" w:rsidRDefault="00E11526" w:rsidP="00E11526">
            <w:pPr>
              <w:rPr>
                <w:rFonts w:ascii="KaiTi" w:eastAsia="KaiTi" w:hAnsi="KaiTi" w:cs="宋体"/>
                <w:szCs w:val="20"/>
              </w:rPr>
            </w:pPr>
            <w:r w:rsidRPr="00BE551E">
              <w:rPr>
                <w:rFonts w:ascii="KaiTi" w:eastAsia="KaiTi" w:hAnsi="KaiTi" w:cs="宋体" w:hint="eastAsia"/>
                <w:szCs w:val="20"/>
              </w:rPr>
              <w:sym w:font="Wingdings 2" w:char="F098"/>
            </w:r>
            <w:r w:rsidRPr="00BE551E">
              <w:rPr>
                <w:rFonts w:ascii="KaiTi" w:eastAsia="KaiTi" w:hAnsi="KaiTi" w:cs="宋体" w:hint="eastAsia"/>
                <w:szCs w:val="20"/>
              </w:rPr>
              <w:t>基本与企业宗旨相符，对方针的含义进行了说明，隐含了满足要求和持续改进的承诺，为制定和评审质量目标提供了框架，通过管理手册、员工手册的分发、内部培训、标语、宣传栏张贴等形式，方针已告知员工，并在管理评审会上对其适宜性进行评价。</w:t>
            </w:r>
          </w:p>
          <w:p w14:paraId="3F601F6D" w14:textId="5E58C537" w:rsidR="00E11526" w:rsidRDefault="00E11526" w:rsidP="00E11526">
            <w:pPr>
              <w:spacing w:line="300" w:lineRule="exact"/>
              <w:ind w:left="1"/>
              <w:rPr>
                <w:rFonts w:hint="eastAsia"/>
                <w:b/>
                <w:color w:val="000000" w:themeColor="text1"/>
                <w:sz w:val="20"/>
                <w:szCs w:val="20"/>
              </w:rPr>
            </w:pPr>
            <w:r w:rsidRPr="00BE551E">
              <w:rPr>
                <w:rFonts w:ascii="KaiTi" w:eastAsia="KaiTi" w:hAnsi="KaiTi" w:cs="宋体" w:hint="eastAsia"/>
                <w:szCs w:val="20"/>
              </w:rPr>
              <w:sym w:font="Wingdings 2" w:char="F098"/>
            </w:r>
            <w:r w:rsidRPr="00BE551E">
              <w:rPr>
                <w:rFonts w:ascii="KaiTi" w:eastAsia="KaiTi" w:hAnsi="KaiTi" w:cs="宋体" w:hint="eastAsia"/>
                <w:szCs w:val="20"/>
              </w:rPr>
              <w:t>结论：基本适宜、有效。</w:t>
            </w:r>
          </w:p>
        </w:tc>
      </w:tr>
      <w:tr w:rsidR="00CC5C91" w14:paraId="30003BDC" w14:textId="77777777">
        <w:trPr>
          <w:cantSplit/>
          <w:trHeight w:val="2553"/>
          <w:jc w:val="center"/>
        </w:trPr>
        <w:tc>
          <w:tcPr>
            <w:tcW w:w="720" w:type="dxa"/>
            <w:vMerge/>
            <w:vAlign w:val="center"/>
          </w:tcPr>
          <w:p w14:paraId="20BA2AA4" w14:textId="77777777" w:rsidR="00E11526" w:rsidRDefault="00E11526">
            <w:pPr>
              <w:spacing w:line="240" w:lineRule="exact"/>
              <w:jc w:val="center"/>
              <w:rPr>
                <w:b/>
                <w:color w:val="000000" w:themeColor="text1"/>
                <w:szCs w:val="21"/>
              </w:rPr>
            </w:pPr>
          </w:p>
        </w:tc>
        <w:tc>
          <w:tcPr>
            <w:tcW w:w="9198" w:type="dxa"/>
          </w:tcPr>
          <w:p w14:paraId="2102A72D" w14:textId="77777777" w:rsidR="00E11526" w:rsidRDefault="00952E3F">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7DD43BC4" w14:textId="77777777" w:rsidR="00E11526" w:rsidRDefault="00E11526">
            <w:pPr>
              <w:spacing w:line="240" w:lineRule="exact"/>
              <w:rPr>
                <w:rFonts w:ascii="楷体_GB2312" w:eastAsia="楷体_GB2312"/>
                <w:b/>
                <w:color w:val="000000" w:themeColor="text1"/>
                <w:sz w:val="20"/>
                <w:szCs w:val="20"/>
              </w:rPr>
            </w:pPr>
          </w:p>
          <w:p w14:paraId="4445B481" w14:textId="77777777" w:rsidR="00E11526" w:rsidRDefault="00E11526" w:rsidP="00E1152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14:paraId="412A9972" w14:textId="77777777" w:rsidR="00E11526" w:rsidRDefault="00E11526" w:rsidP="00E1152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14:paraId="1A4D896D" w14:textId="77777777" w:rsidR="00E11526" w:rsidRDefault="00E11526" w:rsidP="00E11526">
            <w:pPr>
              <w:spacing w:line="240" w:lineRule="exact"/>
              <w:rPr>
                <w:rFonts w:ascii="楷体_GB2312" w:eastAsia="楷体_GB2312"/>
                <w:b/>
                <w:color w:val="000000" w:themeColor="text1"/>
                <w:sz w:val="20"/>
                <w:szCs w:val="20"/>
              </w:rPr>
            </w:pPr>
          </w:p>
          <w:p w14:paraId="2B9DDA5D" w14:textId="77777777" w:rsidR="00E11526" w:rsidRPr="00521927" w:rsidRDefault="00E11526" w:rsidP="00E1152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14:paraId="1A95D8FC" w14:textId="77777777" w:rsidR="00E11526" w:rsidRPr="00E11526" w:rsidRDefault="00E11526">
            <w:pPr>
              <w:spacing w:line="240" w:lineRule="exact"/>
              <w:rPr>
                <w:rFonts w:ascii="楷体_GB2312" w:eastAsia="楷体_GB2312"/>
                <w:b/>
                <w:color w:val="000000" w:themeColor="text1"/>
                <w:sz w:val="20"/>
                <w:szCs w:val="20"/>
              </w:rPr>
            </w:pPr>
          </w:p>
          <w:p w14:paraId="01B1FFE3" w14:textId="77777777" w:rsidR="00E11526" w:rsidRDefault="00952E3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14:paraId="24B24DC1" w14:textId="77777777" w:rsidR="00E11526" w:rsidRDefault="00E11526">
            <w:pPr>
              <w:spacing w:line="240" w:lineRule="exact"/>
              <w:rPr>
                <w:rFonts w:ascii="楷体_GB2312" w:eastAsia="楷体_GB2312"/>
                <w:b/>
                <w:color w:val="000000" w:themeColor="text1"/>
                <w:sz w:val="20"/>
                <w:szCs w:val="20"/>
              </w:rPr>
            </w:pPr>
          </w:p>
          <w:p w14:paraId="675DB7FC" w14:textId="77777777" w:rsidR="00E11526" w:rsidRDefault="00952E3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14:paraId="11682B59" w14:textId="77777777" w:rsidR="00E11526" w:rsidRDefault="00E11526">
            <w:pPr>
              <w:spacing w:line="240" w:lineRule="exact"/>
              <w:rPr>
                <w:rFonts w:ascii="楷体_GB2312" w:eastAsia="楷体_GB2312"/>
                <w:b/>
                <w:color w:val="000000" w:themeColor="text1"/>
                <w:sz w:val="20"/>
                <w:szCs w:val="20"/>
              </w:rPr>
            </w:pPr>
          </w:p>
          <w:p w14:paraId="64539EEA" w14:textId="77777777" w:rsidR="00E11526" w:rsidRDefault="00952E3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14:paraId="77046FF0" w14:textId="77777777" w:rsidR="00E11526" w:rsidRDefault="00E11526">
            <w:pPr>
              <w:spacing w:line="240" w:lineRule="exact"/>
              <w:rPr>
                <w:rFonts w:ascii="楷体_GB2312" w:eastAsia="楷体_GB2312"/>
                <w:b/>
                <w:color w:val="000000" w:themeColor="text1"/>
                <w:sz w:val="20"/>
                <w:szCs w:val="20"/>
              </w:rPr>
            </w:pPr>
          </w:p>
          <w:p w14:paraId="004750D6" w14:textId="77777777" w:rsidR="00E11526" w:rsidRDefault="00E11526">
            <w:pPr>
              <w:spacing w:line="240" w:lineRule="exact"/>
              <w:rPr>
                <w:rFonts w:ascii="楷体_GB2312" w:eastAsia="楷体_GB2312"/>
                <w:b/>
                <w:color w:val="000000" w:themeColor="text1"/>
                <w:szCs w:val="21"/>
              </w:rPr>
            </w:pPr>
          </w:p>
          <w:p w14:paraId="4AF4E4F4" w14:textId="77777777" w:rsidR="00E11526" w:rsidRDefault="00952E3F">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CC5C91" w14:paraId="40B881FF" w14:textId="77777777">
        <w:trPr>
          <w:cantSplit/>
          <w:trHeight w:val="2250"/>
          <w:jc w:val="center"/>
        </w:trPr>
        <w:tc>
          <w:tcPr>
            <w:tcW w:w="720" w:type="dxa"/>
            <w:vMerge/>
            <w:vAlign w:val="center"/>
          </w:tcPr>
          <w:p w14:paraId="14053945" w14:textId="77777777" w:rsidR="00E11526" w:rsidRDefault="00E11526">
            <w:pPr>
              <w:spacing w:line="240" w:lineRule="exact"/>
              <w:jc w:val="center"/>
              <w:rPr>
                <w:b/>
                <w:color w:val="000000" w:themeColor="text1"/>
                <w:szCs w:val="21"/>
              </w:rPr>
            </w:pPr>
          </w:p>
        </w:tc>
        <w:tc>
          <w:tcPr>
            <w:tcW w:w="9198" w:type="dxa"/>
          </w:tcPr>
          <w:p w14:paraId="2772D772" w14:textId="77777777" w:rsidR="00E11526" w:rsidRDefault="00952E3F">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7BBFFFE9" w14:textId="77777777" w:rsidR="00E11526" w:rsidRDefault="00952E3F">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6C7FFCF2" w14:textId="72C66B7C" w:rsidR="00E11526" w:rsidRPr="005D7C19" w:rsidRDefault="00E11526" w:rsidP="00E11526">
            <w:pPr>
              <w:rPr>
                <w:rFonts w:ascii="KaiTi" w:eastAsia="KaiTi" w:hAnsi="KaiTi"/>
                <w:sz w:val="24"/>
              </w:rPr>
            </w:pPr>
            <w:r w:rsidRPr="005D7C19">
              <w:rPr>
                <w:rFonts w:ascii="KaiTi" w:eastAsia="KaiTi" w:hAnsi="KaiTi" w:hint="eastAsia"/>
                <w:sz w:val="24"/>
              </w:rPr>
              <w:sym w:font="Wingdings 2" w:char="F098"/>
            </w:r>
            <w:r w:rsidRPr="005D7C19">
              <w:rPr>
                <w:rFonts w:ascii="KaiTi" w:eastAsia="KaiTi" w:hAnsi="KaiTi" w:hint="eastAsia"/>
                <w:sz w:val="24"/>
              </w:rPr>
              <w:t>企业提供的资料显示生产程序：</w:t>
            </w:r>
            <w:r w:rsidR="005D7C19" w:rsidRPr="005D7C19">
              <w:rPr>
                <w:rFonts w:ascii="KaiTi" w:eastAsia="KaiTi" w:hAnsi="KaiTi" w:hint="eastAsia"/>
                <w:sz w:val="24"/>
              </w:rPr>
              <w:t>供销</w:t>
            </w:r>
            <w:r w:rsidRPr="005D7C19">
              <w:rPr>
                <w:rFonts w:ascii="KaiTi" w:eastAsia="KaiTi" w:hAnsi="KaiTi" w:hint="eastAsia"/>
                <w:sz w:val="24"/>
              </w:rPr>
              <w:t>部、生产技术部</w:t>
            </w:r>
            <w:r w:rsidR="005D7C19" w:rsidRPr="005D7C19">
              <w:rPr>
                <w:rFonts w:ascii="KaiTi" w:eastAsia="KaiTi" w:hAnsi="KaiTi" w:hint="eastAsia"/>
                <w:sz w:val="24"/>
              </w:rPr>
              <w:t>、质检部</w:t>
            </w:r>
            <w:r w:rsidRPr="005D7C19">
              <w:rPr>
                <w:rFonts w:ascii="KaiTi" w:eastAsia="KaiTi" w:hAnsi="KaiTi" w:hint="eastAsia"/>
                <w:sz w:val="24"/>
              </w:rPr>
              <w:t>共同对客户提出的要求进行评审，确定产品的数量、质量要求、交货期限及其它要求；然后向生产技术部传递交货通知，生</w:t>
            </w:r>
            <w:r w:rsidR="005D7C19" w:rsidRPr="005D7C19">
              <w:rPr>
                <w:rFonts w:ascii="KaiTi" w:eastAsia="KaiTi" w:hAnsi="KaiTi" w:hint="eastAsia"/>
                <w:sz w:val="24"/>
              </w:rPr>
              <w:t>技</w:t>
            </w:r>
            <w:r w:rsidRPr="005D7C19">
              <w:rPr>
                <w:rFonts w:ascii="KaiTi" w:eastAsia="KaiTi" w:hAnsi="KaiTi" w:hint="eastAsia"/>
                <w:sz w:val="24"/>
              </w:rPr>
              <w:t>部根据通知的内容，受控条件得到图纸、操作规程操作，特殊过程使用作业指导书等。使用设备和量具，进行测量。根据订货要求，生</w:t>
            </w:r>
            <w:r w:rsidR="005D7C19" w:rsidRPr="005D7C19">
              <w:rPr>
                <w:rFonts w:ascii="KaiTi" w:eastAsia="KaiTi" w:hAnsi="KaiTi" w:hint="eastAsia"/>
                <w:sz w:val="24"/>
              </w:rPr>
              <w:t>技</w:t>
            </w:r>
            <w:r w:rsidRPr="005D7C19">
              <w:rPr>
                <w:rFonts w:ascii="KaiTi" w:eastAsia="KaiTi" w:hAnsi="KaiTi" w:hint="eastAsia"/>
                <w:sz w:val="24"/>
              </w:rPr>
              <w:t>部下达生产任务书。</w:t>
            </w:r>
          </w:p>
          <w:p w14:paraId="0517BA8A" w14:textId="77777777" w:rsidR="00E11526" w:rsidRPr="005D7C19" w:rsidRDefault="00E11526" w:rsidP="00E11526">
            <w:pPr>
              <w:pStyle w:val="Default"/>
              <w:autoSpaceDE/>
              <w:autoSpaceDN/>
              <w:adjustRightInd/>
              <w:spacing w:line="340" w:lineRule="exact"/>
              <w:rPr>
                <w:rFonts w:ascii="KaiTi" w:eastAsia="KaiTi" w:hAnsi="KaiTi"/>
                <w:color w:val="auto"/>
                <w:kern w:val="2"/>
              </w:rPr>
            </w:pPr>
            <w:r w:rsidRPr="005D7C19">
              <w:rPr>
                <w:rFonts w:ascii="KaiTi" w:eastAsia="KaiTi" w:hAnsi="KaiTi" w:hint="eastAsia"/>
                <w:color w:val="auto"/>
                <w:kern w:val="2"/>
              </w:rPr>
              <w:sym w:font="Wingdings 2" w:char="F098"/>
            </w:r>
            <w:r w:rsidRPr="005D7C19">
              <w:rPr>
                <w:rFonts w:ascii="KaiTi" w:eastAsia="KaiTi" w:hAnsi="KaiTi" w:hint="eastAsia"/>
                <w:color w:val="auto"/>
                <w:kern w:val="2"/>
              </w:rPr>
              <w:t xml:space="preserve">采购过程控制（包括外包过程）：首先编制进货检验规程等作业文件规定采购产品质量要求；其次对采购供方进行了评价，保证采购产品/服务的质量符合公司要求，通过制定采购计划实施采购。 </w:t>
            </w:r>
          </w:p>
          <w:p w14:paraId="7A5C05E3" w14:textId="77777777" w:rsidR="00E11526" w:rsidRPr="005D7C19" w:rsidRDefault="00E11526" w:rsidP="00E11526">
            <w:pPr>
              <w:pStyle w:val="Default"/>
              <w:autoSpaceDE/>
              <w:autoSpaceDN/>
              <w:adjustRightInd/>
              <w:spacing w:line="340" w:lineRule="exact"/>
              <w:rPr>
                <w:rFonts w:ascii="KaiTi" w:eastAsia="KaiTi" w:hAnsi="KaiTi"/>
                <w:color w:val="auto"/>
                <w:kern w:val="2"/>
              </w:rPr>
            </w:pPr>
            <w:r w:rsidRPr="005D7C19">
              <w:rPr>
                <w:rFonts w:ascii="KaiTi" w:eastAsia="KaiTi" w:hAnsi="KaiTi" w:hint="eastAsia"/>
                <w:color w:val="auto"/>
                <w:kern w:val="2"/>
                <w:lang w:val="en-GB"/>
              </w:rPr>
              <w:sym w:font="Wingdings 2" w:char="F098"/>
            </w:r>
            <w:r w:rsidRPr="005D7C19">
              <w:rPr>
                <w:rFonts w:ascii="KaiTi" w:eastAsia="KaiTi" w:hAnsi="KaiTi" w:hint="eastAsia"/>
                <w:color w:val="auto"/>
                <w:kern w:val="2"/>
                <w:lang w:val="en-GB"/>
              </w:rPr>
              <w:t>生产过程控制：下料、加工、组装、检验</w:t>
            </w:r>
            <w:r w:rsidRPr="005D7C19">
              <w:rPr>
                <w:rFonts w:ascii="KaiTi" w:eastAsia="KaiTi" w:hAnsi="KaiTi" w:hint="eastAsia"/>
              </w:rPr>
              <w:t>等过程</w:t>
            </w:r>
            <w:r w:rsidRPr="005D7C19">
              <w:rPr>
                <w:rFonts w:ascii="KaiTi" w:eastAsia="KaiTi" w:hAnsi="KaiTi" w:hint="eastAsia"/>
                <w:color w:val="auto"/>
                <w:kern w:val="2"/>
                <w:lang w:val="en-GB"/>
              </w:rPr>
              <w:t>；制定了生产</w:t>
            </w:r>
            <w:r w:rsidRPr="005D7C19">
              <w:rPr>
                <w:rFonts w:ascii="KaiTi" w:eastAsia="KaiTi" w:hAnsi="KaiTi" w:hint="eastAsia"/>
                <w:color w:val="auto"/>
                <w:kern w:val="2"/>
              </w:rPr>
              <w:t>设备管理制度、设备操作规程、作业指导书、成品检验规范等管理技术文件。</w:t>
            </w:r>
          </w:p>
          <w:p w14:paraId="375AD9CA" w14:textId="79FE5512" w:rsidR="00E11526" w:rsidRPr="005D7C19" w:rsidRDefault="00E11526" w:rsidP="00E11526">
            <w:pPr>
              <w:rPr>
                <w:rFonts w:ascii="KaiTi" w:eastAsia="KaiTi" w:hAnsi="KaiTi"/>
                <w:sz w:val="24"/>
              </w:rPr>
            </w:pPr>
            <w:r w:rsidRPr="005D7C19">
              <w:rPr>
                <w:rFonts w:ascii="KaiTi" w:eastAsia="KaiTi" w:hAnsi="KaiTi" w:hint="eastAsia"/>
                <w:sz w:val="24"/>
              </w:rPr>
              <w:sym w:font="Wingdings 2" w:char="F098"/>
            </w:r>
            <w:r w:rsidRPr="005D7C19">
              <w:rPr>
                <w:rFonts w:ascii="KaiTi" w:eastAsia="KaiTi" w:hAnsi="KaiTi" w:hint="eastAsia"/>
                <w:sz w:val="24"/>
              </w:rPr>
              <w:t>配备了</w:t>
            </w:r>
            <w:r w:rsidR="005D7C19" w:rsidRPr="005D7C19">
              <w:rPr>
                <w:rFonts w:ascii="KaiTi" w:eastAsia="KaiTi" w:hAnsi="KaiTi" w:cs="宋体" w:hint="eastAsia"/>
                <w:sz w:val="24"/>
              </w:rPr>
              <w:t>开式可倾压力机32台、高精度冲床2台、半自动仪表车床9台、数控车床5台、单轴多刀自动车13台、无心磨床10台、叉车一台等</w:t>
            </w:r>
            <w:r w:rsidRPr="005D7C19">
              <w:rPr>
                <w:rFonts w:ascii="KaiTi" w:eastAsia="KaiTi" w:hAnsi="KaiTi" w:hint="eastAsia"/>
                <w:sz w:val="24"/>
              </w:rPr>
              <w:t xml:space="preserve">，满足生产需求。 </w:t>
            </w:r>
          </w:p>
          <w:p w14:paraId="3361EBD5" w14:textId="47ECD558" w:rsidR="00E11526" w:rsidRPr="005D7C19" w:rsidRDefault="00E11526" w:rsidP="00E11526">
            <w:pPr>
              <w:rPr>
                <w:rFonts w:ascii="KaiTi" w:eastAsia="KaiTi" w:hAnsi="KaiTi"/>
                <w:sz w:val="24"/>
              </w:rPr>
            </w:pPr>
            <w:r w:rsidRPr="005D7C19">
              <w:rPr>
                <w:rFonts w:ascii="KaiTi" w:eastAsia="KaiTi" w:hAnsi="KaiTi" w:hint="eastAsia"/>
                <w:sz w:val="24"/>
              </w:rPr>
              <w:sym w:font="Wingdings 2" w:char="F098"/>
            </w:r>
            <w:r w:rsidRPr="005D7C19">
              <w:rPr>
                <w:rFonts w:ascii="KaiTi" w:eastAsia="KaiTi" w:hAnsi="KaiTi" w:hint="eastAsia"/>
                <w:sz w:val="24"/>
              </w:rPr>
              <w:t>配备了</w:t>
            </w:r>
            <w:r w:rsidR="005D7C19" w:rsidRPr="005D7C19">
              <w:rPr>
                <w:rFonts w:ascii="KaiTi" w:eastAsia="KaiTi" w:hAnsi="KaiTi" w:hint="eastAsia"/>
                <w:sz w:val="24"/>
              </w:rPr>
              <w:t>外径千分尺、洛氏硬度计、光面环规、数显式扭矩板子</w:t>
            </w:r>
            <w:r w:rsidRPr="005D7C19">
              <w:rPr>
                <w:rFonts w:ascii="KaiTi" w:eastAsia="KaiTi" w:hAnsi="KaiTi" w:hint="eastAsia"/>
                <w:sz w:val="24"/>
              </w:rPr>
              <w:t>等，满足检验需求</w:t>
            </w:r>
          </w:p>
          <w:p w14:paraId="4EA10EDD" w14:textId="77777777" w:rsidR="00E11526" w:rsidRPr="005D7C19" w:rsidRDefault="00E11526" w:rsidP="00E11526">
            <w:pPr>
              <w:pStyle w:val="Default"/>
              <w:autoSpaceDE/>
              <w:autoSpaceDN/>
              <w:adjustRightInd/>
              <w:spacing w:line="340" w:lineRule="exact"/>
              <w:rPr>
                <w:rFonts w:ascii="KaiTi" w:eastAsia="KaiTi" w:hAnsi="KaiTi"/>
              </w:rPr>
            </w:pPr>
            <w:r w:rsidRPr="005D7C19">
              <w:rPr>
                <w:rFonts w:ascii="KaiTi" w:eastAsia="KaiTi" w:hAnsi="KaiTi" w:hint="eastAsia"/>
                <w:color w:val="auto"/>
                <w:kern w:val="2"/>
              </w:rPr>
              <w:sym w:font="Wingdings 2" w:char="F098"/>
            </w:r>
            <w:r w:rsidRPr="005D7C19">
              <w:rPr>
                <w:rFonts w:ascii="KaiTi" w:eastAsia="KaiTi" w:hAnsi="KaiTi" w:hint="eastAsia"/>
                <w:color w:val="auto"/>
                <w:kern w:val="2"/>
                <w:lang w:val="en-GB"/>
              </w:rPr>
              <w:t>产品检验：分为原材料、半成品及成品检验，原材料采取进货验证，半成品采取随工序检验，产品采取抽检。</w:t>
            </w:r>
          </w:p>
          <w:p w14:paraId="13C40EE0" w14:textId="01C3C42E" w:rsidR="00E11526" w:rsidRPr="005D7C19" w:rsidRDefault="00E11526" w:rsidP="00E11526">
            <w:pPr>
              <w:rPr>
                <w:rFonts w:ascii="KaiTi" w:eastAsia="KaiTi" w:hAnsi="KaiTi"/>
                <w:sz w:val="24"/>
              </w:rPr>
            </w:pPr>
            <w:r w:rsidRPr="005D7C19">
              <w:rPr>
                <w:rFonts w:ascii="KaiTi" w:eastAsia="KaiTi" w:hAnsi="KaiTi" w:hint="eastAsia"/>
                <w:sz w:val="24"/>
                <w:lang w:val="en-GB"/>
              </w:rPr>
              <w:sym w:font="Wingdings 2" w:char="F098"/>
            </w:r>
            <w:r w:rsidRPr="005D7C19">
              <w:rPr>
                <w:rFonts w:ascii="KaiTi" w:eastAsia="KaiTi" w:hAnsi="KaiTi" w:hint="eastAsia"/>
                <w:sz w:val="24"/>
                <w:lang w:val="en-GB"/>
              </w:rPr>
              <w:t>产品销售过程：</w:t>
            </w:r>
            <w:r w:rsidRPr="005D7C19">
              <w:rPr>
                <w:rFonts w:ascii="KaiTi" w:eastAsia="KaiTi" w:hAnsi="KaiTi" w:hint="eastAsia"/>
                <w:sz w:val="24"/>
              </w:rPr>
              <w:t>公司主要产品为</w:t>
            </w:r>
            <w:bookmarkStart w:id="21" w:name="_Hlk61414370"/>
            <w:r w:rsidR="005D7C19" w:rsidRPr="005D7C19">
              <w:rPr>
                <w:rFonts w:ascii="KaiTi" w:eastAsia="KaiTi" w:hAnsi="KaiTi" w:hint="eastAsia"/>
                <w:sz w:val="24"/>
              </w:rPr>
              <w:t>五金制品（滚针轴承、圆柱销）的生产</w:t>
            </w:r>
            <w:bookmarkEnd w:id="21"/>
            <w:r w:rsidRPr="005D7C19">
              <w:rPr>
                <w:rFonts w:ascii="KaiTi" w:eastAsia="KaiTi" w:hAnsi="KaiTi" w:hint="eastAsia"/>
                <w:sz w:val="24"/>
              </w:rPr>
              <w:t>，且按照国家、行业相关标准、顾客提供的技术资料、图</w:t>
            </w:r>
            <w:r w:rsidR="005D7C19" w:rsidRPr="005D7C19">
              <w:rPr>
                <w:rFonts w:ascii="KaiTi" w:eastAsia="KaiTi" w:hAnsi="KaiTi" w:hint="eastAsia"/>
                <w:sz w:val="24"/>
              </w:rPr>
              <w:t>纸</w:t>
            </w:r>
            <w:r w:rsidRPr="005D7C19">
              <w:rPr>
                <w:rFonts w:ascii="KaiTi" w:eastAsia="KaiTi" w:hAnsi="KaiTi" w:hint="eastAsia"/>
                <w:sz w:val="24"/>
              </w:rPr>
              <w:t>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14:paraId="637B7200" w14:textId="2DBC806E" w:rsidR="00E11526" w:rsidRPr="005D7C19" w:rsidRDefault="00E11526" w:rsidP="00E11526">
            <w:pPr>
              <w:pStyle w:val="Default"/>
              <w:spacing w:line="276" w:lineRule="auto"/>
              <w:jc w:val="both"/>
              <w:rPr>
                <w:rFonts w:ascii="KaiTi" w:eastAsia="KaiTi" w:hAnsi="KaiTi"/>
              </w:rPr>
            </w:pPr>
            <w:r w:rsidRPr="005D7C19">
              <w:rPr>
                <w:rFonts w:ascii="KaiTi" w:eastAsia="KaiTi" w:hAnsi="KaiTi"/>
                <w:lang w:val="en-GB"/>
              </w:rPr>
              <w:sym w:font="Wingdings 2" w:char="F098"/>
            </w:r>
            <w:r w:rsidRPr="005D7C19">
              <w:rPr>
                <w:rFonts w:ascii="KaiTi" w:eastAsia="KaiTi" w:hAnsi="KaiTi" w:hint="eastAsia"/>
              </w:rPr>
              <w:t>该公司目前经识别的特殊过程</w:t>
            </w:r>
            <w:r w:rsidR="005D7C19" w:rsidRPr="005D7C19">
              <w:rPr>
                <w:rFonts w:ascii="KaiTi" w:eastAsia="KaiTi" w:hAnsi="KaiTi" w:hint="eastAsia"/>
              </w:rPr>
              <w:t>：无</w:t>
            </w:r>
          </w:p>
          <w:p w14:paraId="11D166E9" w14:textId="40766BDD" w:rsidR="00E11526" w:rsidRPr="005D7C19" w:rsidRDefault="00E11526" w:rsidP="00E11526">
            <w:pPr>
              <w:pStyle w:val="Default"/>
              <w:spacing w:line="276" w:lineRule="auto"/>
              <w:jc w:val="both"/>
              <w:rPr>
                <w:rFonts w:ascii="KaiTi" w:eastAsia="KaiTi" w:hAnsi="KaiTi"/>
              </w:rPr>
            </w:pPr>
            <w:r w:rsidRPr="005D7C19">
              <w:rPr>
                <w:rFonts w:ascii="KaiTi" w:eastAsia="KaiTi" w:hAnsi="KaiTi" w:hint="eastAsia"/>
              </w:rPr>
              <w:t>外包过程：热处</w:t>
            </w:r>
            <w:r w:rsidRPr="005D7C19">
              <w:rPr>
                <w:rFonts w:ascii="KaiTi" w:eastAsia="KaiTi" w:hAnsi="KaiTi" w:hint="eastAsia"/>
              </w:rPr>
              <w:t>理</w:t>
            </w:r>
          </w:p>
          <w:p w14:paraId="2965A441" w14:textId="55740FB4" w:rsidR="00E11526" w:rsidRPr="005D7C19" w:rsidRDefault="00E11526" w:rsidP="00E11526">
            <w:pPr>
              <w:pStyle w:val="Default"/>
              <w:spacing w:line="276" w:lineRule="auto"/>
              <w:jc w:val="both"/>
              <w:rPr>
                <w:rFonts w:ascii="KaiTi" w:eastAsia="KaiTi" w:hAnsi="KaiTi"/>
              </w:rPr>
            </w:pPr>
            <w:r w:rsidRPr="005D7C19">
              <w:rPr>
                <w:rFonts w:ascii="KaiTi" w:eastAsia="KaiTi" w:hAnsi="KaiTi" w:hint="eastAsia"/>
              </w:rPr>
              <w:t>关键过程：</w:t>
            </w:r>
            <w:r w:rsidR="005D7C19" w:rsidRPr="005D7C19">
              <w:rPr>
                <w:rFonts w:ascii="KaiTi" w:eastAsia="KaiTi" w:hAnsi="KaiTi" w:hint="eastAsia"/>
                <w:color w:val="000000" w:themeColor="text1"/>
              </w:rPr>
              <w:t>轴承：拉深、热处理、抛光、机械加工、总装   ；圆柱销、机械加工、热处理</w:t>
            </w:r>
          </w:p>
          <w:p w14:paraId="0FC98323" w14:textId="3B5B2083" w:rsidR="00E11526" w:rsidRDefault="00E11526" w:rsidP="00E11526">
            <w:pPr>
              <w:spacing w:line="240" w:lineRule="exact"/>
              <w:rPr>
                <w:b/>
                <w:color w:val="000000" w:themeColor="text1"/>
                <w:sz w:val="20"/>
                <w:szCs w:val="20"/>
              </w:rPr>
            </w:pPr>
            <w:r w:rsidRPr="005D7C19">
              <w:rPr>
                <w:rFonts w:ascii="KaiTi" w:eastAsia="KaiTi" w:hAnsi="KaiTi" w:hint="eastAsia"/>
                <w:sz w:val="24"/>
              </w:rPr>
              <w:sym w:font="Wingdings 2" w:char="F098"/>
            </w:r>
            <w:r w:rsidRPr="005D7C19">
              <w:rPr>
                <w:rFonts w:ascii="KaiTi" w:eastAsia="KaiTi" w:hAnsi="KaiTi" w:hint="eastAsia"/>
                <w:sz w:val="24"/>
              </w:rPr>
              <w:t>质量手册规定了需确认过程识别的要求，提供《过程确认准则》。</w:t>
            </w:r>
          </w:p>
        </w:tc>
      </w:tr>
      <w:tr w:rsidR="00CC5C91" w14:paraId="5F3AC648" w14:textId="77777777">
        <w:trPr>
          <w:cantSplit/>
          <w:trHeight w:val="2250"/>
          <w:jc w:val="center"/>
        </w:trPr>
        <w:tc>
          <w:tcPr>
            <w:tcW w:w="720" w:type="dxa"/>
            <w:vMerge/>
            <w:vAlign w:val="center"/>
          </w:tcPr>
          <w:p w14:paraId="015FFAE4" w14:textId="77777777" w:rsidR="00E11526" w:rsidRDefault="00E11526">
            <w:pPr>
              <w:spacing w:line="240" w:lineRule="exact"/>
              <w:jc w:val="center"/>
              <w:rPr>
                <w:b/>
                <w:color w:val="000000" w:themeColor="text1"/>
                <w:szCs w:val="21"/>
              </w:rPr>
            </w:pPr>
          </w:p>
        </w:tc>
        <w:tc>
          <w:tcPr>
            <w:tcW w:w="9198" w:type="dxa"/>
          </w:tcPr>
          <w:p w14:paraId="5A28BBD7" w14:textId="77777777" w:rsidR="00E11526" w:rsidRDefault="00952E3F">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6C3E0AFB" w14:textId="5EC1B147" w:rsidR="005D7C19" w:rsidRPr="005D7C19" w:rsidRDefault="005D7C19" w:rsidP="005D7C19">
            <w:pPr>
              <w:rPr>
                <w:rFonts w:ascii="KaiTi" w:eastAsia="KaiTi" w:hAnsi="KaiTi" w:cs="宋体"/>
                <w:kern w:val="0"/>
                <w:sz w:val="24"/>
              </w:rPr>
            </w:pPr>
            <w:r w:rsidRPr="005D7C19">
              <w:rPr>
                <w:rFonts w:ascii="KaiTi" w:eastAsia="KaiTi" w:hAnsi="KaiTi" w:cstheme="minorEastAsia" w:hint="eastAsia"/>
                <w:sz w:val="24"/>
              </w:rPr>
              <w:t>产品生产根据</w:t>
            </w:r>
            <w:r w:rsidRPr="005D7C19">
              <w:rPr>
                <w:rFonts w:ascii="KaiTi" w:eastAsia="KaiTi" w:hAnsi="KaiTi" w:cstheme="minorEastAsia" w:hint="eastAsia"/>
                <w:sz w:val="24"/>
              </w:rPr>
              <w:t>客户要求</w:t>
            </w:r>
            <w:r w:rsidRPr="005D7C19">
              <w:rPr>
                <w:rFonts w:ascii="KaiTi" w:eastAsia="KaiTi" w:hAnsi="KaiTi" w:cstheme="minorEastAsia" w:hint="eastAsia"/>
                <w:sz w:val="24"/>
              </w:rPr>
              <w:t>、</w:t>
            </w:r>
            <w:r w:rsidRPr="005D7C19">
              <w:rPr>
                <w:rFonts w:ascii="KaiTi" w:eastAsia="KaiTi" w:hAnsi="KaiTi" w:cstheme="minorEastAsia" w:hint="eastAsia"/>
                <w:sz w:val="24"/>
              </w:rPr>
              <w:t>客供图纸</w:t>
            </w:r>
            <w:r w:rsidRPr="005D7C19">
              <w:rPr>
                <w:rFonts w:ascii="KaiTi" w:eastAsia="KaiTi" w:hAnsi="KaiTi" w:cstheme="minorEastAsia" w:hint="eastAsia"/>
                <w:sz w:val="24"/>
              </w:rPr>
              <w:t>、</w:t>
            </w:r>
            <w:r w:rsidRPr="005D7C19">
              <w:rPr>
                <w:rFonts w:ascii="KaiTi" w:eastAsia="KaiTi" w:hAnsi="KaiTi" w:cstheme="minorEastAsia" w:hint="eastAsia"/>
                <w:sz w:val="24"/>
              </w:rPr>
              <w:t>参考</w:t>
            </w:r>
            <w:r w:rsidRPr="005D7C19">
              <w:rPr>
                <w:rFonts w:ascii="KaiTi" w:eastAsia="KaiTi" w:hAnsi="KaiTi" w:hint="eastAsia"/>
                <w:sz w:val="24"/>
              </w:rPr>
              <w:t>机械加工手册、机械加工通用技术规范、机械加工通用检验规范、《GBT309-2000滚动轴承 滚针》、《JB/T8878-2011滚动轴承 冲压外圈滚针轴承 技术条件》及产品内控技术标准</w:t>
            </w:r>
            <w:r w:rsidRPr="005D7C19">
              <w:rPr>
                <w:rFonts w:ascii="KaiTi" w:eastAsia="KaiTi" w:hAnsi="KaiTi" w:hint="eastAsia"/>
                <w:color w:val="333333"/>
                <w:sz w:val="24"/>
                <w:shd w:val="clear" w:color="auto" w:fill="F2F3F7"/>
              </w:rPr>
              <w:t>相关内容</w:t>
            </w:r>
            <w:r w:rsidRPr="005D7C19">
              <w:rPr>
                <w:rFonts w:ascii="KaiTi" w:eastAsia="KaiTi" w:hAnsi="KaiTi" w:cs="宋体" w:hint="eastAsia"/>
                <w:kern w:val="0"/>
                <w:sz w:val="24"/>
              </w:rPr>
              <w:t>进行生产。</w:t>
            </w:r>
          </w:p>
          <w:p w14:paraId="233834E6" w14:textId="77777777" w:rsidR="005D7C19" w:rsidRPr="005D7C19" w:rsidRDefault="005D7C19" w:rsidP="005D7C19">
            <w:pPr>
              <w:rPr>
                <w:rFonts w:ascii="KaiTi" w:eastAsia="KaiTi" w:hAnsi="KaiTi" w:cstheme="minorEastAsia"/>
                <w:sz w:val="24"/>
              </w:rPr>
            </w:pPr>
            <w:r w:rsidRPr="005D7C19">
              <w:rPr>
                <w:rFonts w:ascii="KaiTi" w:eastAsia="KaiTi" w:hAnsi="KaiTi" w:cstheme="minorEastAsia" w:hint="eastAsia"/>
                <w:sz w:val="24"/>
              </w:rPr>
              <w:t xml:space="preserve"> 目前，提供给客户的产品均合格</w:t>
            </w:r>
          </w:p>
          <w:p w14:paraId="0012787B" w14:textId="77777777" w:rsidR="00E11526" w:rsidRDefault="00E11526">
            <w:pPr>
              <w:spacing w:line="240" w:lineRule="exact"/>
              <w:rPr>
                <w:rFonts w:hint="eastAsia"/>
                <w:b/>
                <w:color w:val="000000" w:themeColor="text1"/>
                <w:sz w:val="20"/>
                <w:szCs w:val="20"/>
              </w:rPr>
            </w:pPr>
          </w:p>
          <w:p w14:paraId="5FA4A3D4" w14:textId="77777777" w:rsidR="00E11526" w:rsidRDefault="00952E3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4A2DEF1B" w14:textId="77777777" w:rsidR="00E11526" w:rsidRDefault="00E11526">
            <w:pPr>
              <w:spacing w:line="240" w:lineRule="exact"/>
              <w:rPr>
                <w:b/>
                <w:color w:val="000000" w:themeColor="text1"/>
                <w:sz w:val="20"/>
                <w:szCs w:val="20"/>
              </w:rPr>
            </w:pPr>
          </w:p>
        </w:tc>
      </w:tr>
      <w:tr w:rsidR="00CC5C91" w14:paraId="43EC96EF" w14:textId="77777777">
        <w:trPr>
          <w:cantSplit/>
          <w:trHeight w:val="2250"/>
          <w:jc w:val="center"/>
        </w:trPr>
        <w:tc>
          <w:tcPr>
            <w:tcW w:w="720" w:type="dxa"/>
            <w:vMerge/>
            <w:vAlign w:val="center"/>
          </w:tcPr>
          <w:p w14:paraId="6CD5B270" w14:textId="77777777" w:rsidR="00E11526" w:rsidRDefault="00E11526">
            <w:pPr>
              <w:spacing w:line="240" w:lineRule="exact"/>
              <w:jc w:val="center"/>
              <w:rPr>
                <w:b/>
                <w:color w:val="000000" w:themeColor="text1"/>
                <w:szCs w:val="21"/>
              </w:rPr>
            </w:pPr>
          </w:p>
        </w:tc>
        <w:tc>
          <w:tcPr>
            <w:tcW w:w="9198" w:type="dxa"/>
          </w:tcPr>
          <w:p w14:paraId="5D2B5D4F" w14:textId="77777777" w:rsidR="00E11526" w:rsidRDefault="00952E3F">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63A78BD2" w14:textId="77777777" w:rsidR="00E11526" w:rsidRDefault="00E11526">
            <w:pPr>
              <w:spacing w:line="240" w:lineRule="exact"/>
              <w:ind w:firstLineChars="100" w:firstLine="201"/>
              <w:rPr>
                <w:b/>
                <w:color w:val="000000" w:themeColor="text1"/>
                <w:sz w:val="20"/>
                <w:szCs w:val="20"/>
              </w:rPr>
            </w:pPr>
          </w:p>
          <w:p w14:paraId="2DABD540" w14:textId="4FA7ECA8" w:rsidR="00E11526" w:rsidRDefault="005D7C19">
            <w:pPr>
              <w:spacing w:line="240" w:lineRule="exact"/>
              <w:ind w:firstLineChars="100" w:firstLine="201"/>
              <w:rPr>
                <w:b/>
                <w:color w:val="000000" w:themeColor="text1"/>
                <w:sz w:val="20"/>
                <w:szCs w:val="20"/>
              </w:rPr>
            </w:pPr>
            <w:r>
              <w:rPr>
                <w:rFonts w:hint="eastAsia"/>
                <w:b/>
                <w:color w:val="000000" w:themeColor="text1"/>
                <w:sz w:val="20"/>
                <w:szCs w:val="20"/>
              </w:rPr>
              <w:t>无</w:t>
            </w:r>
          </w:p>
          <w:p w14:paraId="3420C98C" w14:textId="77777777" w:rsidR="00E11526" w:rsidRDefault="00E11526">
            <w:pPr>
              <w:spacing w:line="240" w:lineRule="exact"/>
              <w:rPr>
                <w:b/>
                <w:color w:val="000000" w:themeColor="text1"/>
                <w:sz w:val="20"/>
                <w:szCs w:val="20"/>
              </w:rPr>
            </w:pPr>
          </w:p>
          <w:p w14:paraId="68E0DCC5" w14:textId="77777777" w:rsidR="00E11526" w:rsidRDefault="00952E3F">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15825466" w14:textId="77777777" w:rsidR="00E11526" w:rsidRDefault="00E11526">
            <w:pPr>
              <w:spacing w:line="300" w:lineRule="exact"/>
              <w:jc w:val="left"/>
              <w:rPr>
                <w:b/>
                <w:color w:val="000000" w:themeColor="text1"/>
                <w:sz w:val="20"/>
                <w:szCs w:val="20"/>
              </w:rPr>
            </w:pPr>
          </w:p>
        </w:tc>
      </w:tr>
      <w:tr w:rsidR="00CC5C91" w14:paraId="0EFB8110" w14:textId="77777777">
        <w:trPr>
          <w:cantSplit/>
          <w:trHeight w:val="1679"/>
          <w:jc w:val="center"/>
        </w:trPr>
        <w:tc>
          <w:tcPr>
            <w:tcW w:w="720" w:type="dxa"/>
            <w:vMerge/>
            <w:vAlign w:val="center"/>
          </w:tcPr>
          <w:p w14:paraId="66672C68" w14:textId="77777777" w:rsidR="00E11526" w:rsidRDefault="00E11526">
            <w:pPr>
              <w:spacing w:line="240" w:lineRule="exact"/>
              <w:jc w:val="center"/>
              <w:rPr>
                <w:b/>
                <w:color w:val="000000" w:themeColor="text1"/>
                <w:szCs w:val="21"/>
              </w:rPr>
            </w:pPr>
          </w:p>
        </w:tc>
        <w:tc>
          <w:tcPr>
            <w:tcW w:w="9198" w:type="dxa"/>
          </w:tcPr>
          <w:p w14:paraId="1F1F8CF7" w14:textId="77777777" w:rsidR="00E11526" w:rsidRDefault="00952E3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186FAAE3" w14:textId="561FCBC7" w:rsidR="00E11526" w:rsidRPr="005D7C19" w:rsidRDefault="005D7C19">
            <w:pPr>
              <w:spacing w:line="240" w:lineRule="exact"/>
              <w:rPr>
                <w:rFonts w:ascii="KaiTi" w:eastAsia="KaiTi" w:hAnsi="KaiTi"/>
                <w:b/>
                <w:color w:val="000000" w:themeColor="text1"/>
                <w:sz w:val="24"/>
              </w:rPr>
            </w:pPr>
            <w:r w:rsidRPr="005D7C19">
              <w:rPr>
                <w:rFonts w:ascii="KaiTi" w:eastAsia="KaiTi" w:hAnsi="KaiTi" w:hint="eastAsia"/>
                <w:sz w:val="24"/>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CC5C91" w14:paraId="5A79A93A" w14:textId="77777777">
        <w:trPr>
          <w:cantSplit/>
          <w:trHeight w:val="1833"/>
          <w:jc w:val="center"/>
        </w:trPr>
        <w:tc>
          <w:tcPr>
            <w:tcW w:w="720" w:type="dxa"/>
            <w:vMerge/>
            <w:vAlign w:val="center"/>
          </w:tcPr>
          <w:p w14:paraId="6192F7EF" w14:textId="77777777" w:rsidR="00E11526" w:rsidRDefault="00E11526">
            <w:pPr>
              <w:spacing w:line="240" w:lineRule="exact"/>
              <w:jc w:val="center"/>
              <w:rPr>
                <w:b/>
                <w:color w:val="000000" w:themeColor="text1"/>
                <w:szCs w:val="21"/>
              </w:rPr>
            </w:pPr>
          </w:p>
        </w:tc>
        <w:tc>
          <w:tcPr>
            <w:tcW w:w="9198" w:type="dxa"/>
          </w:tcPr>
          <w:p w14:paraId="5E3E83B5" w14:textId="77777777" w:rsidR="00E11526" w:rsidRDefault="00952E3F">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1F4FA893" w14:textId="77777777" w:rsidR="00E11526" w:rsidRDefault="00952E3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4E02BF81" w14:textId="77777777" w:rsidR="00E11526" w:rsidRDefault="00E11526">
            <w:pPr>
              <w:spacing w:line="240" w:lineRule="exact"/>
              <w:rPr>
                <w:b/>
                <w:color w:val="000000" w:themeColor="text1"/>
                <w:sz w:val="20"/>
                <w:szCs w:val="20"/>
              </w:rPr>
            </w:pPr>
          </w:p>
        </w:tc>
      </w:tr>
      <w:tr w:rsidR="00CC5C91" w14:paraId="275813C9" w14:textId="77777777">
        <w:trPr>
          <w:cantSplit/>
          <w:trHeight w:val="1263"/>
          <w:jc w:val="center"/>
        </w:trPr>
        <w:tc>
          <w:tcPr>
            <w:tcW w:w="720" w:type="dxa"/>
            <w:vMerge/>
            <w:vAlign w:val="center"/>
          </w:tcPr>
          <w:p w14:paraId="085E0F75" w14:textId="77777777" w:rsidR="00E11526" w:rsidRDefault="00E11526">
            <w:pPr>
              <w:spacing w:line="240" w:lineRule="exact"/>
              <w:jc w:val="center"/>
              <w:rPr>
                <w:b/>
                <w:color w:val="000000" w:themeColor="text1"/>
                <w:szCs w:val="21"/>
              </w:rPr>
            </w:pPr>
          </w:p>
        </w:tc>
        <w:tc>
          <w:tcPr>
            <w:tcW w:w="9198" w:type="dxa"/>
          </w:tcPr>
          <w:p w14:paraId="1B83B8DF" w14:textId="77777777" w:rsidR="00E11526" w:rsidRDefault="00952E3F">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CC5C91" w14:paraId="0919C71B" w14:textId="77777777">
        <w:trPr>
          <w:cantSplit/>
          <w:trHeight w:val="1403"/>
          <w:jc w:val="center"/>
        </w:trPr>
        <w:tc>
          <w:tcPr>
            <w:tcW w:w="720" w:type="dxa"/>
            <w:vMerge/>
            <w:vAlign w:val="center"/>
          </w:tcPr>
          <w:p w14:paraId="78FBD883" w14:textId="77777777" w:rsidR="00E11526" w:rsidRDefault="00E11526">
            <w:pPr>
              <w:spacing w:line="240" w:lineRule="exact"/>
              <w:jc w:val="center"/>
              <w:rPr>
                <w:b/>
                <w:color w:val="000000" w:themeColor="text1"/>
                <w:szCs w:val="21"/>
              </w:rPr>
            </w:pPr>
          </w:p>
        </w:tc>
        <w:tc>
          <w:tcPr>
            <w:tcW w:w="9198" w:type="dxa"/>
          </w:tcPr>
          <w:p w14:paraId="70AE1944" w14:textId="77777777" w:rsidR="00E11526" w:rsidRDefault="00952E3F">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620C3352" w14:textId="77777777" w:rsidR="00E11526" w:rsidRDefault="00E11526">
            <w:pPr>
              <w:spacing w:line="240" w:lineRule="exact"/>
              <w:rPr>
                <w:b/>
                <w:color w:val="000000" w:themeColor="text1"/>
                <w:spacing w:val="-4"/>
                <w:sz w:val="20"/>
                <w:szCs w:val="20"/>
              </w:rPr>
            </w:pPr>
          </w:p>
        </w:tc>
      </w:tr>
      <w:tr w:rsidR="00CC5C91" w14:paraId="75A67880" w14:textId="77777777">
        <w:trPr>
          <w:cantSplit/>
          <w:trHeight w:val="961"/>
          <w:jc w:val="center"/>
        </w:trPr>
        <w:tc>
          <w:tcPr>
            <w:tcW w:w="720" w:type="dxa"/>
            <w:vMerge/>
            <w:vAlign w:val="center"/>
          </w:tcPr>
          <w:p w14:paraId="3CF80304" w14:textId="77777777" w:rsidR="00E11526" w:rsidRDefault="00E11526">
            <w:pPr>
              <w:spacing w:line="240" w:lineRule="exact"/>
              <w:jc w:val="center"/>
              <w:rPr>
                <w:b/>
                <w:color w:val="000000" w:themeColor="text1"/>
                <w:szCs w:val="21"/>
              </w:rPr>
            </w:pPr>
          </w:p>
        </w:tc>
        <w:tc>
          <w:tcPr>
            <w:tcW w:w="9198" w:type="dxa"/>
          </w:tcPr>
          <w:p w14:paraId="119890BD" w14:textId="77777777" w:rsidR="00E11526" w:rsidRDefault="00952E3F">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24F565CC" w14:textId="2657CC83" w:rsidR="00E11526" w:rsidRDefault="005D7C19">
            <w:pPr>
              <w:spacing w:line="240" w:lineRule="exact"/>
              <w:rPr>
                <w:b/>
                <w:color w:val="000000" w:themeColor="text1"/>
                <w:sz w:val="20"/>
                <w:szCs w:val="20"/>
              </w:rPr>
            </w:pPr>
            <w:r>
              <w:rPr>
                <w:rFonts w:hint="eastAsia"/>
                <w:b/>
                <w:color w:val="000000" w:themeColor="text1"/>
                <w:sz w:val="20"/>
                <w:szCs w:val="20"/>
              </w:rPr>
              <w:t>叉车：</w:t>
            </w:r>
            <w:r w:rsidR="00D115AA">
              <w:rPr>
                <w:rFonts w:hint="eastAsia"/>
                <w:b/>
                <w:color w:val="000000" w:themeColor="text1"/>
                <w:sz w:val="20"/>
                <w:szCs w:val="20"/>
              </w:rPr>
              <w:t>检测日期：</w:t>
            </w:r>
            <w:r w:rsidR="00D115AA">
              <w:rPr>
                <w:rFonts w:hint="eastAsia"/>
                <w:b/>
                <w:color w:val="000000" w:themeColor="text1"/>
                <w:sz w:val="20"/>
                <w:szCs w:val="20"/>
              </w:rPr>
              <w:t>2</w:t>
            </w:r>
            <w:r w:rsidR="00D115AA">
              <w:rPr>
                <w:b/>
                <w:color w:val="000000" w:themeColor="text1"/>
                <w:sz w:val="20"/>
                <w:szCs w:val="20"/>
              </w:rPr>
              <w:t>020.5.7</w:t>
            </w:r>
            <w:r w:rsidR="00D115AA">
              <w:rPr>
                <w:rFonts w:hint="eastAsia"/>
                <w:b/>
                <w:color w:val="000000" w:themeColor="text1"/>
                <w:sz w:val="20"/>
                <w:szCs w:val="20"/>
              </w:rPr>
              <w:t>，报告编号：</w:t>
            </w:r>
            <w:r w:rsidR="00D115AA">
              <w:rPr>
                <w:rFonts w:hint="eastAsia"/>
                <w:b/>
                <w:color w:val="000000" w:themeColor="text1"/>
                <w:sz w:val="20"/>
                <w:szCs w:val="20"/>
              </w:rPr>
              <w:t>N</w:t>
            </w:r>
            <w:r w:rsidR="00D115AA">
              <w:rPr>
                <w:b/>
                <w:color w:val="000000" w:themeColor="text1"/>
                <w:sz w:val="20"/>
                <w:szCs w:val="20"/>
              </w:rPr>
              <w:t>DA2020-0626</w:t>
            </w:r>
            <w:r w:rsidR="00D115AA">
              <w:rPr>
                <w:rFonts w:hint="eastAsia"/>
                <w:b/>
                <w:color w:val="000000" w:themeColor="text1"/>
                <w:sz w:val="20"/>
                <w:szCs w:val="20"/>
              </w:rPr>
              <w:t>，检测单位：嘉兴特种设备检验检测院，其余内容详见检测报告</w:t>
            </w:r>
          </w:p>
          <w:p w14:paraId="754F135B" w14:textId="77777777" w:rsidR="00E11526" w:rsidRDefault="00E11526">
            <w:pPr>
              <w:spacing w:line="240" w:lineRule="exact"/>
              <w:rPr>
                <w:b/>
                <w:color w:val="000000" w:themeColor="text1"/>
                <w:sz w:val="20"/>
                <w:szCs w:val="20"/>
              </w:rPr>
            </w:pPr>
          </w:p>
        </w:tc>
      </w:tr>
      <w:tr w:rsidR="00CC5C91" w14:paraId="2694BA82" w14:textId="77777777">
        <w:trPr>
          <w:cantSplit/>
          <w:trHeight w:val="1277"/>
          <w:jc w:val="center"/>
        </w:trPr>
        <w:tc>
          <w:tcPr>
            <w:tcW w:w="720" w:type="dxa"/>
            <w:vMerge/>
            <w:vAlign w:val="center"/>
          </w:tcPr>
          <w:p w14:paraId="0E69BCD1" w14:textId="77777777" w:rsidR="00E11526" w:rsidRDefault="00E11526">
            <w:pPr>
              <w:spacing w:line="240" w:lineRule="exact"/>
              <w:jc w:val="center"/>
              <w:rPr>
                <w:b/>
                <w:color w:val="000000" w:themeColor="text1"/>
                <w:szCs w:val="21"/>
              </w:rPr>
            </w:pPr>
          </w:p>
        </w:tc>
        <w:tc>
          <w:tcPr>
            <w:tcW w:w="9198" w:type="dxa"/>
          </w:tcPr>
          <w:p w14:paraId="097D4A36" w14:textId="77777777" w:rsidR="00E11526" w:rsidRDefault="00952E3F">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CC5C91" w14:paraId="02D0DE59" w14:textId="77777777">
        <w:trPr>
          <w:cantSplit/>
          <w:trHeight w:val="1415"/>
          <w:jc w:val="center"/>
        </w:trPr>
        <w:tc>
          <w:tcPr>
            <w:tcW w:w="720" w:type="dxa"/>
            <w:vMerge w:val="restart"/>
            <w:textDirection w:val="tbRlV"/>
            <w:vAlign w:val="center"/>
          </w:tcPr>
          <w:p w14:paraId="32C3CC3E" w14:textId="77777777" w:rsidR="00E11526" w:rsidRDefault="00952E3F">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1C7F3726" w14:textId="77777777" w:rsidR="00E11526" w:rsidRDefault="00952E3F">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5773715D" w14:textId="5DE166D3" w:rsidR="00E11526" w:rsidRPr="00D115AA" w:rsidRDefault="00D115AA">
            <w:pPr>
              <w:spacing w:line="240" w:lineRule="exact"/>
              <w:ind w:firstLineChars="50" w:firstLine="120"/>
              <w:rPr>
                <w:rFonts w:ascii="KaiTi" w:eastAsia="KaiTi" w:hAnsi="KaiTi"/>
                <w:b/>
                <w:color w:val="000000" w:themeColor="text1"/>
                <w:sz w:val="24"/>
              </w:rPr>
            </w:pPr>
            <w:r w:rsidRPr="00D115AA">
              <w:rPr>
                <w:rFonts w:ascii="KaiTi" w:eastAsia="KaiTi" w:hAnsi="KaiTi" w:hint="eastAsia"/>
                <w:sz w:val="24"/>
              </w:rPr>
              <w:t>提供了文件化可分解的目标、指标，经查问分解到各部门，经查阅建立的管理目标符合标准要求，在方针的框架下展开，每季度考核一次，查看202</w:t>
            </w:r>
            <w:r w:rsidRPr="00D115AA">
              <w:rPr>
                <w:rFonts w:ascii="KaiTi" w:eastAsia="KaiTi" w:hAnsi="KaiTi"/>
                <w:sz w:val="24"/>
              </w:rPr>
              <w:t>1</w:t>
            </w:r>
            <w:r w:rsidRPr="00D115AA">
              <w:rPr>
                <w:rFonts w:ascii="KaiTi" w:eastAsia="KaiTi" w:hAnsi="KaiTi" w:hint="eastAsia"/>
                <w:sz w:val="24"/>
              </w:rPr>
              <w:t>年</w:t>
            </w:r>
            <w:r w:rsidRPr="00D115AA">
              <w:rPr>
                <w:rFonts w:ascii="KaiTi" w:eastAsia="KaiTi" w:hAnsi="KaiTi"/>
                <w:sz w:val="24"/>
              </w:rPr>
              <w:t>12</w:t>
            </w:r>
            <w:r w:rsidRPr="00D115AA">
              <w:rPr>
                <w:rFonts w:ascii="KaiTi" w:eastAsia="KaiTi" w:hAnsi="KaiTi" w:hint="eastAsia"/>
                <w:sz w:val="24"/>
              </w:rPr>
              <w:t>月</w:t>
            </w:r>
            <w:r w:rsidRPr="00D115AA">
              <w:rPr>
                <w:rFonts w:ascii="KaiTi" w:eastAsia="KaiTi" w:hAnsi="KaiTi"/>
                <w:sz w:val="24"/>
              </w:rPr>
              <w:t>1</w:t>
            </w:r>
            <w:r w:rsidRPr="00D115AA">
              <w:rPr>
                <w:rFonts w:ascii="KaiTi" w:eastAsia="KaiTi" w:hAnsi="KaiTi" w:hint="eastAsia"/>
                <w:sz w:val="24"/>
              </w:rPr>
              <w:t>日的考核结果，经查目标完成。并制定了管理方案，经查已完成，符合要求</w:t>
            </w:r>
          </w:p>
        </w:tc>
      </w:tr>
      <w:tr w:rsidR="00D115AA" w14:paraId="4582C89D" w14:textId="77777777">
        <w:trPr>
          <w:cantSplit/>
          <w:trHeight w:val="1415"/>
          <w:jc w:val="center"/>
        </w:trPr>
        <w:tc>
          <w:tcPr>
            <w:tcW w:w="720" w:type="dxa"/>
            <w:vMerge/>
            <w:textDirection w:val="tbRlV"/>
            <w:vAlign w:val="center"/>
          </w:tcPr>
          <w:p w14:paraId="21EE9C7A" w14:textId="77777777" w:rsidR="00D115AA" w:rsidRDefault="00D115AA" w:rsidP="00D115AA">
            <w:pPr>
              <w:spacing w:line="240" w:lineRule="exact"/>
              <w:ind w:left="113" w:right="113"/>
              <w:jc w:val="center"/>
              <w:rPr>
                <w:b/>
                <w:color w:val="000000" w:themeColor="text1"/>
                <w:szCs w:val="21"/>
              </w:rPr>
            </w:pPr>
          </w:p>
        </w:tc>
        <w:tc>
          <w:tcPr>
            <w:tcW w:w="9198" w:type="dxa"/>
          </w:tcPr>
          <w:p w14:paraId="1E2858AF" w14:textId="77777777" w:rsidR="00D115AA" w:rsidRDefault="00D115AA" w:rsidP="00D115A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59F5CB3D" w14:textId="369D403B" w:rsidR="00D115AA" w:rsidRPr="00D115AA" w:rsidRDefault="00D115AA" w:rsidP="00D115AA">
            <w:pPr>
              <w:rPr>
                <w:rFonts w:ascii="KaiTi" w:eastAsia="KaiTi" w:hAnsi="KaiTi"/>
                <w:b/>
                <w:color w:val="000000" w:themeColor="text1"/>
                <w:sz w:val="24"/>
              </w:rPr>
            </w:pPr>
            <w:r w:rsidRPr="00D115AA">
              <w:rPr>
                <w:rFonts w:ascii="KaiTi" w:eastAsia="KaiTi" w:hAnsi="KaiTi" w:hint="eastAsia"/>
                <w:sz w:val="24"/>
                <w:lang w:val="zh-CN"/>
              </w:rPr>
              <w:t>公司通过电话，走访等形式，接受顾客反馈，了解顾客满意度信息，发放调查表对顾客满意度进行定量测量。提供“顾客满意程度调查表”，调查主要内容：</w:t>
            </w:r>
            <w:r w:rsidRPr="00D115AA">
              <w:rPr>
                <w:rFonts w:ascii="KaiTi" w:eastAsia="KaiTi" w:hAnsi="KaiTi" w:hint="eastAsia"/>
                <w:sz w:val="24"/>
              </w:rPr>
              <w:t>质量、价格、性能、服务等方面的满意程度</w:t>
            </w:r>
            <w:r w:rsidRPr="00D115AA">
              <w:rPr>
                <w:rFonts w:ascii="KaiTi" w:eastAsia="KaiTi" w:hAnsi="KaiTi" w:hint="eastAsia"/>
                <w:sz w:val="24"/>
                <w:lang w:val="zh-CN"/>
              </w:rPr>
              <w:t>等，</w:t>
            </w:r>
            <w:r w:rsidRPr="00D115AA">
              <w:rPr>
                <w:rFonts w:ascii="KaiTi" w:eastAsia="KaiTi" w:hAnsi="KaiTi" w:hint="eastAsia"/>
                <w:sz w:val="24"/>
              </w:rPr>
              <w:t>各项得分求平均值得最终结果</w:t>
            </w:r>
            <w:r w:rsidRPr="00D115AA">
              <w:rPr>
                <w:rFonts w:ascii="KaiTi" w:eastAsia="KaiTi" w:hAnsi="KaiTi" w:hint="eastAsia"/>
                <w:sz w:val="24"/>
                <w:lang w:val="zh-CN"/>
              </w:rPr>
              <w:t>。</w:t>
            </w:r>
            <w:r w:rsidRPr="00D115AA">
              <w:rPr>
                <w:rFonts w:ascii="KaiTi" w:eastAsia="KaiTi" w:hAnsi="KaiTi" w:hint="eastAsia"/>
                <w:sz w:val="24"/>
              </w:rPr>
              <w:t>提供顾客满意调查分析。最终顾客满意率9</w:t>
            </w:r>
            <w:r>
              <w:rPr>
                <w:rFonts w:ascii="KaiTi" w:eastAsia="KaiTi" w:hAnsi="KaiTi"/>
                <w:sz w:val="24"/>
              </w:rPr>
              <w:t>5</w:t>
            </w:r>
            <w:r w:rsidRPr="00D115AA">
              <w:rPr>
                <w:rFonts w:ascii="KaiTi" w:eastAsia="KaiTi" w:hAnsi="KaiTi" w:hint="eastAsia"/>
                <w:sz w:val="24"/>
              </w:rPr>
              <w:t>%。</w:t>
            </w:r>
          </w:p>
        </w:tc>
      </w:tr>
      <w:tr w:rsidR="00D115AA" w14:paraId="061B7082" w14:textId="77777777">
        <w:trPr>
          <w:cantSplit/>
          <w:trHeight w:val="2117"/>
          <w:jc w:val="center"/>
        </w:trPr>
        <w:tc>
          <w:tcPr>
            <w:tcW w:w="720" w:type="dxa"/>
            <w:vMerge/>
            <w:textDirection w:val="tbRlV"/>
            <w:vAlign w:val="center"/>
          </w:tcPr>
          <w:p w14:paraId="455706A0" w14:textId="77777777" w:rsidR="00D115AA" w:rsidRDefault="00D115AA" w:rsidP="00D115AA">
            <w:pPr>
              <w:spacing w:line="240" w:lineRule="exact"/>
              <w:ind w:left="201" w:right="113" w:hangingChars="100" w:hanging="201"/>
              <w:jc w:val="center"/>
              <w:rPr>
                <w:b/>
                <w:color w:val="000000" w:themeColor="text1"/>
                <w:sz w:val="20"/>
              </w:rPr>
            </w:pPr>
          </w:p>
        </w:tc>
        <w:tc>
          <w:tcPr>
            <w:tcW w:w="9198" w:type="dxa"/>
          </w:tcPr>
          <w:p w14:paraId="5F08A9C1" w14:textId="77777777" w:rsidR="00D115AA" w:rsidRDefault="00D115AA" w:rsidP="00D115A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6A65373D" w14:textId="68E4E6D9" w:rsidR="00D115AA" w:rsidRPr="00D115AA" w:rsidRDefault="00D115AA" w:rsidP="00D115AA">
            <w:pPr>
              <w:rPr>
                <w:rFonts w:ascii="KaiTi" w:eastAsia="KaiTi" w:hAnsi="KaiTi"/>
              </w:rPr>
            </w:pPr>
            <w:r w:rsidRPr="00D115AA">
              <w:rPr>
                <w:rFonts w:ascii="KaiTi" w:eastAsia="KaiTi" w:hAnsi="KaiTi" w:hint="eastAsia"/>
              </w:rPr>
              <w:t xml:space="preserve">按照策划的安排于 2020 年 </w:t>
            </w:r>
            <w:r>
              <w:rPr>
                <w:rFonts w:ascii="KaiTi" w:eastAsia="KaiTi" w:hAnsi="KaiTi"/>
              </w:rPr>
              <w:t>5</w:t>
            </w:r>
            <w:r w:rsidRPr="00D115AA">
              <w:rPr>
                <w:rFonts w:ascii="KaiTi" w:eastAsia="KaiTi" w:hAnsi="KaiTi" w:hint="eastAsia"/>
              </w:rPr>
              <w:t>月 1</w:t>
            </w:r>
            <w:r>
              <w:rPr>
                <w:rFonts w:ascii="KaiTi" w:eastAsia="KaiTi" w:hAnsi="KaiTi"/>
              </w:rPr>
              <w:t>5</w:t>
            </w:r>
            <w:r w:rsidRPr="00D115AA">
              <w:rPr>
                <w:rFonts w:ascii="KaiTi" w:eastAsia="KaiTi" w:hAnsi="KaiTi" w:hint="eastAsia"/>
              </w:rPr>
              <w:t xml:space="preserve">日进行了一次集中式的内部审核，经查阅资料及与管代沟通，内审 员没有审核自己的工作，查阅内审记录，符合策划安排，提出 </w:t>
            </w:r>
            <w:r>
              <w:rPr>
                <w:rFonts w:ascii="KaiTi" w:eastAsia="KaiTi" w:hAnsi="KaiTi"/>
              </w:rPr>
              <w:t>1</w:t>
            </w:r>
            <w:r w:rsidRPr="00D115AA">
              <w:rPr>
                <w:rFonts w:ascii="KaiTi" w:eastAsia="KaiTi" w:hAnsi="KaiTi" w:hint="eastAsia"/>
              </w:rPr>
              <w:t>项不符合，分别在</w:t>
            </w:r>
            <w:r>
              <w:rPr>
                <w:rFonts w:ascii="KaiTi" w:eastAsia="KaiTi" w:hAnsi="KaiTi" w:hint="eastAsia"/>
              </w:rPr>
              <w:t>7</w:t>
            </w:r>
            <w:r>
              <w:rPr>
                <w:rFonts w:ascii="KaiTi" w:eastAsia="KaiTi" w:hAnsi="KaiTi"/>
              </w:rPr>
              <w:t>.5</w:t>
            </w:r>
            <w:r w:rsidRPr="00D115AA">
              <w:rPr>
                <w:rFonts w:ascii="KaiTi" w:eastAsia="KaiTi" w:hAnsi="KaiTi" w:hint="eastAsia"/>
              </w:rPr>
              <w:t>条款，责任部门进行了分析原因、 采取纠正/纠正措施并验证了有效性，内审报告中对管理体系的符合性、充分性和运行有效性进行了评价。</w:t>
            </w:r>
          </w:p>
          <w:p w14:paraId="48050F1A" w14:textId="77777777" w:rsidR="00D115AA" w:rsidRPr="00D115AA" w:rsidRDefault="00D115AA" w:rsidP="00D115AA">
            <w:pPr>
              <w:rPr>
                <w:rFonts w:ascii="KaiTi" w:eastAsia="KaiTi" w:hAnsi="KaiTi"/>
              </w:rPr>
            </w:pPr>
            <w:r w:rsidRPr="00D115AA">
              <w:rPr>
                <w:rFonts w:ascii="KaiTi" w:eastAsia="KaiTi" w:hAnsi="KaiTi" w:hint="eastAsia"/>
              </w:rPr>
              <w:t xml:space="preserve"> 内审符合要求。</w:t>
            </w:r>
          </w:p>
          <w:p w14:paraId="05214086" w14:textId="77777777" w:rsidR="00D115AA" w:rsidRDefault="00D115AA" w:rsidP="00D115AA">
            <w:pPr>
              <w:spacing w:line="240" w:lineRule="exact"/>
              <w:rPr>
                <w:b/>
                <w:color w:val="000000" w:themeColor="text1"/>
                <w:spacing w:val="-8"/>
                <w:sz w:val="20"/>
                <w:szCs w:val="20"/>
              </w:rPr>
            </w:pPr>
          </w:p>
          <w:p w14:paraId="1D7E01E5" w14:textId="77777777" w:rsidR="00D115AA" w:rsidRDefault="00D115AA" w:rsidP="00D115AA">
            <w:pPr>
              <w:spacing w:line="240" w:lineRule="exact"/>
              <w:rPr>
                <w:b/>
                <w:color w:val="000000" w:themeColor="text1"/>
                <w:sz w:val="20"/>
                <w:szCs w:val="20"/>
              </w:rPr>
            </w:pPr>
          </w:p>
        </w:tc>
      </w:tr>
      <w:tr w:rsidR="00D115AA" w14:paraId="54416B5D" w14:textId="77777777">
        <w:trPr>
          <w:cantSplit/>
          <w:trHeight w:val="1826"/>
          <w:jc w:val="center"/>
        </w:trPr>
        <w:tc>
          <w:tcPr>
            <w:tcW w:w="720" w:type="dxa"/>
            <w:vMerge/>
            <w:textDirection w:val="tbRlV"/>
            <w:vAlign w:val="center"/>
          </w:tcPr>
          <w:p w14:paraId="65B7D52F" w14:textId="77777777" w:rsidR="00D115AA" w:rsidRDefault="00D115AA" w:rsidP="00D115AA">
            <w:pPr>
              <w:spacing w:line="240" w:lineRule="exact"/>
              <w:ind w:left="201" w:right="113" w:hangingChars="100" w:hanging="201"/>
              <w:jc w:val="center"/>
              <w:rPr>
                <w:b/>
                <w:color w:val="000000" w:themeColor="text1"/>
                <w:sz w:val="20"/>
              </w:rPr>
            </w:pPr>
          </w:p>
        </w:tc>
        <w:tc>
          <w:tcPr>
            <w:tcW w:w="9198" w:type="dxa"/>
          </w:tcPr>
          <w:p w14:paraId="67B5139E" w14:textId="77777777" w:rsidR="00D115AA" w:rsidRDefault="00D115AA" w:rsidP="00D115A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69FAC416" w14:textId="3710118E" w:rsidR="00D115AA" w:rsidRPr="00D115AA" w:rsidRDefault="00D115AA" w:rsidP="00D115AA">
            <w:pPr>
              <w:spacing w:line="240" w:lineRule="exact"/>
              <w:rPr>
                <w:rFonts w:ascii="KaiTi" w:eastAsia="KaiTi" w:hAnsi="KaiTi"/>
                <w:b/>
                <w:color w:val="000000" w:themeColor="text1"/>
                <w:sz w:val="24"/>
              </w:rPr>
            </w:pPr>
            <w:r w:rsidRPr="00D115AA">
              <w:rPr>
                <w:rFonts w:ascii="KaiTi" w:eastAsia="KaiTi" w:hAnsi="KaiTi" w:hint="eastAsia"/>
                <w:color w:val="000000" w:themeColor="text1"/>
                <w:sz w:val="24"/>
              </w:rPr>
              <w:t xml:space="preserve">按照策划的安排于 2020 年 </w:t>
            </w:r>
            <w:r>
              <w:rPr>
                <w:rFonts w:ascii="KaiTi" w:eastAsia="KaiTi" w:hAnsi="KaiTi"/>
                <w:color w:val="000000" w:themeColor="text1"/>
                <w:sz w:val="24"/>
              </w:rPr>
              <w:t>6</w:t>
            </w:r>
            <w:r w:rsidRPr="00D115AA">
              <w:rPr>
                <w:rFonts w:ascii="KaiTi" w:eastAsia="KaiTi" w:hAnsi="KaiTi" w:hint="eastAsia"/>
                <w:color w:val="000000" w:themeColor="text1"/>
                <w:sz w:val="24"/>
              </w:rPr>
              <w:t xml:space="preserve">月 </w:t>
            </w:r>
            <w:r>
              <w:rPr>
                <w:rFonts w:ascii="KaiTi" w:eastAsia="KaiTi" w:hAnsi="KaiTi"/>
                <w:color w:val="000000" w:themeColor="text1"/>
                <w:sz w:val="24"/>
              </w:rPr>
              <w:t>25</w:t>
            </w:r>
            <w:r w:rsidRPr="00D115AA">
              <w:rPr>
                <w:rFonts w:ascii="KaiTi" w:eastAsia="KaiTi" w:hAnsi="KaiTi" w:hint="eastAsia"/>
                <w:color w:val="000000" w:themeColor="text1"/>
                <w:sz w:val="24"/>
              </w:rPr>
              <w:t>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CC5C91" w14:paraId="13F2B449" w14:textId="77777777">
        <w:trPr>
          <w:cantSplit/>
          <w:trHeight w:val="1834"/>
          <w:jc w:val="center"/>
        </w:trPr>
        <w:tc>
          <w:tcPr>
            <w:tcW w:w="720" w:type="dxa"/>
            <w:vMerge/>
            <w:vAlign w:val="center"/>
          </w:tcPr>
          <w:p w14:paraId="6CC0B3C9" w14:textId="77777777" w:rsidR="00E11526" w:rsidRDefault="00E11526">
            <w:pPr>
              <w:spacing w:line="240" w:lineRule="exact"/>
              <w:jc w:val="center"/>
              <w:rPr>
                <w:b/>
                <w:color w:val="000000" w:themeColor="text1"/>
                <w:sz w:val="20"/>
              </w:rPr>
            </w:pPr>
          </w:p>
        </w:tc>
        <w:tc>
          <w:tcPr>
            <w:tcW w:w="9198" w:type="dxa"/>
          </w:tcPr>
          <w:p w14:paraId="37BE2087" w14:textId="77777777" w:rsidR="00E11526" w:rsidRDefault="00952E3F">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CC5C91" w14:paraId="187A2E42" w14:textId="77777777">
        <w:trPr>
          <w:cantSplit/>
          <w:trHeight w:val="1546"/>
          <w:jc w:val="center"/>
        </w:trPr>
        <w:tc>
          <w:tcPr>
            <w:tcW w:w="720" w:type="dxa"/>
            <w:vMerge/>
            <w:vAlign w:val="center"/>
          </w:tcPr>
          <w:p w14:paraId="60FB14CE" w14:textId="77777777" w:rsidR="00E11526" w:rsidRDefault="00E11526">
            <w:pPr>
              <w:spacing w:line="240" w:lineRule="exact"/>
              <w:jc w:val="center"/>
              <w:rPr>
                <w:b/>
                <w:color w:val="000000" w:themeColor="text1"/>
                <w:sz w:val="20"/>
              </w:rPr>
            </w:pPr>
          </w:p>
        </w:tc>
        <w:tc>
          <w:tcPr>
            <w:tcW w:w="9198" w:type="dxa"/>
          </w:tcPr>
          <w:p w14:paraId="1B5A1D32" w14:textId="77777777" w:rsidR="00E11526" w:rsidRDefault="00952E3F">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14:paraId="6B1ED264" w14:textId="77777777" w:rsidR="00E11526" w:rsidRDefault="00E11526">
            <w:pPr>
              <w:spacing w:line="240" w:lineRule="exact"/>
              <w:rPr>
                <w:b/>
                <w:color w:val="000000" w:themeColor="text1"/>
                <w:sz w:val="20"/>
                <w:szCs w:val="20"/>
              </w:rPr>
            </w:pPr>
          </w:p>
        </w:tc>
      </w:tr>
      <w:tr w:rsidR="00CC5C91" w14:paraId="2FFF4A98" w14:textId="77777777">
        <w:trPr>
          <w:cantSplit/>
          <w:trHeight w:val="1399"/>
          <w:jc w:val="center"/>
        </w:trPr>
        <w:tc>
          <w:tcPr>
            <w:tcW w:w="720" w:type="dxa"/>
            <w:vMerge/>
            <w:vAlign w:val="center"/>
          </w:tcPr>
          <w:p w14:paraId="224D4B0F" w14:textId="77777777" w:rsidR="00E11526" w:rsidRDefault="00E11526">
            <w:pPr>
              <w:spacing w:line="240" w:lineRule="exact"/>
              <w:jc w:val="center"/>
              <w:rPr>
                <w:b/>
                <w:color w:val="000000" w:themeColor="text1"/>
                <w:sz w:val="20"/>
              </w:rPr>
            </w:pPr>
          </w:p>
        </w:tc>
        <w:tc>
          <w:tcPr>
            <w:tcW w:w="9198" w:type="dxa"/>
          </w:tcPr>
          <w:p w14:paraId="0A4530F4" w14:textId="77777777" w:rsidR="00E11526" w:rsidRDefault="00952E3F">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1B73C474" w14:textId="77777777" w:rsidR="00E11526" w:rsidRDefault="00E11526">
            <w:pPr>
              <w:spacing w:line="300" w:lineRule="exact"/>
              <w:rPr>
                <w:b/>
                <w:color w:val="000000" w:themeColor="text1"/>
                <w:sz w:val="20"/>
                <w:szCs w:val="20"/>
              </w:rPr>
            </w:pPr>
          </w:p>
          <w:p w14:paraId="43445861" w14:textId="77777777" w:rsidR="00E11526" w:rsidRDefault="00E11526">
            <w:pPr>
              <w:spacing w:line="240" w:lineRule="exact"/>
              <w:rPr>
                <w:b/>
                <w:color w:val="000000" w:themeColor="text1"/>
                <w:sz w:val="20"/>
                <w:szCs w:val="20"/>
              </w:rPr>
            </w:pPr>
          </w:p>
        </w:tc>
      </w:tr>
      <w:tr w:rsidR="00CC5C91" w14:paraId="27BC80B8" w14:textId="77777777">
        <w:trPr>
          <w:cantSplit/>
          <w:trHeight w:val="1404"/>
          <w:jc w:val="center"/>
        </w:trPr>
        <w:tc>
          <w:tcPr>
            <w:tcW w:w="720" w:type="dxa"/>
            <w:vMerge/>
            <w:vAlign w:val="center"/>
          </w:tcPr>
          <w:p w14:paraId="6FDD7C63" w14:textId="77777777" w:rsidR="00E11526" w:rsidRDefault="00E11526">
            <w:pPr>
              <w:spacing w:line="240" w:lineRule="exact"/>
              <w:jc w:val="center"/>
              <w:rPr>
                <w:b/>
                <w:color w:val="000000" w:themeColor="text1"/>
                <w:sz w:val="20"/>
              </w:rPr>
            </w:pPr>
          </w:p>
        </w:tc>
        <w:tc>
          <w:tcPr>
            <w:tcW w:w="9198" w:type="dxa"/>
          </w:tcPr>
          <w:p w14:paraId="1EF9D3A2" w14:textId="77777777" w:rsidR="00E11526" w:rsidRDefault="00952E3F">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7138B674" w14:textId="77777777" w:rsidR="00E11526" w:rsidRDefault="00E11526">
            <w:pPr>
              <w:spacing w:line="240" w:lineRule="exact"/>
              <w:rPr>
                <w:b/>
                <w:color w:val="000000" w:themeColor="text1"/>
                <w:sz w:val="20"/>
                <w:szCs w:val="20"/>
              </w:rPr>
            </w:pPr>
          </w:p>
        </w:tc>
      </w:tr>
      <w:tr w:rsidR="00CC5C91" w14:paraId="5A260E55" w14:textId="77777777">
        <w:trPr>
          <w:cantSplit/>
          <w:trHeight w:val="850"/>
          <w:jc w:val="center"/>
        </w:trPr>
        <w:tc>
          <w:tcPr>
            <w:tcW w:w="720" w:type="dxa"/>
            <w:vMerge/>
            <w:tcBorders>
              <w:bottom w:val="single" w:sz="4" w:space="0" w:color="auto"/>
            </w:tcBorders>
            <w:vAlign w:val="center"/>
          </w:tcPr>
          <w:p w14:paraId="05A2E0FF" w14:textId="77777777" w:rsidR="00E11526" w:rsidRDefault="00E11526">
            <w:pPr>
              <w:spacing w:line="240" w:lineRule="exact"/>
              <w:jc w:val="center"/>
              <w:rPr>
                <w:b/>
                <w:color w:val="000000" w:themeColor="text1"/>
                <w:sz w:val="20"/>
              </w:rPr>
            </w:pPr>
          </w:p>
        </w:tc>
        <w:tc>
          <w:tcPr>
            <w:tcW w:w="9198" w:type="dxa"/>
            <w:tcBorders>
              <w:bottom w:val="single" w:sz="4" w:space="0" w:color="auto"/>
            </w:tcBorders>
          </w:tcPr>
          <w:p w14:paraId="549E5B6C" w14:textId="77777777" w:rsidR="00E11526" w:rsidRDefault="00952E3F">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CC5C91" w14:paraId="035048BF" w14:textId="77777777">
        <w:trPr>
          <w:cantSplit/>
          <w:trHeight w:val="1550"/>
          <w:jc w:val="center"/>
        </w:trPr>
        <w:tc>
          <w:tcPr>
            <w:tcW w:w="720" w:type="dxa"/>
            <w:vMerge w:val="restart"/>
            <w:vAlign w:val="center"/>
          </w:tcPr>
          <w:p w14:paraId="0100B364" w14:textId="77777777" w:rsidR="00E11526" w:rsidRDefault="00952E3F">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12EEB502" w14:textId="77777777" w:rsidR="00E11526" w:rsidRDefault="00952E3F">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6AA2D19C" w14:textId="4FB2F056" w:rsidR="00E11526" w:rsidRPr="00D115AA" w:rsidRDefault="00D115AA">
            <w:pPr>
              <w:spacing w:line="240" w:lineRule="exact"/>
              <w:rPr>
                <w:rFonts w:ascii="KaiTi" w:eastAsia="KaiTi" w:hAnsi="KaiTi"/>
                <w:b/>
                <w:color w:val="000000" w:themeColor="text1"/>
                <w:sz w:val="24"/>
              </w:rPr>
            </w:pPr>
            <w:r w:rsidRPr="00D115AA">
              <w:rPr>
                <w:rFonts w:ascii="KaiTi" w:eastAsia="KaiTi" w:hAnsi="KaiTi" w:hint="eastAsia"/>
                <w:color w:val="000000" w:themeColor="text1"/>
                <w:sz w:val="24"/>
              </w:rPr>
              <w:t>对内审提出的不符合进行原因分析，并完成了整改。对管理评审提出的不符合及改进要求，进行原 因分析，制定了具体措施，目前已实施。纠正措施尚可，预防措施欠缺。</w:t>
            </w:r>
          </w:p>
        </w:tc>
      </w:tr>
      <w:tr w:rsidR="00CC5C91" w14:paraId="18890E69" w14:textId="77777777">
        <w:trPr>
          <w:cantSplit/>
          <w:trHeight w:val="1259"/>
          <w:jc w:val="center"/>
        </w:trPr>
        <w:tc>
          <w:tcPr>
            <w:tcW w:w="720" w:type="dxa"/>
            <w:vMerge/>
            <w:vAlign w:val="center"/>
          </w:tcPr>
          <w:p w14:paraId="3A0374F2" w14:textId="77777777" w:rsidR="00E11526" w:rsidRDefault="00E1152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31AA2C2D" w14:textId="77777777" w:rsidR="00E11526" w:rsidRDefault="00952E3F">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686D9708" w14:textId="62056E1E" w:rsidR="00E11526" w:rsidRDefault="00D115AA">
            <w:pPr>
              <w:spacing w:line="240" w:lineRule="exact"/>
              <w:rPr>
                <w:b/>
                <w:color w:val="000000" w:themeColor="text1"/>
                <w:spacing w:val="-20"/>
                <w:sz w:val="20"/>
                <w:szCs w:val="20"/>
              </w:rPr>
            </w:pPr>
            <w:r>
              <w:rPr>
                <w:rFonts w:hint="eastAsia"/>
                <w:b/>
                <w:color w:val="000000" w:themeColor="text1"/>
                <w:spacing w:val="-20"/>
                <w:sz w:val="20"/>
                <w:szCs w:val="20"/>
              </w:rPr>
              <w:t>无</w:t>
            </w:r>
          </w:p>
          <w:p w14:paraId="4F480232" w14:textId="77777777" w:rsidR="00E11526" w:rsidRDefault="00E11526">
            <w:pPr>
              <w:spacing w:line="240" w:lineRule="exact"/>
              <w:rPr>
                <w:b/>
                <w:color w:val="000000" w:themeColor="text1"/>
                <w:sz w:val="20"/>
                <w:szCs w:val="20"/>
              </w:rPr>
            </w:pPr>
          </w:p>
        </w:tc>
      </w:tr>
      <w:tr w:rsidR="00CC5C91" w14:paraId="68F206CD" w14:textId="77777777">
        <w:trPr>
          <w:cantSplit/>
          <w:trHeight w:val="1259"/>
          <w:jc w:val="center"/>
        </w:trPr>
        <w:tc>
          <w:tcPr>
            <w:tcW w:w="720" w:type="dxa"/>
            <w:vMerge/>
            <w:vAlign w:val="center"/>
          </w:tcPr>
          <w:p w14:paraId="5CFA883E" w14:textId="77777777" w:rsidR="00E11526" w:rsidRDefault="00E1152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124991E9" w14:textId="77777777" w:rsidR="00E11526" w:rsidRDefault="00952E3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2B6F53E3" w14:textId="2F29EB1D" w:rsidR="00E11526" w:rsidRDefault="00D115AA">
            <w:pPr>
              <w:spacing w:line="240" w:lineRule="exact"/>
              <w:rPr>
                <w:b/>
                <w:color w:val="000000" w:themeColor="text1"/>
                <w:spacing w:val="-20"/>
                <w:sz w:val="20"/>
                <w:szCs w:val="20"/>
              </w:rPr>
            </w:pPr>
            <w:r>
              <w:rPr>
                <w:rFonts w:hint="eastAsia"/>
                <w:b/>
                <w:color w:val="000000" w:themeColor="text1"/>
                <w:spacing w:val="-20"/>
                <w:sz w:val="20"/>
                <w:szCs w:val="20"/>
              </w:rPr>
              <w:t>无</w:t>
            </w:r>
          </w:p>
        </w:tc>
      </w:tr>
      <w:tr w:rsidR="00CC5C91" w14:paraId="404C8A2E" w14:textId="77777777">
        <w:trPr>
          <w:cantSplit/>
          <w:trHeight w:val="1259"/>
          <w:jc w:val="center"/>
        </w:trPr>
        <w:tc>
          <w:tcPr>
            <w:tcW w:w="720" w:type="dxa"/>
            <w:vMerge/>
            <w:vAlign w:val="center"/>
          </w:tcPr>
          <w:p w14:paraId="27FBD06C" w14:textId="77777777" w:rsidR="00E11526" w:rsidRDefault="00E1152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27792EF" w14:textId="77777777" w:rsidR="00E11526" w:rsidRDefault="00952E3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CC5C91" w14:paraId="1A5C6840" w14:textId="77777777">
        <w:trPr>
          <w:cantSplit/>
          <w:trHeight w:val="980"/>
          <w:jc w:val="center"/>
        </w:trPr>
        <w:tc>
          <w:tcPr>
            <w:tcW w:w="720" w:type="dxa"/>
            <w:vMerge/>
            <w:vAlign w:val="center"/>
          </w:tcPr>
          <w:p w14:paraId="535DD8C2" w14:textId="77777777" w:rsidR="00E11526" w:rsidRDefault="00E1152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52517759" w14:textId="77777777" w:rsidR="00E11526" w:rsidRDefault="00952E3F">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66182DB3" w14:textId="77777777" w:rsidR="00E11526" w:rsidRDefault="00E11526">
      <w:pPr>
        <w:spacing w:line="300" w:lineRule="exact"/>
        <w:rPr>
          <w:b/>
          <w:color w:val="000000" w:themeColor="text1"/>
          <w:sz w:val="26"/>
          <w:szCs w:val="26"/>
        </w:rPr>
      </w:pPr>
    </w:p>
    <w:p w14:paraId="489E0CAF" w14:textId="77777777" w:rsidR="00E11526" w:rsidRDefault="00952E3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72597B8D" w14:textId="3910AF90" w:rsidR="00E11526" w:rsidRDefault="00952E3F">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D115AA">
        <w:rPr>
          <w:rFonts w:hint="eastAsia"/>
          <w:b/>
          <w:color w:val="000000" w:themeColor="text1"/>
        </w:rPr>
        <w:t>1</w:t>
      </w:r>
      <w:r>
        <w:rPr>
          <w:rFonts w:hint="eastAsia"/>
          <w:b/>
          <w:color w:val="000000" w:themeColor="text1"/>
        </w:rPr>
        <w:t>项；其中</w:t>
      </w:r>
      <w:r w:rsidR="00E11526">
        <w:rPr>
          <w:b/>
          <w:color w:val="000000" w:themeColor="text1"/>
        </w:rPr>
        <w:pict w14:anchorId="421907BF">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D115AA">
        <w:rPr>
          <w:rFonts w:hint="eastAsia"/>
          <w:b/>
          <w:color w:val="000000" w:themeColor="text1"/>
        </w:rPr>
        <w:t>0</w:t>
      </w:r>
      <w:r>
        <w:rPr>
          <w:rFonts w:hint="eastAsia"/>
          <w:b/>
          <w:color w:val="000000" w:themeColor="text1"/>
        </w:rPr>
        <w:t>项，一般不符合</w:t>
      </w:r>
      <w:r w:rsidR="00D115AA">
        <w:rPr>
          <w:rFonts w:hint="eastAsia"/>
          <w:b/>
          <w:color w:val="000000" w:themeColor="text1"/>
        </w:rPr>
        <w:t>1</w:t>
      </w:r>
      <w:r>
        <w:rPr>
          <w:rFonts w:hint="eastAsia"/>
          <w:b/>
          <w:color w:val="000000" w:themeColor="text1"/>
        </w:rPr>
        <w:t>项，观察项</w:t>
      </w:r>
      <w:r w:rsidR="00D115AA">
        <w:rPr>
          <w:rFonts w:hint="eastAsia"/>
          <w:b/>
          <w:color w:val="000000" w:themeColor="text1"/>
        </w:rPr>
        <w:t>0</w:t>
      </w:r>
      <w:r>
        <w:rPr>
          <w:rFonts w:hint="eastAsia"/>
          <w:b/>
          <w:color w:val="000000" w:themeColor="text1"/>
        </w:rPr>
        <w:t>项分布在</w:t>
      </w:r>
      <w:r w:rsidR="00D115AA">
        <w:rPr>
          <w:rFonts w:hint="eastAsia"/>
          <w:b/>
          <w:color w:val="000000" w:themeColor="text1"/>
        </w:rPr>
        <w:t>生产技术</w:t>
      </w:r>
      <w:r>
        <w:rPr>
          <w:rFonts w:hint="eastAsia"/>
          <w:b/>
          <w:color w:val="000000" w:themeColor="text1"/>
        </w:rPr>
        <w:t>部门</w:t>
      </w:r>
      <w:r w:rsidR="00D115AA">
        <w:rPr>
          <w:rFonts w:hint="eastAsia"/>
          <w:b/>
          <w:color w:val="000000" w:themeColor="text1"/>
        </w:rPr>
        <w:t>8</w:t>
      </w:r>
      <w:r w:rsidR="00D115AA">
        <w:rPr>
          <w:b/>
          <w:color w:val="000000" w:themeColor="text1"/>
        </w:rPr>
        <w:t>.5.3</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14:paraId="6DE5B23A" w14:textId="4268F006" w:rsidR="00E11526" w:rsidRDefault="00952E3F">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D115AA">
        <w:rPr>
          <w:rFonts w:ascii="宋体" w:hAnsi="宋体" w:hint="eastAsia"/>
          <w:b/>
          <w:color w:val="000000" w:themeColor="text1"/>
          <w:spacing w:val="-10"/>
          <w:szCs w:val="21"/>
        </w:rPr>
        <w:t>■</w:t>
      </w:r>
      <w:r>
        <w:rPr>
          <w:rFonts w:hint="eastAsia"/>
          <w:b/>
          <w:color w:val="000000" w:themeColor="text1"/>
        </w:rPr>
        <w:t>不大</w:t>
      </w:r>
    </w:p>
    <w:p w14:paraId="1FF34B64" w14:textId="77777777" w:rsidR="00E11526" w:rsidRDefault="00952E3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539FF998" w14:textId="77777777" w:rsidR="00E11526" w:rsidRDefault="00952E3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CC5C91" w14:paraId="4194F2D2" w14:textId="77777777">
        <w:tc>
          <w:tcPr>
            <w:tcW w:w="5246" w:type="dxa"/>
          </w:tcPr>
          <w:p w14:paraId="3B3713E3" w14:textId="77777777" w:rsidR="00E11526" w:rsidRDefault="00952E3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4B02B2DF" w14:textId="77777777" w:rsidR="00E11526" w:rsidRDefault="00952E3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CC5C91" w14:paraId="3D2AD09B" w14:textId="77777777">
        <w:tc>
          <w:tcPr>
            <w:tcW w:w="5246" w:type="dxa"/>
          </w:tcPr>
          <w:p w14:paraId="0A344C04" w14:textId="77777777" w:rsidR="00E11526" w:rsidRDefault="00952E3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1354F43F" w14:textId="77777777" w:rsidR="00E11526" w:rsidRDefault="00E11526">
            <w:pPr>
              <w:snapToGrid w:val="0"/>
              <w:spacing w:line="360" w:lineRule="auto"/>
              <w:rPr>
                <w:rFonts w:ascii="宋体" w:hAnsi="宋体"/>
                <w:b/>
                <w:color w:val="000000" w:themeColor="text1"/>
                <w:szCs w:val="21"/>
              </w:rPr>
            </w:pPr>
          </w:p>
        </w:tc>
      </w:tr>
      <w:tr w:rsidR="00CC5C91" w14:paraId="5FFD43B8" w14:textId="77777777">
        <w:tc>
          <w:tcPr>
            <w:tcW w:w="5246" w:type="dxa"/>
          </w:tcPr>
          <w:p w14:paraId="2E919B3C" w14:textId="77777777" w:rsidR="00E11526" w:rsidRDefault="00952E3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22FD06DE" w14:textId="77777777" w:rsidR="00E11526" w:rsidRDefault="00E11526">
            <w:pPr>
              <w:snapToGrid w:val="0"/>
              <w:spacing w:line="360" w:lineRule="auto"/>
              <w:rPr>
                <w:rFonts w:ascii="宋体" w:hAnsi="宋体"/>
                <w:b/>
                <w:color w:val="000000" w:themeColor="text1"/>
                <w:szCs w:val="21"/>
              </w:rPr>
            </w:pPr>
          </w:p>
        </w:tc>
      </w:tr>
      <w:tr w:rsidR="00CC5C91" w14:paraId="7F07BA50" w14:textId="77777777">
        <w:tc>
          <w:tcPr>
            <w:tcW w:w="5246" w:type="dxa"/>
          </w:tcPr>
          <w:p w14:paraId="121BD837" w14:textId="77777777" w:rsidR="00E11526" w:rsidRDefault="00952E3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51427ECF" w14:textId="77777777" w:rsidR="00E11526" w:rsidRDefault="00E11526">
            <w:pPr>
              <w:snapToGrid w:val="0"/>
              <w:spacing w:line="360" w:lineRule="auto"/>
              <w:rPr>
                <w:rFonts w:ascii="宋体" w:hAnsi="宋体"/>
                <w:b/>
                <w:color w:val="000000" w:themeColor="text1"/>
                <w:szCs w:val="21"/>
              </w:rPr>
            </w:pPr>
          </w:p>
        </w:tc>
      </w:tr>
    </w:tbl>
    <w:p w14:paraId="66839D93" w14:textId="77777777" w:rsidR="00E11526" w:rsidRDefault="00E11526">
      <w:pPr>
        <w:snapToGrid w:val="0"/>
        <w:spacing w:line="360" w:lineRule="auto"/>
        <w:ind w:leftChars="-337" w:left="-191" w:hangingChars="271" w:hanging="517"/>
        <w:rPr>
          <w:b/>
          <w:color w:val="000000" w:themeColor="text1"/>
          <w:spacing w:val="-10"/>
          <w:szCs w:val="21"/>
        </w:rPr>
      </w:pPr>
    </w:p>
    <w:p w14:paraId="6240FCD2" w14:textId="77777777" w:rsidR="00E11526" w:rsidRDefault="00E11526">
      <w:pPr>
        <w:snapToGrid w:val="0"/>
        <w:spacing w:line="360" w:lineRule="auto"/>
        <w:rPr>
          <w:b/>
          <w:color w:val="000000" w:themeColor="text1"/>
          <w:spacing w:val="-10"/>
          <w:szCs w:val="21"/>
        </w:rPr>
      </w:pPr>
    </w:p>
    <w:p w14:paraId="722FFE1F" w14:textId="77777777" w:rsidR="00E11526" w:rsidRDefault="00952E3F">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3634D270" w14:textId="24EA7AF8" w:rsidR="00E11526" w:rsidRDefault="00D115AA">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952E3F">
        <w:rPr>
          <w:rFonts w:ascii="宋体" w:hAnsi="宋体" w:hint="eastAsia"/>
          <w:b/>
          <w:color w:val="000000" w:themeColor="text1"/>
          <w:szCs w:val="21"/>
        </w:rPr>
        <w:t xml:space="preserve">达到审核目的 </w:t>
      </w:r>
    </w:p>
    <w:p w14:paraId="2379F12D" w14:textId="77777777" w:rsidR="00E11526" w:rsidRDefault="00952E3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182600B3" w14:textId="77777777" w:rsidR="00E11526" w:rsidRDefault="00952E3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CC5C91" w14:paraId="733A1EB6" w14:textId="77777777">
        <w:trPr>
          <w:trHeight w:val="4952"/>
        </w:trPr>
        <w:tc>
          <w:tcPr>
            <w:tcW w:w="10080" w:type="dxa"/>
          </w:tcPr>
          <w:p w14:paraId="04F59318" w14:textId="02171BC2" w:rsidR="00E11526" w:rsidRDefault="00952E3F">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D115AA">
              <w:rPr>
                <w:rFonts w:ascii="宋体" w:hAnsi="宋体"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5C18BECF" w14:textId="77777777" w:rsidR="00E11526" w:rsidRDefault="00952E3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3C5CE2CA" w14:textId="030E5912" w:rsidR="00E11526" w:rsidRDefault="00D115AA">
            <w:pPr>
              <w:spacing w:line="240" w:lineRule="exact"/>
              <w:rPr>
                <w:b/>
                <w:color w:val="000000" w:themeColor="text1"/>
                <w:sz w:val="22"/>
                <w:szCs w:val="22"/>
              </w:rPr>
            </w:pPr>
            <w:r>
              <w:rPr>
                <w:rFonts w:ascii="宋体" w:hAnsi="宋体" w:hint="eastAsia"/>
                <w:b/>
                <w:color w:val="000000" w:themeColor="text1"/>
                <w:spacing w:val="-10"/>
                <w:szCs w:val="21"/>
              </w:rPr>
              <w:t>■</w:t>
            </w:r>
            <w:r w:rsidR="00952E3F">
              <w:rPr>
                <w:rFonts w:hint="eastAsia"/>
                <w:b/>
                <w:color w:val="000000" w:themeColor="text1"/>
                <w:sz w:val="22"/>
                <w:szCs w:val="22"/>
              </w:rPr>
              <w:t xml:space="preserve">QMS  </w:t>
            </w:r>
            <w:r w:rsidR="00952E3F">
              <w:rPr>
                <w:rFonts w:hint="eastAsia"/>
                <w:b/>
                <w:color w:val="000000" w:themeColor="text1"/>
                <w:spacing w:val="-10"/>
                <w:szCs w:val="21"/>
              </w:rPr>
              <w:t>□</w:t>
            </w:r>
            <w:r w:rsidR="00952E3F">
              <w:rPr>
                <w:rFonts w:hint="eastAsia"/>
                <w:b/>
                <w:color w:val="000000" w:themeColor="text1"/>
                <w:sz w:val="22"/>
                <w:szCs w:val="22"/>
              </w:rPr>
              <w:t xml:space="preserve">EMS  </w:t>
            </w:r>
            <w:r w:rsidR="00952E3F">
              <w:rPr>
                <w:rFonts w:hint="eastAsia"/>
                <w:b/>
                <w:color w:val="000000" w:themeColor="text1"/>
                <w:spacing w:val="-10"/>
                <w:szCs w:val="21"/>
              </w:rPr>
              <w:t>□</w:t>
            </w:r>
            <w:r w:rsidR="00952E3F">
              <w:rPr>
                <w:rFonts w:hint="eastAsia"/>
                <w:b/>
                <w:color w:val="000000" w:themeColor="text1"/>
                <w:sz w:val="22"/>
                <w:szCs w:val="22"/>
              </w:rPr>
              <w:t>OHSMS</w:t>
            </w:r>
            <w:r w:rsidR="00952E3F">
              <w:rPr>
                <w:rFonts w:hint="eastAsia"/>
                <w:b/>
                <w:color w:val="000000" w:themeColor="text1"/>
                <w:sz w:val="22"/>
                <w:szCs w:val="22"/>
              </w:rPr>
              <w:t>持续的符合性及运行的有效性，以及与认证范围的持续相关性和适宜性及自我完善机制等。</w:t>
            </w:r>
          </w:p>
          <w:p w14:paraId="5275462F" w14:textId="77777777" w:rsidR="00E11526" w:rsidRDefault="00E11526">
            <w:pPr>
              <w:spacing w:line="240" w:lineRule="exact"/>
              <w:rPr>
                <w:b/>
                <w:color w:val="000000" w:themeColor="text1"/>
                <w:sz w:val="22"/>
                <w:szCs w:val="22"/>
              </w:rPr>
            </w:pPr>
          </w:p>
          <w:p w14:paraId="5222CA60" w14:textId="19A186BD" w:rsidR="00D115AA" w:rsidRPr="00D115AA" w:rsidRDefault="00D115AA" w:rsidP="00D115AA">
            <w:pPr>
              <w:spacing w:line="240" w:lineRule="exact"/>
              <w:rPr>
                <w:rFonts w:ascii="KaiTi" w:eastAsia="KaiTi" w:hAnsi="KaiTi"/>
                <w:color w:val="000000" w:themeColor="text1"/>
                <w:sz w:val="24"/>
              </w:rPr>
            </w:pPr>
            <w:r w:rsidRPr="00D115AA">
              <w:rPr>
                <w:rFonts w:ascii="KaiTi" w:eastAsia="KaiTi" w:hAnsi="KaiTi" w:hint="eastAsia"/>
                <w:color w:val="000000" w:themeColor="text1"/>
                <w:sz w:val="24"/>
              </w:rPr>
              <w:t>根据审核发现，审核组一致认为，</w:t>
            </w:r>
            <w:r w:rsidRPr="00D115AA">
              <w:rPr>
                <w:rFonts w:ascii="KaiTi" w:eastAsia="KaiTi" w:hAnsi="KaiTi"/>
                <w:color w:val="000000"/>
                <w:sz w:val="24"/>
              </w:rPr>
              <w:t>嘉善</w:t>
            </w:r>
            <w:r w:rsidRPr="00D115AA">
              <w:rPr>
                <w:rFonts w:ascii="KaiTi" w:eastAsia="KaiTi" w:hAnsi="KaiTi" w:hint="eastAsia"/>
                <w:color w:val="000000"/>
                <w:sz w:val="24"/>
              </w:rPr>
              <w:t>金荣轴承</w:t>
            </w:r>
            <w:r w:rsidRPr="00D115AA">
              <w:rPr>
                <w:rFonts w:ascii="KaiTi" w:eastAsia="KaiTi" w:hAnsi="KaiTi"/>
                <w:color w:val="000000"/>
                <w:sz w:val="24"/>
              </w:rPr>
              <w:t>有限公司</w:t>
            </w:r>
            <w:r w:rsidRPr="00D115AA">
              <w:rPr>
                <w:rFonts w:ascii="KaiTi" w:eastAsia="KaiTi" w:hAnsi="KaiTi" w:hint="eastAsia"/>
                <w:color w:val="000000" w:themeColor="text1"/>
                <w:sz w:val="24"/>
              </w:rPr>
              <w:t xml:space="preserve">的 </w:t>
            </w:r>
          </w:p>
          <w:p w14:paraId="1BBA9A72" w14:textId="77777777" w:rsidR="00D115AA" w:rsidRPr="00D115AA" w:rsidRDefault="00D115AA" w:rsidP="00D115AA">
            <w:pPr>
              <w:spacing w:line="240" w:lineRule="exact"/>
              <w:ind w:firstLineChars="300" w:firstLine="720"/>
              <w:rPr>
                <w:rFonts w:ascii="KaiTi" w:eastAsia="KaiTi" w:hAnsi="KaiTi"/>
                <w:color w:val="000000" w:themeColor="text1"/>
                <w:sz w:val="24"/>
              </w:rPr>
            </w:pPr>
            <w:r w:rsidRPr="00D115AA">
              <w:rPr>
                <w:rFonts w:ascii="KaiTi" w:eastAsia="KaiTi" w:hAnsi="KaiTi" w:hint="eastAsia"/>
                <w:color w:val="000000" w:themeColor="text1"/>
                <w:sz w:val="24"/>
              </w:rPr>
              <w:t xml:space="preserve">■质量□环境□职业健康安全□食品安全 管理体系： </w:t>
            </w:r>
          </w:p>
          <w:p w14:paraId="60C3CB86" w14:textId="77777777" w:rsidR="00D115AA" w:rsidRPr="00D115AA" w:rsidRDefault="00D115AA" w:rsidP="00D115AA">
            <w:pPr>
              <w:spacing w:line="240" w:lineRule="exact"/>
              <w:ind w:firstLineChars="400" w:firstLine="960"/>
              <w:rPr>
                <w:rFonts w:ascii="KaiTi" w:eastAsia="KaiTi" w:hAnsi="KaiTi"/>
                <w:color w:val="000000" w:themeColor="text1"/>
                <w:sz w:val="24"/>
              </w:rPr>
            </w:pPr>
            <w:r w:rsidRPr="00D115AA">
              <w:rPr>
                <w:rFonts w:ascii="KaiTi" w:eastAsia="KaiTi" w:hAnsi="KaiTi" w:hint="eastAsia"/>
                <w:color w:val="000000" w:themeColor="text1"/>
                <w:sz w:val="24"/>
              </w:rPr>
              <w:t xml:space="preserve">审核准则的要求 </w:t>
            </w:r>
          </w:p>
          <w:p w14:paraId="5263B1CA" w14:textId="77777777" w:rsidR="00D115AA" w:rsidRPr="00D115AA" w:rsidRDefault="00D115AA" w:rsidP="00D115AA">
            <w:pPr>
              <w:spacing w:line="240" w:lineRule="exact"/>
              <w:ind w:firstLineChars="300" w:firstLine="720"/>
              <w:rPr>
                <w:rFonts w:ascii="KaiTi" w:eastAsia="KaiTi" w:hAnsi="KaiTi"/>
                <w:color w:val="000000" w:themeColor="text1"/>
                <w:sz w:val="24"/>
              </w:rPr>
            </w:pPr>
            <w:r w:rsidRPr="00D115AA">
              <w:rPr>
                <w:rFonts w:ascii="KaiTi" w:eastAsia="KaiTi" w:hAnsi="KaiTi" w:hint="eastAsia"/>
                <w:color w:val="000000" w:themeColor="text1"/>
                <w:sz w:val="24"/>
              </w:rPr>
              <w:t xml:space="preserve">■符合 □不符合 适用要求 </w:t>
            </w:r>
          </w:p>
          <w:p w14:paraId="55A8719E" w14:textId="77777777" w:rsidR="00D115AA" w:rsidRPr="00D115AA" w:rsidRDefault="00D115AA" w:rsidP="00D115AA">
            <w:pPr>
              <w:spacing w:line="240" w:lineRule="exact"/>
              <w:ind w:firstLineChars="300" w:firstLine="720"/>
              <w:rPr>
                <w:rFonts w:ascii="KaiTi" w:eastAsia="KaiTi" w:hAnsi="KaiTi"/>
                <w:color w:val="000000" w:themeColor="text1"/>
                <w:sz w:val="24"/>
              </w:rPr>
            </w:pPr>
            <w:r w:rsidRPr="00D115AA">
              <w:rPr>
                <w:rFonts w:ascii="KaiTi" w:eastAsia="KaiTi" w:hAnsi="KaiTi" w:hint="eastAsia"/>
                <w:color w:val="000000" w:themeColor="text1"/>
                <w:sz w:val="24"/>
              </w:rPr>
              <w:t>■满足 □不满足 实现预期结果的能力</w:t>
            </w:r>
          </w:p>
          <w:p w14:paraId="3A1B8F11" w14:textId="77777777" w:rsidR="00D115AA" w:rsidRPr="00D115AA" w:rsidRDefault="00D115AA" w:rsidP="00D115AA">
            <w:pPr>
              <w:spacing w:line="240" w:lineRule="exact"/>
              <w:ind w:firstLineChars="300" w:firstLine="720"/>
              <w:rPr>
                <w:rFonts w:ascii="KaiTi" w:eastAsia="KaiTi" w:hAnsi="KaiTi"/>
                <w:color w:val="000000" w:themeColor="text1"/>
                <w:sz w:val="24"/>
              </w:rPr>
            </w:pPr>
            <w:r w:rsidRPr="00D115AA">
              <w:rPr>
                <w:rFonts w:ascii="KaiTi" w:eastAsia="KaiTi" w:hAnsi="KaiTi" w:hint="eastAsia"/>
                <w:color w:val="000000" w:themeColor="text1"/>
                <w:sz w:val="24"/>
              </w:rPr>
              <w:t xml:space="preserve">■满足 □不满足 内部审核和管理评审过程 </w:t>
            </w:r>
          </w:p>
          <w:p w14:paraId="4E4C62C1" w14:textId="77777777" w:rsidR="00D115AA" w:rsidRPr="00D115AA" w:rsidRDefault="00D115AA" w:rsidP="00D115AA">
            <w:pPr>
              <w:spacing w:line="240" w:lineRule="exact"/>
              <w:ind w:firstLineChars="300" w:firstLine="720"/>
              <w:rPr>
                <w:rFonts w:ascii="KaiTi" w:eastAsia="KaiTi" w:hAnsi="KaiTi"/>
                <w:color w:val="000000" w:themeColor="text1"/>
                <w:sz w:val="24"/>
              </w:rPr>
            </w:pPr>
            <w:r w:rsidRPr="00D115AA">
              <w:rPr>
                <w:rFonts w:ascii="KaiTi" w:eastAsia="KaiTi" w:hAnsi="KaiTi" w:hint="eastAsia"/>
                <w:color w:val="000000" w:themeColor="text1"/>
                <w:sz w:val="24"/>
              </w:rPr>
              <w:t xml:space="preserve">■有效 □无效 审核目的 </w:t>
            </w:r>
          </w:p>
          <w:p w14:paraId="63756F50" w14:textId="77777777" w:rsidR="00D115AA" w:rsidRPr="00D115AA" w:rsidRDefault="00D115AA" w:rsidP="00D115AA">
            <w:pPr>
              <w:spacing w:line="240" w:lineRule="exact"/>
              <w:ind w:firstLineChars="300" w:firstLine="720"/>
              <w:rPr>
                <w:rFonts w:ascii="KaiTi" w:eastAsia="KaiTi" w:hAnsi="KaiTi"/>
                <w:color w:val="000000" w:themeColor="text1"/>
                <w:sz w:val="24"/>
              </w:rPr>
            </w:pPr>
            <w:r w:rsidRPr="00D115AA">
              <w:rPr>
                <w:rFonts w:ascii="KaiTi" w:eastAsia="KaiTi" w:hAnsi="KaiTi" w:hint="eastAsia"/>
                <w:color w:val="000000" w:themeColor="text1"/>
                <w:sz w:val="24"/>
              </w:rPr>
              <w:t xml:space="preserve">■达到 □未达到 体系运行 </w:t>
            </w:r>
          </w:p>
          <w:p w14:paraId="2B3C2ACD" w14:textId="77777777" w:rsidR="00D115AA" w:rsidRPr="00D115AA" w:rsidRDefault="00D115AA" w:rsidP="00D115AA">
            <w:pPr>
              <w:spacing w:line="240" w:lineRule="exact"/>
              <w:ind w:firstLineChars="300" w:firstLine="720"/>
              <w:rPr>
                <w:rFonts w:ascii="KaiTi" w:eastAsia="KaiTi" w:hAnsi="KaiTi"/>
                <w:color w:val="000000" w:themeColor="text1"/>
                <w:sz w:val="24"/>
              </w:rPr>
            </w:pPr>
            <w:r w:rsidRPr="00D115AA">
              <w:rPr>
                <w:rFonts w:ascii="KaiTi" w:eastAsia="KaiTi" w:hAnsi="KaiTi" w:hint="eastAsia"/>
                <w:color w:val="000000" w:themeColor="text1"/>
                <w:sz w:val="24"/>
              </w:rPr>
              <w:t>■有效 □无效</w:t>
            </w:r>
          </w:p>
          <w:p w14:paraId="78125B01" w14:textId="77777777" w:rsidR="00E11526" w:rsidRDefault="00E11526">
            <w:pPr>
              <w:spacing w:line="240" w:lineRule="exact"/>
              <w:rPr>
                <w:b/>
                <w:color w:val="000000" w:themeColor="text1"/>
                <w:sz w:val="28"/>
                <w:szCs w:val="28"/>
              </w:rPr>
            </w:pPr>
          </w:p>
        </w:tc>
      </w:tr>
      <w:tr w:rsidR="00CC5C91" w14:paraId="49C19D17" w14:textId="77777777">
        <w:trPr>
          <w:trHeight w:val="2820"/>
        </w:trPr>
        <w:tc>
          <w:tcPr>
            <w:tcW w:w="10080" w:type="dxa"/>
          </w:tcPr>
          <w:p w14:paraId="17B914F2" w14:textId="77777777" w:rsidR="00E11526" w:rsidRDefault="00952E3F">
            <w:pPr>
              <w:rPr>
                <w:b/>
                <w:color w:val="000000" w:themeColor="text1"/>
              </w:rPr>
            </w:pPr>
            <w:r>
              <w:rPr>
                <w:rFonts w:hint="eastAsia"/>
                <w:b/>
                <w:color w:val="000000" w:themeColor="text1"/>
              </w:rPr>
              <w:t>2.</w:t>
            </w:r>
            <w:r>
              <w:rPr>
                <w:rFonts w:hint="eastAsia"/>
                <w:b/>
                <w:color w:val="000000" w:themeColor="text1"/>
              </w:rPr>
              <w:t>对审核范围适宜性结论</w:t>
            </w:r>
          </w:p>
          <w:p w14:paraId="32653FE3" w14:textId="6987C590" w:rsidR="00E11526" w:rsidRDefault="00D115AA">
            <w:pPr>
              <w:rPr>
                <w:b/>
                <w:color w:val="000000" w:themeColor="text1"/>
              </w:rPr>
            </w:pPr>
            <w:r>
              <w:rPr>
                <w:rFonts w:ascii="宋体" w:hAnsi="宋体" w:hint="eastAsia"/>
                <w:b/>
                <w:color w:val="000000" w:themeColor="text1"/>
                <w:spacing w:val="-10"/>
                <w:szCs w:val="21"/>
              </w:rPr>
              <w:t>■</w:t>
            </w:r>
            <w:r w:rsidR="00952E3F">
              <w:rPr>
                <w:rFonts w:hint="eastAsia"/>
                <w:b/>
                <w:color w:val="000000" w:themeColor="text1"/>
              </w:rPr>
              <w:t>审核范围适宜，与申请范围一致</w:t>
            </w:r>
          </w:p>
          <w:p w14:paraId="7150B53D" w14:textId="77777777" w:rsidR="00E11526" w:rsidRDefault="00952E3F">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4045D3D4" w14:textId="77777777" w:rsidR="00E11526" w:rsidRDefault="00952E3F">
            <w:pPr>
              <w:spacing w:line="320" w:lineRule="exact"/>
              <w:rPr>
                <w:rFonts w:ascii="宋体" w:hAnsi="宋体"/>
                <w:b/>
                <w:color w:val="000000" w:themeColor="text1"/>
                <w:u w:val="single"/>
              </w:rPr>
            </w:pPr>
            <w:r>
              <w:rPr>
                <w:rFonts w:ascii="宋体" w:hAnsi="宋体"/>
                <w:b/>
                <w:color w:val="000000" w:themeColor="text1"/>
              </w:rPr>
              <w:t>QMS:</w:t>
            </w:r>
          </w:p>
          <w:p w14:paraId="51DC50CB" w14:textId="77777777" w:rsidR="00E11526" w:rsidRDefault="00E11526">
            <w:pPr>
              <w:spacing w:line="320" w:lineRule="exact"/>
              <w:rPr>
                <w:rFonts w:ascii="宋体" w:hAnsi="宋体"/>
                <w:b/>
                <w:color w:val="000000" w:themeColor="text1"/>
                <w:u w:val="single"/>
              </w:rPr>
            </w:pPr>
          </w:p>
          <w:p w14:paraId="0C14615A" w14:textId="77777777" w:rsidR="00E11526" w:rsidRDefault="00952E3F">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04E778DD" w14:textId="77777777" w:rsidR="00E11526" w:rsidRDefault="00E11526">
            <w:pPr>
              <w:spacing w:line="320" w:lineRule="exact"/>
              <w:rPr>
                <w:rFonts w:ascii="宋体" w:hAnsi="宋体"/>
                <w:b/>
                <w:color w:val="000000" w:themeColor="text1"/>
                <w:u w:val="single"/>
                <w:lang w:val="en-GB"/>
              </w:rPr>
            </w:pPr>
          </w:p>
          <w:p w14:paraId="3F146E7B" w14:textId="77777777" w:rsidR="00E11526" w:rsidRDefault="00952E3F">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14:paraId="0DDF475E" w14:textId="77777777" w:rsidR="00E11526" w:rsidRDefault="00E11526">
            <w:pPr>
              <w:snapToGrid w:val="0"/>
              <w:spacing w:line="280" w:lineRule="exact"/>
              <w:rPr>
                <w:b/>
                <w:color w:val="000000" w:themeColor="text1"/>
                <w:spacing w:val="-10"/>
                <w:sz w:val="22"/>
                <w:szCs w:val="22"/>
              </w:rPr>
            </w:pPr>
          </w:p>
        </w:tc>
      </w:tr>
      <w:tr w:rsidR="00CC5C91" w14:paraId="02433347" w14:textId="77777777">
        <w:trPr>
          <w:trHeight w:val="3615"/>
        </w:trPr>
        <w:tc>
          <w:tcPr>
            <w:tcW w:w="10080" w:type="dxa"/>
          </w:tcPr>
          <w:p w14:paraId="23B4612F" w14:textId="77777777" w:rsidR="00E11526" w:rsidRDefault="00952E3F">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5A011C24" w14:textId="77777777" w:rsidR="00E11526" w:rsidRDefault="00952E3F">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7A189A2" w14:textId="570CE69C" w:rsidR="00E11526" w:rsidRDefault="00D115AA">
            <w:pPr>
              <w:rPr>
                <w:b/>
                <w:color w:val="000000" w:themeColor="text1"/>
                <w:spacing w:val="-10"/>
                <w:sz w:val="22"/>
                <w:szCs w:val="22"/>
              </w:rPr>
            </w:pPr>
            <w:r>
              <w:rPr>
                <w:rFonts w:ascii="宋体" w:hAnsi="宋体" w:hint="eastAsia"/>
                <w:b/>
                <w:color w:val="000000" w:themeColor="text1"/>
                <w:spacing w:val="-10"/>
                <w:szCs w:val="21"/>
              </w:rPr>
              <w:t>■</w:t>
            </w:r>
            <w:r w:rsidR="00952E3F">
              <w:rPr>
                <w:rFonts w:hint="eastAsia"/>
                <w:b/>
                <w:color w:val="000000" w:themeColor="text1"/>
                <w:spacing w:val="-4"/>
              </w:rPr>
              <w:t>在完成纠正措施后</w:t>
            </w:r>
            <w:r w:rsidR="00952E3F">
              <w:rPr>
                <w:rFonts w:hint="eastAsia"/>
                <w:b/>
                <w:color w:val="000000" w:themeColor="text1"/>
              </w:rPr>
              <w:t>推荐认证注册</w:t>
            </w:r>
            <w:r w:rsidR="00952E3F">
              <w:rPr>
                <w:rFonts w:hint="eastAsia"/>
                <w:b/>
                <w:color w:val="000000" w:themeColor="text1"/>
                <w:szCs w:val="21"/>
              </w:rPr>
              <w:t>(</w:t>
            </w:r>
            <w:r>
              <w:rPr>
                <w:rFonts w:ascii="宋体" w:hAnsi="宋体" w:hint="eastAsia"/>
                <w:b/>
                <w:color w:val="000000" w:themeColor="text1"/>
                <w:spacing w:val="-10"/>
                <w:szCs w:val="21"/>
              </w:rPr>
              <w:t>■</w:t>
            </w:r>
            <w:r w:rsidR="00952E3F">
              <w:rPr>
                <w:rFonts w:hint="eastAsia"/>
                <w:b/>
                <w:color w:val="000000" w:themeColor="text1"/>
                <w:szCs w:val="21"/>
              </w:rPr>
              <w:t xml:space="preserve">QMS  </w:t>
            </w:r>
            <w:r w:rsidR="00952E3F">
              <w:rPr>
                <w:rFonts w:hint="eastAsia"/>
                <w:b/>
                <w:color w:val="000000" w:themeColor="text1"/>
                <w:spacing w:val="-10"/>
                <w:szCs w:val="21"/>
              </w:rPr>
              <w:t>□</w:t>
            </w:r>
            <w:r w:rsidR="00952E3F">
              <w:rPr>
                <w:rFonts w:hint="eastAsia"/>
                <w:b/>
                <w:color w:val="000000" w:themeColor="text1"/>
                <w:szCs w:val="21"/>
              </w:rPr>
              <w:t xml:space="preserve">EMS   </w:t>
            </w:r>
            <w:r w:rsidR="00952E3F">
              <w:rPr>
                <w:rFonts w:hint="eastAsia"/>
                <w:b/>
                <w:color w:val="000000" w:themeColor="text1"/>
                <w:spacing w:val="-10"/>
                <w:szCs w:val="21"/>
              </w:rPr>
              <w:t>□</w:t>
            </w:r>
            <w:r w:rsidR="00952E3F">
              <w:rPr>
                <w:rFonts w:hint="eastAsia"/>
                <w:b/>
                <w:color w:val="000000" w:themeColor="text1"/>
                <w:szCs w:val="21"/>
              </w:rPr>
              <w:t>OHSMS)</w:t>
            </w:r>
          </w:p>
          <w:p w14:paraId="0B2A1606" w14:textId="77777777" w:rsidR="00E11526" w:rsidRDefault="00952E3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89B958E" w14:textId="77777777" w:rsidR="00E11526" w:rsidRDefault="00952E3F">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3C55D53" w14:textId="77777777" w:rsidR="00E11526" w:rsidRDefault="00952E3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59A12D8" w14:textId="77777777" w:rsidR="00E11526" w:rsidRDefault="00952E3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2D1AC33" w14:textId="77777777" w:rsidR="00E11526" w:rsidRDefault="00952E3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0C82885" w14:textId="77777777" w:rsidR="00E11526" w:rsidRDefault="00952E3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9C76A3B" w14:textId="77777777" w:rsidR="00E11526" w:rsidRDefault="00952E3F">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CC5C91" w14:paraId="58AC7CD6"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6712D619" w14:textId="77777777" w:rsidR="00E11526" w:rsidRDefault="00E11526">
            <w:pPr>
              <w:spacing w:line="360" w:lineRule="auto"/>
              <w:rPr>
                <w:b/>
                <w:color w:val="000000" w:themeColor="text1"/>
              </w:rPr>
            </w:pPr>
          </w:p>
        </w:tc>
      </w:tr>
    </w:tbl>
    <w:p w14:paraId="6C3E02F8" w14:textId="77777777" w:rsidR="00E11526" w:rsidRDefault="00952E3F">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2204CD25" w14:textId="77777777" w:rsidR="00E11526" w:rsidRDefault="00952E3F">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2D3ED165" w14:textId="77777777" w:rsidR="00E11526" w:rsidRDefault="00952E3F">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14:paraId="5DF3D812" w14:textId="50C89BC7" w:rsidR="00E11526" w:rsidRDefault="00952E3F" w:rsidP="00E11526">
      <w:pPr>
        <w:spacing w:line="360" w:lineRule="auto"/>
        <w:ind w:leftChars="-405" w:left="-850" w:firstLineChars="200" w:firstLine="422"/>
        <w:rPr>
          <w:b/>
          <w:color w:val="000000" w:themeColor="text1"/>
        </w:rPr>
      </w:pPr>
      <w:r>
        <w:rPr>
          <w:rFonts w:hint="eastAsia"/>
          <w:b/>
          <w:color w:val="000000" w:themeColor="text1"/>
        </w:rPr>
        <w:t>一般不符合报告在</w:t>
      </w:r>
      <w:r w:rsidR="00D115AA">
        <w:rPr>
          <w:rFonts w:hint="eastAsia"/>
          <w:b/>
          <w:color w:val="000000" w:themeColor="text1"/>
        </w:rPr>
        <w:t>3</w:t>
      </w:r>
      <w:r w:rsidR="00D115AA">
        <w:rPr>
          <w:b/>
          <w:color w:val="000000" w:themeColor="text1"/>
        </w:rPr>
        <w:t>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6EB51635" w14:textId="77777777" w:rsidR="00E11526" w:rsidRDefault="00952E3F" w:rsidP="00E1152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3421F022" w14:textId="77777777" w:rsidR="00E11526" w:rsidRDefault="00E11526" w:rsidP="00E11526">
      <w:pPr>
        <w:spacing w:beforeLines="50" w:before="156" w:afterLines="50" w:after="156"/>
        <w:ind w:leftChars="-405" w:left="-326" w:hangingChars="326" w:hanging="524"/>
        <w:rPr>
          <w:b/>
          <w:color w:val="000000" w:themeColor="text1"/>
          <w:sz w:val="16"/>
          <w:szCs w:val="16"/>
        </w:rPr>
      </w:pPr>
    </w:p>
    <w:p w14:paraId="15060C04" w14:textId="77777777" w:rsidR="00E11526" w:rsidRDefault="00E11526">
      <w:pPr>
        <w:snapToGrid w:val="0"/>
        <w:rPr>
          <w:b/>
          <w:bCs/>
          <w:color w:val="000000" w:themeColor="text1"/>
          <w:szCs w:val="28"/>
          <w:u w:val="single"/>
        </w:rPr>
      </w:pPr>
    </w:p>
    <w:p w14:paraId="2407A9C1" w14:textId="77777777" w:rsidR="00E11526" w:rsidRDefault="00952E3F" w:rsidP="00E11526">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550822B6" w14:textId="0C4F42E7" w:rsidR="00E11526" w:rsidRPr="008C567E" w:rsidRDefault="00952E3F" w:rsidP="00E1152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8C567E" w:rsidRPr="008C567E">
        <w:rPr>
          <w:rFonts w:hint="eastAsia"/>
          <w:b/>
          <w:noProof/>
          <w:color w:val="000000" w:themeColor="text1"/>
          <w:sz w:val="26"/>
          <w:szCs w:val="26"/>
        </w:rPr>
        <w:drawing>
          <wp:inline distT="0" distB="0" distL="0" distR="0" wp14:anchorId="7231A488" wp14:editId="3168609D">
            <wp:extent cx="693420" cy="2209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3428728A" w14:textId="77777777" w:rsidR="00E11526" w:rsidRDefault="00E11526" w:rsidP="00E11526">
      <w:pPr>
        <w:snapToGrid w:val="0"/>
        <w:spacing w:beforeLines="50" w:before="156" w:line="360" w:lineRule="auto"/>
        <w:ind w:firstLineChars="250" w:firstLine="527"/>
        <w:rPr>
          <w:b/>
          <w:color w:val="000000" w:themeColor="text1"/>
        </w:rPr>
      </w:pPr>
    </w:p>
    <w:p w14:paraId="0EBEEA7B" w14:textId="0358DE1F" w:rsidR="00E11526" w:rsidRPr="008C567E" w:rsidRDefault="00952E3F" w:rsidP="00E1152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8C567E">
        <w:rPr>
          <w:b/>
          <w:noProof/>
          <w:color w:val="000000" w:themeColor="text1"/>
          <w:sz w:val="26"/>
          <w:szCs w:val="26"/>
        </w:rPr>
        <w:t xml:space="preserve"> </w:t>
      </w:r>
      <w:r w:rsidR="008C567E" w:rsidRPr="008C567E">
        <w:rPr>
          <w:rFonts w:hint="eastAsia"/>
          <w:b/>
          <w:noProof/>
          <w:color w:val="000000" w:themeColor="text1"/>
          <w:sz w:val="26"/>
          <w:szCs w:val="26"/>
        </w:rPr>
        <w:drawing>
          <wp:inline distT="0" distB="0" distL="0" distR="0" wp14:anchorId="2A34697E" wp14:editId="01A4D85D">
            <wp:extent cx="563880" cy="34700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841" cy="352518"/>
                    </a:xfrm>
                    <a:prstGeom prst="rect">
                      <a:avLst/>
                    </a:prstGeom>
                    <a:noFill/>
                    <a:ln>
                      <a:noFill/>
                    </a:ln>
                  </pic:spPr>
                </pic:pic>
              </a:graphicData>
            </a:graphic>
          </wp:inline>
        </w:drawing>
      </w:r>
    </w:p>
    <w:p w14:paraId="4D363C10" w14:textId="34122906" w:rsidR="00E11526" w:rsidRDefault="00952E3F">
      <w:pPr>
        <w:snapToGrid w:val="0"/>
        <w:spacing w:line="360" w:lineRule="auto"/>
        <w:ind w:firstLineChars="1461" w:firstLine="3080"/>
        <w:rPr>
          <w:b/>
          <w:color w:val="000000" w:themeColor="text1"/>
          <w:sz w:val="16"/>
          <w:szCs w:val="16"/>
        </w:rPr>
      </w:pPr>
      <w:r>
        <w:rPr>
          <w:rFonts w:hint="eastAsia"/>
          <w:b/>
          <w:color w:val="000000" w:themeColor="text1"/>
        </w:rPr>
        <w:t>日期</w:t>
      </w:r>
      <w:r w:rsidR="008C567E">
        <w:rPr>
          <w:rFonts w:hint="eastAsia"/>
          <w:b/>
          <w:color w:val="000000" w:themeColor="text1"/>
        </w:rPr>
        <w:t>：</w:t>
      </w:r>
      <w:r w:rsidR="008C567E">
        <w:rPr>
          <w:rFonts w:hint="eastAsia"/>
          <w:b/>
          <w:color w:val="000000" w:themeColor="text1"/>
        </w:rPr>
        <w:t>2</w:t>
      </w:r>
      <w:r w:rsidR="008C567E">
        <w:rPr>
          <w:b/>
          <w:color w:val="000000" w:themeColor="text1"/>
        </w:rPr>
        <w:t>021</w:t>
      </w:r>
      <w:r>
        <w:rPr>
          <w:rFonts w:asciiTheme="minorEastAsia" w:eastAsiaTheme="minorEastAsia" w:hAnsiTheme="minorEastAsia" w:hint="eastAsia"/>
          <w:b/>
          <w:color w:val="000000" w:themeColor="text1"/>
        </w:rPr>
        <w:t xml:space="preserve">年 </w:t>
      </w:r>
      <w:r w:rsidR="008C567E">
        <w:rPr>
          <w:rFonts w:asciiTheme="minorEastAsia" w:eastAsiaTheme="minorEastAsia" w:hAnsiTheme="minorEastAsia"/>
          <w:b/>
          <w:color w:val="000000" w:themeColor="text1"/>
        </w:rPr>
        <w:t>1</w:t>
      </w:r>
      <w:r>
        <w:rPr>
          <w:rFonts w:asciiTheme="minorEastAsia" w:eastAsiaTheme="minorEastAsia" w:hAnsiTheme="minorEastAsia" w:hint="eastAsia"/>
          <w:b/>
          <w:color w:val="000000" w:themeColor="text1"/>
        </w:rPr>
        <w:t>月</w:t>
      </w:r>
      <w:r w:rsidR="008C567E">
        <w:rPr>
          <w:rFonts w:asciiTheme="minorEastAsia" w:eastAsiaTheme="minorEastAsia" w:hAnsiTheme="minorEastAsia"/>
          <w:b/>
          <w:color w:val="000000" w:themeColor="text1"/>
        </w:rPr>
        <w:t>12</w:t>
      </w:r>
      <w:r>
        <w:rPr>
          <w:rFonts w:asciiTheme="minorEastAsia" w:eastAsiaTheme="minorEastAsia" w:hAnsiTheme="minorEastAsia" w:hint="eastAsia"/>
          <w:b/>
          <w:color w:val="000000" w:themeColor="text1"/>
        </w:rPr>
        <w:t>日</w:t>
      </w:r>
    </w:p>
    <w:p w14:paraId="34AB0150" w14:textId="77777777" w:rsidR="00E11526" w:rsidRDefault="00952E3F" w:rsidP="00E1152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1F5E2930" w14:textId="23D01E08" w:rsidR="00E11526" w:rsidRDefault="00952E3F" w:rsidP="00E11526">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8C567E">
        <w:rPr>
          <w:rFonts w:ascii="宋体" w:hAnsi="宋体" w:hint="eastAsia"/>
          <w:b/>
          <w:color w:val="000000" w:themeColor="text1"/>
          <w:spacing w:val="-10"/>
          <w:szCs w:val="21"/>
        </w:rPr>
        <w:t>■</w:t>
      </w:r>
      <w:r>
        <w:rPr>
          <w:rFonts w:hint="eastAsia"/>
          <w:b/>
          <w:color w:val="000000" w:themeColor="text1"/>
          <w:szCs w:val="21"/>
        </w:rPr>
        <w:t xml:space="preserve">QMS(  </w:t>
      </w:r>
      <w:r w:rsidR="008C567E">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8C567E">
        <w:rPr>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8C567E">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7A5EE915" w14:textId="77777777" w:rsidR="00E11526" w:rsidRDefault="00952E3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2620B1E2" w14:textId="77777777" w:rsidR="00E11526" w:rsidRDefault="00952E3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4F54EA44" w14:textId="77777777" w:rsidR="00E11526" w:rsidRDefault="00952E3F">
      <w:pPr>
        <w:spacing w:line="360" w:lineRule="auto"/>
        <w:rPr>
          <w:b/>
          <w:color w:val="000000" w:themeColor="text1"/>
          <w:szCs w:val="21"/>
          <w:u w:val="single"/>
        </w:rPr>
      </w:pPr>
      <w:r>
        <w:rPr>
          <w:rFonts w:hint="eastAsia"/>
          <w:b/>
          <w:color w:val="000000" w:themeColor="text1"/>
          <w:szCs w:val="21"/>
        </w:rPr>
        <w:t>存在问题说明及意见：</w:t>
      </w:r>
    </w:p>
    <w:p w14:paraId="07AC1144" w14:textId="77777777" w:rsidR="00E11526" w:rsidRDefault="00E11526" w:rsidP="00E11526">
      <w:pPr>
        <w:spacing w:afterLines="50" w:after="156"/>
        <w:ind w:firstLineChars="200" w:firstLine="422"/>
        <w:rPr>
          <w:b/>
          <w:color w:val="000000" w:themeColor="text1"/>
          <w:szCs w:val="21"/>
        </w:rPr>
      </w:pPr>
    </w:p>
    <w:p w14:paraId="6F1F1A05" w14:textId="77777777" w:rsidR="00E11526" w:rsidRDefault="00952E3F" w:rsidP="00E11526">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17361420" w14:textId="2AF8624D" w:rsidR="00E11526" w:rsidRDefault="008C567E">
      <w:pPr>
        <w:ind w:firstLineChars="400" w:firstLine="763"/>
        <w:rPr>
          <w:b/>
          <w:color w:val="000000" w:themeColor="text1"/>
          <w:szCs w:val="21"/>
        </w:rPr>
      </w:pPr>
      <w:r>
        <w:rPr>
          <w:rFonts w:ascii="宋体" w:hAnsi="宋体" w:hint="eastAsia"/>
          <w:b/>
          <w:color w:val="000000" w:themeColor="text1"/>
          <w:spacing w:val="-10"/>
          <w:szCs w:val="21"/>
        </w:rPr>
        <w:t>■</w:t>
      </w:r>
      <w:r w:rsidR="00952E3F">
        <w:rPr>
          <w:rFonts w:hint="eastAsia"/>
          <w:b/>
          <w:color w:val="000000" w:themeColor="text1"/>
          <w:szCs w:val="21"/>
        </w:rPr>
        <w:t>推荐注册□不推荐注册</w:t>
      </w:r>
      <w:r w:rsidR="00952E3F">
        <w:rPr>
          <w:rFonts w:hint="eastAsia"/>
          <w:b/>
          <w:color w:val="000000" w:themeColor="text1"/>
          <w:spacing w:val="-10"/>
          <w:szCs w:val="21"/>
        </w:rPr>
        <w:t>□推荐重新认证</w:t>
      </w:r>
      <w:r w:rsidR="00952E3F">
        <w:rPr>
          <w:rFonts w:hint="eastAsia"/>
          <w:b/>
          <w:color w:val="000000" w:themeColor="text1"/>
          <w:szCs w:val="21"/>
        </w:rPr>
        <w:t>注册（再认证填写）</w:t>
      </w:r>
    </w:p>
    <w:p w14:paraId="10AECF18" w14:textId="677C9676" w:rsidR="00E11526" w:rsidRDefault="00952E3F" w:rsidP="00E11526">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8C567E" w:rsidRPr="008C567E">
        <w:rPr>
          <w:rFonts w:hint="eastAsia"/>
          <w:b/>
          <w:noProof/>
          <w:color w:val="000000" w:themeColor="text1"/>
          <w:sz w:val="26"/>
          <w:szCs w:val="26"/>
        </w:rPr>
        <w:drawing>
          <wp:inline distT="0" distB="0" distL="0" distR="0" wp14:anchorId="732D7AA9" wp14:editId="32C78E25">
            <wp:extent cx="693420" cy="2209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8C567E">
        <w:rPr>
          <w:b/>
          <w:color w:val="000000" w:themeColor="text1"/>
          <w:szCs w:val="21"/>
        </w:rPr>
        <w:t>2021</w:t>
      </w:r>
      <w:r>
        <w:rPr>
          <w:rFonts w:hint="eastAsia"/>
          <w:b/>
          <w:color w:val="000000" w:themeColor="text1"/>
          <w:szCs w:val="21"/>
        </w:rPr>
        <w:t xml:space="preserve"> </w:t>
      </w:r>
      <w:r>
        <w:rPr>
          <w:rFonts w:hint="eastAsia"/>
          <w:b/>
          <w:color w:val="000000" w:themeColor="text1"/>
          <w:szCs w:val="21"/>
        </w:rPr>
        <w:t>年</w:t>
      </w:r>
      <w:r w:rsidR="008C567E">
        <w:rPr>
          <w:rFonts w:hint="eastAsia"/>
          <w:b/>
          <w:color w:val="000000" w:themeColor="text1"/>
          <w:szCs w:val="21"/>
        </w:rPr>
        <w:t>1</w:t>
      </w:r>
      <w:r>
        <w:rPr>
          <w:rFonts w:hint="eastAsia"/>
          <w:b/>
          <w:color w:val="000000" w:themeColor="text1"/>
          <w:szCs w:val="21"/>
        </w:rPr>
        <w:t>月</w:t>
      </w:r>
      <w:r w:rsidR="008C567E">
        <w:rPr>
          <w:rFonts w:hint="eastAsia"/>
          <w:b/>
          <w:color w:val="000000" w:themeColor="text1"/>
          <w:szCs w:val="21"/>
        </w:rPr>
        <w:t>1</w:t>
      </w:r>
      <w:r w:rsidR="008C567E">
        <w:rPr>
          <w:b/>
          <w:color w:val="000000" w:themeColor="text1"/>
          <w:szCs w:val="21"/>
        </w:rPr>
        <w:t>5</w:t>
      </w:r>
      <w:r>
        <w:rPr>
          <w:rFonts w:hint="eastAsia"/>
          <w:b/>
          <w:color w:val="000000" w:themeColor="text1"/>
          <w:szCs w:val="21"/>
        </w:rPr>
        <w:t>日</w:t>
      </w:r>
    </w:p>
    <w:p w14:paraId="1D4B796D" w14:textId="77777777" w:rsidR="00E11526" w:rsidRDefault="00952E3F">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737E1CCB" w14:textId="77777777" w:rsidR="00E11526" w:rsidRDefault="00952E3F">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48237B8D" w14:textId="77777777" w:rsidR="00E11526" w:rsidRDefault="00952E3F">
      <w:pPr>
        <w:spacing w:line="360" w:lineRule="auto"/>
        <w:ind w:leftChars="-405" w:hangingChars="403" w:hanging="850"/>
        <w:rPr>
          <w:b/>
          <w:color w:val="000000" w:themeColor="text1"/>
        </w:rPr>
      </w:pPr>
      <w:r>
        <w:rPr>
          <w:rFonts w:hint="eastAsia"/>
          <w:b/>
          <w:color w:val="000000" w:themeColor="text1"/>
        </w:rPr>
        <w:t>认证评定负责人：日期：年月日</w:t>
      </w:r>
    </w:p>
    <w:p w14:paraId="1447A7F7" w14:textId="77777777" w:rsidR="00E11526" w:rsidRDefault="00952E3F">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1C037D1C" w14:textId="77777777" w:rsidR="00E11526" w:rsidRDefault="00952E3F">
      <w:pPr>
        <w:spacing w:line="360" w:lineRule="auto"/>
        <w:ind w:leftChars="-405" w:hangingChars="403" w:hanging="850"/>
        <w:rPr>
          <w:b/>
          <w:color w:val="000000" w:themeColor="text1"/>
        </w:rPr>
      </w:pPr>
      <w:r>
        <w:rPr>
          <w:rFonts w:hint="eastAsia"/>
          <w:b/>
          <w:color w:val="000000" w:themeColor="text1"/>
        </w:rPr>
        <w:lastRenderedPageBreak/>
        <w:t>批准人（总经理）：日期：年月日</w:t>
      </w:r>
    </w:p>
    <w:p w14:paraId="4CE34E7F" w14:textId="77777777" w:rsidR="00E11526" w:rsidRDefault="00952E3F">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4747483C" w14:textId="77777777" w:rsidR="00E11526" w:rsidRDefault="00E11526">
      <w:pPr>
        <w:snapToGrid w:val="0"/>
        <w:spacing w:line="360" w:lineRule="auto"/>
        <w:ind w:leftChars="-405" w:hangingChars="403" w:hanging="850"/>
        <w:rPr>
          <w:b/>
          <w:color w:val="000000" w:themeColor="text1"/>
          <w:szCs w:val="21"/>
          <w:u w:val="single"/>
        </w:rPr>
      </w:pPr>
    </w:p>
    <w:p w14:paraId="14AB076E" w14:textId="77777777" w:rsidR="00E11526" w:rsidRDefault="00E11526">
      <w:pPr>
        <w:snapToGrid w:val="0"/>
        <w:spacing w:line="360" w:lineRule="auto"/>
        <w:ind w:leftChars="-405" w:hangingChars="403" w:hanging="850"/>
        <w:rPr>
          <w:b/>
          <w:color w:val="000000" w:themeColor="text1"/>
          <w:szCs w:val="21"/>
          <w:u w:val="single"/>
        </w:rPr>
      </w:pPr>
    </w:p>
    <w:p w14:paraId="0048D471" w14:textId="77777777" w:rsidR="00E11526" w:rsidRDefault="00E11526">
      <w:pPr>
        <w:snapToGrid w:val="0"/>
        <w:spacing w:line="360" w:lineRule="auto"/>
        <w:ind w:left="738" w:hangingChars="350" w:hanging="738"/>
        <w:rPr>
          <w:b/>
          <w:color w:val="000000" w:themeColor="text1"/>
          <w:szCs w:val="21"/>
          <w:u w:val="single"/>
        </w:rPr>
      </w:pPr>
    </w:p>
    <w:p w14:paraId="050A9F7D" w14:textId="77777777" w:rsidR="00E11526" w:rsidRDefault="00952E3F" w:rsidP="00E11526">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039526E0" w14:textId="77777777" w:rsidR="00E11526" w:rsidRDefault="00952E3F" w:rsidP="00E11526">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0C012486" w14:textId="77777777" w:rsidR="00E11526" w:rsidRDefault="00952E3F" w:rsidP="00E11526">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22E2DE5F" w14:textId="77777777" w:rsidR="00E11526" w:rsidRDefault="00952E3F" w:rsidP="00E11526">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7479B65F" w14:textId="77777777" w:rsidR="00E11526" w:rsidRDefault="00952E3F">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7C565CA9" w14:textId="77777777" w:rsidR="00E11526" w:rsidRDefault="00952E3F">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182DACDE" w14:textId="77777777" w:rsidR="00E11526" w:rsidRDefault="00952E3F">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2B4D82A9" w14:textId="77777777" w:rsidR="00E11526" w:rsidRDefault="00952E3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579A6835" w14:textId="77777777" w:rsidR="00E11526" w:rsidRDefault="00952E3F">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599C98C9" w14:textId="77777777" w:rsidR="00E11526" w:rsidRDefault="00952E3F">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679E478F" w14:textId="77777777" w:rsidR="00E11526" w:rsidRDefault="00952E3F">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3E2C3269" w14:textId="77777777" w:rsidR="00E11526" w:rsidRDefault="00952E3F">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4096AA7B" w14:textId="77777777" w:rsidR="00E11526" w:rsidRDefault="00952E3F">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6F16FD55" w14:textId="77777777" w:rsidR="00E11526" w:rsidRDefault="00E11526">
      <w:pPr>
        <w:spacing w:line="360" w:lineRule="auto"/>
        <w:ind w:left="964" w:hangingChars="600" w:hanging="964"/>
        <w:rPr>
          <w:b/>
          <w:bCs/>
          <w:color w:val="000000" w:themeColor="text1"/>
          <w:sz w:val="16"/>
          <w:szCs w:val="16"/>
        </w:rPr>
      </w:pPr>
    </w:p>
    <w:p w14:paraId="60019F1C" w14:textId="77777777" w:rsidR="00E11526" w:rsidRDefault="00E11526" w:rsidP="00E11526">
      <w:pPr>
        <w:snapToGrid w:val="0"/>
        <w:spacing w:line="300" w:lineRule="auto"/>
        <w:ind w:firstLineChars="100" w:firstLine="242"/>
        <w:jc w:val="left"/>
        <w:rPr>
          <w:b/>
          <w:bCs/>
          <w:color w:val="000000" w:themeColor="text1"/>
          <w:w w:val="115"/>
        </w:rPr>
      </w:pPr>
    </w:p>
    <w:p w14:paraId="3941F17B" w14:textId="77777777" w:rsidR="00E11526" w:rsidRDefault="00E11526">
      <w:pPr>
        <w:rPr>
          <w:rFonts w:ascii="宋体" w:hAnsi="宋体"/>
          <w:b/>
          <w:color w:val="000000" w:themeColor="text1"/>
          <w:sz w:val="26"/>
          <w:szCs w:val="26"/>
        </w:rPr>
      </w:pPr>
    </w:p>
    <w:sectPr w:rsidR="00E11526" w:rsidSect="00E11526">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CA3B3" w14:textId="77777777" w:rsidR="00BF318A" w:rsidRDefault="00BF318A">
      <w:r>
        <w:separator/>
      </w:r>
    </w:p>
  </w:endnote>
  <w:endnote w:type="continuationSeparator" w:id="0">
    <w:p w14:paraId="29832BE8" w14:textId="77777777" w:rsidR="00BF318A" w:rsidRDefault="00BF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2E8B3" w14:textId="77777777" w:rsidR="00BF318A" w:rsidRDefault="00BF318A">
      <w:r>
        <w:separator/>
      </w:r>
    </w:p>
  </w:footnote>
  <w:footnote w:type="continuationSeparator" w:id="0">
    <w:p w14:paraId="4436AEE2" w14:textId="77777777" w:rsidR="00BF318A" w:rsidRDefault="00BF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197F" w14:textId="77777777" w:rsidR="00E11526" w:rsidRPr="00390345" w:rsidRDefault="00E11526" w:rsidP="00E1152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w14:anchorId="7279726D">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76FB87AF" w14:textId="77777777" w:rsidR="00E11526" w:rsidRPr="00532B87" w:rsidRDefault="00E11526" w:rsidP="00E11526">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3827A307" wp14:editId="63A61EE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14:paraId="7254E6CA" w14:textId="77777777" w:rsidR="00E11526" w:rsidRPr="008E67FF" w:rsidRDefault="00E11526" w:rsidP="00E11526">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5C91"/>
    <w:rsid w:val="004D27D3"/>
    <w:rsid w:val="005D7C19"/>
    <w:rsid w:val="00805986"/>
    <w:rsid w:val="008C567E"/>
    <w:rsid w:val="00952E3F"/>
    <w:rsid w:val="00BE551E"/>
    <w:rsid w:val="00BF318A"/>
    <w:rsid w:val="00CC5C91"/>
    <w:rsid w:val="00D115AA"/>
    <w:rsid w:val="00E115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6"/>
      </o:rules>
    </o:shapelayout>
  </w:shapeDefaults>
  <w:decimalSymbol w:val="."/>
  <w:listSeparator w:val=","/>
  <w14:docId w14:val="0C98C4C1"/>
  <w15:docId w15:val="{AAEE4950-E621-489B-A090-D33D0872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d">
    <w:name w:val="Title"/>
    <w:basedOn w:val="a"/>
    <w:next w:val="a"/>
    <w:link w:val="ae"/>
    <w:uiPriority w:val="10"/>
    <w:qFormat/>
    <w:rsid w:val="00E11526"/>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E11526"/>
    <w:rPr>
      <w:rFonts w:asciiTheme="majorHAnsi" w:eastAsiaTheme="majorEastAsia" w:hAnsiTheme="majorHAnsi" w:cstheme="majorBidi"/>
      <w:b/>
      <w:bCs/>
      <w:kern w:val="2"/>
      <w:sz w:val="32"/>
      <w:szCs w:val="32"/>
    </w:rPr>
  </w:style>
  <w:style w:type="paragraph" w:customStyle="1" w:styleId="Default">
    <w:name w:val="Default"/>
    <w:qFormat/>
    <w:rsid w:val="00E11526"/>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1493</Words>
  <Characters>8515</Characters>
  <Application>Microsoft Office Word</Application>
  <DocSecurity>0</DocSecurity>
  <Lines>70</Lines>
  <Paragraphs>19</Paragraphs>
  <ScaleCrop>false</ScaleCrop>
  <Company>微软中国</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57</cp:revision>
  <cp:lastPrinted>2019-05-13T03:19:00Z</cp:lastPrinted>
  <dcterms:created xsi:type="dcterms:W3CDTF">2015-06-17T14:51:00Z</dcterms:created>
  <dcterms:modified xsi:type="dcterms:W3CDTF">2021-01-16T00:11:00Z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