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0290-2020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1" w:name="组织名称"/>
            <w:r>
              <w:t>河南森源电气股份有限公司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2" w:name="审核日期安排"/>
            <w:r>
              <w:rPr>
                <w:rFonts w:hint="eastAsia"/>
              </w:rPr>
              <w:t>2020年12月28日 上午至2020年12月30日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6" w:name="_GoBack"/>
            <w:bookmarkEnd w:id="6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bookmarkStart w:id="3" w:name="OLE_LINK3"/>
            <w:bookmarkStart w:id="4" w:name="OLE_LINK2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ord文件（无需签字）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凡是企业盖章文件，审核组长只需邮寄盖章页。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首末次会议记录原件需跟企业盖章材料一起邮寄。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5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5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B05017E"/>
    <w:rsid w:val="5A90426D"/>
    <w:rsid w:val="79B721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214</Words>
  <Characters>1220</Characters>
  <Lines>10</Lines>
  <Paragraphs>2</Paragraphs>
  <TotalTime>289</TotalTime>
  <ScaleCrop>false</ScaleCrop>
  <LinksUpToDate>false</LinksUpToDate>
  <CharactersWithSpaces>1432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A樱洁</cp:lastModifiedBy>
  <cp:lastPrinted>2018-07-23T06:08:00Z</cp:lastPrinted>
  <dcterms:modified xsi:type="dcterms:W3CDTF">2020-12-30T08:54:28Z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