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兰州民生早餐食品有限公司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A3"/>
            </w:r>
            <w:r>
              <w:rPr>
                <w:rFonts w:hint="eastAsia"/>
                <w:sz w:val="22"/>
                <w:szCs w:val="22"/>
              </w:rPr>
              <w:t>GB/T50430-2017</w:t>
            </w:r>
            <w:bookmarkStart w:id="1" w:name="E勾选"/>
            <w:r>
              <w:rPr>
                <w:rFonts w:hint="eastAsia"/>
                <w:sz w:val="22"/>
                <w:szCs w:val="22"/>
              </w:rPr>
              <w:t>□</w:t>
            </w:r>
            <w:bookmarkEnd w:id="1"/>
            <w:r>
              <w:rPr>
                <w:rFonts w:hint="eastAsia"/>
                <w:sz w:val="22"/>
                <w:szCs w:val="22"/>
              </w:rPr>
              <w:t>GB/T24001-2016</w:t>
            </w:r>
            <w:r>
              <w:rPr>
                <w:rFonts w:hint="eastAsia"/>
                <w:sz w:val="22"/>
                <w:szCs w:val="22"/>
              </w:rPr>
              <w:sym w:font="Wingdings 2" w:char="00A3"/>
            </w:r>
            <w:r>
              <w:rPr>
                <w:rFonts w:hint="eastAsia"/>
                <w:sz w:val="22"/>
                <w:szCs w:val="22"/>
              </w:rPr>
              <w:t>GB/T28001-2011</w:t>
            </w:r>
            <w:r>
              <w:rPr>
                <w:rFonts w:hint="eastAsia"/>
                <w:sz w:val="22"/>
                <w:szCs w:val="22"/>
              </w:rPr>
              <w:sym w:font="Wingdings 2" w:char="0052"/>
            </w:r>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0009-2019-QO-2020</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Q:监查2,O:监查2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安涛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2020-N1QMS-2211720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杨震</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甘肃中商食品质量检验检测有限公司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2021-01-05上午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2021-01-07中午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CA295F"/>
    <w:rsid w:val="6FD13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2021-01-06T09:26:21Z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