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受审核方现场信息确认表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hint="eastAsia" w:ascii="宋体" w:hAnsi="宋体"/>
          <w:bCs/>
          <w:color w:val="000000"/>
          <w:sz w:val="24"/>
        </w:rPr>
        <w:t>北京中斯水灵水处理技术有限公司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            合同编号：</w:t>
      </w:r>
      <w:bookmarkStart w:id="1" w:name="合同编号"/>
      <w:r>
        <w:rPr>
          <w:rFonts w:ascii="宋体" w:hAnsi="宋体"/>
          <w:bCs/>
          <w:color w:val="000000"/>
          <w:sz w:val="24"/>
        </w:rPr>
        <w:t>0743-2020-QJEO</w:t>
      </w:r>
      <w:bookmarkEnd w:id="1"/>
    </w:p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  <w:rPr>
          <w:color w:val="000000"/>
          <w:sz w:val="20"/>
          <w:szCs w:val="20"/>
        </w:rPr>
      </w:pPr>
    </w:p>
    <w:p>
      <w:bookmarkStart w:id="2" w:name="_GoBack"/>
      <w:bookmarkEnd w:id="2"/>
      <w:r>
        <w:rPr>
          <w:rFonts w:hint="eastAsia"/>
          <w:color w:val="000000"/>
        </w:rPr>
        <w:t>备注：审核组长填写此表时，可根据受审核方的实际情况增加相关内容，并如实填写。</w:t>
      </w:r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325.25pt;margin-top:7.5pt;height:30.9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受审核方现场信息确认表(03版)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648" w:firstLineChars="343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9F56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1193</Characters>
  <Lines>9</Lines>
  <Paragraphs>2</Paragraphs>
  <TotalTime>18</TotalTime>
  <ScaleCrop>false</ScaleCrop>
  <LinksUpToDate>false</LinksUpToDate>
  <CharactersWithSpaces>1400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李凤仪</cp:lastModifiedBy>
  <dcterms:modified xsi:type="dcterms:W3CDTF">2021-03-08T22:14:57Z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