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B3A" w:rsidRDefault="00784B3A" w:rsidP="003F3FEB">
      <w:pPr>
        <w:snapToGrid w:val="0"/>
        <w:spacing w:afterLines="30"/>
        <w:jc w:val="center"/>
        <w:rPr>
          <w:rFonts w:ascii="楷体" w:eastAsia="楷体" w:hAnsi="楷体"/>
          <w:b/>
          <w:color w:val="000000" w:themeColor="text1"/>
          <w:sz w:val="84"/>
          <w:szCs w:val="84"/>
        </w:rPr>
      </w:pPr>
    </w:p>
    <w:p w:rsidR="00784B3A" w:rsidRDefault="00784B3A" w:rsidP="003F3FEB">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784B3A" w:rsidRDefault="00784B3A" w:rsidP="003F3FEB">
      <w:pPr>
        <w:snapToGrid w:val="0"/>
        <w:spacing w:afterLines="30"/>
        <w:jc w:val="center"/>
        <w:rPr>
          <w:rFonts w:ascii="楷体" w:eastAsia="楷体" w:hAnsi="楷体"/>
          <w:b/>
          <w:color w:val="000000" w:themeColor="text1"/>
          <w:sz w:val="52"/>
          <w:szCs w:val="52"/>
        </w:rPr>
      </w:pPr>
    </w:p>
    <w:p w:rsidR="00784B3A" w:rsidRDefault="00784B3A" w:rsidP="003F3FEB">
      <w:pPr>
        <w:snapToGrid w:val="0"/>
        <w:spacing w:afterLines="30"/>
        <w:jc w:val="center"/>
        <w:rPr>
          <w:rFonts w:ascii="楷体" w:eastAsia="楷体" w:hAnsi="楷体"/>
          <w:b/>
          <w:color w:val="000000" w:themeColor="text1"/>
          <w:sz w:val="52"/>
          <w:szCs w:val="52"/>
        </w:rPr>
      </w:pPr>
    </w:p>
    <w:p w:rsidR="00784B3A" w:rsidRDefault="00784B3A" w:rsidP="003F3FEB">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784B3A" w:rsidRDefault="00784B3A" w:rsidP="003F3FEB">
      <w:pPr>
        <w:snapToGrid w:val="0"/>
        <w:spacing w:afterLines="30"/>
        <w:jc w:val="center"/>
        <w:rPr>
          <w:rFonts w:ascii="楷体" w:eastAsia="楷体" w:hAnsi="楷体"/>
          <w:b/>
          <w:color w:val="000000" w:themeColor="text1"/>
          <w:sz w:val="36"/>
          <w:szCs w:val="36"/>
        </w:rPr>
      </w:pPr>
    </w:p>
    <w:p w:rsidR="00784B3A" w:rsidRDefault="00784B3A" w:rsidP="003F3FEB">
      <w:pPr>
        <w:snapToGrid w:val="0"/>
        <w:spacing w:afterLines="30"/>
        <w:jc w:val="center"/>
        <w:rPr>
          <w:rFonts w:ascii="楷体" w:eastAsia="楷体" w:hAnsi="楷体"/>
          <w:b/>
          <w:color w:val="000000" w:themeColor="text1"/>
          <w:sz w:val="36"/>
          <w:szCs w:val="36"/>
        </w:rPr>
      </w:pPr>
    </w:p>
    <w:p w:rsidR="00784B3A" w:rsidRDefault="00784B3A" w:rsidP="003F3FEB">
      <w:pPr>
        <w:snapToGrid w:val="0"/>
        <w:spacing w:afterLines="30"/>
        <w:jc w:val="center"/>
        <w:rPr>
          <w:rFonts w:ascii="楷体" w:eastAsia="楷体" w:hAnsi="楷体"/>
          <w:b/>
          <w:color w:val="000000" w:themeColor="text1"/>
          <w:sz w:val="32"/>
          <w:szCs w:val="32"/>
        </w:rPr>
      </w:pPr>
    </w:p>
    <w:p w:rsidR="00784B3A" w:rsidRDefault="00784B3A" w:rsidP="003F3FEB">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江西天泉金属制品有限公司</w:t>
      </w:r>
      <w:bookmarkEnd w:id="0"/>
    </w:p>
    <w:p w:rsidR="00784B3A" w:rsidRDefault="00784B3A" w:rsidP="003F3FEB">
      <w:pPr>
        <w:snapToGrid w:val="0"/>
        <w:spacing w:afterLines="30"/>
        <w:ind w:firstLineChars="600" w:firstLine="1928"/>
        <w:rPr>
          <w:rFonts w:ascii="楷体" w:eastAsia="楷体" w:hAnsi="楷体"/>
          <w:b/>
          <w:color w:val="000000" w:themeColor="text1"/>
          <w:sz w:val="32"/>
          <w:szCs w:val="32"/>
        </w:rPr>
      </w:pPr>
    </w:p>
    <w:p w:rsidR="00784B3A" w:rsidRDefault="00784B3A" w:rsidP="003F3FEB">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784B3A" w:rsidRDefault="00784B3A" w:rsidP="003F3FEB">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784B3A" w:rsidRDefault="00784B3A" w:rsidP="003F3FEB">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784B3A" w:rsidRDefault="00784B3A" w:rsidP="003F3FEB">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784B3A" w:rsidRDefault="00784B3A" w:rsidP="003F3FEB">
      <w:pPr>
        <w:snapToGrid w:val="0"/>
        <w:spacing w:afterLines="30"/>
        <w:jc w:val="center"/>
        <w:rPr>
          <w:rFonts w:ascii="楷体" w:eastAsia="楷体" w:hAnsi="楷体"/>
          <w:b/>
          <w:color w:val="000000" w:themeColor="text1"/>
          <w:sz w:val="84"/>
          <w:szCs w:val="84"/>
        </w:rPr>
      </w:pPr>
    </w:p>
    <w:p w:rsidR="00784B3A" w:rsidRDefault="00784B3A" w:rsidP="003F3FEB">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784B3A" w:rsidRDefault="00784B3A" w:rsidP="0050109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784B3A" w:rsidRDefault="00784B3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631D28">
        <w:trPr>
          <w:trHeight w:val="354"/>
        </w:trPr>
        <w:tc>
          <w:tcPr>
            <w:tcW w:w="1697" w:type="dxa"/>
            <w:vAlign w:val="center"/>
          </w:tcPr>
          <w:p w:rsidR="00784B3A" w:rsidRDefault="00784B3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784B3A" w:rsidRDefault="00784B3A">
            <w:pPr>
              <w:rPr>
                <w:b/>
                <w:color w:val="000000" w:themeColor="text1"/>
                <w:sz w:val="20"/>
                <w:szCs w:val="20"/>
              </w:rPr>
            </w:pPr>
            <w:r>
              <w:rPr>
                <w:rFonts w:hint="eastAsia"/>
                <w:b/>
                <w:color w:val="000000" w:themeColor="text1"/>
                <w:sz w:val="20"/>
                <w:szCs w:val="20"/>
              </w:rPr>
              <w:t>北京国标联合认证有限公司</w:t>
            </w:r>
          </w:p>
        </w:tc>
      </w:tr>
      <w:tr w:rsidR="00631D28">
        <w:trPr>
          <w:trHeight w:val="377"/>
        </w:trPr>
        <w:tc>
          <w:tcPr>
            <w:tcW w:w="1697" w:type="dxa"/>
            <w:vAlign w:val="center"/>
          </w:tcPr>
          <w:p w:rsidR="00784B3A" w:rsidRDefault="00784B3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784B3A" w:rsidRDefault="00784B3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784B3A" w:rsidRDefault="00784B3A">
            <w:pPr>
              <w:rPr>
                <w:b/>
                <w:color w:val="000000" w:themeColor="text1"/>
                <w:sz w:val="20"/>
                <w:szCs w:val="20"/>
              </w:rPr>
            </w:pPr>
            <w:r>
              <w:rPr>
                <w:rFonts w:hint="eastAsia"/>
                <w:b/>
                <w:color w:val="000000" w:themeColor="text1"/>
                <w:sz w:val="20"/>
                <w:szCs w:val="20"/>
              </w:rPr>
              <w:t>邮编</w:t>
            </w:r>
          </w:p>
        </w:tc>
        <w:tc>
          <w:tcPr>
            <w:tcW w:w="1641" w:type="dxa"/>
            <w:vAlign w:val="center"/>
          </w:tcPr>
          <w:p w:rsidR="00784B3A" w:rsidRDefault="00784B3A">
            <w:pPr>
              <w:rPr>
                <w:b/>
                <w:color w:val="000000" w:themeColor="text1"/>
                <w:sz w:val="20"/>
                <w:szCs w:val="20"/>
              </w:rPr>
            </w:pPr>
            <w:r>
              <w:rPr>
                <w:rFonts w:hint="eastAsia"/>
                <w:b/>
                <w:color w:val="000000" w:themeColor="text1"/>
                <w:sz w:val="20"/>
                <w:szCs w:val="20"/>
              </w:rPr>
              <w:t>100101</w:t>
            </w:r>
          </w:p>
        </w:tc>
      </w:tr>
      <w:tr w:rsidR="00631D28" w:rsidTr="00784B3A">
        <w:trPr>
          <w:trHeight w:val="377"/>
        </w:trPr>
        <w:tc>
          <w:tcPr>
            <w:tcW w:w="1697" w:type="dxa"/>
            <w:vAlign w:val="center"/>
          </w:tcPr>
          <w:p w:rsidR="00784B3A" w:rsidRDefault="00784B3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784B3A" w:rsidRPr="00C302A2" w:rsidRDefault="00784B3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784B3A" w:rsidRDefault="00784B3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784B3A" w:rsidRPr="00C302A2" w:rsidRDefault="00784B3A">
            <w:pPr>
              <w:rPr>
                <w:color w:val="000000" w:themeColor="text1"/>
                <w:sz w:val="18"/>
                <w:szCs w:val="18"/>
              </w:rPr>
            </w:pPr>
            <w:r w:rsidRPr="00C302A2">
              <w:rPr>
                <w:color w:val="000000" w:themeColor="text1"/>
                <w:sz w:val="18"/>
                <w:szCs w:val="18"/>
              </w:rPr>
              <w:t>service@china-isc.org.cn</w:t>
            </w:r>
          </w:p>
        </w:tc>
      </w:tr>
      <w:tr w:rsidR="00631D28">
        <w:trPr>
          <w:trHeight w:val="428"/>
        </w:trPr>
        <w:tc>
          <w:tcPr>
            <w:tcW w:w="9863" w:type="dxa"/>
            <w:gridSpan w:val="9"/>
            <w:vAlign w:val="center"/>
          </w:tcPr>
          <w:p w:rsidR="00784B3A" w:rsidRDefault="00784B3A">
            <w:pPr>
              <w:rPr>
                <w:b/>
                <w:color w:val="000000" w:themeColor="text1"/>
                <w:sz w:val="20"/>
                <w:szCs w:val="20"/>
              </w:rPr>
            </w:pPr>
            <w:r>
              <w:rPr>
                <w:rFonts w:hint="eastAsia"/>
                <w:b/>
                <w:color w:val="000000" w:themeColor="text1"/>
                <w:sz w:val="20"/>
                <w:szCs w:val="20"/>
              </w:rPr>
              <w:t>审核组成员</w:t>
            </w:r>
          </w:p>
        </w:tc>
      </w:tr>
      <w:tr w:rsidR="00631D28">
        <w:trPr>
          <w:trHeight w:val="645"/>
        </w:trPr>
        <w:tc>
          <w:tcPr>
            <w:tcW w:w="1844" w:type="dxa"/>
            <w:gridSpan w:val="2"/>
            <w:vAlign w:val="center"/>
          </w:tcPr>
          <w:p w:rsidR="00784B3A" w:rsidRDefault="00784B3A" w:rsidP="00784B3A">
            <w:pPr>
              <w:spacing w:line="240" w:lineRule="exact"/>
              <w:jc w:val="center"/>
              <w:rPr>
                <w:b/>
                <w:color w:val="000000" w:themeColor="text1"/>
                <w:sz w:val="20"/>
                <w:szCs w:val="20"/>
              </w:rPr>
            </w:pPr>
            <w:r>
              <w:rPr>
                <w:rFonts w:hint="eastAsia"/>
                <w:sz w:val="18"/>
                <w:szCs w:val="18"/>
              </w:rPr>
              <w:t>姓名</w:t>
            </w:r>
          </w:p>
        </w:tc>
        <w:tc>
          <w:tcPr>
            <w:tcW w:w="992" w:type="dxa"/>
            <w:vAlign w:val="center"/>
          </w:tcPr>
          <w:p w:rsidR="00784B3A" w:rsidRDefault="00784B3A" w:rsidP="00784B3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784B3A" w:rsidRDefault="00784B3A" w:rsidP="00784B3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784B3A" w:rsidRDefault="00784B3A" w:rsidP="00784B3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784B3A" w:rsidRDefault="00784B3A" w:rsidP="00784B3A">
            <w:pPr>
              <w:spacing w:line="240" w:lineRule="exact"/>
              <w:jc w:val="center"/>
              <w:rPr>
                <w:b/>
                <w:color w:val="000000" w:themeColor="text1"/>
                <w:sz w:val="20"/>
                <w:szCs w:val="20"/>
              </w:rPr>
            </w:pPr>
            <w:r>
              <w:rPr>
                <w:rFonts w:hint="eastAsia"/>
                <w:sz w:val="18"/>
                <w:szCs w:val="18"/>
              </w:rPr>
              <w:t>专业代码</w:t>
            </w:r>
          </w:p>
        </w:tc>
      </w:tr>
      <w:tr w:rsidR="00631D28">
        <w:trPr>
          <w:trHeight w:val="645"/>
        </w:trPr>
        <w:tc>
          <w:tcPr>
            <w:tcW w:w="1844" w:type="dxa"/>
            <w:gridSpan w:val="2"/>
            <w:vAlign w:val="center"/>
          </w:tcPr>
          <w:p w:rsidR="00784B3A" w:rsidRDefault="00784B3A" w:rsidP="00784B3A">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784B3A" w:rsidRDefault="00784B3A" w:rsidP="00784B3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784B3A" w:rsidRDefault="00784B3A" w:rsidP="00784B3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784B3A" w:rsidRDefault="00784B3A" w:rsidP="00784B3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784B3A" w:rsidRDefault="00784B3A" w:rsidP="00784B3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784B3A" w:rsidRDefault="00784B3A" w:rsidP="00784B3A">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784B3A" w:rsidRDefault="00784B3A" w:rsidP="00784B3A">
            <w:pPr>
              <w:spacing w:line="240" w:lineRule="exact"/>
              <w:jc w:val="center"/>
              <w:rPr>
                <w:b/>
                <w:color w:val="000000" w:themeColor="text1"/>
                <w:sz w:val="20"/>
                <w:szCs w:val="20"/>
              </w:rPr>
            </w:pPr>
            <w:r>
              <w:rPr>
                <w:b/>
                <w:color w:val="000000" w:themeColor="text1"/>
                <w:sz w:val="20"/>
                <w:szCs w:val="20"/>
              </w:rPr>
              <w:t>Q:29.12.00</w:t>
            </w:r>
          </w:p>
          <w:p w:rsidR="00784B3A" w:rsidRDefault="00784B3A" w:rsidP="00784B3A">
            <w:pPr>
              <w:spacing w:line="240" w:lineRule="exact"/>
              <w:jc w:val="center"/>
              <w:rPr>
                <w:b/>
                <w:color w:val="000000" w:themeColor="text1"/>
                <w:sz w:val="20"/>
                <w:szCs w:val="20"/>
              </w:rPr>
            </w:pPr>
            <w:r>
              <w:rPr>
                <w:b/>
                <w:color w:val="000000" w:themeColor="text1"/>
                <w:sz w:val="20"/>
                <w:szCs w:val="20"/>
              </w:rPr>
              <w:t>E:29.12.00</w:t>
            </w:r>
          </w:p>
          <w:p w:rsidR="00784B3A" w:rsidRDefault="00784B3A" w:rsidP="00784B3A">
            <w:pPr>
              <w:spacing w:line="240" w:lineRule="exact"/>
              <w:jc w:val="center"/>
              <w:rPr>
                <w:b/>
                <w:color w:val="000000" w:themeColor="text1"/>
                <w:sz w:val="20"/>
                <w:szCs w:val="20"/>
              </w:rPr>
            </w:pPr>
            <w:r>
              <w:rPr>
                <w:b/>
                <w:color w:val="000000" w:themeColor="text1"/>
                <w:sz w:val="20"/>
                <w:szCs w:val="20"/>
              </w:rPr>
              <w:t>O:29.12.00</w:t>
            </w:r>
          </w:p>
        </w:tc>
      </w:tr>
      <w:tr w:rsidR="00631D28">
        <w:trPr>
          <w:trHeight w:val="645"/>
        </w:trPr>
        <w:tc>
          <w:tcPr>
            <w:tcW w:w="1844" w:type="dxa"/>
            <w:gridSpan w:val="2"/>
            <w:vAlign w:val="center"/>
          </w:tcPr>
          <w:p w:rsidR="00784B3A" w:rsidRDefault="00784B3A" w:rsidP="00784B3A">
            <w:pPr>
              <w:spacing w:line="240" w:lineRule="exact"/>
              <w:jc w:val="center"/>
              <w:rPr>
                <w:b/>
                <w:color w:val="000000" w:themeColor="text1"/>
                <w:sz w:val="20"/>
                <w:szCs w:val="20"/>
              </w:rPr>
            </w:pPr>
            <w:r>
              <w:rPr>
                <w:b/>
                <w:color w:val="000000" w:themeColor="text1"/>
                <w:sz w:val="20"/>
                <w:szCs w:val="20"/>
              </w:rPr>
              <w:t>夏楠楠</w:t>
            </w:r>
          </w:p>
        </w:tc>
        <w:tc>
          <w:tcPr>
            <w:tcW w:w="992" w:type="dxa"/>
            <w:vAlign w:val="center"/>
          </w:tcPr>
          <w:p w:rsidR="00784B3A" w:rsidRDefault="00784B3A" w:rsidP="00784B3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784B3A" w:rsidRDefault="00784B3A" w:rsidP="00784B3A">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784B3A" w:rsidRDefault="00784B3A" w:rsidP="00784B3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784B3A" w:rsidRDefault="00784B3A" w:rsidP="00784B3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784B3A" w:rsidRDefault="00784B3A" w:rsidP="00784B3A">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784B3A" w:rsidRDefault="00784B3A" w:rsidP="00784B3A">
            <w:pPr>
              <w:spacing w:line="240" w:lineRule="exact"/>
              <w:jc w:val="center"/>
              <w:rPr>
                <w:b/>
                <w:color w:val="000000" w:themeColor="text1"/>
                <w:sz w:val="20"/>
                <w:szCs w:val="20"/>
              </w:rPr>
            </w:pPr>
          </w:p>
        </w:tc>
      </w:tr>
      <w:tr w:rsidR="00631D28">
        <w:trPr>
          <w:trHeight w:val="510"/>
        </w:trPr>
        <w:tc>
          <w:tcPr>
            <w:tcW w:w="1844" w:type="dxa"/>
            <w:gridSpan w:val="2"/>
            <w:vAlign w:val="center"/>
          </w:tcPr>
          <w:p w:rsidR="00784B3A" w:rsidRDefault="00784B3A">
            <w:pPr>
              <w:rPr>
                <w:b/>
                <w:color w:val="000000" w:themeColor="text1"/>
                <w:sz w:val="20"/>
                <w:szCs w:val="20"/>
              </w:rPr>
            </w:pPr>
          </w:p>
        </w:tc>
        <w:tc>
          <w:tcPr>
            <w:tcW w:w="992" w:type="dxa"/>
            <w:vAlign w:val="center"/>
          </w:tcPr>
          <w:p w:rsidR="00784B3A" w:rsidRDefault="00784B3A">
            <w:pPr>
              <w:rPr>
                <w:b/>
                <w:color w:val="000000" w:themeColor="text1"/>
                <w:sz w:val="20"/>
                <w:szCs w:val="20"/>
              </w:rPr>
            </w:pPr>
          </w:p>
        </w:tc>
        <w:tc>
          <w:tcPr>
            <w:tcW w:w="1216" w:type="dxa"/>
            <w:vAlign w:val="center"/>
          </w:tcPr>
          <w:p w:rsidR="00784B3A" w:rsidRDefault="00784B3A">
            <w:pPr>
              <w:rPr>
                <w:b/>
                <w:color w:val="000000" w:themeColor="text1"/>
                <w:sz w:val="20"/>
                <w:szCs w:val="20"/>
              </w:rPr>
            </w:pPr>
          </w:p>
        </w:tc>
        <w:tc>
          <w:tcPr>
            <w:tcW w:w="3478" w:type="dxa"/>
            <w:gridSpan w:val="3"/>
            <w:vAlign w:val="center"/>
          </w:tcPr>
          <w:p w:rsidR="00784B3A" w:rsidRDefault="00784B3A">
            <w:pPr>
              <w:rPr>
                <w:b/>
                <w:color w:val="000000" w:themeColor="text1"/>
                <w:sz w:val="20"/>
                <w:szCs w:val="20"/>
              </w:rPr>
            </w:pPr>
          </w:p>
        </w:tc>
        <w:tc>
          <w:tcPr>
            <w:tcW w:w="2333" w:type="dxa"/>
            <w:gridSpan w:val="2"/>
            <w:vAlign w:val="center"/>
          </w:tcPr>
          <w:p w:rsidR="00784B3A" w:rsidRDefault="00784B3A">
            <w:pPr>
              <w:rPr>
                <w:b/>
                <w:color w:val="000000" w:themeColor="text1"/>
                <w:sz w:val="20"/>
                <w:szCs w:val="20"/>
              </w:rPr>
            </w:pPr>
          </w:p>
        </w:tc>
      </w:tr>
      <w:tr w:rsidR="00631D28">
        <w:trPr>
          <w:trHeight w:val="465"/>
        </w:trPr>
        <w:tc>
          <w:tcPr>
            <w:tcW w:w="1844" w:type="dxa"/>
            <w:gridSpan w:val="2"/>
            <w:vAlign w:val="center"/>
          </w:tcPr>
          <w:p w:rsidR="00784B3A" w:rsidRDefault="00784B3A">
            <w:pPr>
              <w:rPr>
                <w:b/>
                <w:color w:val="000000" w:themeColor="text1"/>
                <w:sz w:val="20"/>
                <w:szCs w:val="20"/>
              </w:rPr>
            </w:pPr>
          </w:p>
        </w:tc>
        <w:tc>
          <w:tcPr>
            <w:tcW w:w="992" w:type="dxa"/>
            <w:vAlign w:val="center"/>
          </w:tcPr>
          <w:p w:rsidR="00784B3A" w:rsidRDefault="00784B3A">
            <w:pPr>
              <w:rPr>
                <w:b/>
                <w:color w:val="000000" w:themeColor="text1"/>
                <w:sz w:val="20"/>
                <w:szCs w:val="20"/>
              </w:rPr>
            </w:pPr>
          </w:p>
        </w:tc>
        <w:tc>
          <w:tcPr>
            <w:tcW w:w="1216" w:type="dxa"/>
            <w:vAlign w:val="center"/>
          </w:tcPr>
          <w:p w:rsidR="00784B3A" w:rsidRDefault="00784B3A">
            <w:pPr>
              <w:rPr>
                <w:b/>
                <w:color w:val="000000" w:themeColor="text1"/>
                <w:sz w:val="20"/>
                <w:szCs w:val="20"/>
              </w:rPr>
            </w:pPr>
          </w:p>
        </w:tc>
        <w:tc>
          <w:tcPr>
            <w:tcW w:w="3478" w:type="dxa"/>
            <w:gridSpan w:val="3"/>
            <w:vAlign w:val="center"/>
          </w:tcPr>
          <w:p w:rsidR="00784B3A" w:rsidRDefault="00784B3A">
            <w:pPr>
              <w:rPr>
                <w:b/>
                <w:color w:val="000000" w:themeColor="text1"/>
                <w:sz w:val="20"/>
                <w:szCs w:val="20"/>
              </w:rPr>
            </w:pPr>
          </w:p>
        </w:tc>
        <w:tc>
          <w:tcPr>
            <w:tcW w:w="2333" w:type="dxa"/>
            <w:gridSpan w:val="2"/>
            <w:vAlign w:val="center"/>
          </w:tcPr>
          <w:p w:rsidR="00784B3A" w:rsidRDefault="00784B3A">
            <w:pPr>
              <w:rPr>
                <w:b/>
                <w:color w:val="000000" w:themeColor="text1"/>
                <w:sz w:val="20"/>
                <w:szCs w:val="20"/>
              </w:rPr>
            </w:pPr>
          </w:p>
        </w:tc>
      </w:tr>
      <w:tr w:rsidR="00631D28">
        <w:trPr>
          <w:trHeight w:val="351"/>
        </w:trPr>
        <w:tc>
          <w:tcPr>
            <w:tcW w:w="1844" w:type="dxa"/>
            <w:gridSpan w:val="2"/>
            <w:vAlign w:val="center"/>
          </w:tcPr>
          <w:p w:rsidR="00784B3A" w:rsidRDefault="00784B3A">
            <w:pPr>
              <w:rPr>
                <w:b/>
                <w:color w:val="000000" w:themeColor="text1"/>
                <w:sz w:val="20"/>
                <w:szCs w:val="20"/>
              </w:rPr>
            </w:pPr>
          </w:p>
        </w:tc>
        <w:tc>
          <w:tcPr>
            <w:tcW w:w="992" w:type="dxa"/>
            <w:vAlign w:val="center"/>
          </w:tcPr>
          <w:p w:rsidR="00784B3A" w:rsidRDefault="00784B3A">
            <w:pPr>
              <w:rPr>
                <w:b/>
                <w:color w:val="000000" w:themeColor="text1"/>
                <w:sz w:val="20"/>
                <w:szCs w:val="20"/>
              </w:rPr>
            </w:pPr>
          </w:p>
        </w:tc>
        <w:tc>
          <w:tcPr>
            <w:tcW w:w="1216" w:type="dxa"/>
            <w:vAlign w:val="center"/>
          </w:tcPr>
          <w:p w:rsidR="00784B3A" w:rsidRDefault="00784B3A">
            <w:pPr>
              <w:rPr>
                <w:b/>
                <w:color w:val="000000" w:themeColor="text1"/>
                <w:sz w:val="20"/>
                <w:szCs w:val="20"/>
              </w:rPr>
            </w:pPr>
          </w:p>
        </w:tc>
        <w:tc>
          <w:tcPr>
            <w:tcW w:w="3478" w:type="dxa"/>
            <w:gridSpan w:val="3"/>
            <w:vAlign w:val="center"/>
          </w:tcPr>
          <w:p w:rsidR="00784B3A" w:rsidRDefault="00784B3A">
            <w:pPr>
              <w:rPr>
                <w:b/>
                <w:color w:val="000000" w:themeColor="text1"/>
                <w:sz w:val="20"/>
                <w:szCs w:val="20"/>
              </w:rPr>
            </w:pPr>
          </w:p>
        </w:tc>
        <w:tc>
          <w:tcPr>
            <w:tcW w:w="2333" w:type="dxa"/>
            <w:gridSpan w:val="2"/>
            <w:vAlign w:val="center"/>
          </w:tcPr>
          <w:p w:rsidR="00784B3A" w:rsidRDefault="00784B3A">
            <w:pPr>
              <w:rPr>
                <w:b/>
                <w:color w:val="000000" w:themeColor="text1"/>
                <w:sz w:val="20"/>
                <w:szCs w:val="20"/>
              </w:rPr>
            </w:pPr>
          </w:p>
        </w:tc>
      </w:tr>
      <w:tr w:rsidR="00631D28">
        <w:trPr>
          <w:trHeight w:val="351"/>
        </w:trPr>
        <w:tc>
          <w:tcPr>
            <w:tcW w:w="9863" w:type="dxa"/>
            <w:gridSpan w:val="9"/>
            <w:vAlign w:val="center"/>
          </w:tcPr>
          <w:p w:rsidR="00784B3A" w:rsidRDefault="00784B3A">
            <w:pPr>
              <w:rPr>
                <w:b/>
                <w:color w:val="000000" w:themeColor="text1"/>
                <w:sz w:val="20"/>
                <w:szCs w:val="20"/>
              </w:rPr>
            </w:pPr>
            <w:r>
              <w:rPr>
                <w:rFonts w:hint="eastAsia"/>
                <w:b/>
                <w:color w:val="000000" w:themeColor="text1"/>
                <w:sz w:val="20"/>
                <w:szCs w:val="20"/>
              </w:rPr>
              <w:t>与审核组同行人员</w:t>
            </w:r>
          </w:p>
        </w:tc>
      </w:tr>
      <w:tr w:rsidR="00631D28">
        <w:trPr>
          <w:trHeight w:val="351"/>
        </w:trPr>
        <w:tc>
          <w:tcPr>
            <w:tcW w:w="1844" w:type="dxa"/>
            <w:gridSpan w:val="2"/>
            <w:vAlign w:val="center"/>
          </w:tcPr>
          <w:p w:rsidR="00784B3A" w:rsidRDefault="00784B3A">
            <w:pPr>
              <w:rPr>
                <w:b/>
                <w:color w:val="000000" w:themeColor="text1"/>
                <w:sz w:val="20"/>
                <w:szCs w:val="20"/>
              </w:rPr>
            </w:pPr>
            <w:r>
              <w:rPr>
                <w:rFonts w:hint="eastAsia"/>
                <w:b/>
                <w:color w:val="000000" w:themeColor="text1"/>
                <w:sz w:val="20"/>
                <w:szCs w:val="20"/>
              </w:rPr>
              <w:t>姓名</w:t>
            </w:r>
          </w:p>
        </w:tc>
        <w:tc>
          <w:tcPr>
            <w:tcW w:w="992" w:type="dxa"/>
            <w:vAlign w:val="center"/>
          </w:tcPr>
          <w:p w:rsidR="00784B3A" w:rsidRDefault="00784B3A">
            <w:pPr>
              <w:rPr>
                <w:b/>
                <w:color w:val="000000" w:themeColor="text1"/>
                <w:sz w:val="20"/>
                <w:szCs w:val="20"/>
              </w:rPr>
            </w:pPr>
            <w:r>
              <w:rPr>
                <w:rFonts w:hint="eastAsia"/>
                <w:b/>
                <w:color w:val="000000" w:themeColor="text1"/>
                <w:sz w:val="20"/>
                <w:szCs w:val="20"/>
              </w:rPr>
              <w:t>性别</w:t>
            </w:r>
          </w:p>
        </w:tc>
        <w:tc>
          <w:tcPr>
            <w:tcW w:w="1216" w:type="dxa"/>
            <w:vAlign w:val="center"/>
          </w:tcPr>
          <w:p w:rsidR="00784B3A" w:rsidRDefault="00784B3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784B3A" w:rsidRDefault="00784B3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784B3A" w:rsidRDefault="00784B3A">
            <w:pPr>
              <w:rPr>
                <w:b/>
                <w:color w:val="000000" w:themeColor="text1"/>
                <w:sz w:val="20"/>
                <w:szCs w:val="20"/>
              </w:rPr>
            </w:pPr>
            <w:r>
              <w:rPr>
                <w:rFonts w:hint="eastAsia"/>
                <w:b/>
                <w:color w:val="000000" w:themeColor="text1"/>
                <w:sz w:val="20"/>
                <w:szCs w:val="20"/>
              </w:rPr>
              <w:t>备注</w:t>
            </w:r>
          </w:p>
        </w:tc>
      </w:tr>
      <w:tr w:rsidR="00631D28">
        <w:trPr>
          <w:trHeight w:val="351"/>
        </w:trPr>
        <w:tc>
          <w:tcPr>
            <w:tcW w:w="1844" w:type="dxa"/>
            <w:gridSpan w:val="2"/>
            <w:vAlign w:val="center"/>
          </w:tcPr>
          <w:p w:rsidR="00784B3A" w:rsidRDefault="00784B3A">
            <w:pPr>
              <w:rPr>
                <w:b/>
                <w:color w:val="000000" w:themeColor="text1"/>
              </w:rPr>
            </w:pPr>
          </w:p>
        </w:tc>
        <w:tc>
          <w:tcPr>
            <w:tcW w:w="992" w:type="dxa"/>
            <w:vAlign w:val="center"/>
          </w:tcPr>
          <w:p w:rsidR="00784B3A" w:rsidRDefault="00784B3A">
            <w:pPr>
              <w:rPr>
                <w:b/>
                <w:color w:val="000000" w:themeColor="text1"/>
              </w:rPr>
            </w:pPr>
          </w:p>
        </w:tc>
        <w:tc>
          <w:tcPr>
            <w:tcW w:w="1216" w:type="dxa"/>
            <w:vAlign w:val="center"/>
          </w:tcPr>
          <w:p w:rsidR="00784B3A" w:rsidRDefault="00784B3A">
            <w:pPr>
              <w:rPr>
                <w:b/>
                <w:color w:val="000000" w:themeColor="text1"/>
              </w:rPr>
            </w:pPr>
          </w:p>
        </w:tc>
        <w:tc>
          <w:tcPr>
            <w:tcW w:w="3478" w:type="dxa"/>
            <w:gridSpan w:val="3"/>
            <w:vAlign w:val="center"/>
          </w:tcPr>
          <w:p w:rsidR="00784B3A" w:rsidRDefault="00784B3A">
            <w:pPr>
              <w:rPr>
                <w:b/>
                <w:color w:val="000000" w:themeColor="text1"/>
              </w:rPr>
            </w:pPr>
          </w:p>
        </w:tc>
        <w:tc>
          <w:tcPr>
            <w:tcW w:w="2333" w:type="dxa"/>
            <w:gridSpan w:val="2"/>
            <w:vAlign w:val="center"/>
          </w:tcPr>
          <w:p w:rsidR="00784B3A" w:rsidRDefault="00784B3A">
            <w:pPr>
              <w:rPr>
                <w:b/>
                <w:color w:val="000000" w:themeColor="text1"/>
              </w:rPr>
            </w:pPr>
          </w:p>
        </w:tc>
      </w:tr>
      <w:tr w:rsidR="00631D28">
        <w:trPr>
          <w:trHeight w:val="351"/>
        </w:trPr>
        <w:tc>
          <w:tcPr>
            <w:tcW w:w="1844" w:type="dxa"/>
            <w:gridSpan w:val="2"/>
            <w:vAlign w:val="center"/>
          </w:tcPr>
          <w:p w:rsidR="00784B3A" w:rsidRDefault="00784B3A">
            <w:pPr>
              <w:rPr>
                <w:b/>
                <w:color w:val="000000" w:themeColor="text1"/>
              </w:rPr>
            </w:pPr>
          </w:p>
        </w:tc>
        <w:tc>
          <w:tcPr>
            <w:tcW w:w="992" w:type="dxa"/>
            <w:vAlign w:val="center"/>
          </w:tcPr>
          <w:p w:rsidR="00784B3A" w:rsidRDefault="00784B3A">
            <w:pPr>
              <w:rPr>
                <w:b/>
                <w:color w:val="000000" w:themeColor="text1"/>
              </w:rPr>
            </w:pPr>
          </w:p>
        </w:tc>
        <w:tc>
          <w:tcPr>
            <w:tcW w:w="1216" w:type="dxa"/>
            <w:vAlign w:val="center"/>
          </w:tcPr>
          <w:p w:rsidR="00784B3A" w:rsidRDefault="00784B3A">
            <w:pPr>
              <w:rPr>
                <w:b/>
                <w:color w:val="000000" w:themeColor="text1"/>
              </w:rPr>
            </w:pPr>
          </w:p>
        </w:tc>
        <w:tc>
          <w:tcPr>
            <w:tcW w:w="3478" w:type="dxa"/>
            <w:gridSpan w:val="3"/>
            <w:vAlign w:val="center"/>
          </w:tcPr>
          <w:p w:rsidR="00784B3A" w:rsidRDefault="00784B3A">
            <w:pPr>
              <w:rPr>
                <w:b/>
                <w:color w:val="000000" w:themeColor="text1"/>
              </w:rPr>
            </w:pPr>
          </w:p>
        </w:tc>
        <w:tc>
          <w:tcPr>
            <w:tcW w:w="2333" w:type="dxa"/>
            <w:gridSpan w:val="2"/>
            <w:vAlign w:val="center"/>
          </w:tcPr>
          <w:p w:rsidR="00784B3A" w:rsidRDefault="00784B3A">
            <w:pPr>
              <w:rPr>
                <w:b/>
                <w:color w:val="000000" w:themeColor="text1"/>
              </w:rPr>
            </w:pPr>
          </w:p>
        </w:tc>
      </w:tr>
    </w:tbl>
    <w:p w:rsidR="00784B3A" w:rsidRDefault="00784B3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631D28">
        <w:tc>
          <w:tcPr>
            <w:tcW w:w="2269" w:type="dxa"/>
            <w:vAlign w:val="center"/>
          </w:tcPr>
          <w:p w:rsidR="00784B3A" w:rsidRDefault="0050109A">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784B3A">
              <w:rPr>
                <w:rFonts w:ascii="宋体" w:hAnsiTheme="minorHAnsi" w:cs="宋体"/>
                <w:color w:val="000000" w:themeColor="text1"/>
                <w:kern w:val="0"/>
                <w:sz w:val="20"/>
                <w:szCs w:val="20"/>
              </w:rPr>
              <w:t>QMS/</w:t>
            </w:r>
            <w:r>
              <w:rPr>
                <w:rFonts w:ascii="MS Gothic" w:eastAsia="MS Gothic" w:hAnsi="MS Gothic" w:cs="MS Gothic" w:hint="eastAsia"/>
                <w:color w:val="000000" w:themeColor="text1"/>
                <w:kern w:val="0"/>
                <w:sz w:val="20"/>
                <w:szCs w:val="20"/>
              </w:rPr>
              <w:t>☑</w:t>
            </w:r>
            <w:r w:rsidR="00784B3A">
              <w:rPr>
                <w:rFonts w:ascii="宋体" w:hAnsiTheme="minorHAnsi" w:cs="宋体"/>
                <w:color w:val="000000" w:themeColor="text1"/>
                <w:kern w:val="0"/>
                <w:sz w:val="20"/>
                <w:szCs w:val="20"/>
              </w:rPr>
              <w:t>EMS/</w:t>
            </w:r>
            <w:r>
              <w:rPr>
                <w:rFonts w:ascii="MS Gothic" w:eastAsia="MS Gothic" w:hAnsi="MS Gothic" w:cs="MS Gothic" w:hint="eastAsia"/>
                <w:color w:val="000000" w:themeColor="text1"/>
                <w:kern w:val="0"/>
                <w:sz w:val="20"/>
                <w:szCs w:val="20"/>
              </w:rPr>
              <w:t>☑</w:t>
            </w:r>
            <w:r w:rsidR="00784B3A">
              <w:rPr>
                <w:rFonts w:ascii="宋体" w:hAnsiTheme="minorHAnsi" w:cs="宋体"/>
                <w:color w:val="000000" w:themeColor="text1"/>
                <w:kern w:val="0"/>
                <w:sz w:val="20"/>
                <w:szCs w:val="20"/>
              </w:rPr>
              <w:t>OHSMS</w:t>
            </w:r>
          </w:p>
          <w:p w:rsidR="00784B3A" w:rsidRDefault="00784B3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784B3A" w:rsidRDefault="00784B3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631D28">
        <w:tc>
          <w:tcPr>
            <w:tcW w:w="2269" w:type="dxa"/>
            <w:vAlign w:val="center"/>
          </w:tcPr>
          <w:p w:rsidR="00784B3A" w:rsidRDefault="00784B3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84B3A" w:rsidRDefault="00784B3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784B3A" w:rsidRDefault="00784B3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631D28">
        <w:tc>
          <w:tcPr>
            <w:tcW w:w="2269" w:type="dxa"/>
            <w:vAlign w:val="center"/>
          </w:tcPr>
          <w:p w:rsidR="00784B3A" w:rsidRDefault="00784B3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784B3A" w:rsidRDefault="00784B3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784B3A" w:rsidRDefault="00784B3A">
      <w:pPr>
        <w:rPr>
          <w:rFonts w:ascii="宋体" w:hAnsi="宋体"/>
          <w:b/>
          <w:color w:val="000000" w:themeColor="text1"/>
          <w:sz w:val="16"/>
          <w:szCs w:val="16"/>
        </w:rPr>
      </w:pPr>
    </w:p>
    <w:p w:rsidR="00784B3A" w:rsidRDefault="00784B3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50109A" w:rsidRDefault="00784B3A" w:rsidP="00784B3A">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784B3A" w:rsidRPr="00071D0F" w:rsidRDefault="00784B3A" w:rsidP="0050109A">
      <w:pPr>
        <w:pStyle w:val="a9"/>
        <w:numPr>
          <w:ilvl w:val="0"/>
          <w:numId w:val="1"/>
        </w:numPr>
        <w:ind w:left="-142" w:firstLineChars="0" w:hanging="709"/>
        <w:rPr>
          <w:rFonts w:ascii="宋体" w:hAnsi="宋体"/>
          <w:b/>
          <w:color w:val="000000" w:themeColor="text1"/>
          <w:spacing w:val="-10"/>
          <w:sz w:val="20"/>
          <w:szCs w:val="20"/>
        </w:rPr>
      </w:pP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631D28">
        <w:trPr>
          <w:trHeight w:val="293"/>
          <w:jc w:val="center"/>
        </w:trPr>
        <w:tc>
          <w:tcPr>
            <w:tcW w:w="1919" w:type="dxa"/>
          </w:tcPr>
          <w:p w:rsidR="00784B3A" w:rsidRDefault="00784B3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784B3A" w:rsidRDefault="00784B3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江西天泉金属制品有限公司</w:t>
            </w:r>
            <w:bookmarkEnd w:id="5"/>
          </w:p>
        </w:tc>
        <w:tc>
          <w:tcPr>
            <w:tcW w:w="1134" w:type="dxa"/>
            <w:gridSpan w:val="3"/>
          </w:tcPr>
          <w:p w:rsidR="00784B3A" w:rsidRDefault="00784B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784B3A" w:rsidRDefault="00784B3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21</w:t>
            </w:r>
            <w:bookmarkEnd w:id="6"/>
          </w:p>
        </w:tc>
      </w:tr>
      <w:tr w:rsidR="00631D28">
        <w:trPr>
          <w:trHeight w:val="307"/>
          <w:jc w:val="center"/>
        </w:trPr>
        <w:tc>
          <w:tcPr>
            <w:tcW w:w="1919" w:type="dxa"/>
          </w:tcPr>
          <w:p w:rsidR="00784B3A" w:rsidRDefault="00784B3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784B3A" w:rsidRDefault="00537434">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江西省宜春</w:t>
            </w:r>
            <w:r w:rsidR="00784B3A">
              <w:rPr>
                <w:rFonts w:ascii="宋体" w:hAnsi="宋体"/>
                <w:b/>
                <w:color w:val="000000" w:themeColor="text1"/>
                <w:sz w:val="20"/>
                <w:szCs w:val="20"/>
              </w:rPr>
              <w:t>市樟树市国际家居建材城9栋202号</w:t>
            </w:r>
            <w:bookmarkEnd w:id="7"/>
          </w:p>
        </w:tc>
        <w:tc>
          <w:tcPr>
            <w:tcW w:w="540" w:type="dxa"/>
            <w:vMerge w:val="restart"/>
          </w:tcPr>
          <w:p w:rsidR="00784B3A" w:rsidRDefault="00784B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784B3A" w:rsidRDefault="00784B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784B3A" w:rsidRDefault="00784B3A" w:rsidP="00784B3A">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rsidR="00631D28">
        <w:trPr>
          <w:trHeight w:val="315"/>
          <w:jc w:val="center"/>
        </w:trPr>
        <w:tc>
          <w:tcPr>
            <w:tcW w:w="1919" w:type="dxa"/>
            <w:vAlign w:val="center"/>
          </w:tcPr>
          <w:p w:rsidR="00784B3A" w:rsidRDefault="00784B3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784B3A" w:rsidRDefault="00784B3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江西省樟树市药都南大道79号</w:t>
            </w:r>
            <w:bookmarkEnd w:id="9"/>
          </w:p>
        </w:tc>
        <w:tc>
          <w:tcPr>
            <w:tcW w:w="540" w:type="dxa"/>
            <w:vMerge/>
            <w:vAlign w:val="center"/>
          </w:tcPr>
          <w:p w:rsidR="00784B3A" w:rsidRDefault="00784B3A">
            <w:pPr>
              <w:spacing w:line="320" w:lineRule="exact"/>
              <w:jc w:val="center"/>
              <w:rPr>
                <w:rFonts w:ascii="宋体" w:hAnsi="宋体"/>
                <w:b/>
                <w:color w:val="000000" w:themeColor="text1"/>
                <w:sz w:val="20"/>
                <w:szCs w:val="20"/>
              </w:rPr>
            </w:pPr>
          </w:p>
        </w:tc>
        <w:tc>
          <w:tcPr>
            <w:tcW w:w="1297" w:type="dxa"/>
          </w:tcPr>
          <w:p w:rsidR="00784B3A" w:rsidRDefault="00784B3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rsidR="00631D28">
        <w:trPr>
          <w:trHeight w:val="315"/>
          <w:jc w:val="center"/>
        </w:trPr>
        <w:tc>
          <w:tcPr>
            <w:tcW w:w="1919" w:type="dxa"/>
            <w:vAlign w:val="center"/>
          </w:tcPr>
          <w:p w:rsidR="00784B3A" w:rsidRDefault="00784B3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784B3A" w:rsidRDefault="00784B3A">
            <w:pPr>
              <w:spacing w:line="320" w:lineRule="exact"/>
              <w:rPr>
                <w:rFonts w:ascii="宋体" w:hAnsi="宋体"/>
                <w:b/>
                <w:color w:val="000000" w:themeColor="text1"/>
                <w:sz w:val="20"/>
                <w:szCs w:val="20"/>
              </w:rPr>
            </w:pPr>
          </w:p>
        </w:tc>
        <w:tc>
          <w:tcPr>
            <w:tcW w:w="540" w:type="dxa"/>
            <w:vMerge/>
            <w:vAlign w:val="center"/>
          </w:tcPr>
          <w:p w:rsidR="00784B3A" w:rsidRDefault="00784B3A">
            <w:pPr>
              <w:spacing w:line="320" w:lineRule="exact"/>
              <w:jc w:val="center"/>
              <w:rPr>
                <w:rFonts w:ascii="宋体" w:hAnsi="宋体"/>
                <w:b/>
                <w:color w:val="000000" w:themeColor="text1"/>
                <w:sz w:val="20"/>
                <w:szCs w:val="20"/>
              </w:rPr>
            </w:pPr>
          </w:p>
        </w:tc>
        <w:tc>
          <w:tcPr>
            <w:tcW w:w="1297" w:type="dxa"/>
          </w:tcPr>
          <w:p w:rsidR="00784B3A" w:rsidRDefault="00784B3A">
            <w:pPr>
              <w:spacing w:line="320" w:lineRule="exact"/>
              <w:rPr>
                <w:rFonts w:ascii="宋体" w:hAnsi="宋体"/>
                <w:b/>
                <w:color w:val="000000" w:themeColor="text1"/>
                <w:sz w:val="20"/>
                <w:szCs w:val="20"/>
              </w:rPr>
            </w:pPr>
          </w:p>
        </w:tc>
      </w:tr>
      <w:tr w:rsidR="00631D28">
        <w:trPr>
          <w:trHeight w:val="315"/>
          <w:jc w:val="center"/>
        </w:trPr>
        <w:tc>
          <w:tcPr>
            <w:tcW w:w="1919" w:type="dxa"/>
            <w:vAlign w:val="center"/>
          </w:tcPr>
          <w:p w:rsidR="00784B3A" w:rsidRDefault="00784B3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784B3A" w:rsidRDefault="00784B3A">
            <w:pPr>
              <w:spacing w:line="320" w:lineRule="exact"/>
              <w:rPr>
                <w:rFonts w:ascii="宋体" w:hAnsi="宋体"/>
                <w:b/>
                <w:color w:val="000000" w:themeColor="text1"/>
                <w:sz w:val="20"/>
                <w:szCs w:val="20"/>
              </w:rPr>
            </w:pPr>
          </w:p>
        </w:tc>
        <w:tc>
          <w:tcPr>
            <w:tcW w:w="540" w:type="dxa"/>
            <w:vMerge/>
            <w:vAlign w:val="center"/>
          </w:tcPr>
          <w:p w:rsidR="00784B3A" w:rsidRDefault="00784B3A">
            <w:pPr>
              <w:spacing w:line="320" w:lineRule="exact"/>
              <w:jc w:val="center"/>
              <w:rPr>
                <w:rFonts w:ascii="宋体" w:hAnsi="宋体"/>
                <w:b/>
                <w:color w:val="000000" w:themeColor="text1"/>
                <w:sz w:val="20"/>
                <w:szCs w:val="20"/>
              </w:rPr>
            </w:pPr>
          </w:p>
        </w:tc>
        <w:tc>
          <w:tcPr>
            <w:tcW w:w="1297" w:type="dxa"/>
          </w:tcPr>
          <w:p w:rsidR="00784B3A" w:rsidRDefault="00784B3A">
            <w:pPr>
              <w:spacing w:line="320" w:lineRule="exact"/>
              <w:rPr>
                <w:rFonts w:ascii="宋体" w:hAnsi="宋体"/>
                <w:b/>
                <w:color w:val="000000" w:themeColor="text1"/>
                <w:sz w:val="20"/>
                <w:szCs w:val="20"/>
              </w:rPr>
            </w:pPr>
          </w:p>
        </w:tc>
      </w:tr>
      <w:tr w:rsidR="00631D28">
        <w:trPr>
          <w:trHeight w:val="237"/>
          <w:jc w:val="center"/>
        </w:trPr>
        <w:tc>
          <w:tcPr>
            <w:tcW w:w="1919" w:type="dxa"/>
            <w:vAlign w:val="center"/>
          </w:tcPr>
          <w:p w:rsidR="00784B3A" w:rsidRDefault="00784B3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784B3A" w:rsidRDefault="00784B3A">
            <w:pPr>
              <w:spacing w:line="320" w:lineRule="exact"/>
              <w:rPr>
                <w:rFonts w:ascii="宋体" w:hAnsi="宋体"/>
                <w:b/>
                <w:color w:val="000000" w:themeColor="text1"/>
                <w:sz w:val="20"/>
                <w:szCs w:val="20"/>
              </w:rPr>
            </w:pPr>
          </w:p>
        </w:tc>
        <w:tc>
          <w:tcPr>
            <w:tcW w:w="540" w:type="dxa"/>
            <w:vMerge/>
            <w:vAlign w:val="center"/>
          </w:tcPr>
          <w:p w:rsidR="00784B3A" w:rsidRDefault="00784B3A">
            <w:pPr>
              <w:spacing w:line="320" w:lineRule="exact"/>
              <w:jc w:val="center"/>
              <w:rPr>
                <w:rFonts w:ascii="宋体" w:hAnsi="宋体"/>
                <w:b/>
                <w:color w:val="000000" w:themeColor="text1"/>
                <w:sz w:val="20"/>
                <w:szCs w:val="20"/>
              </w:rPr>
            </w:pPr>
          </w:p>
        </w:tc>
        <w:tc>
          <w:tcPr>
            <w:tcW w:w="1297" w:type="dxa"/>
          </w:tcPr>
          <w:p w:rsidR="00784B3A" w:rsidRDefault="00784B3A">
            <w:pPr>
              <w:spacing w:line="320" w:lineRule="exact"/>
              <w:rPr>
                <w:rFonts w:ascii="宋体" w:hAnsi="宋体"/>
                <w:b/>
                <w:color w:val="000000" w:themeColor="text1"/>
                <w:sz w:val="20"/>
                <w:szCs w:val="20"/>
              </w:rPr>
            </w:pPr>
          </w:p>
        </w:tc>
      </w:tr>
      <w:tr w:rsidR="00631D28">
        <w:trPr>
          <w:trHeight w:val="247"/>
          <w:jc w:val="center"/>
        </w:trPr>
        <w:tc>
          <w:tcPr>
            <w:tcW w:w="1919" w:type="dxa"/>
            <w:vAlign w:val="center"/>
          </w:tcPr>
          <w:p w:rsidR="00784B3A" w:rsidRDefault="00784B3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784B3A" w:rsidRDefault="00784B3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彭芬</w:t>
            </w:r>
            <w:bookmarkEnd w:id="11"/>
          </w:p>
        </w:tc>
        <w:tc>
          <w:tcPr>
            <w:tcW w:w="1362" w:type="dxa"/>
            <w:gridSpan w:val="2"/>
            <w:vAlign w:val="center"/>
          </w:tcPr>
          <w:p w:rsidR="00784B3A" w:rsidRDefault="00784B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784B3A" w:rsidRDefault="00784B3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15079572162</w:t>
            </w:r>
            <w:bookmarkEnd w:id="12"/>
          </w:p>
        </w:tc>
        <w:tc>
          <w:tcPr>
            <w:tcW w:w="965" w:type="dxa"/>
            <w:gridSpan w:val="3"/>
            <w:vAlign w:val="center"/>
          </w:tcPr>
          <w:p w:rsidR="00784B3A" w:rsidRDefault="00784B3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784B3A" w:rsidRDefault="00784B3A">
            <w:pPr>
              <w:spacing w:line="320" w:lineRule="exact"/>
              <w:jc w:val="center"/>
              <w:rPr>
                <w:rFonts w:ascii="宋体" w:hAnsi="宋体"/>
                <w:b/>
                <w:color w:val="000000" w:themeColor="text1"/>
                <w:sz w:val="20"/>
                <w:szCs w:val="20"/>
              </w:rPr>
            </w:pPr>
            <w:bookmarkStart w:id="13" w:name="联系人传真"/>
            <w:bookmarkEnd w:id="13"/>
          </w:p>
        </w:tc>
      </w:tr>
      <w:tr w:rsidR="00631D28">
        <w:trPr>
          <w:jc w:val="center"/>
        </w:trPr>
        <w:tc>
          <w:tcPr>
            <w:tcW w:w="1919" w:type="dxa"/>
            <w:vAlign w:val="center"/>
          </w:tcPr>
          <w:p w:rsidR="00784B3A" w:rsidRDefault="00784B3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784B3A" w:rsidRDefault="00784B3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黄朝阳</w:t>
            </w:r>
            <w:bookmarkEnd w:id="14"/>
          </w:p>
        </w:tc>
        <w:tc>
          <w:tcPr>
            <w:tcW w:w="1362" w:type="dxa"/>
            <w:gridSpan w:val="2"/>
            <w:vAlign w:val="center"/>
          </w:tcPr>
          <w:p w:rsidR="00784B3A" w:rsidRDefault="00784B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784B3A" w:rsidRDefault="00784B3A">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784B3A" w:rsidRDefault="00784B3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784B3A" w:rsidRDefault="00784B3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涂欠根</w:t>
            </w:r>
            <w:bookmarkEnd w:id="16"/>
          </w:p>
        </w:tc>
      </w:tr>
      <w:tr w:rsidR="00631D28">
        <w:trPr>
          <w:trHeight w:val="1050"/>
          <w:jc w:val="center"/>
        </w:trPr>
        <w:tc>
          <w:tcPr>
            <w:tcW w:w="1919" w:type="dxa"/>
            <w:vAlign w:val="center"/>
          </w:tcPr>
          <w:p w:rsidR="00784B3A" w:rsidRDefault="00784B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784B3A" w:rsidRDefault="00784B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784B3A" w:rsidRDefault="00784B3A">
            <w:pPr>
              <w:spacing w:line="320" w:lineRule="exact"/>
              <w:jc w:val="center"/>
              <w:rPr>
                <w:rFonts w:ascii="宋体" w:hAnsi="宋体"/>
                <w:b/>
                <w:color w:val="000000" w:themeColor="text1"/>
                <w:sz w:val="20"/>
                <w:szCs w:val="20"/>
              </w:rPr>
            </w:pPr>
          </w:p>
        </w:tc>
        <w:tc>
          <w:tcPr>
            <w:tcW w:w="7957" w:type="dxa"/>
            <w:gridSpan w:val="14"/>
          </w:tcPr>
          <w:p w:rsidR="00784B3A" w:rsidRDefault="00784B3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Q：智能型骨灰盒存放架，骨灰盒存放架、福寿架、牌位架、太平柜、瞻仰台、解剖台销售</w:t>
            </w:r>
          </w:p>
          <w:p w:rsidR="00631D28" w:rsidRDefault="00784B3A">
            <w:pPr>
              <w:spacing w:line="320" w:lineRule="exact"/>
              <w:rPr>
                <w:rFonts w:ascii="宋体" w:hAnsi="宋体"/>
                <w:b/>
                <w:color w:val="000000" w:themeColor="text1"/>
                <w:sz w:val="20"/>
                <w:szCs w:val="20"/>
              </w:rPr>
            </w:pPr>
            <w:r>
              <w:rPr>
                <w:rFonts w:ascii="宋体" w:hAnsi="宋体"/>
                <w:b/>
                <w:color w:val="000000" w:themeColor="text1"/>
                <w:sz w:val="20"/>
                <w:szCs w:val="20"/>
              </w:rPr>
              <w:t>E：智能型骨灰盒存放架，骨灰盒存放架、福寿架、牌位架、太平柜、瞻仰台、解剖台销售所涉及场所的相关环境管理活动</w:t>
            </w:r>
          </w:p>
          <w:p w:rsidR="00631D28" w:rsidRDefault="00784B3A">
            <w:pPr>
              <w:spacing w:line="320" w:lineRule="exact"/>
              <w:rPr>
                <w:rFonts w:ascii="宋体" w:hAnsi="宋体"/>
                <w:b/>
                <w:color w:val="000000" w:themeColor="text1"/>
                <w:sz w:val="20"/>
                <w:szCs w:val="20"/>
              </w:rPr>
            </w:pPr>
            <w:r>
              <w:rPr>
                <w:rFonts w:ascii="宋体" w:hAnsi="宋体"/>
                <w:b/>
                <w:color w:val="000000" w:themeColor="text1"/>
                <w:sz w:val="20"/>
                <w:szCs w:val="20"/>
              </w:rPr>
              <w:t>O：智能型骨灰盒存放架，骨灰盒存放架、福寿架、牌位架、太平柜、瞻仰台、解剖台销售所涉及场所的相关职业健康安全管理活动</w:t>
            </w:r>
            <w:bookmarkEnd w:id="17"/>
          </w:p>
        </w:tc>
      </w:tr>
      <w:tr w:rsidR="00631D28">
        <w:trPr>
          <w:trHeight w:val="606"/>
          <w:jc w:val="center"/>
        </w:trPr>
        <w:tc>
          <w:tcPr>
            <w:tcW w:w="1919" w:type="dxa"/>
            <w:vAlign w:val="center"/>
          </w:tcPr>
          <w:p w:rsidR="00784B3A" w:rsidRDefault="00784B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784B3A" w:rsidRDefault="00784B3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784B3A" w:rsidRDefault="00784B3A">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784B3A" w:rsidRDefault="00784B3A">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784B3A" w:rsidRDefault="00784B3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784B3A" w:rsidRDefault="0050109A">
            <w:pPr>
              <w:spacing w:line="320" w:lineRule="exact"/>
              <w:rPr>
                <w:rFonts w:ascii="宋体" w:hAnsi="宋体"/>
                <w:b/>
                <w:color w:val="000000" w:themeColor="text1"/>
                <w:sz w:val="20"/>
                <w:szCs w:val="20"/>
              </w:rPr>
            </w:pPr>
            <w:r>
              <w:rPr>
                <w:rFonts w:ascii="MS Mincho" w:eastAsia="MS Mincho" w:hAnsi="MS Mincho" w:cs="MS Mincho" w:hint="eastAsia"/>
                <w:b/>
                <w:color w:val="000000" w:themeColor="text1"/>
                <w:sz w:val="20"/>
                <w:szCs w:val="20"/>
              </w:rPr>
              <w:t>☑</w:t>
            </w:r>
            <w:r w:rsidR="00784B3A">
              <w:rPr>
                <w:rFonts w:ascii="宋体" w:hAnsi="宋体" w:hint="eastAsia"/>
                <w:b/>
                <w:color w:val="000000" w:themeColor="text1"/>
                <w:sz w:val="20"/>
                <w:szCs w:val="20"/>
              </w:rPr>
              <w:t>是    □否</w:t>
            </w:r>
          </w:p>
        </w:tc>
      </w:tr>
      <w:tr w:rsidR="00631D28">
        <w:trPr>
          <w:trHeight w:val="564"/>
          <w:jc w:val="center"/>
        </w:trPr>
        <w:tc>
          <w:tcPr>
            <w:tcW w:w="1919" w:type="dxa"/>
            <w:vAlign w:val="center"/>
          </w:tcPr>
          <w:p w:rsidR="00784B3A" w:rsidRDefault="00784B3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784B3A" w:rsidRDefault="00784B3A">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2020-08-10 0:00:00</w:t>
            </w:r>
            <w:bookmarkEnd w:id="19"/>
            <w:bookmarkEnd w:id="20"/>
          </w:p>
        </w:tc>
        <w:tc>
          <w:tcPr>
            <w:tcW w:w="2403" w:type="dxa"/>
            <w:gridSpan w:val="6"/>
            <w:vAlign w:val="center"/>
          </w:tcPr>
          <w:p w:rsidR="00784B3A" w:rsidRDefault="00784B3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784B3A" w:rsidRDefault="00784B3A">
            <w:pPr>
              <w:rPr>
                <w:rFonts w:ascii="宋体" w:hAnsi="宋体"/>
                <w:b/>
                <w:color w:val="000000" w:themeColor="text1"/>
                <w:sz w:val="20"/>
                <w:szCs w:val="20"/>
              </w:rPr>
            </w:pPr>
          </w:p>
        </w:tc>
      </w:tr>
      <w:tr w:rsidR="00631D28">
        <w:trPr>
          <w:cantSplit/>
          <w:jc w:val="center"/>
        </w:trPr>
        <w:tc>
          <w:tcPr>
            <w:tcW w:w="1919" w:type="dxa"/>
            <w:vAlign w:val="center"/>
          </w:tcPr>
          <w:p w:rsidR="00784B3A" w:rsidRDefault="00784B3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784B3A" w:rsidRDefault="00784B3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784B3A" w:rsidRDefault="00784B3A">
            <w:pPr>
              <w:widowControl/>
              <w:jc w:val="left"/>
              <w:rPr>
                <w:rFonts w:ascii="宋体" w:hAnsi="宋体"/>
                <w:b/>
                <w:color w:val="000000" w:themeColor="text1"/>
                <w:spacing w:val="-20"/>
                <w:sz w:val="20"/>
                <w:szCs w:val="20"/>
              </w:rPr>
            </w:pPr>
          </w:p>
          <w:p w:rsidR="00784B3A" w:rsidRDefault="00784B3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784B3A" w:rsidRDefault="00784B3A">
            <w:pPr>
              <w:rPr>
                <w:rFonts w:ascii="宋体" w:hAnsi="宋体"/>
                <w:b/>
                <w:color w:val="000000" w:themeColor="text1"/>
                <w:sz w:val="20"/>
                <w:szCs w:val="20"/>
              </w:rPr>
            </w:pPr>
          </w:p>
        </w:tc>
      </w:tr>
      <w:tr w:rsidR="00631D28">
        <w:trPr>
          <w:cantSplit/>
          <w:jc w:val="center"/>
        </w:trPr>
        <w:tc>
          <w:tcPr>
            <w:tcW w:w="1919" w:type="dxa"/>
            <w:vAlign w:val="center"/>
          </w:tcPr>
          <w:p w:rsidR="00784B3A" w:rsidRDefault="00784B3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784B3A" w:rsidRDefault="00784B3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784B3A" w:rsidRDefault="00784B3A">
            <w:pPr>
              <w:widowControl/>
              <w:jc w:val="left"/>
              <w:rPr>
                <w:rFonts w:ascii="宋体" w:hAnsi="宋体"/>
                <w:b/>
                <w:color w:val="000000" w:themeColor="text1"/>
                <w:sz w:val="20"/>
                <w:szCs w:val="20"/>
              </w:rPr>
            </w:pPr>
          </w:p>
        </w:tc>
      </w:tr>
    </w:tbl>
    <w:p w:rsidR="00784B3A" w:rsidRDefault="00784B3A" w:rsidP="003F3FEB">
      <w:pPr>
        <w:snapToGrid w:val="0"/>
        <w:spacing w:afterLines="30"/>
        <w:jc w:val="center"/>
        <w:rPr>
          <w:rFonts w:ascii="楷体" w:eastAsia="楷体" w:hAnsi="楷体"/>
          <w:b/>
          <w:color w:val="000000" w:themeColor="text1"/>
          <w:sz w:val="28"/>
          <w:szCs w:val="28"/>
        </w:rPr>
      </w:pPr>
    </w:p>
    <w:p w:rsidR="00784B3A" w:rsidRDefault="00784B3A" w:rsidP="0050109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784B3A" w:rsidRDefault="00784B3A" w:rsidP="0050109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784B3A" w:rsidRDefault="00784B3A" w:rsidP="0050109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631D28">
        <w:tc>
          <w:tcPr>
            <w:tcW w:w="3119" w:type="dxa"/>
          </w:tcPr>
          <w:p w:rsidR="00784B3A" w:rsidRDefault="00784B3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784B3A" w:rsidRDefault="00784B3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FA5230">
        <w:tc>
          <w:tcPr>
            <w:tcW w:w="3119" w:type="dxa"/>
          </w:tcPr>
          <w:p w:rsidR="00FA5230" w:rsidRDefault="00FA5230" w:rsidP="00784B3A">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rsidR="00FA5230" w:rsidRPr="003D58F1" w:rsidRDefault="00FA5230" w:rsidP="00784B3A">
            <w:pPr>
              <w:jc w:val="center"/>
              <w:rPr>
                <w:rFonts w:ascii="宋体" w:hAnsi="宋体"/>
                <w:b/>
                <w:spacing w:val="-20"/>
                <w:sz w:val="20"/>
                <w:szCs w:val="20"/>
                <w:u w:val="single"/>
              </w:rPr>
            </w:pPr>
            <w:r>
              <w:rPr>
                <w:rFonts w:ascii="宋体" w:hint="eastAsia"/>
                <w:b/>
                <w:spacing w:val="-20"/>
                <w:sz w:val="20"/>
                <w:szCs w:val="20"/>
                <w:u w:val="single"/>
              </w:rPr>
              <w:t>体系运行、人力资源、内审</w:t>
            </w:r>
            <w:r w:rsidRPr="003D58F1">
              <w:rPr>
                <w:rFonts w:ascii="宋体" w:hint="eastAsia"/>
                <w:b/>
                <w:spacing w:val="-20"/>
                <w:sz w:val="20"/>
                <w:szCs w:val="20"/>
                <w:u w:val="single"/>
              </w:rPr>
              <w:t>、监视与绩效考核及其相关的环境、安全管理活动</w:t>
            </w:r>
          </w:p>
        </w:tc>
      </w:tr>
      <w:tr w:rsidR="00FA5230">
        <w:tc>
          <w:tcPr>
            <w:tcW w:w="3119" w:type="dxa"/>
          </w:tcPr>
          <w:p w:rsidR="00FA5230" w:rsidRDefault="00FA5230" w:rsidP="00784B3A">
            <w:pPr>
              <w:jc w:val="center"/>
              <w:rPr>
                <w:rFonts w:ascii="宋体" w:hAnsi="宋体"/>
                <w:b/>
                <w:color w:val="000000" w:themeColor="text1"/>
                <w:sz w:val="20"/>
                <w:szCs w:val="20"/>
              </w:rPr>
            </w:pPr>
            <w:r>
              <w:rPr>
                <w:rFonts w:ascii="宋体" w:hAnsi="宋体"/>
                <w:b/>
                <w:color w:val="000000" w:themeColor="text1"/>
                <w:sz w:val="20"/>
                <w:szCs w:val="20"/>
              </w:rPr>
              <w:t>销售部</w:t>
            </w:r>
          </w:p>
        </w:tc>
        <w:tc>
          <w:tcPr>
            <w:tcW w:w="6804" w:type="dxa"/>
          </w:tcPr>
          <w:p w:rsidR="00FA5230" w:rsidRPr="003D58F1" w:rsidRDefault="00FA5230" w:rsidP="00784B3A">
            <w:pPr>
              <w:jc w:val="center"/>
              <w:rPr>
                <w:rFonts w:ascii="宋体" w:hAnsi="宋体"/>
                <w:b/>
                <w:spacing w:val="-20"/>
                <w:sz w:val="20"/>
                <w:szCs w:val="20"/>
                <w:u w:val="single"/>
              </w:rPr>
            </w:pPr>
            <w:r>
              <w:rPr>
                <w:rFonts w:ascii="宋体" w:hint="eastAsia"/>
                <w:b/>
                <w:spacing w:val="-20"/>
                <w:sz w:val="20"/>
                <w:szCs w:val="20"/>
                <w:u w:val="single"/>
              </w:rPr>
              <w:t>物质采购、</w:t>
            </w:r>
            <w:r w:rsidRPr="003D58F1">
              <w:rPr>
                <w:rFonts w:ascii="宋体" w:hint="eastAsia"/>
                <w:b/>
                <w:spacing w:val="-20"/>
                <w:sz w:val="20"/>
                <w:szCs w:val="20"/>
                <w:u w:val="single"/>
              </w:rPr>
              <w:t>、顾客满意度及其相关的环境、安全管理活动</w:t>
            </w:r>
          </w:p>
        </w:tc>
      </w:tr>
      <w:tr w:rsidR="00FA5230">
        <w:tc>
          <w:tcPr>
            <w:tcW w:w="3119" w:type="dxa"/>
          </w:tcPr>
          <w:p w:rsidR="00FA5230" w:rsidRDefault="00FA5230" w:rsidP="00784B3A">
            <w:pPr>
              <w:jc w:val="center"/>
              <w:rPr>
                <w:rFonts w:ascii="宋体" w:hAnsi="宋体"/>
                <w:b/>
                <w:color w:val="000000" w:themeColor="text1"/>
                <w:sz w:val="20"/>
                <w:szCs w:val="20"/>
              </w:rPr>
            </w:pPr>
            <w:r>
              <w:rPr>
                <w:rFonts w:ascii="宋体" w:hAnsi="宋体"/>
                <w:b/>
                <w:color w:val="000000" w:themeColor="text1"/>
                <w:sz w:val="20"/>
                <w:szCs w:val="20"/>
              </w:rPr>
              <w:t>采购部</w:t>
            </w:r>
          </w:p>
        </w:tc>
        <w:tc>
          <w:tcPr>
            <w:tcW w:w="6804" w:type="dxa"/>
          </w:tcPr>
          <w:p w:rsidR="00FA5230" w:rsidRPr="003D58F1" w:rsidRDefault="00FA5230" w:rsidP="00FA5230">
            <w:pPr>
              <w:jc w:val="center"/>
              <w:rPr>
                <w:rFonts w:ascii="宋体" w:hAnsi="宋体"/>
                <w:b/>
                <w:spacing w:val="-20"/>
                <w:sz w:val="20"/>
                <w:szCs w:val="20"/>
                <w:u w:val="single"/>
              </w:rPr>
            </w:pPr>
            <w:r w:rsidRPr="003D58F1">
              <w:rPr>
                <w:rFonts w:ascii="宋体" w:hint="eastAsia"/>
                <w:b/>
                <w:spacing w:val="-20"/>
                <w:sz w:val="20"/>
                <w:szCs w:val="20"/>
                <w:u w:val="single"/>
              </w:rPr>
              <w:t>物质采购、</w:t>
            </w:r>
            <w:r>
              <w:rPr>
                <w:rFonts w:ascii="宋体" w:hint="eastAsia"/>
                <w:b/>
                <w:spacing w:val="-20"/>
                <w:sz w:val="20"/>
                <w:szCs w:val="20"/>
                <w:u w:val="single"/>
              </w:rPr>
              <w:t>供应商管理</w:t>
            </w:r>
            <w:r w:rsidRPr="003D58F1">
              <w:rPr>
                <w:rFonts w:ascii="宋体" w:hint="eastAsia"/>
                <w:b/>
                <w:spacing w:val="-20"/>
                <w:sz w:val="20"/>
                <w:szCs w:val="20"/>
                <w:u w:val="single"/>
              </w:rPr>
              <w:t>及其相关的环境、安全管理活动</w:t>
            </w:r>
          </w:p>
        </w:tc>
      </w:tr>
      <w:tr w:rsidR="00631D28">
        <w:tc>
          <w:tcPr>
            <w:tcW w:w="3119" w:type="dxa"/>
          </w:tcPr>
          <w:p w:rsidR="00784B3A" w:rsidRDefault="00784B3A">
            <w:pPr>
              <w:jc w:val="center"/>
              <w:rPr>
                <w:rFonts w:ascii="宋体" w:hAnsi="宋体"/>
                <w:b/>
                <w:color w:val="000000" w:themeColor="text1"/>
                <w:sz w:val="20"/>
                <w:szCs w:val="20"/>
              </w:rPr>
            </w:pPr>
          </w:p>
        </w:tc>
        <w:tc>
          <w:tcPr>
            <w:tcW w:w="6804" w:type="dxa"/>
          </w:tcPr>
          <w:p w:rsidR="00784B3A" w:rsidRDefault="00784B3A">
            <w:pPr>
              <w:jc w:val="center"/>
              <w:rPr>
                <w:rFonts w:ascii="宋体" w:hAnsi="宋体"/>
                <w:b/>
                <w:color w:val="000000" w:themeColor="text1"/>
                <w:spacing w:val="-20"/>
                <w:sz w:val="20"/>
                <w:szCs w:val="20"/>
                <w:u w:val="single"/>
              </w:rPr>
            </w:pPr>
          </w:p>
        </w:tc>
      </w:tr>
      <w:tr w:rsidR="00631D28">
        <w:tc>
          <w:tcPr>
            <w:tcW w:w="3119" w:type="dxa"/>
          </w:tcPr>
          <w:p w:rsidR="00784B3A" w:rsidRDefault="00784B3A">
            <w:pPr>
              <w:rPr>
                <w:rFonts w:ascii="宋体" w:hAnsi="宋体"/>
                <w:b/>
                <w:color w:val="000000" w:themeColor="text1"/>
                <w:szCs w:val="21"/>
              </w:rPr>
            </w:pPr>
          </w:p>
        </w:tc>
        <w:tc>
          <w:tcPr>
            <w:tcW w:w="6804" w:type="dxa"/>
          </w:tcPr>
          <w:p w:rsidR="00784B3A" w:rsidRDefault="00784B3A">
            <w:pPr>
              <w:rPr>
                <w:rFonts w:ascii="宋体" w:hAnsi="宋体"/>
                <w:b/>
                <w:color w:val="000000" w:themeColor="text1"/>
                <w:spacing w:val="-20"/>
                <w:szCs w:val="21"/>
                <w:u w:val="single"/>
              </w:rPr>
            </w:pPr>
          </w:p>
        </w:tc>
      </w:tr>
    </w:tbl>
    <w:p w:rsidR="00784B3A" w:rsidRDefault="00784B3A" w:rsidP="0050109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784B3A" w:rsidRDefault="00784B3A" w:rsidP="0050109A">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631D28">
        <w:tc>
          <w:tcPr>
            <w:tcW w:w="3119" w:type="dxa"/>
          </w:tcPr>
          <w:p w:rsidR="00784B3A" w:rsidRDefault="00784B3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784B3A" w:rsidRDefault="00784B3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784B3A" w:rsidRDefault="00784B3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631D28">
        <w:tc>
          <w:tcPr>
            <w:tcW w:w="3119" w:type="dxa"/>
          </w:tcPr>
          <w:p w:rsidR="00784B3A" w:rsidRDefault="00784B3A">
            <w:pPr>
              <w:jc w:val="center"/>
              <w:rPr>
                <w:rFonts w:ascii="宋体" w:hAnsi="宋体"/>
                <w:b/>
                <w:color w:val="000000" w:themeColor="text1"/>
                <w:sz w:val="20"/>
                <w:szCs w:val="20"/>
              </w:rPr>
            </w:pPr>
          </w:p>
        </w:tc>
        <w:tc>
          <w:tcPr>
            <w:tcW w:w="3249" w:type="dxa"/>
          </w:tcPr>
          <w:p w:rsidR="00784B3A" w:rsidRDefault="00784B3A">
            <w:pPr>
              <w:jc w:val="center"/>
              <w:rPr>
                <w:rFonts w:ascii="宋体" w:hAnsi="宋体"/>
                <w:b/>
                <w:color w:val="000000" w:themeColor="text1"/>
                <w:spacing w:val="-20"/>
                <w:sz w:val="20"/>
                <w:szCs w:val="20"/>
                <w:u w:val="single"/>
              </w:rPr>
            </w:pPr>
          </w:p>
        </w:tc>
        <w:tc>
          <w:tcPr>
            <w:tcW w:w="3555" w:type="dxa"/>
          </w:tcPr>
          <w:p w:rsidR="00784B3A" w:rsidRDefault="00784B3A">
            <w:pPr>
              <w:jc w:val="center"/>
              <w:rPr>
                <w:rFonts w:ascii="宋体" w:hAnsi="宋体"/>
                <w:b/>
                <w:color w:val="000000" w:themeColor="text1"/>
                <w:spacing w:val="-20"/>
                <w:sz w:val="20"/>
                <w:szCs w:val="20"/>
                <w:u w:val="single"/>
              </w:rPr>
            </w:pPr>
          </w:p>
        </w:tc>
      </w:tr>
      <w:tr w:rsidR="00631D28">
        <w:tc>
          <w:tcPr>
            <w:tcW w:w="3119" w:type="dxa"/>
          </w:tcPr>
          <w:p w:rsidR="00784B3A" w:rsidRDefault="00784B3A">
            <w:pPr>
              <w:jc w:val="center"/>
              <w:rPr>
                <w:rFonts w:ascii="宋体" w:hAnsi="宋体"/>
                <w:b/>
                <w:color w:val="000000" w:themeColor="text1"/>
                <w:sz w:val="20"/>
                <w:szCs w:val="20"/>
              </w:rPr>
            </w:pPr>
          </w:p>
        </w:tc>
        <w:tc>
          <w:tcPr>
            <w:tcW w:w="3249" w:type="dxa"/>
          </w:tcPr>
          <w:p w:rsidR="00784B3A" w:rsidRDefault="00784B3A">
            <w:pPr>
              <w:jc w:val="center"/>
              <w:rPr>
                <w:rFonts w:ascii="宋体" w:hAnsi="宋体"/>
                <w:b/>
                <w:color w:val="000000" w:themeColor="text1"/>
                <w:spacing w:val="-20"/>
                <w:sz w:val="20"/>
                <w:szCs w:val="20"/>
                <w:u w:val="single"/>
              </w:rPr>
            </w:pPr>
          </w:p>
        </w:tc>
        <w:tc>
          <w:tcPr>
            <w:tcW w:w="3555" w:type="dxa"/>
          </w:tcPr>
          <w:p w:rsidR="00784B3A" w:rsidRDefault="00784B3A">
            <w:pPr>
              <w:jc w:val="center"/>
              <w:rPr>
                <w:rFonts w:ascii="宋体" w:hAnsi="宋体"/>
                <w:b/>
                <w:color w:val="000000" w:themeColor="text1"/>
                <w:spacing w:val="-20"/>
                <w:sz w:val="20"/>
                <w:szCs w:val="20"/>
                <w:u w:val="single"/>
              </w:rPr>
            </w:pPr>
          </w:p>
        </w:tc>
      </w:tr>
      <w:tr w:rsidR="00631D28">
        <w:tc>
          <w:tcPr>
            <w:tcW w:w="3119" w:type="dxa"/>
          </w:tcPr>
          <w:p w:rsidR="00784B3A" w:rsidRDefault="00784B3A">
            <w:pPr>
              <w:jc w:val="center"/>
              <w:rPr>
                <w:rFonts w:ascii="宋体" w:hAnsi="宋体"/>
                <w:b/>
                <w:color w:val="000000" w:themeColor="text1"/>
                <w:sz w:val="20"/>
                <w:szCs w:val="20"/>
              </w:rPr>
            </w:pPr>
          </w:p>
        </w:tc>
        <w:tc>
          <w:tcPr>
            <w:tcW w:w="3249" w:type="dxa"/>
          </w:tcPr>
          <w:p w:rsidR="00784B3A" w:rsidRDefault="00784B3A">
            <w:pPr>
              <w:jc w:val="center"/>
              <w:rPr>
                <w:rFonts w:ascii="宋体" w:hAnsi="宋体"/>
                <w:b/>
                <w:color w:val="000000" w:themeColor="text1"/>
                <w:spacing w:val="-20"/>
                <w:sz w:val="20"/>
                <w:szCs w:val="20"/>
                <w:u w:val="single"/>
              </w:rPr>
            </w:pPr>
          </w:p>
        </w:tc>
        <w:tc>
          <w:tcPr>
            <w:tcW w:w="3555" w:type="dxa"/>
          </w:tcPr>
          <w:p w:rsidR="00784B3A" w:rsidRDefault="00784B3A">
            <w:pPr>
              <w:jc w:val="center"/>
              <w:rPr>
                <w:rFonts w:ascii="宋体" w:hAnsi="宋体"/>
                <w:b/>
                <w:color w:val="000000" w:themeColor="text1"/>
                <w:spacing w:val="-20"/>
                <w:sz w:val="20"/>
                <w:szCs w:val="20"/>
                <w:u w:val="single"/>
              </w:rPr>
            </w:pPr>
          </w:p>
        </w:tc>
      </w:tr>
    </w:tbl>
    <w:p w:rsidR="00784B3A" w:rsidRDefault="00784B3A" w:rsidP="0050109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784B3A" w:rsidRDefault="00784B3A" w:rsidP="0050109A">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631D28">
        <w:tc>
          <w:tcPr>
            <w:tcW w:w="2130" w:type="dxa"/>
          </w:tcPr>
          <w:p w:rsidR="00784B3A" w:rsidRDefault="00784B3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784B3A" w:rsidRDefault="00784B3A">
            <w:pPr>
              <w:rPr>
                <w:b/>
                <w:color w:val="000000" w:themeColor="text1"/>
                <w:sz w:val="20"/>
                <w:szCs w:val="20"/>
              </w:rPr>
            </w:pPr>
            <w:r>
              <w:rPr>
                <w:rFonts w:hint="eastAsia"/>
                <w:b/>
                <w:color w:val="000000" w:themeColor="text1"/>
                <w:sz w:val="20"/>
                <w:szCs w:val="20"/>
              </w:rPr>
              <w:t>服务名称</w:t>
            </w:r>
          </w:p>
        </w:tc>
        <w:tc>
          <w:tcPr>
            <w:tcW w:w="2519" w:type="dxa"/>
          </w:tcPr>
          <w:p w:rsidR="00784B3A" w:rsidRDefault="00784B3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784B3A" w:rsidRDefault="00784B3A">
            <w:pPr>
              <w:rPr>
                <w:b/>
                <w:color w:val="000000" w:themeColor="text1"/>
                <w:sz w:val="20"/>
                <w:szCs w:val="20"/>
              </w:rPr>
            </w:pPr>
            <w:r>
              <w:rPr>
                <w:rFonts w:hint="eastAsia"/>
                <w:b/>
                <w:color w:val="000000" w:themeColor="text1"/>
                <w:sz w:val="20"/>
                <w:szCs w:val="20"/>
              </w:rPr>
              <w:t>服务类型</w:t>
            </w:r>
          </w:p>
        </w:tc>
        <w:tc>
          <w:tcPr>
            <w:tcW w:w="1843" w:type="dxa"/>
          </w:tcPr>
          <w:p w:rsidR="00784B3A" w:rsidRDefault="00784B3A">
            <w:pPr>
              <w:rPr>
                <w:b/>
                <w:color w:val="000000" w:themeColor="text1"/>
                <w:sz w:val="20"/>
                <w:szCs w:val="20"/>
              </w:rPr>
            </w:pPr>
            <w:r>
              <w:rPr>
                <w:rFonts w:hint="eastAsia"/>
                <w:b/>
                <w:color w:val="000000" w:themeColor="text1"/>
                <w:sz w:val="20"/>
                <w:szCs w:val="20"/>
              </w:rPr>
              <w:t>规格</w:t>
            </w:r>
          </w:p>
        </w:tc>
        <w:tc>
          <w:tcPr>
            <w:tcW w:w="3543" w:type="dxa"/>
          </w:tcPr>
          <w:p w:rsidR="00784B3A" w:rsidRDefault="00784B3A">
            <w:pPr>
              <w:rPr>
                <w:b/>
                <w:color w:val="000000" w:themeColor="text1"/>
                <w:sz w:val="20"/>
                <w:szCs w:val="20"/>
              </w:rPr>
            </w:pPr>
            <w:r>
              <w:rPr>
                <w:rFonts w:hint="eastAsia"/>
                <w:b/>
                <w:color w:val="000000" w:themeColor="text1"/>
                <w:sz w:val="20"/>
                <w:szCs w:val="20"/>
              </w:rPr>
              <w:t>执行标准</w:t>
            </w:r>
          </w:p>
        </w:tc>
      </w:tr>
      <w:tr w:rsidR="00631D28">
        <w:tc>
          <w:tcPr>
            <w:tcW w:w="2130" w:type="dxa"/>
          </w:tcPr>
          <w:p w:rsidR="00784B3A" w:rsidRDefault="00FA5230">
            <w:pPr>
              <w:rPr>
                <w:b/>
                <w:color w:val="000000" w:themeColor="text1"/>
                <w:sz w:val="20"/>
                <w:szCs w:val="20"/>
              </w:rPr>
            </w:pPr>
            <w:r>
              <w:rPr>
                <w:sz w:val="20"/>
              </w:rPr>
              <w:t>智能型骨灰盒存放架，</w:t>
            </w:r>
            <w:r>
              <w:rPr>
                <w:sz w:val="20"/>
              </w:rPr>
              <w:lastRenderedPageBreak/>
              <w:t>骨灰盒存放架、福寿架、牌位架、太平柜、瞻仰台、解剖台销售</w:t>
            </w:r>
          </w:p>
        </w:tc>
        <w:tc>
          <w:tcPr>
            <w:tcW w:w="2519" w:type="dxa"/>
          </w:tcPr>
          <w:p w:rsidR="00784B3A" w:rsidRDefault="00784B3A">
            <w:pPr>
              <w:rPr>
                <w:b/>
                <w:color w:val="000000" w:themeColor="text1"/>
                <w:sz w:val="20"/>
                <w:szCs w:val="20"/>
              </w:rPr>
            </w:pPr>
          </w:p>
        </w:tc>
        <w:tc>
          <w:tcPr>
            <w:tcW w:w="1843" w:type="dxa"/>
          </w:tcPr>
          <w:p w:rsidR="00784B3A" w:rsidRDefault="00784B3A">
            <w:pPr>
              <w:rPr>
                <w:b/>
                <w:color w:val="000000" w:themeColor="text1"/>
                <w:sz w:val="20"/>
                <w:szCs w:val="20"/>
              </w:rPr>
            </w:pPr>
          </w:p>
        </w:tc>
        <w:tc>
          <w:tcPr>
            <w:tcW w:w="3543" w:type="dxa"/>
          </w:tcPr>
          <w:p w:rsidR="00784B3A" w:rsidRDefault="00FA5230">
            <w:pPr>
              <w:rPr>
                <w:b/>
                <w:color w:val="000000" w:themeColor="text1"/>
                <w:sz w:val="20"/>
                <w:szCs w:val="20"/>
              </w:rPr>
            </w:pPr>
            <w:r>
              <w:rPr>
                <w:rFonts w:hint="eastAsia"/>
                <w:b/>
                <w:color w:val="000000" w:themeColor="text1"/>
                <w:sz w:val="20"/>
                <w:szCs w:val="20"/>
              </w:rPr>
              <w:t>参考</w:t>
            </w:r>
            <w:r w:rsidRPr="00FA5230">
              <w:rPr>
                <w:rFonts w:hint="eastAsia"/>
                <w:b/>
                <w:color w:val="000000" w:themeColor="text1"/>
                <w:sz w:val="20"/>
                <w:szCs w:val="20"/>
              </w:rPr>
              <w:t>GB/T 3325-2017</w:t>
            </w:r>
            <w:r w:rsidRPr="00FA5230">
              <w:rPr>
                <w:rFonts w:hint="eastAsia"/>
                <w:b/>
                <w:color w:val="000000" w:themeColor="text1"/>
                <w:sz w:val="20"/>
                <w:szCs w:val="20"/>
              </w:rPr>
              <w:t>金属家具通用技</w:t>
            </w:r>
            <w:r w:rsidRPr="00FA5230">
              <w:rPr>
                <w:rFonts w:hint="eastAsia"/>
                <w:b/>
                <w:color w:val="000000" w:themeColor="text1"/>
                <w:sz w:val="20"/>
                <w:szCs w:val="20"/>
              </w:rPr>
              <w:lastRenderedPageBreak/>
              <w:t>术条件</w:t>
            </w:r>
          </w:p>
        </w:tc>
      </w:tr>
      <w:tr w:rsidR="00631D28">
        <w:tc>
          <w:tcPr>
            <w:tcW w:w="2130" w:type="dxa"/>
          </w:tcPr>
          <w:p w:rsidR="00784B3A" w:rsidRDefault="00784B3A">
            <w:pPr>
              <w:rPr>
                <w:b/>
                <w:color w:val="000000" w:themeColor="text1"/>
                <w:sz w:val="20"/>
                <w:szCs w:val="20"/>
              </w:rPr>
            </w:pPr>
          </w:p>
        </w:tc>
        <w:tc>
          <w:tcPr>
            <w:tcW w:w="2519" w:type="dxa"/>
          </w:tcPr>
          <w:p w:rsidR="00784B3A" w:rsidRDefault="00784B3A">
            <w:pPr>
              <w:rPr>
                <w:b/>
                <w:color w:val="000000" w:themeColor="text1"/>
                <w:sz w:val="20"/>
                <w:szCs w:val="20"/>
              </w:rPr>
            </w:pPr>
          </w:p>
        </w:tc>
        <w:tc>
          <w:tcPr>
            <w:tcW w:w="1843" w:type="dxa"/>
          </w:tcPr>
          <w:p w:rsidR="00784B3A" w:rsidRDefault="00784B3A">
            <w:pPr>
              <w:rPr>
                <w:b/>
                <w:color w:val="000000" w:themeColor="text1"/>
                <w:sz w:val="20"/>
                <w:szCs w:val="20"/>
              </w:rPr>
            </w:pPr>
          </w:p>
        </w:tc>
        <w:tc>
          <w:tcPr>
            <w:tcW w:w="3543" w:type="dxa"/>
          </w:tcPr>
          <w:p w:rsidR="00784B3A" w:rsidRDefault="00784B3A">
            <w:pPr>
              <w:rPr>
                <w:b/>
                <w:color w:val="000000" w:themeColor="text1"/>
                <w:sz w:val="20"/>
                <w:szCs w:val="20"/>
              </w:rPr>
            </w:pPr>
          </w:p>
        </w:tc>
      </w:tr>
      <w:tr w:rsidR="00631D28">
        <w:tc>
          <w:tcPr>
            <w:tcW w:w="2130" w:type="dxa"/>
          </w:tcPr>
          <w:p w:rsidR="00784B3A" w:rsidRDefault="00784B3A">
            <w:pPr>
              <w:rPr>
                <w:b/>
                <w:color w:val="000000" w:themeColor="text1"/>
                <w:sz w:val="20"/>
                <w:szCs w:val="20"/>
              </w:rPr>
            </w:pPr>
          </w:p>
        </w:tc>
        <w:tc>
          <w:tcPr>
            <w:tcW w:w="2519" w:type="dxa"/>
          </w:tcPr>
          <w:p w:rsidR="00784B3A" w:rsidRDefault="00784B3A">
            <w:pPr>
              <w:rPr>
                <w:b/>
                <w:color w:val="000000" w:themeColor="text1"/>
                <w:sz w:val="20"/>
                <w:szCs w:val="20"/>
              </w:rPr>
            </w:pPr>
          </w:p>
        </w:tc>
        <w:tc>
          <w:tcPr>
            <w:tcW w:w="1843" w:type="dxa"/>
          </w:tcPr>
          <w:p w:rsidR="00784B3A" w:rsidRDefault="00784B3A">
            <w:pPr>
              <w:rPr>
                <w:b/>
                <w:color w:val="000000" w:themeColor="text1"/>
                <w:sz w:val="20"/>
                <w:szCs w:val="20"/>
              </w:rPr>
            </w:pPr>
          </w:p>
        </w:tc>
        <w:tc>
          <w:tcPr>
            <w:tcW w:w="3543" w:type="dxa"/>
          </w:tcPr>
          <w:p w:rsidR="00784B3A" w:rsidRDefault="00784B3A">
            <w:pPr>
              <w:rPr>
                <w:b/>
                <w:color w:val="000000" w:themeColor="text1"/>
                <w:sz w:val="20"/>
                <w:szCs w:val="20"/>
              </w:rPr>
            </w:pPr>
          </w:p>
        </w:tc>
      </w:tr>
      <w:tr w:rsidR="00631D28">
        <w:tc>
          <w:tcPr>
            <w:tcW w:w="2130" w:type="dxa"/>
          </w:tcPr>
          <w:p w:rsidR="00784B3A" w:rsidRDefault="00784B3A">
            <w:pPr>
              <w:rPr>
                <w:b/>
                <w:color w:val="000000" w:themeColor="text1"/>
                <w:sz w:val="20"/>
                <w:szCs w:val="20"/>
              </w:rPr>
            </w:pPr>
          </w:p>
        </w:tc>
        <w:tc>
          <w:tcPr>
            <w:tcW w:w="2519" w:type="dxa"/>
          </w:tcPr>
          <w:p w:rsidR="00784B3A" w:rsidRDefault="00784B3A">
            <w:pPr>
              <w:rPr>
                <w:b/>
                <w:color w:val="000000" w:themeColor="text1"/>
                <w:sz w:val="20"/>
                <w:szCs w:val="20"/>
              </w:rPr>
            </w:pPr>
          </w:p>
        </w:tc>
        <w:tc>
          <w:tcPr>
            <w:tcW w:w="1843" w:type="dxa"/>
          </w:tcPr>
          <w:p w:rsidR="00784B3A" w:rsidRDefault="00784B3A">
            <w:pPr>
              <w:rPr>
                <w:b/>
                <w:color w:val="000000" w:themeColor="text1"/>
                <w:sz w:val="20"/>
                <w:szCs w:val="20"/>
              </w:rPr>
            </w:pPr>
          </w:p>
        </w:tc>
        <w:tc>
          <w:tcPr>
            <w:tcW w:w="3543" w:type="dxa"/>
          </w:tcPr>
          <w:p w:rsidR="00784B3A" w:rsidRDefault="00784B3A">
            <w:pPr>
              <w:rPr>
                <w:b/>
                <w:color w:val="000000" w:themeColor="text1"/>
                <w:sz w:val="20"/>
                <w:szCs w:val="20"/>
              </w:rPr>
            </w:pPr>
          </w:p>
        </w:tc>
      </w:tr>
    </w:tbl>
    <w:p w:rsidR="00784B3A" w:rsidRDefault="00784B3A" w:rsidP="0050109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784B3A" w:rsidRDefault="00FA5230" w:rsidP="0050109A">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784B3A">
        <w:rPr>
          <w:rFonts w:hint="eastAsia"/>
          <w:b/>
          <w:color w:val="000000" w:themeColor="text1"/>
          <w:spacing w:val="-10"/>
          <w:szCs w:val="21"/>
        </w:rPr>
        <w:t>体系运行开始的</w:t>
      </w:r>
      <w:r>
        <w:rPr>
          <w:rFonts w:hint="eastAsia"/>
          <w:b/>
          <w:color w:val="000000" w:themeColor="text1"/>
          <w:spacing w:val="-10"/>
          <w:szCs w:val="21"/>
        </w:rPr>
        <w:t>2020</w:t>
      </w:r>
      <w:r w:rsidR="00784B3A">
        <w:rPr>
          <w:rFonts w:hint="eastAsia"/>
          <w:b/>
          <w:color w:val="000000" w:themeColor="text1"/>
          <w:spacing w:val="-10"/>
          <w:szCs w:val="21"/>
        </w:rPr>
        <w:t>年</w:t>
      </w:r>
      <w:r>
        <w:rPr>
          <w:rFonts w:hint="eastAsia"/>
          <w:b/>
          <w:color w:val="000000" w:themeColor="text1"/>
          <w:spacing w:val="-10"/>
          <w:szCs w:val="21"/>
        </w:rPr>
        <w:t>8</w:t>
      </w:r>
      <w:r w:rsidR="00784B3A">
        <w:rPr>
          <w:rFonts w:hint="eastAsia"/>
          <w:b/>
          <w:color w:val="000000" w:themeColor="text1"/>
          <w:spacing w:val="-10"/>
          <w:szCs w:val="21"/>
        </w:rPr>
        <w:t>月</w:t>
      </w:r>
      <w:bookmarkStart w:id="21" w:name="OLE_LINK1"/>
      <w:r>
        <w:rPr>
          <w:rFonts w:hint="eastAsia"/>
          <w:b/>
          <w:color w:val="000000" w:themeColor="text1"/>
          <w:spacing w:val="-10"/>
          <w:szCs w:val="21"/>
        </w:rPr>
        <w:t>10</w:t>
      </w:r>
      <w:r w:rsidR="00784B3A">
        <w:rPr>
          <w:rFonts w:hint="eastAsia"/>
          <w:b/>
          <w:color w:val="000000" w:themeColor="text1"/>
          <w:spacing w:val="-10"/>
          <w:szCs w:val="21"/>
        </w:rPr>
        <w:t>日</w:t>
      </w:r>
      <w:bookmarkEnd w:id="21"/>
      <w:r w:rsidR="00784B3A">
        <w:rPr>
          <w:rFonts w:hint="eastAsia"/>
          <w:b/>
          <w:color w:val="000000" w:themeColor="text1"/>
          <w:spacing w:val="-10"/>
          <w:szCs w:val="21"/>
        </w:rPr>
        <w:t>至</w:t>
      </w:r>
      <w:r>
        <w:rPr>
          <w:rFonts w:hint="eastAsia"/>
          <w:b/>
          <w:color w:val="000000" w:themeColor="text1"/>
          <w:spacing w:val="-10"/>
          <w:szCs w:val="21"/>
        </w:rPr>
        <w:t>2021</w:t>
      </w:r>
      <w:r w:rsidR="00784B3A">
        <w:rPr>
          <w:rFonts w:hint="eastAsia"/>
          <w:b/>
          <w:color w:val="000000" w:themeColor="text1"/>
          <w:spacing w:val="-10"/>
          <w:szCs w:val="21"/>
        </w:rPr>
        <w:t>年</w:t>
      </w:r>
      <w:r>
        <w:rPr>
          <w:rFonts w:hint="eastAsia"/>
          <w:b/>
          <w:color w:val="000000" w:themeColor="text1"/>
          <w:spacing w:val="-10"/>
          <w:szCs w:val="21"/>
        </w:rPr>
        <w:t>1</w:t>
      </w:r>
      <w:r w:rsidR="00784B3A">
        <w:rPr>
          <w:rFonts w:hint="eastAsia"/>
          <w:b/>
          <w:color w:val="000000" w:themeColor="text1"/>
          <w:spacing w:val="-10"/>
          <w:szCs w:val="21"/>
        </w:rPr>
        <w:t>月</w:t>
      </w:r>
      <w:r>
        <w:rPr>
          <w:rFonts w:hint="eastAsia"/>
          <w:b/>
          <w:color w:val="000000" w:themeColor="text1"/>
          <w:spacing w:val="-10"/>
          <w:szCs w:val="21"/>
        </w:rPr>
        <w:t>9</w:t>
      </w:r>
      <w:r w:rsidR="00784B3A">
        <w:rPr>
          <w:rFonts w:hint="eastAsia"/>
          <w:b/>
          <w:color w:val="000000" w:themeColor="text1"/>
          <w:spacing w:val="-10"/>
          <w:szCs w:val="21"/>
        </w:rPr>
        <w:t>日。</w:t>
      </w:r>
    </w:p>
    <w:p w:rsidR="00784B3A" w:rsidRDefault="00784B3A" w:rsidP="0050109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784B3A" w:rsidRDefault="00784B3A" w:rsidP="0050109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784B3A" w:rsidRDefault="00FA5230" w:rsidP="00FA5230">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784B3A">
        <w:rPr>
          <w:rFonts w:ascii="宋体" w:hAnsi="宋体" w:hint="eastAsia"/>
          <w:b/>
          <w:color w:val="000000" w:themeColor="text1"/>
          <w:szCs w:val="21"/>
        </w:rPr>
        <w:t>已完成审核计划的全部工作</w:t>
      </w:r>
    </w:p>
    <w:p w:rsidR="00784B3A" w:rsidRDefault="00784B3A" w:rsidP="0050109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84B3A" w:rsidRDefault="00784B3A" w:rsidP="0050109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784B3A" w:rsidRDefault="00784B3A" w:rsidP="003F3FEB">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631D28">
        <w:trPr>
          <w:cantSplit/>
          <w:trHeight w:val="985"/>
          <w:jc w:val="center"/>
        </w:trPr>
        <w:tc>
          <w:tcPr>
            <w:tcW w:w="720" w:type="dxa"/>
            <w:vMerge w:val="restart"/>
            <w:textDirection w:val="tbRlV"/>
            <w:vAlign w:val="center"/>
          </w:tcPr>
          <w:p w:rsidR="00784B3A" w:rsidRDefault="00784B3A" w:rsidP="0050109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784B3A" w:rsidRDefault="00784B3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334581" w:rsidRDefault="00273870" w:rsidP="00273870">
            <w:pPr>
              <w:ind w:firstLineChars="147" w:firstLine="309"/>
              <w:rPr>
                <w:rFonts w:ascii="宋体" w:hAnsi="宋体" w:cs="宋体"/>
                <w:szCs w:val="21"/>
              </w:rPr>
            </w:pPr>
            <w:r w:rsidRPr="00273870">
              <w:rPr>
                <w:rFonts w:ascii="宋体" w:hAnsi="宋体" w:cs="宋体" w:hint="eastAsia"/>
                <w:szCs w:val="21"/>
              </w:rPr>
              <w:t>江西天泉金属制品有限公司成立于</w:t>
            </w:r>
            <w:r w:rsidRPr="00273870">
              <w:rPr>
                <w:rFonts w:ascii="宋体" w:hAnsi="宋体" w:cs="宋体"/>
                <w:szCs w:val="21"/>
              </w:rPr>
              <w:t>20</w:t>
            </w:r>
            <w:r>
              <w:rPr>
                <w:rFonts w:ascii="宋体" w:hAnsi="宋体" w:cs="宋体" w:hint="eastAsia"/>
                <w:szCs w:val="21"/>
              </w:rPr>
              <w:t>20</w:t>
            </w:r>
            <w:r w:rsidRPr="00273870">
              <w:rPr>
                <w:rFonts w:ascii="宋体" w:hAnsi="宋体" w:cs="宋体" w:hint="eastAsia"/>
                <w:szCs w:val="21"/>
              </w:rPr>
              <w:t>年7月</w:t>
            </w:r>
            <w:r w:rsidR="00957C5C">
              <w:rPr>
                <w:rFonts w:ascii="宋体" w:hAnsi="宋体" w:cs="宋体" w:hint="eastAsia"/>
                <w:szCs w:val="21"/>
              </w:rPr>
              <w:t>27</w:t>
            </w:r>
            <w:r w:rsidRPr="00273870">
              <w:rPr>
                <w:rFonts w:ascii="宋体" w:hAnsi="宋体" w:cs="宋体" w:hint="eastAsia"/>
                <w:szCs w:val="21"/>
              </w:rPr>
              <w:t>日</w:t>
            </w:r>
            <w:r w:rsidRPr="00273870">
              <w:rPr>
                <w:rFonts w:ascii="宋体" w:hAnsi="宋体" w:cs="宋体"/>
                <w:szCs w:val="21"/>
              </w:rPr>
              <w:t>,</w:t>
            </w:r>
            <w:r w:rsidRPr="00273870">
              <w:rPr>
                <w:rFonts w:ascii="宋体" w:hAnsi="宋体" w:cs="宋体" w:hint="eastAsia"/>
                <w:szCs w:val="21"/>
              </w:rPr>
              <w:t>注册资金10</w:t>
            </w:r>
            <w:r w:rsidR="00957C5C">
              <w:rPr>
                <w:rFonts w:ascii="宋体" w:hAnsi="宋体" w:cs="宋体" w:hint="eastAsia"/>
                <w:szCs w:val="21"/>
              </w:rPr>
              <w:t>00</w:t>
            </w:r>
            <w:r w:rsidRPr="00273870">
              <w:rPr>
                <w:rFonts w:ascii="宋体" w:hAnsi="宋体" w:cs="宋体" w:hint="eastAsia"/>
                <w:szCs w:val="21"/>
              </w:rPr>
              <w:t>万元，</w:t>
            </w:r>
            <w:r w:rsidR="00334581">
              <w:rPr>
                <w:rFonts w:ascii="宋体" w:hAnsi="宋体" w:cs="宋体" w:hint="eastAsia"/>
                <w:szCs w:val="21"/>
              </w:rPr>
              <w:t>租赁经营地址位于</w:t>
            </w:r>
            <w:r w:rsidR="00334581" w:rsidRPr="00334581">
              <w:rPr>
                <w:rFonts w:ascii="宋体" w:hAnsi="宋体" w:cs="宋体" w:hint="eastAsia"/>
                <w:szCs w:val="21"/>
              </w:rPr>
              <w:t>江西省樟树市药都南大道79号</w:t>
            </w:r>
            <w:r w:rsidRPr="00273870">
              <w:rPr>
                <w:rFonts w:ascii="宋体" w:hAnsi="宋体" w:cs="宋体" w:hint="eastAsia"/>
                <w:szCs w:val="21"/>
              </w:rPr>
              <w:t>，主要从事</w:t>
            </w:r>
            <w:r w:rsidR="00334581" w:rsidRPr="00334581">
              <w:rPr>
                <w:rFonts w:ascii="宋体" w:hAnsi="宋体" w:cs="宋体" w:hint="eastAsia"/>
                <w:szCs w:val="21"/>
              </w:rPr>
              <w:t>智能型骨灰盒存放架，骨灰盒存放架、福寿架、牌位架、太平柜、瞻仰台、解剖台销售</w:t>
            </w:r>
            <w:r w:rsidR="00334581">
              <w:rPr>
                <w:rFonts w:ascii="宋体" w:hAnsi="宋体" w:cs="宋体" w:hint="eastAsia"/>
                <w:szCs w:val="21"/>
              </w:rPr>
              <w:t>的民营企业，企业类型为有限责任公司，法定代表人黄朝阳</w:t>
            </w:r>
            <w:r w:rsidRPr="00273870">
              <w:rPr>
                <w:rFonts w:ascii="宋体" w:hAnsi="宋体" w:cs="宋体" w:hint="eastAsia"/>
                <w:szCs w:val="21"/>
              </w:rPr>
              <w:t>。</w:t>
            </w:r>
          </w:p>
          <w:p w:rsidR="00273870" w:rsidRPr="00273870" w:rsidRDefault="00273870" w:rsidP="00273870">
            <w:pPr>
              <w:ind w:firstLineChars="147" w:firstLine="309"/>
              <w:rPr>
                <w:rFonts w:ascii="宋体" w:hAnsi="宋体" w:cs="宋体"/>
                <w:szCs w:val="21"/>
              </w:rPr>
            </w:pPr>
            <w:r w:rsidRPr="00273870">
              <w:rPr>
                <w:rFonts w:ascii="宋体" w:hAnsi="宋体" w:cs="宋体" w:hint="eastAsia"/>
                <w:szCs w:val="21"/>
              </w:rPr>
              <w:t>公司现有员工</w:t>
            </w:r>
            <w:r w:rsidR="00334581">
              <w:rPr>
                <w:rFonts w:ascii="宋体" w:hAnsi="宋体" w:cs="宋体" w:hint="eastAsia"/>
                <w:szCs w:val="21"/>
              </w:rPr>
              <w:t>21</w:t>
            </w:r>
            <w:r w:rsidRPr="00273870">
              <w:rPr>
                <w:rFonts w:ascii="宋体" w:hAnsi="宋体" w:cs="宋体" w:hint="eastAsia"/>
                <w:szCs w:val="21"/>
              </w:rPr>
              <w:t>人，下设行政部、销售部、采购部。</w:t>
            </w:r>
          </w:p>
          <w:p w:rsidR="00273870" w:rsidRPr="00273870" w:rsidRDefault="00273870" w:rsidP="00273870">
            <w:pPr>
              <w:ind w:firstLineChars="147" w:firstLine="309"/>
              <w:rPr>
                <w:rFonts w:ascii="宋体" w:hAns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273870" w:rsidRDefault="00273870" w:rsidP="00273870">
            <w:pPr>
              <w:ind w:firstLineChars="147" w:firstLine="309"/>
              <w:rPr>
                <w:b/>
                <w:color w:val="000000" w:themeColor="text1"/>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631D28">
        <w:trPr>
          <w:cantSplit/>
          <w:trHeight w:val="1417"/>
          <w:jc w:val="center"/>
        </w:trPr>
        <w:tc>
          <w:tcPr>
            <w:tcW w:w="720" w:type="dxa"/>
            <w:vMerge/>
            <w:textDirection w:val="tbRlV"/>
            <w:vAlign w:val="center"/>
          </w:tcPr>
          <w:p w:rsidR="00784B3A" w:rsidRDefault="00784B3A" w:rsidP="0050109A">
            <w:pPr>
              <w:spacing w:line="240" w:lineRule="exact"/>
              <w:ind w:left="201" w:right="113" w:hangingChars="100" w:hanging="201"/>
              <w:jc w:val="center"/>
              <w:rPr>
                <w:rFonts w:ascii="宋体" w:hAnsi="宋体"/>
                <w:b/>
                <w:color w:val="000000" w:themeColor="text1"/>
                <w:sz w:val="20"/>
                <w:szCs w:val="20"/>
              </w:rPr>
            </w:pPr>
          </w:p>
        </w:tc>
        <w:tc>
          <w:tcPr>
            <w:tcW w:w="9198" w:type="dxa"/>
          </w:tcPr>
          <w:p w:rsidR="00784B3A" w:rsidRDefault="00784B3A">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273870" w:rsidRPr="00C4404B" w:rsidRDefault="00273870" w:rsidP="00273870">
            <w:pPr>
              <w:tabs>
                <w:tab w:val="left" w:pos="180"/>
                <w:tab w:val="left" w:pos="360"/>
                <w:tab w:val="left" w:pos="1080"/>
                <w:tab w:val="center" w:pos="4620"/>
              </w:tabs>
              <w:spacing w:line="276" w:lineRule="auto"/>
              <w:ind w:firstLineChars="200" w:firstLine="42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已识别公司的相关方涉及到顾客、最终用户、业主、股东、银行、外部供应商、员工、法律法规监管机构等。</w:t>
            </w:r>
          </w:p>
          <w:p w:rsidR="00273870" w:rsidRPr="00273870" w:rsidRDefault="00273870" w:rsidP="00273870">
            <w:pPr>
              <w:tabs>
                <w:tab w:val="left" w:pos="180"/>
                <w:tab w:val="left" w:pos="360"/>
                <w:tab w:val="left" w:pos="1080"/>
                <w:tab w:val="center" w:pos="4620"/>
              </w:tabs>
              <w:spacing w:line="276" w:lineRule="auto"/>
              <w:ind w:firstLineChars="200" w:firstLine="420"/>
              <w:rPr>
                <w:rFonts w:cs="宋体"/>
                <w:noProof/>
              </w:rPr>
            </w:pPr>
            <w:r w:rsidRPr="00273870">
              <w:rPr>
                <w:rFonts w:cs="宋体" w:hint="eastAsia"/>
                <w:noProof/>
              </w:rPr>
              <w:t>采购、销售和相关职能部门通过日常例会、市场活动、现场拜访、产品展销会、客户调查等多种渠道和方式方法随时了解相关方的需求和期望。做为公司经营风险分析和发展机遇的可利用资源。</w:t>
            </w:r>
          </w:p>
          <w:p w:rsidR="00273870" w:rsidRPr="00273870" w:rsidRDefault="00273870" w:rsidP="00273870">
            <w:pPr>
              <w:tabs>
                <w:tab w:val="left" w:pos="180"/>
                <w:tab w:val="left" w:pos="360"/>
                <w:tab w:val="left" w:pos="1080"/>
                <w:tab w:val="center" w:pos="4620"/>
              </w:tabs>
              <w:spacing w:line="276" w:lineRule="auto"/>
              <w:ind w:firstLineChars="200" w:firstLine="420"/>
              <w:rPr>
                <w:rFonts w:cs="宋体"/>
                <w:noProof/>
              </w:rPr>
            </w:pPr>
            <w:r w:rsidRPr="00273870">
              <w:rPr>
                <w:rFonts w:cs="宋体" w:hint="eastAsia"/>
                <w:noProof/>
              </w:rPr>
              <w:t>与公司高管交流，内外部相关方需求分析到位。</w:t>
            </w:r>
          </w:p>
          <w:p w:rsidR="00273870" w:rsidRDefault="00273870" w:rsidP="00273870">
            <w:pPr>
              <w:tabs>
                <w:tab w:val="left" w:pos="180"/>
                <w:tab w:val="left" w:pos="360"/>
                <w:tab w:val="left" w:pos="1080"/>
                <w:tab w:val="center" w:pos="4620"/>
              </w:tabs>
              <w:spacing w:line="276" w:lineRule="auto"/>
              <w:ind w:firstLineChars="200" w:firstLine="420"/>
              <w:rPr>
                <w:b/>
                <w:color w:val="000000" w:themeColor="text1"/>
                <w:sz w:val="20"/>
                <w:szCs w:val="20"/>
              </w:rPr>
            </w:pPr>
            <w:r w:rsidRPr="00273870">
              <w:rPr>
                <w:rFonts w:cs="宋体" w:hint="eastAsia"/>
                <w:noProof/>
              </w:rPr>
              <w:t>内外部环境要素识别与评估：在每年的管理评审前，由相关部门负责人进行识别并评估其适宜性。以便于持续满足相关方的需求和期望。</w:t>
            </w:r>
          </w:p>
        </w:tc>
      </w:tr>
      <w:tr w:rsidR="00631D28">
        <w:trPr>
          <w:cantSplit/>
          <w:trHeight w:val="2077"/>
          <w:jc w:val="center"/>
        </w:trPr>
        <w:tc>
          <w:tcPr>
            <w:tcW w:w="720" w:type="dxa"/>
            <w:vMerge/>
            <w:textDirection w:val="tbRlV"/>
            <w:vAlign w:val="center"/>
          </w:tcPr>
          <w:p w:rsidR="00784B3A" w:rsidRDefault="00784B3A" w:rsidP="0050109A">
            <w:pPr>
              <w:spacing w:line="240" w:lineRule="exact"/>
              <w:ind w:left="201" w:right="113" w:hangingChars="100" w:hanging="201"/>
              <w:jc w:val="center"/>
              <w:rPr>
                <w:rFonts w:ascii="宋体" w:hAnsi="宋体"/>
                <w:b/>
                <w:color w:val="000000" w:themeColor="text1"/>
                <w:sz w:val="20"/>
                <w:szCs w:val="20"/>
              </w:rPr>
            </w:pPr>
          </w:p>
        </w:tc>
        <w:tc>
          <w:tcPr>
            <w:tcW w:w="9198" w:type="dxa"/>
          </w:tcPr>
          <w:p w:rsidR="00784B3A" w:rsidRDefault="00784B3A">
            <w:pPr>
              <w:spacing w:line="280" w:lineRule="exact"/>
              <w:rPr>
                <w:rFonts w:ascii="宋体" w:hAnsi="宋体"/>
                <w:b/>
                <w:color w:val="000000" w:themeColor="text1"/>
                <w:sz w:val="20"/>
                <w:szCs w:val="20"/>
              </w:rPr>
            </w:pPr>
            <w:r>
              <w:rPr>
                <w:b/>
                <w:color w:val="000000" w:themeColor="text1"/>
                <w:sz w:val="20"/>
                <w:szCs w:val="20"/>
              </w:rPr>
              <w:t>3.</w:t>
            </w:r>
            <w:r w:rsidR="00273870">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sidR="00273870">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sidR="00273870" w:rsidRPr="00273870">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273870" w:rsidRDefault="00273870" w:rsidP="00273870">
            <w:pPr>
              <w:ind w:firstLineChars="147" w:firstLine="309"/>
              <w:rPr>
                <w:rFonts w:ascii="宋体" w:hAnsi="宋体" w:cs="宋体"/>
                <w:szCs w:val="21"/>
              </w:rPr>
            </w:pPr>
          </w:p>
          <w:p w:rsidR="00273870" w:rsidRDefault="00273870" w:rsidP="00273870">
            <w:pPr>
              <w:ind w:firstLineChars="147" w:firstLine="309"/>
              <w:rPr>
                <w:rFonts w:ascii="宋体" w:hAnsi="宋体" w:cs="宋体"/>
                <w:szCs w:val="21"/>
              </w:rPr>
            </w:pPr>
            <w:r w:rsidRPr="00D94F2D">
              <w:rPr>
                <w:rFonts w:ascii="宋体" w:hAnsi="宋体" w:cs="宋体" w:hint="eastAsia"/>
                <w:szCs w:val="21"/>
              </w:rPr>
              <w:t>公司的管理方针是：</w:t>
            </w:r>
          </w:p>
          <w:p w:rsidR="00273870" w:rsidRDefault="00273870" w:rsidP="00273870">
            <w:pPr>
              <w:ind w:firstLineChars="147" w:firstLine="309"/>
              <w:rPr>
                <w:rFonts w:ascii="宋体" w:hAnsi="宋体" w:cs="宋体"/>
                <w:szCs w:val="21"/>
              </w:rPr>
            </w:pPr>
            <w:r w:rsidRPr="00273870">
              <w:rPr>
                <w:rFonts w:ascii="宋体" w:hAnsi="宋体" w:cs="宋体" w:hint="eastAsia"/>
                <w:szCs w:val="21"/>
              </w:rPr>
              <w:t>质量至上、持续创新、诚实守信、顾客至上 ；</w:t>
            </w:r>
          </w:p>
          <w:p w:rsidR="00273870" w:rsidRDefault="00273870" w:rsidP="00273870">
            <w:pPr>
              <w:ind w:firstLineChars="147" w:firstLine="309"/>
              <w:rPr>
                <w:rFonts w:ascii="宋体" w:hAnsi="宋体" w:cs="宋体"/>
                <w:szCs w:val="21"/>
              </w:rPr>
            </w:pPr>
            <w:r w:rsidRPr="00273870">
              <w:rPr>
                <w:rFonts w:ascii="宋体" w:hAnsi="宋体" w:cs="宋体" w:hint="eastAsia"/>
                <w:szCs w:val="21"/>
              </w:rPr>
              <w:t>预防为主，降低风险；遵章守法，创造和谐。</w:t>
            </w:r>
          </w:p>
          <w:p w:rsidR="00273870" w:rsidRPr="00D94F2D" w:rsidRDefault="00273870" w:rsidP="00273870">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784B3A" w:rsidRPr="00273870" w:rsidRDefault="00784B3A" w:rsidP="0050109A">
            <w:pPr>
              <w:spacing w:line="240" w:lineRule="exact"/>
              <w:ind w:leftChars="95" w:left="199"/>
              <w:rPr>
                <w:b/>
                <w:color w:val="000000" w:themeColor="text1"/>
              </w:rPr>
            </w:pPr>
          </w:p>
        </w:tc>
      </w:tr>
      <w:tr w:rsidR="00631D28">
        <w:trPr>
          <w:cantSplit/>
          <w:trHeight w:val="1446"/>
          <w:jc w:val="center"/>
        </w:trPr>
        <w:tc>
          <w:tcPr>
            <w:tcW w:w="720" w:type="dxa"/>
            <w:vMerge/>
            <w:textDirection w:val="tbRlV"/>
            <w:vAlign w:val="center"/>
          </w:tcPr>
          <w:p w:rsidR="00784B3A" w:rsidRDefault="00784B3A" w:rsidP="0050109A">
            <w:pPr>
              <w:spacing w:line="240" w:lineRule="exact"/>
              <w:ind w:left="201" w:right="113" w:hangingChars="100" w:hanging="201"/>
              <w:jc w:val="center"/>
              <w:rPr>
                <w:rFonts w:ascii="宋体" w:hAnsi="宋体"/>
                <w:b/>
                <w:color w:val="000000" w:themeColor="text1"/>
                <w:sz w:val="20"/>
                <w:szCs w:val="20"/>
              </w:rPr>
            </w:pPr>
          </w:p>
        </w:tc>
        <w:tc>
          <w:tcPr>
            <w:tcW w:w="9198" w:type="dxa"/>
          </w:tcPr>
          <w:p w:rsidR="00784B3A" w:rsidRDefault="00784B3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273870" w:rsidRDefault="00273870" w:rsidP="00273870">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273870" w:rsidRDefault="00273870" w:rsidP="00273870">
            <w:pPr>
              <w:ind w:firstLineChars="200" w:firstLine="420"/>
              <w:rPr>
                <w:rFonts w:ascii="宋体" w:cs="宋体"/>
                <w:szCs w:val="21"/>
              </w:rPr>
            </w:pPr>
            <w:r>
              <w:rPr>
                <w:rFonts w:ascii="宋体" w:hAnsi="宋体" w:cs="宋体" w:hint="eastAsia"/>
                <w:szCs w:val="21"/>
              </w:rPr>
              <w:t>提供“风险与机遇评价与应对策划表”，按照销售服务、采购、支持过程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273870" w:rsidRDefault="00273870" w:rsidP="00273870">
            <w:pPr>
              <w:ind w:firstLineChars="200" w:firstLine="420"/>
              <w:rPr>
                <w:rFonts w:ascii="宋体" w:cs="宋体"/>
                <w:szCs w:val="21"/>
              </w:rPr>
            </w:pPr>
            <w:r>
              <w:rPr>
                <w:rFonts w:ascii="宋体" w:hAnsi="宋体" w:cs="宋体" w:hint="eastAsia"/>
                <w:szCs w:val="21"/>
              </w:rPr>
              <w:t>风险机遇识别基本充分，应对风险和机遇的措施基本适宜。</w:t>
            </w:r>
          </w:p>
          <w:p w:rsidR="00273870" w:rsidRPr="00273870" w:rsidRDefault="00273870">
            <w:pPr>
              <w:spacing w:line="240" w:lineRule="exact"/>
              <w:rPr>
                <w:b/>
                <w:color w:val="000000" w:themeColor="text1"/>
              </w:rPr>
            </w:pPr>
          </w:p>
        </w:tc>
      </w:tr>
      <w:tr w:rsidR="00631D28">
        <w:trPr>
          <w:cantSplit/>
          <w:trHeight w:val="1930"/>
          <w:jc w:val="center"/>
        </w:trPr>
        <w:tc>
          <w:tcPr>
            <w:tcW w:w="720" w:type="dxa"/>
            <w:vMerge/>
            <w:vAlign w:val="center"/>
          </w:tcPr>
          <w:p w:rsidR="00784B3A" w:rsidRDefault="00784B3A">
            <w:pPr>
              <w:spacing w:line="240" w:lineRule="exact"/>
              <w:jc w:val="center"/>
              <w:rPr>
                <w:b/>
                <w:color w:val="000000" w:themeColor="text1"/>
                <w:sz w:val="20"/>
              </w:rPr>
            </w:pPr>
          </w:p>
        </w:tc>
        <w:tc>
          <w:tcPr>
            <w:tcW w:w="9198" w:type="dxa"/>
          </w:tcPr>
          <w:p w:rsidR="00784B3A" w:rsidRDefault="00784B3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FA5230" w:rsidRDefault="00FA5230" w:rsidP="00FA523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FA5230" w:rsidRDefault="00FA5230" w:rsidP="00FA5230">
            <w:pPr>
              <w:tabs>
                <w:tab w:val="left" w:pos="540"/>
              </w:tabs>
              <w:spacing w:line="300" w:lineRule="exact"/>
              <w:ind w:left="235" w:hangingChars="100" w:hanging="235"/>
              <w:rPr>
                <w:rFonts w:ascii="宋体" w:hAnsi="宋体"/>
                <w:b/>
                <w:bCs/>
                <w:color w:val="000000"/>
                <w:spacing w:val="12"/>
                <w:szCs w:val="21"/>
              </w:rPr>
            </w:pPr>
            <w:r>
              <w:rPr>
                <w:rFonts w:ascii="宋体" w:hAnsi="宋体" w:hint="eastAsia"/>
                <w:b/>
                <w:bCs/>
                <w:color w:val="000000"/>
                <w:spacing w:val="12"/>
                <w:szCs w:val="21"/>
              </w:rPr>
              <w:t>产品要求信息获取----产品要求评审-----签订合同----采购 -----质检------销售</w:t>
            </w:r>
          </w:p>
          <w:p w:rsidR="00FA5230" w:rsidRDefault="00FA5230" w:rsidP="00FA5230">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其中关键过程有</w:t>
            </w:r>
            <w:r>
              <w:rPr>
                <w:rFonts w:ascii="宋体" w:hAnsi="宋体" w:hint="eastAsia"/>
                <w:b/>
                <w:color w:val="000000"/>
                <w:sz w:val="20"/>
                <w:szCs w:val="20"/>
                <w:u w:val="single"/>
              </w:rPr>
              <w:t>销售过程，</w:t>
            </w:r>
          </w:p>
          <w:p w:rsidR="00FA5230" w:rsidRDefault="00FA5230" w:rsidP="00FA5230">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需要确认过程</w:t>
            </w:r>
            <w:r>
              <w:rPr>
                <w:rFonts w:ascii="宋体" w:hAnsi="宋体" w:hint="eastAsia"/>
                <w:b/>
                <w:color w:val="000000"/>
                <w:sz w:val="20"/>
                <w:szCs w:val="20"/>
                <w:u w:val="single"/>
              </w:rPr>
              <w:t>销售过程</w:t>
            </w:r>
          </w:p>
          <w:p w:rsidR="00FA5230" w:rsidRPr="001F66C0" w:rsidRDefault="001464EE" w:rsidP="00FA5230">
            <w:pPr>
              <w:tabs>
                <w:tab w:val="left" w:pos="540"/>
              </w:tabs>
              <w:spacing w:line="300" w:lineRule="exact"/>
              <w:ind w:left="210" w:hangingChars="100" w:hanging="210"/>
              <w:rPr>
                <w:rFonts w:ascii="宋体" w:hAnsi="宋体"/>
                <w:b/>
                <w:sz w:val="20"/>
                <w:szCs w:val="20"/>
              </w:rPr>
            </w:pPr>
            <w:r w:rsidRPr="001464EE">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56192" o:connectortype="straight"/>
              </w:pict>
            </w:r>
            <w:r w:rsidRPr="001464EE">
              <w:pict>
                <v:shape id="_x0000_s1030" type="#_x0000_t32" style="position:absolute;left:0;text-align:left;margin-left:55.15pt;margin-top:12.75pt;width:42pt;height:0;z-index:251657216" o:connectortype="straight"/>
              </w:pict>
            </w:r>
            <w:r w:rsidR="00FA5230">
              <w:rPr>
                <w:rFonts w:ascii="宋体" w:hAnsi="宋体" w:hint="eastAsia"/>
                <w:b/>
                <w:color w:val="000000"/>
                <w:sz w:val="20"/>
                <w:szCs w:val="20"/>
              </w:rPr>
              <w:t>不适用条款是</w:t>
            </w:r>
            <w:r w:rsidR="00FA5230">
              <w:rPr>
                <w:rFonts w:ascii="宋体" w:hAnsi="宋体"/>
                <w:b/>
                <w:color w:val="000000"/>
                <w:sz w:val="20"/>
                <w:szCs w:val="20"/>
              </w:rPr>
              <w:t xml:space="preserve">   8.3     </w:t>
            </w:r>
            <w:r w:rsidR="00FA5230">
              <w:rPr>
                <w:rFonts w:ascii="宋体" w:hAnsi="宋体" w:hint="eastAsia"/>
                <w:b/>
                <w:color w:val="000000"/>
                <w:sz w:val="20"/>
                <w:szCs w:val="20"/>
              </w:rPr>
              <w:t>，</w:t>
            </w:r>
            <w:r w:rsidR="00FA5230" w:rsidRPr="001F66C0">
              <w:rPr>
                <w:rFonts w:ascii="宋体" w:hAnsi="宋体" w:hint="eastAsia"/>
                <w:b/>
                <w:sz w:val="20"/>
                <w:szCs w:val="20"/>
              </w:rPr>
              <w:t>不适用理由：</w:t>
            </w:r>
            <w:r w:rsidR="00FA5230" w:rsidRPr="001F66C0">
              <w:rPr>
                <w:rFonts w:ascii="宋体" w:hAnsi="宋体" w:hint="eastAsia"/>
                <w:b/>
                <w:sz w:val="20"/>
                <w:szCs w:val="20"/>
                <w:u w:val="single"/>
              </w:rPr>
              <w:t>组织按照国标/行标和顾客要求进行</w:t>
            </w:r>
            <w:r w:rsidR="001F66C0" w:rsidRPr="001F66C0">
              <w:rPr>
                <w:rFonts w:ascii="宋体" w:hAnsi="宋体" w:hint="eastAsia"/>
                <w:b/>
                <w:sz w:val="20"/>
                <w:szCs w:val="20"/>
                <w:u w:val="single"/>
              </w:rPr>
              <w:t>智能型骨灰盒存放架，骨灰盒存放架、福寿架、牌位架、太平柜、瞻仰台、解剖台销售</w:t>
            </w:r>
            <w:r w:rsidR="00FA5230" w:rsidRPr="001F66C0">
              <w:rPr>
                <w:rFonts w:ascii="宋体" w:hAnsi="宋体" w:hint="eastAsia"/>
                <w:b/>
                <w:sz w:val="20"/>
                <w:szCs w:val="20"/>
                <w:u w:val="single"/>
              </w:rPr>
              <w:t>，不需进行产品的设计和开发，因此对标准的8.3条款不适用，且不影响组织提供满足顾客要求和适用法律法规要求的产品的能力或责任，不适用合理。</w:t>
            </w:r>
          </w:p>
          <w:p w:rsidR="00784B3A" w:rsidRDefault="00784B3A" w:rsidP="0050109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  </w:t>
            </w:r>
          </w:p>
          <w:p w:rsidR="00784B3A" w:rsidRDefault="00784B3A" w:rsidP="0050109A">
            <w:pPr>
              <w:tabs>
                <w:tab w:val="left" w:pos="540"/>
              </w:tabs>
              <w:spacing w:line="300" w:lineRule="exact"/>
              <w:ind w:left="201" w:hangingChars="100" w:hanging="201"/>
              <w:rPr>
                <w:rFonts w:ascii="宋体" w:hAnsi="宋体"/>
                <w:b/>
                <w:color w:val="000000" w:themeColor="text1"/>
                <w:sz w:val="20"/>
                <w:szCs w:val="20"/>
              </w:rPr>
            </w:pPr>
          </w:p>
          <w:p w:rsidR="00784B3A" w:rsidRDefault="00784B3A" w:rsidP="0050109A">
            <w:pPr>
              <w:tabs>
                <w:tab w:val="left" w:pos="540"/>
              </w:tabs>
              <w:spacing w:line="300" w:lineRule="exact"/>
              <w:ind w:left="211" w:hangingChars="100" w:hanging="211"/>
              <w:rPr>
                <w:rFonts w:ascii="宋体" w:hAnsi="宋体"/>
                <w:b/>
                <w:color w:val="000000" w:themeColor="text1"/>
                <w:szCs w:val="21"/>
              </w:rPr>
            </w:pPr>
          </w:p>
        </w:tc>
      </w:tr>
      <w:tr w:rsidR="00631D28">
        <w:trPr>
          <w:cantSplit/>
          <w:trHeight w:val="2144"/>
          <w:jc w:val="center"/>
        </w:trPr>
        <w:tc>
          <w:tcPr>
            <w:tcW w:w="720" w:type="dxa"/>
            <w:vMerge/>
            <w:vAlign w:val="center"/>
          </w:tcPr>
          <w:p w:rsidR="00784B3A" w:rsidRDefault="00784B3A">
            <w:pPr>
              <w:spacing w:line="240" w:lineRule="exact"/>
              <w:jc w:val="center"/>
              <w:rPr>
                <w:b/>
                <w:color w:val="000000" w:themeColor="text1"/>
                <w:sz w:val="20"/>
              </w:rPr>
            </w:pPr>
          </w:p>
        </w:tc>
        <w:tc>
          <w:tcPr>
            <w:tcW w:w="9198" w:type="dxa"/>
          </w:tcPr>
          <w:p w:rsidR="00784B3A" w:rsidRDefault="00784B3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784B3A" w:rsidRDefault="00784B3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784B3A" w:rsidRDefault="00DB7B3F">
            <w:pPr>
              <w:spacing w:line="300" w:lineRule="exact"/>
              <w:rPr>
                <w:b/>
                <w:color w:val="000000" w:themeColor="text1"/>
                <w:sz w:val="20"/>
                <w:szCs w:val="20"/>
              </w:rPr>
            </w:pPr>
            <w:r>
              <w:rPr>
                <w:rFonts w:hint="eastAsia"/>
                <w:b/>
                <w:color w:val="000000"/>
                <w:sz w:val="20"/>
                <w:szCs w:val="20"/>
              </w:rPr>
              <w:t>环境因素辨识充分，重要环境因素三个：固体废弃物、火灾、能源消耗，评价合理，根据环境因素的动态及时变更和控制。</w:t>
            </w:r>
          </w:p>
        </w:tc>
      </w:tr>
      <w:tr w:rsidR="00631D28">
        <w:trPr>
          <w:cantSplit/>
          <w:trHeight w:val="2144"/>
          <w:jc w:val="center"/>
        </w:trPr>
        <w:tc>
          <w:tcPr>
            <w:tcW w:w="720" w:type="dxa"/>
            <w:vMerge/>
            <w:vAlign w:val="center"/>
          </w:tcPr>
          <w:p w:rsidR="00784B3A" w:rsidRDefault="00784B3A">
            <w:pPr>
              <w:spacing w:line="240" w:lineRule="exact"/>
              <w:jc w:val="center"/>
              <w:rPr>
                <w:b/>
                <w:color w:val="000000" w:themeColor="text1"/>
                <w:sz w:val="20"/>
              </w:rPr>
            </w:pPr>
          </w:p>
        </w:tc>
        <w:tc>
          <w:tcPr>
            <w:tcW w:w="9198" w:type="dxa"/>
          </w:tcPr>
          <w:p w:rsidR="00784B3A" w:rsidRDefault="00784B3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784B3A" w:rsidRDefault="00784B3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DB7B3F" w:rsidRDefault="00DB7B3F">
            <w:pPr>
              <w:spacing w:line="300" w:lineRule="exact"/>
              <w:rPr>
                <w:b/>
                <w:color w:val="000000" w:themeColor="text1"/>
                <w:sz w:val="20"/>
                <w:szCs w:val="20"/>
              </w:rPr>
            </w:pPr>
            <w:r>
              <w:rPr>
                <w:rFonts w:ascii="宋体" w:hAnsi="宋体" w:hint="eastAsia"/>
                <w:b/>
                <w:color w:val="000000"/>
                <w:spacing w:val="-8"/>
                <w:sz w:val="20"/>
                <w:szCs w:val="20"/>
              </w:rPr>
              <w:t>职业健康安全危险源</w:t>
            </w:r>
            <w:r>
              <w:rPr>
                <w:rFonts w:ascii="宋体" w:hAnsi="宋体" w:hint="eastAsia"/>
                <w:b/>
                <w:color w:val="000000"/>
                <w:sz w:val="20"/>
                <w:szCs w:val="20"/>
              </w:rPr>
              <w:t>辨识充分，风险评价合理，重大危险源三个：触电、火灾、交通意外伤害，根据动态及时变更和控制。</w:t>
            </w:r>
          </w:p>
        </w:tc>
      </w:tr>
      <w:tr w:rsidR="00631D28">
        <w:trPr>
          <w:cantSplit/>
          <w:trHeight w:val="1890"/>
          <w:jc w:val="center"/>
        </w:trPr>
        <w:tc>
          <w:tcPr>
            <w:tcW w:w="720" w:type="dxa"/>
            <w:vMerge/>
            <w:vAlign w:val="center"/>
          </w:tcPr>
          <w:p w:rsidR="00784B3A" w:rsidRDefault="00784B3A">
            <w:pPr>
              <w:spacing w:line="240" w:lineRule="exact"/>
              <w:jc w:val="center"/>
              <w:rPr>
                <w:b/>
                <w:color w:val="000000" w:themeColor="text1"/>
                <w:sz w:val="20"/>
              </w:rPr>
            </w:pPr>
          </w:p>
        </w:tc>
        <w:tc>
          <w:tcPr>
            <w:tcW w:w="9198" w:type="dxa"/>
          </w:tcPr>
          <w:p w:rsidR="00784B3A" w:rsidRDefault="00784B3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784B3A" w:rsidRDefault="00784B3A" w:rsidP="0050109A">
            <w:pPr>
              <w:tabs>
                <w:tab w:val="left" w:pos="540"/>
              </w:tabs>
              <w:spacing w:line="300" w:lineRule="exact"/>
              <w:ind w:left="211" w:hangingChars="100" w:hanging="211"/>
              <w:rPr>
                <w:rFonts w:ascii="宋体" w:hAnsi="宋体"/>
                <w:b/>
                <w:color w:val="000000" w:themeColor="text1"/>
                <w:szCs w:val="21"/>
              </w:rPr>
            </w:pPr>
          </w:p>
          <w:p w:rsidR="00784B3A" w:rsidRDefault="00DB7B3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sidR="00784B3A">
              <w:rPr>
                <w:rFonts w:ascii="宋体" w:hAnsi="宋体" w:hint="eastAsia"/>
                <w:b/>
                <w:color w:val="000000" w:themeColor="text1"/>
                <w:szCs w:val="21"/>
              </w:rPr>
              <w:t>法律法规获取充分，□法律法规获取有遗漏，缺少</w:t>
            </w:r>
          </w:p>
          <w:p w:rsidR="00784B3A" w:rsidRDefault="00784B3A" w:rsidP="0050109A">
            <w:pPr>
              <w:tabs>
                <w:tab w:val="left" w:pos="540"/>
              </w:tabs>
              <w:spacing w:line="300" w:lineRule="exact"/>
              <w:ind w:leftChars="-43" w:left="1" w:hangingChars="43" w:hanging="91"/>
              <w:rPr>
                <w:rFonts w:ascii="宋体" w:hAnsi="宋体"/>
                <w:b/>
                <w:color w:val="000000" w:themeColor="text1"/>
                <w:szCs w:val="21"/>
                <w:u w:val="single"/>
              </w:rPr>
            </w:pPr>
          </w:p>
          <w:p w:rsidR="00784B3A" w:rsidRDefault="00784B3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DB7B3F">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w:t>
            </w:r>
            <w:r w:rsidR="00DB7B3F">
              <w:rPr>
                <w:rFonts w:ascii="MS Mincho" w:eastAsia="MS Mincho" w:hAnsi="MS Mincho" w:cs="MS Mincho" w:hint="eastAsia"/>
                <w:b/>
                <w:color w:val="000000" w:themeColor="text1"/>
                <w:szCs w:val="21"/>
              </w:rPr>
              <w:t>☑</w:t>
            </w:r>
            <w:r>
              <w:rPr>
                <w:rFonts w:ascii="宋体" w:hAnsi="宋体" w:hint="eastAsia"/>
                <w:b/>
                <w:color w:val="000000" w:themeColor="text1"/>
                <w:szCs w:val="21"/>
              </w:rPr>
              <w:t>环境因素</w:t>
            </w:r>
            <w:r w:rsidR="00DB7B3F">
              <w:rPr>
                <w:rFonts w:ascii="MS Mincho" w:eastAsia="MS Mincho" w:hAnsi="MS Mincho" w:cs="MS Mincho" w:hint="eastAsia"/>
                <w:b/>
                <w:color w:val="000000" w:themeColor="text1"/>
                <w:szCs w:val="21"/>
              </w:rPr>
              <w:t>☑</w:t>
            </w:r>
            <w:r>
              <w:rPr>
                <w:rFonts w:ascii="宋体" w:hAnsi="宋体" w:hint="eastAsia"/>
                <w:b/>
                <w:color w:val="000000" w:themeColor="text1"/>
                <w:szCs w:val="21"/>
              </w:rPr>
              <w:t>危险源，</w:t>
            </w:r>
            <w:r w:rsidR="00DB7B3F">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784B3A" w:rsidRDefault="00784B3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DB7B3F" w:rsidRPr="00B9551C">
              <w:rPr>
                <w:rFonts w:ascii="宋体" w:hAnsi="宋体" w:hint="eastAsia"/>
                <w:b/>
                <w:color w:val="000000"/>
                <w:szCs w:val="21"/>
              </w:rPr>
              <w:t>会议、文件等形式</w:t>
            </w:r>
          </w:p>
          <w:p w:rsidR="00784B3A" w:rsidRDefault="00784B3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DB7B3F">
              <w:rPr>
                <w:rFonts w:ascii="宋体" w:hAnsi="宋体" w:hint="eastAsia"/>
                <w:b/>
                <w:color w:val="000000" w:themeColor="text1"/>
                <w:szCs w:val="21"/>
              </w:rPr>
              <w:t>：</w:t>
            </w:r>
            <w:r w:rsidR="00DB7B3F">
              <w:rPr>
                <w:rFonts w:ascii="宋体" w:hAnsi="宋体" w:hint="eastAsia"/>
                <w:b/>
                <w:color w:val="000000"/>
                <w:szCs w:val="21"/>
              </w:rPr>
              <w:t>公司及时关注每年进行一次法律法律的合规性评价</w:t>
            </w:r>
          </w:p>
          <w:p w:rsidR="00784B3A" w:rsidRDefault="00784B3A">
            <w:pPr>
              <w:tabs>
                <w:tab w:val="left" w:pos="0"/>
              </w:tabs>
              <w:spacing w:line="240" w:lineRule="exact"/>
              <w:rPr>
                <w:b/>
                <w:color w:val="000000" w:themeColor="text1"/>
                <w:sz w:val="14"/>
                <w:szCs w:val="14"/>
              </w:rPr>
            </w:pPr>
          </w:p>
        </w:tc>
      </w:tr>
      <w:tr w:rsidR="00631D28">
        <w:trPr>
          <w:cantSplit/>
          <w:trHeight w:val="2219"/>
          <w:jc w:val="center"/>
        </w:trPr>
        <w:tc>
          <w:tcPr>
            <w:tcW w:w="720" w:type="dxa"/>
            <w:vMerge/>
            <w:vAlign w:val="center"/>
          </w:tcPr>
          <w:p w:rsidR="00784B3A" w:rsidRDefault="00784B3A">
            <w:pPr>
              <w:spacing w:line="240" w:lineRule="exact"/>
              <w:jc w:val="center"/>
              <w:rPr>
                <w:b/>
                <w:color w:val="000000" w:themeColor="text1"/>
                <w:sz w:val="20"/>
              </w:rPr>
            </w:pPr>
          </w:p>
        </w:tc>
        <w:tc>
          <w:tcPr>
            <w:tcW w:w="9198" w:type="dxa"/>
          </w:tcPr>
          <w:p w:rsidR="00784B3A" w:rsidRDefault="00784B3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784B3A" w:rsidRDefault="00784B3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B7B3F" w:rsidRPr="00DB7B3F" w:rsidRDefault="00DB7B3F" w:rsidP="00DB7B3F">
            <w:pPr>
              <w:spacing w:line="360" w:lineRule="auto"/>
              <w:ind w:firstLineChars="200" w:firstLine="400"/>
              <w:rPr>
                <w:rFonts w:ascii="宋体" w:hAnsi="宋体"/>
                <w:sz w:val="20"/>
                <w:szCs w:val="20"/>
              </w:rPr>
            </w:pPr>
            <w:r w:rsidRPr="00DB7B3F">
              <w:rPr>
                <w:rFonts w:ascii="宋体" w:hAnsi="宋体" w:hint="eastAsia"/>
                <w:sz w:val="20"/>
                <w:szCs w:val="20"/>
              </w:rPr>
              <w:t>质量目标：1、交货及时率≥95%；</w:t>
            </w:r>
          </w:p>
          <w:p w:rsidR="00DB7B3F" w:rsidRPr="00DB7B3F" w:rsidRDefault="00DB7B3F" w:rsidP="00DB7B3F">
            <w:pPr>
              <w:spacing w:line="360" w:lineRule="auto"/>
              <w:ind w:firstLineChars="700" w:firstLine="1400"/>
              <w:rPr>
                <w:rFonts w:ascii="宋体" w:hAnsi="宋体"/>
                <w:sz w:val="20"/>
                <w:szCs w:val="20"/>
              </w:rPr>
            </w:pPr>
            <w:r w:rsidRPr="00DB7B3F">
              <w:rPr>
                <w:rFonts w:ascii="宋体" w:hAnsi="宋体" w:hint="eastAsia"/>
                <w:sz w:val="20"/>
                <w:szCs w:val="20"/>
              </w:rPr>
              <w:t>2、顾客满意度92分以上；</w:t>
            </w:r>
          </w:p>
          <w:p w:rsidR="00DB7B3F" w:rsidRPr="00DB7B3F" w:rsidRDefault="00DB7B3F" w:rsidP="00DB7B3F">
            <w:pPr>
              <w:spacing w:line="360" w:lineRule="auto"/>
              <w:ind w:firstLineChars="200" w:firstLine="400"/>
              <w:rPr>
                <w:rFonts w:ascii="宋体" w:hAnsi="宋体"/>
                <w:sz w:val="20"/>
                <w:szCs w:val="20"/>
              </w:rPr>
            </w:pPr>
            <w:r w:rsidRPr="00DB7B3F">
              <w:rPr>
                <w:rFonts w:ascii="宋体" w:hAnsi="宋体" w:hint="eastAsia"/>
                <w:sz w:val="20"/>
                <w:szCs w:val="20"/>
              </w:rPr>
              <w:t>环境目标：固体废弃物分类处理率100%；</w:t>
            </w:r>
          </w:p>
          <w:p w:rsidR="00DB7B3F" w:rsidRPr="00DB7B3F" w:rsidRDefault="00DB7B3F" w:rsidP="00DB7B3F">
            <w:pPr>
              <w:spacing w:line="360" w:lineRule="auto"/>
              <w:ind w:firstLineChars="200" w:firstLine="400"/>
              <w:rPr>
                <w:rFonts w:ascii="宋体" w:hAnsi="宋体"/>
                <w:sz w:val="20"/>
                <w:szCs w:val="20"/>
              </w:rPr>
            </w:pPr>
            <w:r w:rsidRPr="00DB7B3F">
              <w:rPr>
                <w:rFonts w:ascii="宋体" w:hAnsi="宋体" w:hint="eastAsia"/>
                <w:sz w:val="20"/>
                <w:szCs w:val="20"/>
              </w:rPr>
              <w:t>职业健康安全目标：火灾事故</w:t>
            </w:r>
            <w:r>
              <w:rPr>
                <w:rFonts w:ascii="宋体" w:hAnsi="宋体" w:hint="eastAsia"/>
                <w:sz w:val="20"/>
                <w:szCs w:val="20"/>
              </w:rPr>
              <w:t>为</w:t>
            </w:r>
            <w:r w:rsidRPr="00DB7B3F">
              <w:rPr>
                <w:rFonts w:ascii="宋体" w:hAnsi="宋体" w:hint="eastAsia"/>
                <w:sz w:val="20"/>
                <w:szCs w:val="20"/>
              </w:rPr>
              <w:t>0；交通意外伤害为零。</w:t>
            </w:r>
          </w:p>
          <w:p w:rsidR="00DB7B3F" w:rsidRPr="00687E47" w:rsidRDefault="00DB7B3F" w:rsidP="00DB7B3F">
            <w:pPr>
              <w:spacing w:line="360" w:lineRule="auto"/>
              <w:ind w:firstLineChars="200" w:firstLine="400"/>
              <w:rPr>
                <w:rFonts w:ascii="宋体" w:hAnsi="宋体"/>
                <w:sz w:val="20"/>
                <w:szCs w:val="20"/>
              </w:rPr>
            </w:pPr>
            <w:r w:rsidRPr="00687E47">
              <w:rPr>
                <w:rFonts w:ascii="宋体" w:hAnsi="宋体" w:hint="eastAsia"/>
                <w:sz w:val="20"/>
                <w:szCs w:val="20"/>
              </w:rPr>
              <w:t>提供《目标指标和管理方案》《目标指标和管理方案考核表》</w:t>
            </w:r>
          </w:p>
          <w:p w:rsidR="00784B3A" w:rsidRDefault="00DB7B3F" w:rsidP="00DB7B3F">
            <w:pPr>
              <w:spacing w:line="240" w:lineRule="exact"/>
              <w:rPr>
                <w:rFonts w:ascii="宋体" w:hAnsi="宋体"/>
                <w:b/>
                <w:color w:val="000000" w:themeColor="text1"/>
              </w:rPr>
            </w:pPr>
            <w:r w:rsidRPr="00687E47">
              <w:rPr>
                <w:rFonts w:ascii="宋体" w:hAnsi="宋体" w:hint="eastAsia"/>
                <w:sz w:val="20"/>
                <w:szCs w:val="20"/>
              </w:rPr>
              <w:t>以上目标指标均已完成，管理方案规定了措施方法、完成时间表、责任人、资金等情况。详见各部门记录。</w:t>
            </w:r>
          </w:p>
          <w:p w:rsidR="00DB7B3F" w:rsidRPr="00DB7B3F" w:rsidRDefault="00DB7B3F">
            <w:pPr>
              <w:spacing w:line="240" w:lineRule="exact"/>
              <w:rPr>
                <w:rFonts w:ascii="宋体" w:hAnsi="宋体"/>
                <w:b/>
                <w:color w:val="000000" w:themeColor="text1"/>
              </w:rPr>
            </w:pPr>
          </w:p>
        </w:tc>
      </w:tr>
      <w:tr w:rsidR="00631D28">
        <w:trPr>
          <w:cantSplit/>
          <w:trHeight w:val="1297"/>
          <w:jc w:val="center"/>
        </w:trPr>
        <w:tc>
          <w:tcPr>
            <w:tcW w:w="720" w:type="dxa"/>
            <w:vMerge/>
            <w:vAlign w:val="center"/>
          </w:tcPr>
          <w:p w:rsidR="00784B3A" w:rsidRDefault="00784B3A">
            <w:pPr>
              <w:spacing w:line="240" w:lineRule="exact"/>
              <w:jc w:val="center"/>
              <w:rPr>
                <w:b/>
                <w:color w:val="000000" w:themeColor="text1"/>
                <w:sz w:val="20"/>
              </w:rPr>
            </w:pPr>
          </w:p>
        </w:tc>
        <w:tc>
          <w:tcPr>
            <w:tcW w:w="9198" w:type="dxa"/>
          </w:tcPr>
          <w:p w:rsidR="00784B3A" w:rsidRDefault="00784B3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DB7B3F" w:rsidRDefault="00DB7B3F" w:rsidP="00DB7B3F">
            <w:pPr>
              <w:spacing w:line="360" w:lineRule="auto"/>
              <w:ind w:firstLineChars="200" w:firstLine="400"/>
              <w:rPr>
                <w:rFonts w:ascii="宋体"/>
                <w:sz w:val="20"/>
                <w:szCs w:val="20"/>
              </w:rPr>
            </w:pPr>
            <w:r>
              <w:rPr>
                <w:rFonts w:ascii="宋体" w:hAnsi="宋体" w:hint="eastAsia"/>
                <w:sz w:val="20"/>
                <w:szCs w:val="20"/>
              </w:rPr>
              <w:t>公司编制《文件化信息管理程序》以控制三标一体化管理体系和</w:t>
            </w:r>
            <w:r>
              <w:rPr>
                <w:rFonts w:ascii="宋体" w:hAnsi="宋体"/>
                <w:sz w:val="20"/>
                <w:szCs w:val="20"/>
              </w:rPr>
              <w:t>ISO9001</w:t>
            </w:r>
            <w:r>
              <w:rPr>
                <w:rFonts w:ascii="宋体" w:hAnsi="宋体" w:hint="eastAsia"/>
                <w:sz w:val="20"/>
                <w:szCs w:val="20"/>
              </w:rPr>
              <w:t>、</w:t>
            </w:r>
            <w:r>
              <w:rPr>
                <w:rFonts w:ascii="宋体" w:hAnsi="宋体"/>
                <w:sz w:val="20"/>
                <w:szCs w:val="20"/>
              </w:rPr>
              <w:t>ISO14001</w:t>
            </w:r>
            <w:r>
              <w:rPr>
                <w:rFonts w:ascii="宋体" w:hAnsi="宋体" w:hint="eastAsia"/>
                <w:sz w:val="20"/>
                <w:szCs w:val="20"/>
              </w:rPr>
              <w:t>、</w:t>
            </w:r>
            <w:r>
              <w:rPr>
                <w:rFonts w:ascii="宋体" w:hAnsi="宋体"/>
                <w:sz w:val="20"/>
                <w:szCs w:val="20"/>
              </w:rPr>
              <w:t>OHSAS</w:t>
            </w:r>
            <w:r>
              <w:rPr>
                <w:rFonts w:ascii="宋体" w:hAnsi="宋体" w:hint="eastAsia"/>
                <w:sz w:val="20"/>
                <w:szCs w:val="20"/>
              </w:rPr>
              <w:t>45</w:t>
            </w:r>
            <w:r>
              <w:rPr>
                <w:rFonts w:ascii="宋体" w:hAnsi="宋体"/>
                <w:sz w:val="20"/>
                <w:szCs w:val="20"/>
              </w:rPr>
              <w:t>001</w:t>
            </w:r>
            <w:r>
              <w:rPr>
                <w:rFonts w:ascii="宋体" w:hAnsi="宋体" w:hint="eastAsia"/>
                <w:sz w:val="20"/>
                <w:szCs w:val="20"/>
              </w:rPr>
              <w:t>所需要的形成文件的信息，以确保：</w:t>
            </w:r>
          </w:p>
          <w:p w:rsidR="00DB7B3F" w:rsidRDefault="00DB7B3F" w:rsidP="00DB7B3F">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在需要的场合和时机，均可获得并适用；</w:t>
            </w:r>
          </w:p>
          <w:p w:rsidR="00DB7B3F" w:rsidRDefault="00DB7B3F" w:rsidP="00DB7B3F">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予以妥善保护（如：防止失密、不当使用或不完整）。</w:t>
            </w:r>
          </w:p>
          <w:p w:rsidR="00DB7B3F" w:rsidRDefault="00DB7B3F" w:rsidP="00DB7B3F">
            <w:pPr>
              <w:spacing w:line="360" w:lineRule="auto"/>
              <w:ind w:firstLineChars="200" w:firstLine="400"/>
              <w:rPr>
                <w:rFonts w:ascii="宋体"/>
                <w:sz w:val="20"/>
                <w:szCs w:val="20"/>
              </w:rPr>
            </w:pPr>
            <w:r>
              <w:rPr>
                <w:rFonts w:ascii="宋体" w:hAnsi="宋体" w:hint="eastAsia"/>
                <w:sz w:val="20"/>
                <w:szCs w:val="20"/>
              </w:rPr>
              <w:t>为控制形成文件的信息，公司编制《文件化信息管理程序》，关注下列活动：</w:t>
            </w:r>
          </w:p>
          <w:p w:rsidR="00DB7B3F" w:rsidRDefault="00DB7B3F" w:rsidP="00DB7B3F">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分发、访问、检索和使用；</w:t>
            </w:r>
          </w:p>
          <w:p w:rsidR="00DB7B3F" w:rsidRDefault="00DB7B3F" w:rsidP="00DB7B3F">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存储和防护，包括保护可读性；</w:t>
            </w:r>
          </w:p>
          <w:p w:rsidR="00DB7B3F" w:rsidRDefault="00DB7B3F" w:rsidP="00DB7B3F">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变更控制（比如版本控制）；</w:t>
            </w:r>
          </w:p>
          <w:p w:rsidR="00DB7B3F" w:rsidRDefault="00DB7B3F" w:rsidP="00DB7B3F">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保留和处置。</w:t>
            </w:r>
          </w:p>
          <w:p w:rsidR="00DB7B3F" w:rsidRDefault="00DB7B3F" w:rsidP="00DB7B3F">
            <w:pPr>
              <w:spacing w:line="360" w:lineRule="auto"/>
              <w:ind w:firstLineChars="200" w:firstLine="400"/>
              <w:rPr>
                <w:rFonts w:ascii="宋体"/>
                <w:sz w:val="20"/>
                <w:szCs w:val="20"/>
              </w:rPr>
            </w:pPr>
            <w:r>
              <w:rPr>
                <w:rFonts w:ascii="宋体" w:hAnsi="宋体" w:hint="eastAsia"/>
                <w:sz w:val="20"/>
                <w:szCs w:val="20"/>
              </w:rPr>
              <w:t>对确定策划和运行三标一体化管理体系所必需的来自外部的原始的形成文件的信息，公司行政部负责进行识别和控制。</w:t>
            </w:r>
          </w:p>
          <w:p w:rsidR="00DB7B3F" w:rsidRDefault="00DB7B3F" w:rsidP="00DB7B3F">
            <w:pPr>
              <w:spacing w:line="360" w:lineRule="auto"/>
              <w:ind w:firstLineChars="200" w:firstLine="400"/>
              <w:rPr>
                <w:rFonts w:ascii="宋体"/>
                <w:sz w:val="20"/>
                <w:szCs w:val="20"/>
              </w:rPr>
            </w:pPr>
            <w:r>
              <w:rPr>
                <w:rFonts w:ascii="宋体" w:hAnsi="宋体" w:hint="eastAsia"/>
                <w:sz w:val="20"/>
                <w:szCs w:val="20"/>
              </w:rPr>
              <w:t>公司各部门负责对所保存的作为符合性证据的形成文件的信息予以保护，防止非预期的更改。</w:t>
            </w:r>
          </w:p>
          <w:p w:rsidR="00784B3A" w:rsidRPr="00DB7B3F" w:rsidRDefault="00784B3A">
            <w:pPr>
              <w:tabs>
                <w:tab w:val="left" w:pos="540"/>
              </w:tabs>
              <w:spacing w:line="240" w:lineRule="exact"/>
              <w:rPr>
                <w:rFonts w:ascii="宋体" w:hAnsi="宋体"/>
                <w:b/>
                <w:color w:val="000000" w:themeColor="text1"/>
                <w:sz w:val="20"/>
                <w:szCs w:val="20"/>
              </w:rPr>
            </w:pPr>
          </w:p>
        </w:tc>
      </w:tr>
      <w:tr w:rsidR="00631D28">
        <w:trPr>
          <w:cantSplit/>
          <w:trHeight w:val="1126"/>
          <w:jc w:val="center"/>
        </w:trPr>
        <w:tc>
          <w:tcPr>
            <w:tcW w:w="720" w:type="dxa"/>
            <w:vMerge w:val="restart"/>
            <w:textDirection w:val="tbRlV"/>
            <w:vAlign w:val="center"/>
          </w:tcPr>
          <w:p w:rsidR="00784B3A" w:rsidRDefault="00784B3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784B3A" w:rsidRDefault="00784B3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784B3A" w:rsidRDefault="00DB7B3F">
            <w:pPr>
              <w:spacing w:line="300" w:lineRule="exact"/>
              <w:rPr>
                <w:rFonts w:ascii="宋体" w:hAnsi="宋体"/>
                <w:b/>
                <w:color w:val="000000" w:themeColor="text1"/>
                <w:sz w:val="20"/>
                <w:szCs w:val="20"/>
              </w:rPr>
            </w:pPr>
            <w:r>
              <w:rPr>
                <w:rFonts w:ascii="宋体" w:hAnsi="宋体" w:hint="eastAsia"/>
                <w:sz w:val="20"/>
                <w:szCs w:val="20"/>
              </w:rPr>
              <w:t>公司编制文件化的《组织架构》和《岗位说明书》，确定并配备所需的人员，以有效实施三标一体化管理体系并运行和控制其过程。</w:t>
            </w:r>
          </w:p>
        </w:tc>
      </w:tr>
      <w:tr w:rsidR="00631D28">
        <w:trPr>
          <w:cantSplit/>
          <w:trHeight w:val="645"/>
          <w:jc w:val="center"/>
        </w:trPr>
        <w:tc>
          <w:tcPr>
            <w:tcW w:w="720" w:type="dxa"/>
            <w:vMerge/>
            <w:textDirection w:val="tbRlV"/>
            <w:vAlign w:val="center"/>
          </w:tcPr>
          <w:p w:rsidR="00784B3A" w:rsidRDefault="00784B3A">
            <w:pPr>
              <w:spacing w:line="240" w:lineRule="exact"/>
              <w:ind w:left="113" w:right="113"/>
              <w:jc w:val="center"/>
              <w:rPr>
                <w:b/>
                <w:color w:val="000000" w:themeColor="text1"/>
                <w:szCs w:val="21"/>
              </w:rPr>
            </w:pPr>
          </w:p>
        </w:tc>
        <w:tc>
          <w:tcPr>
            <w:tcW w:w="9198" w:type="dxa"/>
          </w:tcPr>
          <w:p w:rsidR="00784B3A" w:rsidRDefault="00784B3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DB7B3F" w:rsidRDefault="00DB7B3F" w:rsidP="00DB7B3F">
            <w:pPr>
              <w:spacing w:line="240" w:lineRule="exact"/>
              <w:rPr>
                <w:rFonts w:ascii="宋体" w:hAnsi="宋体"/>
                <w:b/>
                <w:color w:val="000000" w:themeColor="text1"/>
                <w:sz w:val="20"/>
                <w:szCs w:val="20"/>
              </w:rPr>
            </w:pPr>
            <w:r>
              <w:rPr>
                <w:rFonts w:ascii="宋体" w:hAnsi="宋体" w:hint="eastAsia"/>
                <w:b/>
                <w:color w:val="000000" w:themeColor="text1"/>
                <w:sz w:val="20"/>
                <w:szCs w:val="20"/>
              </w:rPr>
              <w:t>主要包括：</w:t>
            </w:r>
          </w:p>
          <w:p w:rsidR="00DB7B3F" w:rsidRPr="00DB7B3F" w:rsidRDefault="00DB7B3F" w:rsidP="00DB7B3F">
            <w:pPr>
              <w:spacing w:line="240" w:lineRule="exact"/>
              <w:rPr>
                <w:rFonts w:ascii="宋体" w:hAnsi="宋体"/>
                <w:b/>
                <w:color w:val="000000" w:themeColor="text1"/>
                <w:sz w:val="20"/>
                <w:szCs w:val="20"/>
              </w:rPr>
            </w:pPr>
            <w:r w:rsidRPr="00DB7B3F">
              <w:rPr>
                <w:rFonts w:ascii="宋体" w:hAnsi="宋体" w:hint="eastAsia"/>
                <w:b/>
                <w:color w:val="000000" w:themeColor="text1"/>
                <w:sz w:val="20"/>
                <w:szCs w:val="20"/>
              </w:rPr>
              <w:t>1)建筑物、工作场所：目前公司办公室2间、会议室1间。</w:t>
            </w:r>
          </w:p>
          <w:p w:rsidR="00DB7B3F" w:rsidRPr="00DB7B3F" w:rsidRDefault="00DB7B3F" w:rsidP="00DB7B3F">
            <w:pPr>
              <w:spacing w:line="240" w:lineRule="exact"/>
              <w:rPr>
                <w:rFonts w:ascii="宋体" w:hAnsi="宋体"/>
                <w:b/>
                <w:color w:val="000000" w:themeColor="text1"/>
                <w:sz w:val="20"/>
                <w:szCs w:val="20"/>
              </w:rPr>
            </w:pPr>
            <w:r w:rsidRPr="00DB7B3F">
              <w:rPr>
                <w:rFonts w:ascii="宋体" w:hAnsi="宋体" w:hint="eastAsia"/>
                <w:b/>
                <w:color w:val="000000" w:themeColor="text1"/>
                <w:sz w:val="20"/>
                <w:szCs w:val="20"/>
              </w:rPr>
              <w:t>2)办公设备：电脑、打印机、投影仪、办公桌椅、档案橱、空调等。</w:t>
            </w:r>
          </w:p>
          <w:p w:rsidR="00784B3A" w:rsidRPr="00DB7B3F" w:rsidRDefault="00DB7B3F" w:rsidP="00DB7B3F">
            <w:pPr>
              <w:spacing w:line="240" w:lineRule="exact"/>
              <w:rPr>
                <w:rFonts w:ascii="宋体" w:hAnsi="宋体"/>
                <w:b/>
                <w:color w:val="000000" w:themeColor="text1"/>
                <w:sz w:val="20"/>
                <w:szCs w:val="20"/>
              </w:rPr>
            </w:pPr>
            <w:r w:rsidRPr="00DB7B3F">
              <w:rPr>
                <w:rFonts w:ascii="宋体" w:hAnsi="宋体" w:hint="eastAsia"/>
                <w:b/>
                <w:color w:val="000000" w:themeColor="text1"/>
                <w:sz w:val="20"/>
                <w:szCs w:val="20"/>
              </w:rPr>
              <w:t>3)支持性服务：公司配置了小型轿车，</w:t>
            </w:r>
            <w:r>
              <w:rPr>
                <w:rFonts w:ascii="宋体" w:hAnsi="宋体" w:hint="eastAsia"/>
                <w:b/>
                <w:color w:val="000000" w:themeColor="text1"/>
                <w:sz w:val="20"/>
                <w:szCs w:val="20"/>
              </w:rPr>
              <w:t>小推车；</w:t>
            </w:r>
            <w:r w:rsidRPr="00DB7B3F">
              <w:rPr>
                <w:rFonts w:ascii="宋体" w:hAnsi="宋体" w:hint="eastAsia"/>
                <w:b/>
                <w:color w:val="000000" w:themeColor="text1"/>
                <w:sz w:val="20"/>
                <w:szCs w:val="20"/>
              </w:rPr>
              <w:t>公司办公区，配置了电话、电脑、打印机、复印机、无线WIFI网络等设施。</w:t>
            </w:r>
          </w:p>
          <w:p w:rsidR="00784B3A" w:rsidRDefault="00784B3A">
            <w:pPr>
              <w:spacing w:line="240" w:lineRule="exact"/>
              <w:rPr>
                <w:rFonts w:ascii="宋体" w:hAnsi="宋体"/>
                <w:b/>
                <w:color w:val="000000" w:themeColor="text1"/>
                <w:sz w:val="20"/>
                <w:szCs w:val="20"/>
              </w:rPr>
            </w:pPr>
          </w:p>
        </w:tc>
      </w:tr>
      <w:tr w:rsidR="00631D28">
        <w:trPr>
          <w:cantSplit/>
          <w:trHeight w:val="645"/>
          <w:jc w:val="center"/>
        </w:trPr>
        <w:tc>
          <w:tcPr>
            <w:tcW w:w="720" w:type="dxa"/>
            <w:vMerge/>
            <w:textDirection w:val="tbRlV"/>
            <w:vAlign w:val="center"/>
          </w:tcPr>
          <w:p w:rsidR="00784B3A" w:rsidRDefault="00784B3A">
            <w:pPr>
              <w:spacing w:line="240" w:lineRule="exact"/>
              <w:ind w:left="113" w:right="113"/>
              <w:jc w:val="center"/>
              <w:rPr>
                <w:b/>
                <w:color w:val="000000" w:themeColor="text1"/>
                <w:szCs w:val="21"/>
              </w:rPr>
            </w:pPr>
          </w:p>
        </w:tc>
        <w:tc>
          <w:tcPr>
            <w:tcW w:w="9198" w:type="dxa"/>
          </w:tcPr>
          <w:p w:rsidR="00784B3A" w:rsidRDefault="00784B3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DB7B3F" w:rsidRDefault="00DB7B3F" w:rsidP="00DB7B3F">
            <w:pPr>
              <w:spacing w:line="360" w:lineRule="auto"/>
              <w:ind w:firstLineChars="200" w:firstLine="400"/>
              <w:rPr>
                <w:rFonts w:ascii="宋体"/>
                <w:sz w:val="20"/>
                <w:szCs w:val="20"/>
              </w:rPr>
            </w:pPr>
            <w:r>
              <w:rPr>
                <w:rFonts w:ascii="宋体" w:hAnsi="宋体" w:hint="eastAsia"/>
                <w:sz w:val="20"/>
                <w:szCs w:val="20"/>
              </w:rPr>
              <w:t>公司确定、提供并维护过程运行所需的环境，以运行过程并获得合格产品和服务。</w:t>
            </w:r>
          </w:p>
          <w:p w:rsidR="00DB7B3F" w:rsidRDefault="00DB7B3F" w:rsidP="00DB7B3F">
            <w:pPr>
              <w:spacing w:line="360" w:lineRule="auto"/>
              <w:ind w:firstLineChars="200" w:firstLine="400"/>
              <w:rPr>
                <w:rFonts w:ascii="宋体"/>
                <w:sz w:val="20"/>
                <w:szCs w:val="20"/>
              </w:rPr>
            </w:pPr>
            <w:r>
              <w:rPr>
                <w:rFonts w:ascii="宋体" w:hAnsi="宋体" w:hint="eastAsia"/>
                <w:sz w:val="20"/>
                <w:szCs w:val="20"/>
              </w:rPr>
              <w:t>这些过程运行环境可能是人为因素与物理因素的结合，如：</w:t>
            </w:r>
          </w:p>
          <w:p w:rsidR="00DB7B3F" w:rsidRDefault="00DB7B3F" w:rsidP="00DB7B3F">
            <w:pPr>
              <w:numPr>
                <w:ilvl w:val="0"/>
                <w:numId w:val="4"/>
              </w:numPr>
              <w:spacing w:line="360" w:lineRule="auto"/>
              <w:rPr>
                <w:rFonts w:ascii="宋体"/>
                <w:sz w:val="20"/>
                <w:szCs w:val="20"/>
              </w:rPr>
            </w:pPr>
            <w:r>
              <w:rPr>
                <w:rFonts w:ascii="宋体" w:hAnsi="宋体" w:hint="eastAsia"/>
                <w:sz w:val="20"/>
                <w:szCs w:val="20"/>
              </w:rPr>
              <w:t>社会因素（如无歧视、和谐稳定、无对抗）；</w:t>
            </w:r>
          </w:p>
          <w:p w:rsidR="00DB7B3F" w:rsidRDefault="00DB7B3F" w:rsidP="00DB7B3F">
            <w:pPr>
              <w:numPr>
                <w:ilvl w:val="0"/>
                <w:numId w:val="4"/>
              </w:numPr>
              <w:spacing w:line="360" w:lineRule="auto"/>
              <w:rPr>
                <w:rFonts w:ascii="宋体"/>
                <w:sz w:val="20"/>
                <w:szCs w:val="20"/>
              </w:rPr>
            </w:pPr>
            <w:r>
              <w:rPr>
                <w:rFonts w:ascii="宋体" w:hAnsi="宋体" w:hint="eastAsia"/>
                <w:sz w:val="20"/>
                <w:szCs w:val="20"/>
              </w:rPr>
              <w:t>心理因素（如缓解紧张情绪、预防职业倦怠、保证情绪稳定）；</w:t>
            </w:r>
          </w:p>
          <w:p w:rsidR="00DB7B3F" w:rsidRPr="007A7A5E" w:rsidRDefault="00DB7B3F" w:rsidP="00DB7B3F">
            <w:pPr>
              <w:numPr>
                <w:ilvl w:val="0"/>
                <w:numId w:val="4"/>
              </w:numPr>
              <w:spacing w:line="360" w:lineRule="auto"/>
              <w:rPr>
                <w:rFonts w:ascii="宋体" w:hAnsi="宋体"/>
                <w:b/>
                <w:color w:val="000000" w:themeColor="text1"/>
                <w:sz w:val="20"/>
                <w:szCs w:val="20"/>
              </w:rPr>
            </w:pPr>
            <w:r>
              <w:rPr>
                <w:rFonts w:ascii="宋体" w:hAnsi="宋体" w:hint="eastAsia"/>
                <w:sz w:val="20"/>
                <w:szCs w:val="20"/>
              </w:rPr>
              <w:t>物理因素（如温度、热量、湿度、照明、空气流通、卫生、噪声等）；</w:t>
            </w:r>
          </w:p>
          <w:p w:rsidR="00784B3A" w:rsidRPr="00DB7B3F" w:rsidRDefault="00784B3A">
            <w:pPr>
              <w:spacing w:line="240" w:lineRule="exact"/>
              <w:rPr>
                <w:rFonts w:ascii="宋体" w:hAnsi="宋体"/>
                <w:b/>
                <w:color w:val="000000" w:themeColor="text1"/>
                <w:sz w:val="20"/>
                <w:szCs w:val="20"/>
              </w:rPr>
            </w:pPr>
          </w:p>
        </w:tc>
      </w:tr>
      <w:tr w:rsidR="00631D28">
        <w:trPr>
          <w:cantSplit/>
          <w:trHeight w:val="645"/>
          <w:jc w:val="center"/>
        </w:trPr>
        <w:tc>
          <w:tcPr>
            <w:tcW w:w="720" w:type="dxa"/>
            <w:vMerge/>
            <w:textDirection w:val="tbRlV"/>
            <w:vAlign w:val="center"/>
          </w:tcPr>
          <w:p w:rsidR="00784B3A" w:rsidRDefault="00784B3A">
            <w:pPr>
              <w:spacing w:line="240" w:lineRule="exact"/>
              <w:ind w:left="113" w:right="113"/>
              <w:jc w:val="center"/>
              <w:rPr>
                <w:b/>
                <w:color w:val="000000" w:themeColor="text1"/>
                <w:szCs w:val="21"/>
              </w:rPr>
            </w:pPr>
          </w:p>
        </w:tc>
        <w:tc>
          <w:tcPr>
            <w:tcW w:w="9198" w:type="dxa"/>
          </w:tcPr>
          <w:p w:rsidR="00784B3A" w:rsidRDefault="00784B3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806D9C" w:rsidRDefault="00806D9C" w:rsidP="00806D9C">
            <w:pPr>
              <w:spacing w:line="360" w:lineRule="auto"/>
              <w:ind w:firstLineChars="200" w:firstLine="400"/>
              <w:rPr>
                <w:rFonts w:ascii="宋体"/>
                <w:sz w:val="20"/>
                <w:szCs w:val="20"/>
              </w:rPr>
            </w:pPr>
            <w:r>
              <w:rPr>
                <w:rFonts w:ascii="宋体" w:hAnsi="宋体" w:hint="eastAsia"/>
                <w:sz w:val="20"/>
                <w:szCs w:val="20"/>
              </w:rPr>
              <w:t>公司编制《监视和测量资源管理程序》，用来确定并提供确保利用监视或测量活动来验证产品和服务符合要求的结果有效和可靠所需的资源，以确保所提供的资源适合特定类型的监视和测量活动，并得到适当的维护，以确保持续适合其用途。</w:t>
            </w:r>
          </w:p>
          <w:p w:rsidR="00806D9C" w:rsidRDefault="00806D9C" w:rsidP="00806D9C">
            <w:pPr>
              <w:spacing w:line="360" w:lineRule="auto"/>
              <w:ind w:firstLineChars="200" w:firstLine="400"/>
              <w:rPr>
                <w:rFonts w:ascii="宋体"/>
                <w:sz w:val="20"/>
                <w:szCs w:val="20"/>
              </w:rPr>
            </w:pPr>
            <w:r>
              <w:rPr>
                <w:rFonts w:ascii="宋体" w:hAnsi="宋体" w:hint="eastAsia"/>
                <w:sz w:val="20"/>
                <w:szCs w:val="20"/>
              </w:rPr>
              <w:t>行政部负责保留作为监视和测量资源适合其用途的证据的形成文件的信息。</w:t>
            </w:r>
          </w:p>
          <w:p w:rsidR="00806D9C" w:rsidRPr="00806D9C" w:rsidRDefault="00806D9C">
            <w:pPr>
              <w:spacing w:line="240" w:lineRule="exact"/>
              <w:rPr>
                <w:rFonts w:ascii="宋体" w:hAnsi="宋体"/>
                <w:b/>
                <w:color w:val="000000" w:themeColor="text1"/>
                <w:sz w:val="20"/>
                <w:szCs w:val="20"/>
              </w:rPr>
            </w:pPr>
          </w:p>
        </w:tc>
      </w:tr>
      <w:tr w:rsidR="00631D28">
        <w:trPr>
          <w:cantSplit/>
          <w:trHeight w:val="645"/>
          <w:jc w:val="center"/>
        </w:trPr>
        <w:tc>
          <w:tcPr>
            <w:tcW w:w="720" w:type="dxa"/>
            <w:vMerge/>
            <w:textDirection w:val="tbRlV"/>
            <w:vAlign w:val="center"/>
          </w:tcPr>
          <w:p w:rsidR="00784B3A" w:rsidRDefault="00784B3A">
            <w:pPr>
              <w:spacing w:line="240" w:lineRule="exact"/>
              <w:ind w:left="113" w:right="113"/>
              <w:jc w:val="center"/>
              <w:rPr>
                <w:b/>
                <w:color w:val="000000" w:themeColor="text1"/>
                <w:szCs w:val="21"/>
              </w:rPr>
            </w:pPr>
          </w:p>
        </w:tc>
        <w:tc>
          <w:tcPr>
            <w:tcW w:w="9198" w:type="dxa"/>
          </w:tcPr>
          <w:p w:rsidR="00784B3A" w:rsidRDefault="00784B3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06D9C" w:rsidRDefault="00806D9C" w:rsidP="00806D9C">
            <w:pPr>
              <w:ind w:firstLineChars="200" w:firstLine="42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784B3A" w:rsidRPr="00806D9C" w:rsidRDefault="00784B3A">
            <w:pPr>
              <w:spacing w:line="240" w:lineRule="exact"/>
              <w:rPr>
                <w:rFonts w:ascii="宋体" w:hAnsi="宋体"/>
                <w:b/>
                <w:color w:val="000000" w:themeColor="text1"/>
                <w:sz w:val="20"/>
                <w:szCs w:val="20"/>
              </w:rPr>
            </w:pPr>
          </w:p>
        </w:tc>
      </w:tr>
      <w:tr w:rsidR="00631D28">
        <w:trPr>
          <w:cantSplit/>
          <w:trHeight w:val="645"/>
          <w:jc w:val="center"/>
        </w:trPr>
        <w:tc>
          <w:tcPr>
            <w:tcW w:w="720" w:type="dxa"/>
            <w:vMerge/>
            <w:textDirection w:val="tbRlV"/>
            <w:vAlign w:val="center"/>
          </w:tcPr>
          <w:p w:rsidR="00784B3A" w:rsidRDefault="00784B3A">
            <w:pPr>
              <w:spacing w:line="240" w:lineRule="exact"/>
              <w:ind w:left="113" w:right="113"/>
              <w:jc w:val="center"/>
              <w:rPr>
                <w:b/>
                <w:color w:val="000000" w:themeColor="text1"/>
                <w:szCs w:val="21"/>
              </w:rPr>
            </w:pPr>
          </w:p>
        </w:tc>
        <w:tc>
          <w:tcPr>
            <w:tcW w:w="9198" w:type="dxa"/>
          </w:tcPr>
          <w:p w:rsidR="00784B3A" w:rsidRDefault="00784B3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00806D9C">
              <w:rPr>
                <w:rFonts w:ascii="宋体" w:hAnsi="宋体" w:hint="eastAsia"/>
                <w:b/>
                <w:color w:val="000000"/>
                <w:sz w:val="20"/>
                <w:szCs w:val="20"/>
              </w:rPr>
              <w:t>消防栓、灭火器</w:t>
            </w:r>
          </w:p>
        </w:tc>
      </w:tr>
      <w:tr w:rsidR="00631D28">
        <w:trPr>
          <w:cantSplit/>
          <w:trHeight w:val="975"/>
          <w:jc w:val="center"/>
        </w:trPr>
        <w:tc>
          <w:tcPr>
            <w:tcW w:w="720" w:type="dxa"/>
            <w:vMerge/>
            <w:textDirection w:val="tbRlV"/>
            <w:vAlign w:val="center"/>
          </w:tcPr>
          <w:p w:rsidR="00784B3A" w:rsidRDefault="00784B3A">
            <w:pPr>
              <w:spacing w:line="240" w:lineRule="exact"/>
              <w:ind w:left="113" w:right="113"/>
              <w:jc w:val="center"/>
              <w:rPr>
                <w:b/>
                <w:color w:val="000000" w:themeColor="text1"/>
                <w:szCs w:val="21"/>
              </w:rPr>
            </w:pPr>
          </w:p>
        </w:tc>
        <w:tc>
          <w:tcPr>
            <w:tcW w:w="9198" w:type="dxa"/>
          </w:tcPr>
          <w:p w:rsidR="00784B3A" w:rsidRDefault="00784B3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00806D9C">
              <w:rPr>
                <w:rFonts w:ascii="宋体" w:hAnsi="宋体" w:hint="eastAsia"/>
                <w:b/>
                <w:color w:val="000000"/>
                <w:sz w:val="20"/>
                <w:szCs w:val="20"/>
              </w:rPr>
              <w:t>消防栓、灭火器</w:t>
            </w:r>
          </w:p>
        </w:tc>
      </w:tr>
      <w:tr w:rsidR="00631D28">
        <w:trPr>
          <w:cantSplit/>
          <w:trHeight w:val="2531"/>
          <w:jc w:val="center"/>
        </w:trPr>
        <w:tc>
          <w:tcPr>
            <w:tcW w:w="720" w:type="dxa"/>
            <w:vMerge w:val="restart"/>
            <w:textDirection w:val="tbRlV"/>
            <w:vAlign w:val="center"/>
          </w:tcPr>
          <w:p w:rsidR="00784B3A" w:rsidRDefault="00784B3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784B3A" w:rsidRDefault="00784B3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784B3A" w:rsidRDefault="00784B3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806D9C" w:rsidRDefault="00806D9C">
            <w:pPr>
              <w:spacing w:line="300" w:lineRule="exact"/>
              <w:ind w:left="1"/>
              <w:rPr>
                <w:b/>
                <w:color w:val="000000" w:themeColor="text1"/>
                <w:sz w:val="20"/>
                <w:szCs w:val="20"/>
              </w:rPr>
            </w:pPr>
            <w:r w:rsidRPr="00687E47">
              <w:rPr>
                <w:rFonts w:ascii="宋体" w:hAnsi="宋体" w:hint="eastAsia"/>
                <w:sz w:val="20"/>
                <w:szCs w:val="20"/>
              </w:rPr>
              <w:t>方针符合组织的宗旨，</w:t>
            </w:r>
            <w:r>
              <w:rPr>
                <w:rFonts w:ascii="宋体" w:hAnsi="宋体" w:hint="eastAsia"/>
                <w:sz w:val="20"/>
                <w:szCs w:val="20"/>
              </w:rPr>
              <w:t>一体化管理方针形成文件传达到全体员工，确保得到有效控制，使全体员工正确理解并坚决执行，且应定期对其适宜性进行评审。</w:t>
            </w:r>
          </w:p>
        </w:tc>
      </w:tr>
      <w:tr w:rsidR="00806D9C">
        <w:trPr>
          <w:cantSplit/>
          <w:trHeight w:val="2553"/>
          <w:jc w:val="center"/>
        </w:trPr>
        <w:tc>
          <w:tcPr>
            <w:tcW w:w="720" w:type="dxa"/>
            <w:vMerge/>
            <w:vAlign w:val="center"/>
          </w:tcPr>
          <w:p w:rsidR="00806D9C" w:rsidRDefault="00806D9C">
            <w:pPr>
              <w:spacing w:line="240" w:lineRule="exact"/>
              <w:jc w:val="center"/>
              <w:rPr>
                <w:b/>
                <w:color w:val="000000" w:themeColor="text1"/>
                <w:szCs w:val="21"/>
              </w:rPr>
            </w:pPr>
          </w:p>
        </w:tc>
        <w:tc>
          <w:tcPr>
            <w:tcW w:w="9198" w:type="dxa"/>
          </w:tcPr>
          <w:p w:rsidR="00806D9C" w:rsidRDefault="00806D9C" w:rsidP="00784B3A">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06D9C" w:rsidRDefault="00806D9C" w:rsidP="00784B3A">
            <w:pPr>
              <w:spacing w:line="240" w:lineRule="exact"/>
              <w:rPr>
                <w:rFonts w:ascii="楷体_GB2312" w:eastAsia="楷体_GB2312"/>
                <w:b/>
                <w:color w:val="000000" w:themeColor="text1"/>
                <w:sz w:val="20"/>
                <w:szCs w:val="20"/>
              </w:rPr>
            </w:pPr>
          </w:p>
          <w:p w:rsidR="00806D9C" w:rsidRPr="00B9551C" w:rsidRDefault="00806D9C" w:rsidP="00784B3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806D9C" w:rsidRDefault="00806D9C" w:rsidP="00784B3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806D9C" w:rsidRDefault="00806D9C" w:rsidP="00784B3A">
            <w:pPr>
              <w:spacing w:line="240" w:lineRule="exact"/>
              <w:rPr>
                <w:rFonts w:ascii="楷体_GB2312" w:eastAsia="楷体_GB2312"/>
                <w:b/>
                <w:color w:val="000000" w:themeColor="text1"/>
                <w:sz w:val="20"/>
                <w:szCs w:val="20"/>
              </w:rPr>
            </w:pPr>
          </w:p>
          <w:p w:rsidR="00806D9C" w:rsidRDefault="00806D9C" w:rsidP="00784B3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806D9C" w:rsidRDefault="00806D9C" w:rsidP="00784B3A">
            <w:pPr>
              <w:spacing w:line="240" w:lineRule="exact"/>
              <w:rPr>
                <w:rFonts w:ascii="楷体_GB2312" w:eastAsia="楷体_GB2312"/>
                <w:b/>
                <w:color w:val="000000" w:themeColor="text1"/>
                <w:sz w:val="20"/>
                <w:szCs w:val="20"/>
              </w:rPr>
            </w:pPr>
          </w:p>
          <w:p w:rsidR="00806D9C" w:rsidRDefault="00806D9C" w:rsidP="00784B3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外部信息的接收、成文并答复的情况（E、S填写）：行政</w:t>
            </w:r>
            <w:r w:rsidRPr="00B9551C">
              <w:rPr>
                <w:rFonts w:ascii="楷体_GB2312" w:eastAsia="楷体_GB2312" w:hint="eastAsia"/>
                <w:b/>
                <w:color w:val="000000" w:themeColor="text1"/>
                <w:sz w:val="20"/>
                <w:szCs w:val="20"/>
              </w:rPr>
              <w:t>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806D9C" w:rsidRDefault="00806D9C" w:rsidP="00784B3A">
            <w:pPr>
              <w:spacing w:line="240" w:lineRule="exact"/>
              <w:rPr>
                <w:rFonts w:ascii="楷体_GB2312" w:eastAsia="楷体_GB2312"/>
                <w:b/>
                <w:color w:val="000000" w:themeColor="text1"/>
                <w:sz w:val="20"/>
                <w:szCs w:val="20"/>
              </w:rPr>
            </w:pPr>
          </w:p>
          <w:p w:rsidR="00806D9C" w:rsidRDefault="00806D9C" w:rsidP="00784B3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楷体_GB2312" w:eastAsia="楷体_GB2312" w:hint="eastAsia"/>
                <w:b/>
                <w:color w:val="000000"/>
                <w:sz w:val="20"/>
                <w:szCs w:val="20"/>
              </w:rPr>
              <w:t>告之员工和外来人员并张贴警示标记。</w:t>
            </w:r>
          </w:p>
          <w:p w:rsidR="00806D9C" w:rsidRDefault="00806D9C" w:rsidP="00784B3A">
            <w:pPr>
              <w:spacing w:line="240" w:lineRule="exact"/>
              <w:rPr>
                <w:rFonts w:ascii="楷体_GB2312" w:eastAsia="楷体_GB2312"/>
                <w:b/>
                <w:color w:val="000000" w:themeColor="text1"/>
                <w:sz w:val="20"/>
                <w:szCs w:val="20"/>
              </w:rPr>
            </w:pPr>
          </w:p>
          <w:p w:rsidR="00806D9C" w:rsidRDefault="00806D9C" w:rsidP="00784B3A">
            <w:pPr>
              <w:spacing w:line="240" w:lineRule="exact"/>
              <w:rPr>
                <w:rFonts w:ascii="楷体_GB2312" w:eastAsia="楷体_GB2312"/>
                <w:b/>
                <w:color w:val="000000"/>
                <w:sz w:val="20"/>
                <w:szCs w:val="20"/>
              </w:rPr>
            </w:pPr>
            <w:r>
              <w:rPr>
                <w:rFonts w:ascii="楷体_GB2312" w:eastAsia="楷体_GB2312" w:hint="eastAsia"/>
                <w:b/>
                <w:color w:val="000000" w:themeColor="text1"/>
                <w:sz w:val="20"/>
                <w:szCs w:val="20"/>
              </w:rPr>
              <w:t>OHSMS事务代表协商和交流的情况（OHSMS填写）：</w:t>
            </w:r>
            <w:r>
              <w:rPr>
                <w:rFonts w:ascii="楷体_GB2312" w:eastAsia="楷体_GB2312" w:hint="eastAsia"/>
                <w:b/>
                <w:color w:val="000000"/>
                <w:sz w:val="20"/>
                <w:szCs w:val="20"/>
              </w:rPr>
              <w:t>告之员工谁是</w:t>
            </w:r>
            <w:r>
              <w:rPr>
                <w:rFonts w:ascii="楷体_GB2312" w:eastAsia="楷体_GB2312"/>
                <w:b/>
                <w:color w:val="000000"/>
                <w:sz w:val="20"/>
                <w:szCs w:val="20"/>
              </w:rPr>
              <w:t>OHSMS</w:t>
            </w:r>
            <w:r>
              <w:rPr>
                <w:rFonts w:ascii="楷体_GB2312" w:eastAsia="楷体_GB2312" w:hint="eastAsia"/>
                <w:b/>
                <w:color w:val="000000"/>
                <w:sz w:val="20"/>
                <w:szCs w:val="20"/>
              </w:rPr>
              <w:t>事务代表，参与公司的职业健康安全事务。</w:t>
            </w:r>
          </w:p>
          <w:p w:rsidR="00806D9C" w:rsidRDefault="00806D9C" w:rsidP="00784B3A">
            <w:pPr>
              <w:spacing w:line="240" w:lineRule="exact"/>
              <w:rPr>
                <w:rFonts w:ascii="楷体_GB2312" w:eastAsia="楷体_GB2312"/>
                <w:b/>
                <w:color w:val="000000" w:themeColor="text1"/>
                <w:szCs w:val="21"/>
              </w:rPr>
            </w:pPr>
          </w:p>
          <w:p w:rsidR="00806D9C" w:rsidRDefault="00806D9C" w:rsidP="00784B3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ascii="宋体" w:hAnsi="宋体" w:hint="eastAsia"/>
                <w:sz w:val="20"/>
                <w:szCs w:val="20"/>
              </w:rPr>
              <w:t>与承包方就影响他们的职业健康安全变更进行协商并确保与相关的外部相关方就有关的职业健康安全事务进行协商</w:t>
            </w:r>
          </w:p>
        </w:tc>
      </w:tr>
      <w:tr w:rsidR="00631D28">
        <w:trPr>
          <w:cantSplit/>
          <w:trHeight w:val="2250"/>
          <w:jc w:val="center"/>
        </w:trPr>
        <w:tc>
          <w:tcPr>
            <w:tcW w:w="720" w:type="dxa"/>
            <w:vMerge/>
            <w:vAlign w:val="center"/>
          </w:tcPr>
          <w:p w:rsidR="00784B3A" w:rsidRDefault="00784B3A">
            <w:pPr>
              <w:spacing w:line="240" w:lineRule="exact"/>
              <w:jc w:val="center"/>
              <w:rPr>
                <w:b/>
                <w:color w:val="000000" w:themeColor="text1"/>
                <w:szCs w:val="21"/>
              </w:rPr>
            </w:pPr>
          </w:p>
        </w:tc>
        <w:tc>
          <w:tcPr>
            <w:tcW w:w="9198" w:type="dxa"/>
          </w:tcPr>
          <w:p w:rsidR="00784B3A" w:rsidRDefault="00784B3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784B3A" w:rsidRDefault="00784B3A" w:rsidP="0050109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784B3A" w:rsidRDefault="00806D9C">
            <w:pPr>
              <w:spacing w:line="240" w:lineRule="exact"/>
              <w:rPr>
                <w:b/>
                <w:color w:val="000000" w:themeColor="text1"/>
                <w:sz w:val="20"/>
                <w:szCs w:val="20"/>
              </w:rPr>
            </w:pPr>
            <w:r>
              <w:rPr>
                <w:rFonts w:hint="eastAsia"/>
                <w:b/>
                <w:color w:val="000000"/>
                <w:sz w:val="20"/>
                <w:szCs w:val="20"/>
              </w:rPr>
              <w:t>销售为重要过程，公司实施严格控制，做好采购产品的质量控制，效果明显，未发生质量纠纷。</w:t>
            </w:r>
          </w:p>
        </w:tc>
      </w:tr>
      <w:tr w:rsidR="00631D28">
        <w:trPr>
          <w:cantSplit/>
          <w:trHeight w:val="2250"/>
          <w:jc w:val="center"/>
        </w:trPr>
        <w:tc>
          <w:tcPr>
            <w:tcW w:w="720" w:type="dxa"/>
            <w:vMerge/>
            <w:vAlign w:val="center"/>
          </w:tcPr>
          <w:p w:rsidR="00784B3A" w:rsidRDefault="00784B3A">
            <w:pPr>
              <w:spacing w:line="240" w:lineRule="exact"/>
              <w:jc w:val="center"/>
              <w:rPr>
                <w:b/>
                <w:color w:val="000000" w:themeColor="text1"/>
                <w:szCs w:val="21"/>
              </w:rPr>
            </w:pPr>
          </w:p>
        </w:tc>
        <w:tc>
          <w:tcPr>
            <w:tcW w:w="9198" w:type="dxa"/>
          </w:tcPr>
          <w:p w:rsidR="00784B3A" w:rsidRDefault="00784B3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06D9C" w:rsidRDefault="00806D9C" w:rsidP="00806D9C">
            <w:r>
              <w:rPr>
                <w:rFonts w:hint="eastAsia"/>
                <w:b/>
                <w:color w:val="000000"/>
                <w:sz w:val="20"/>
                <w:szCs w:val="20"/>
              </w:rPr>
              <w:t>企业采用标准：</w:t>
            </w:r>
            <w:r w:rsidR="00784B3A" w:rsidRPr="00784B3A">
              <w:rPr>
                <w:rFonts w:hint="eastAsia"/>
                <w:b/>
                <w:color w:val="000000"/>
                <w:sz w:val="20"/>
                <w:szCs w:val="20"/>
              </w:rPr>
              <w:t>GB/T 3325-2017</w:t>
            </w:r>
            <w:r w:rsidR="00784B3A" w:rsidRPr="00784B3A">
              <w:rPr>
                <w:rFonts w:hint="eastAsia"/>
                <w:b/>
                <w:color w:val="000000"/>
                <w:sz w:val="20"/>
                <w:szCs w:val="20"/>
              </w:rPr>
              <w:t>金属家具通用技术条件</w:t>
            </w:r>
            <w:r>
              <w:rPr>
                <w:rFonts w:hint="eastAsia"/>
              </w:rPr>
              <w:t>等</w:t>
            </w:r>
          </w:p>
          <w:p w:rsidR="00806D9C" w:rsidRDefault="00806D9C" w:rsidP="00806D9C">
            <w:pPr>
              <w:spacing w:line="300" w:lineRule="exact"/>
              <w:rPr>
                <w:b/>
                <w:color w:val="000000"/>
                <w:sz w:val="20"/>
                <w:szCs w:val="20"/>
              </w:rPr>
            </w:pPr>
            <w:r>
              <w:rPr>
                <w:rFonts w:hint="eastAsia"/>
                <w:b/>
                <w:color w:val="000000"/>
                <w:sz w:val="20"/>
                <w:szCs w:val="20"/>
              </w:rPr>
              <w:t>企业制定的《销售服务规范》、《原材料入库检验办法》</w:t>
            </w:r>
          </w:p>
          <w:p w:rsidR="00784B3A" w:rsidRPr="00806D9C" w:rsidRDefault="00784B3A">
            <w:pPr>
              <w:spacing w:line="240" w:lineRule="exact"/>
              <w:rPr>
                <w:b/>
                <w:color w:val="000000" w:themeColor="text1"/>
                <w:sz w:val="20"/>
                <w:szCs w:val="20"/>
              </w:rPr>
            </w:pPr>
          </w:p>
        </w:tc>
      </w:tr>
      <w:tr w:rsidR="00631D28">
        <w:trPr>
          <w:cantSplit/>
          <w:trHeight w:val="2250"/>
          <w:jc w:val="center"/>
        </w:trPr>
        <w:tc>
          <w:tcPr>
            <w:tcW w:w="720" w:type="dxa"/>
            <w:vMerge/>
            <w:vAlign w:val="center"/>
          </w:tcPr>
          <w:p w:rsidR="00784B3A" w:rsidRDefault="00784B3A">
            <w:pPr>
              <w:spacing w:line="240" w:lineRule="exact"/>
              <w:jc w:val="center"/>
              <w:rPr>
                <w:b/>
                <w:color w:val="000000" w:themeColor="text1"/>
                <w:szCs w:val="21"/>
              </w:rPr>
            </w:pPr>
          </w:p>
        </w:tc>
        <w:tc>
          <w:tcPr>
            <w:tcW w:w="9198" w:type="dxa"/>
          </w:tcPr>
          <w:p w:rsidR="00784B3A" w:rsidRDefault="00784B3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784B3A" w:rsidRDefault="00784B3A" w:rsidP="0050109A">
            <w:pPr>
              <w:spacing w:line="240" w:lineRule="exact"/>
              <w:ind w:firstLineChars="100" w:firstLine="201"/>
              <w:rPr>
                <w:b/>
                <w:color w:val="000000" w:themeColor="text1"/>
                <w:sz w:val="20"/>
                <w:szCs w:val="20"/>
              </w:rPr>
            </w:pPr>
          </w:p>
          <w:p w:rsidR="00784B3A" w:rsidRDefault="00784B3A" w:rsidP="0050109A">
            <w:pPr>
              <w:spacing w:line="240" w:lineRule="exact"/>
              <w:ind w:firstLineChars="100" w:firstLine="201"/>
              <w:rPr>
                <w:b/>
                <w:color w:val="000000" w:themeColor="text1"/>
                <w:sz w:val="20"/>
                <w:szCs w:val="20"/>
              </w:rPr>
            </w:pPr>
          </w:p>
          <w:p w:rsidR="00784B3A" w:rsidRDefault="00784B3A">
            <w:pPr>
              <w:spacing w:line="240" w:lineRule="exact"/>
              <w:rPr>
                <w:b/>
                <w:color w:val="000000" w:themeColor="text1"/>
                <w:sz w:val="20"/>
                <w:szCs w:val="20"/>
              </w:rPr>
            </w:pPr>
            <w:r>
              <w:rPr>
                <w:b/>
                <w:color w:val="000000" w:themeColor="text1"/>
                <w:sz w:val="20"/>
                <w:szCs w:val="20"/>
              </w:rPr>
              <w:t>无</w:t>
            </w:r>
          </w:p>
          <w:p w:rsidR="00784B3A" w:rsidRDefault="00784B3A" w:rsidP="0050109A">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784B3A" w:rsidRDefault="00784B3A">
            <w:pPr>
              <w:spacing w:line="300" w:lineRule="exact"/>
              <w:jc w:val="left"/>
              <w:rPr>
                <w:b/>
                <w:color w:val="000000" w:themeColor="text1"/>
                <w:sz w:val="20"/>
                <w:szCs w:val="20"/>
              </w:rPr>
            </w:pPr>
          </w:p>
        </w:tc>
      </w:tr>
      <w:tr w:rsidR="00631D28">
        <w:trPr>
          <w:cantSplit/>
          <w:trHeight w:val="1679"/>
          <w:jc w:val="center"/>
        </w:trPr>
        <w:tc>
          <w:tcPr>
            <w:tcW w:w="720" w:type="dxa"/>
            <w:vMerge/>
            <w:vAlign w:val="center"/>
          </w:tcPr>
          <w:p w:rsidR="00784B3A" w:rsidRDefault="00784B3A">
            <w:pPr>
              <w:spacing w:line="240" w:lineRule="exact"/>
              <w:jc w:val="center"/>
              <w:rPr>
                <w:b/>
                <w:color w:val="000000" w:themeColor="text1"/>
                <w:szCs w:val="21"/>
              </w:rPr>
            </w:pPr>
          </w:p>
        </w:tc>
        <w:tc>
          <w:tcPr>
            <w:tcW w:w="9198" w:type="dxa"/>
          </w:tcPr>
          <w:p w:rsidR="00784B3A" w:rsidRDefault="00784B3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784B3A" w:rsidRDefault="00784B3A" w:rsidP="00784B3A">
            <w:pPr>
              <w:spacing w:line="360" w:lineRule="auto"/>
              <w:ind w:firstLineChars="200" w:firstLine="400"/>
              <w:rPr>
                <w:rFonts w:ascii="宋体"/>
                <w:sz w:val="20"/>
                <w:szCs w:val="20"/>
              </w:rPr>
            </w:pPr>
            <w:r>
              <w:rPr>
                <w:rFonts w:ascii="宋体" w:hAnsi="宋体" w:hint="eastAsia"/>
                <w:sz w:val="20"/>
                <w:szCs w:val="20"/>
              </w:rPr>
              <w:t>公司编制《不合格管理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784B3A" w:rsidRDefault="00784B3A" w:rsidP="00784B3A">
            <w:pPr>
              <w:numPr>
                <w:ilvl w:val="0"/>
                <w:numId w:val="5"/>
              </w:numPr>
              <w:spacing w:line="360" w:lineRule="auto"/>
              <w:rPr>
                <w:rFonts w:ascii="宋体"/>
                <w:sz w:val="20"/>
                <w:szCs w:val="20"/>
              </w:rPr>
            </w:pPr>
            <w:r>
              <w:rPr>
                <w:rFonts w:ascii="宋体" w:hAnsi="宋体" w:hint="eastAsia"/>
                <w:sz w:val="20"/>
                <w:szCs w:val="20"/>
              </w:rPr>
              <w:t>纠正；</w:t>
            </w:r>
          </w:p>
          <w:p w:rsidR="00784B3A" w:rsidRDefault="00784B3A" w:rsidP="00784B3A">
            <w:pPr>
              <w:numPr>
                <w:ilvl w:val="0"/>
                <w:numId w:val="5"/>
              </w:numPr>
              <w:spacing w:line="360" w:lineRule="auto"/>
              <w:rPr>
                <w:rFonts w:ascii="宋体"/>
                <w:sz w:val="20"/>
                <w:szCs w:val="20"/>
              </w:rPr>
            </w:pPr>
            <w:r>
              <w:rPr>
                <w:rFonts w:ascii="宋体" w:hAnsi="宋体" w:hint="eastAsia"/>
                <w:sz w:val="20"/>
                <w:szCs w:val="20"/>
              </w:rPr>
              <w:t>隔离、限制、退货或暂停对产品和服务的提供；</w:t>
            </w:r>
          </w:p>
          <w:p w:rsidR="00784B3A" w:rsidRDefault="00784B3A" w:rsidP="00784B3A">
            <w:pPr>
              <w:numPr>
                <w:ilvl w:val="0"/>
                <w:numId w:val="5"/>
              </w:numPr>
              <w:spacing w:line="360" w:lineRule="auto"/>
              <w:rPr>
                <w:rFonts w:ascii="宋体"/>
                <w:sz w:val="20"/>
                <w:szCs w:val="20"/>
              </w:rPr>
            </w:pPr>
            <w:r>
              <w:rPr>
                <w:rFonts w:ascii="宋体" w:hAnsi="宋体" w:hint="eastAsia"/>
                <w:sz w:val="20"/>
                <w:szCs w:val="20"/>
              </w:rPr>
              <w:t>告知顾客；</w:t>
            </w:r>
          </w:p>
          <w:p w:rsidR="00784B3A" w:rsidRDefault="00784B3A" w:rsidP="00784B3A">
            <w:pPr>
              <w:numPr>
                <w:ilvl w:val="0"/>
                <w:numId w:val="5"/>
              </w:numPr>
              <w:spacing w:line="360" w:lineRule="auto"/>
              <w:rPr>
                <w:rFonts w:ascii="宋体"/>
                <w:sz w:val="20"/>
                <w:szCs w:val="20"/>
              </w:rPr>
            </w:pPr>
            <w:r>
              <w:rPr>
                <w:rFonts w:ascii="宋体" w:hAnsi="宋体" w:hint="eastAsia"/>
                <w:sz w:val="20"/>
                <w:szCs w:val="20"/>
              </w:rPr>
              <w:t>获得让步接收的授权。</w:t>
            </w:r>
          </w:p>
          <w:p w:rsidR="00784B3A" w:rsidRDefault="00784B3A" w:rsidP="00784B3A">
            <w:pPr>
              <w:spacing w:line="360" w:lineRule="auto"/>
              <w:ind w:firstLineChars="200" w:firstLine="400"/>
              <w:rPr>
                <w:rFonts w:ascii="宋体"/>
                <w:sz w:val="20"/>
                <w:szCs w:val="20"/>
              </w:rPr>
            </w:pPr>
            <w:r>
              <w:rPr>
                <w:rFonts w:ascii="宋体" w:hAnsi="宋体" w:hint="eastAsia"/>
                <w:sz w:val="20"/>
                <w:szCs w:val="20"/>
              </w:rPr>
              <w:t>销售部负责对不合格输出进行纠正之后的验证，确保其符合要求。</w:t>
            </w:r>
          </w:p>
          <w:p w:rsidR="00784B3A" w:rsidRDefault="00784B3A" w:rsidP="00784B3A">
            <w:pPr>
              <w:spacing w:line="360" w:lineRule="auto"/>
              <w:ind w:firstLineChars="200" w:firstLine="400"/>
              <w:rPr>
                <w:rFonts w:ascii="宋体"/>
                <w:sz w:val="20"/>
                <w:szCs w:val="20"/>
              </w:rPr>
            </w:pPr>
            <w:r>
              <w:rPr>
                <w:rFonts w:ascii="宋体" w:hAnsi="宋体"/>
                <w:sz w:val="20"/>
                <w:szCs w:val="20"/>
              </w:rPr>
              <w:t>8.7.2</w:t>
            </w:r>
            <w:r>
              <w:rPr>
                <w:rFonts w:ascii="宋体" w:hAnsi="宋体" w:hint="eastAsia"/>
                <w:sz w:val="20"/>
                <w:szCs w:val="20"/>
              </w:rPr>
              <w:t>公司保留下列形成文件的信息，以：</w:t>
            </w:r>
          </w:p>
          <w:p w:rsidR="00784B3A" w:rsidRDefault="00784B3A" w:rsidP="00784B3A">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描述不合格；</w:t>
            </w:r>
          </w:p>
          <w:p w:rsidR="00784B3A" w:rsidRDefault="00784B3A" w:rsidP="00784B3A">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描述所采取的措施；</w:t>
            </w:r>
          </w:p>
          <w:p w:rsidR="00784B3A" w:rsidRDefault="00784B3A" w:rsidP="00784B3A">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描述获得的让步；</w:t>
            </w:r>
          </w:p>
          <w:p w:rsidR="00784B3A" w:rsidRDefault="00784B3A" w:rsidP="00784B3A">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识别处置不合格的授权。</w:t>
            </w:r>
          </w:p>
          <w:p w:rsidR="00784B3A" w:rsidRPr="00784B3A" w:rsidRDefault="00784B3A">
            <w:pPr>
              <w:spacing w:line="240" w:lineRule="exact"/>
              <w:rPr>
                <w:b/>
                <w:color w:val="000000" w:themeColor="text1"/>
                <w:sz w:val="20"/>
                <w:szCs w:val="20"/>
              </w:rPr>
            </w:pPr>
          </w:p>
        </w:tc>
      </w:tr>
      <w:tr w:rsidR="00631D28">
        <w:trPr>
          <w:cantSplit/>
          <w:trHeight w:val="1833"/>
          <w:jc w:val="center"/>
        </w:trPr>
        <w:tc>
          <w:tcPr>
            <w:tcW w:w="720" w:type="dxa"/>
            <w:vMerge/>
            <w:vAlign w:val="center"/>
          </w:tcPr>
          <w:p w:rsidR="00784B3A" w:rsidRDefault="00784B3A">
            <w:pPr>
              <w:spacing w:line="240" w:lineRule="exact"/>
              <w:jc w:val="center"/>
              <w:rPr>
                <w:b/>
                <w:color w:val="000000" w:themeColor="text1"/>
                <w:szCs w:val="21"/>
              </w:rPr>
            </w:pPr>
          </w:p>
        </w:tc>
        <w:tc>
          <w:tcPr>
            <w:tcW w:w="9198" w:type="dxa"/>
          </w:tcPr>
          <w:p w:rsidR="00784B3A" w:rsidRDefault="00784B3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784B3A" w:rsidRDefault="00784B3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784B3A" w:rsidRDefault="00784B3A" w:rsidP="00784B3A">
            <w:pPr>
              <w:spacing w:line="240" w:lineRule="exact"/>
              <w:rPr>
                <w:szCs w:val="21"/>
              </w:rPr>
            </w:pPr>
            <w:r>
              <w:rPr>
                <w:rFonts w:hint="eastAsia"/>
                <w:szCs w:val="21"/>
              </w:rPr>
              <w:t>公司重要环境因素控制有效，未对周边环境和相关方产生任何影响。</w:t>
            </w:r>
          </w:p>
          <w:p w:rsidR="00784B3A" w:rsidRPr="00784B3A" w:rsidRDefault="00784B3A">
            <w:pPr>
              <w:spacing w:line="240" w:lineRule="exact"/>
              <w:rPr>
                <w:b/>
                <w:color w:val="000000" w:themeColor="text1"/>
                <w:sz w:val="20"/>
                <w:szCs w:val="20"/>
              </w:rPr>
            </w:pPr>
          </w:p>
        </w:tc>
      </w:tr>
      <w:tr w:rsidR="00631D28">
        <w:trPr>
          <w:cantSplit/>
          <w:trHeight w:val="1263"/>
          <w:jc w:val="center"/>
        </w:trPr>
        <w:tc>
          <w:tcPr>
            <w:tcW w:w="720" w:type="dxa"/>
            <w:vMerge/>
            <w:vAlign w:val="center"/>
          </w:tcPr>
          <w:p w:rsidR="00784B3A" w:rsidRDefault="00784B3A">
            <w:pPr>
              <w:spacing w:line="240" w:lineRule="exact"/>
              <w:jc w:val="center"/>
              <w:rPr>
                <w:b/>
                <w:color w:val="000000" w:themeColor="text1"/>
                <w:szCs w:val="21"/>
              </w:rPr>
            </w:pPr>
          </w:p>
        </w:tc>
        <w:tc>
          <w:tcPr>
            <w:tcW w:w="9198" w:type="dxa"/>
          </w:tcPr>
          <w:p w:rsidR="00784B3A" w:rsidRDefault="00784B3A">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784B3A" w:rsidRDefault="00784B3A" w:rsidP="00784B3A">
            <w:pPr>
              <w:spacing w:line="240" w:lineRule="exact"/>
            </w:pPr>
            <w:r>
              <w:rPr>
                <w:rFonts w:hint="eastAsia"/>
              </w:rPr>
              <w:t>火灾、触电不可接受风险控制有效，从未发生任何事故。</w:t>
            </w:r>
          </w:p>
          <w:p w:rsidR="00784B3A" w:rsidRPr="00784B3A" w:rsidRDefault="00784B3A">
            <w:pPr>
              <w:spacing w:line="240" w:lineRule="exact"/>
              <w:rPr>
                <w:b/>
                <w:color w:val="000000" w:themeColor="text1"/>
                <w:sz w:val="20"/>
                <w:szCs w:val="20"/>
              </w:rPr>
            </w:pPr>
          </w:p>
        </w:tc>
      </w:tr>
      <w:tr w:rsidR="00631D28">
        <w:trPr>
          <w:cantSplit/>
          <w:trHeight w:val="1403"/>
          <w:jc w:val="center"/>
        </w:trPr>
        <w:tc>
          <w:tcPr>
            <w:tcW w:w="720" w:type="dxa"/>
            <w:vMerge/>
            <w:vAlign w:val="center"/>
          </w:tcPr>
          <w:p w:rsidR="00784B3A" w:rsidRDefault="00784B3A">
            <w:pPr>
              <w:spacing w:line="240" w:lineRule="exact"/>
              <w:jc w:val="center"/>
              <w:rPr>
                <w:b/>
                <w:color w:val="000000" w:themeColor="text1"/>
                <w:szCs w:val="21"/>
              </w:rPr>
            </w:pPr>
          </w:p>
        </w:tc>
        <w:tc>
          <w:tcPr>
            <w:tcW w:w="9198" w:type="dxa"/>
          </w:tcPr>
          <w:p w:rsidR="00784B3A" w:rsidRDefault="00784B3A" w:rsidP="0050109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784B3A" w:rsidRDefault="00784B3A" w:rsidP="00784B3A">
            <w:pPr>
              <w:spacing w:line="240" w:lineRule="exact"/>
              <w:rPr>
                <w:b/>
                <w:color w:val="000000" w:themeColor="text1"/>
                <w:spacing w:val="-4"/>
                <w:sz w:val="20"/>
                <w:szCs w:val="20"/>
              </w:rPr>
            </w:pPr>
            <w:r>
              <w:rPr>
                <w:rFonts w:hint="eastAsia"/>
                <w:color w:val="000000"/>
                <w:spacing w:val="-4"/>
                <w:sz w:val="20"/>
                <w:szCs w:val="20"/>
              </w:rPr>
              <w:t>编制了火灾、触电应急救援预案，在</w:t>
            </w:r>
            <w:r>
              <w:rPr>
                <w:color w:val="000000"/>
                <w:spacing w:val="-4"/>
                <w:sz w:val="20"/>
                <w:szCs w:val="20"/>
              </w:rPr>
              <w:t>20</w:t>
            </w:r>
            <w:r>
              <w:rPr>
                <w:rFonts w:hint="eastAsia"/>
                <w:color w:val="000000"/>
                <w:spacing w:val="-4"/>
                <w:sz w:val="20"/>
                <w:szCs w:val="20"/>
              </w:rPr>
              <w:t>20</w:t>
            </w:r>
            <w:r>
              <w:rPr>
                <w:rFonts w:hint="eastAsia"/>
                <w:color w:val="000000"/>
                <w:spacing w:val="-4"/>
                <w:sz w:val="20"/>
                <w:szCs w:val="20"/>
              </w:rPr>
              <w:t>年</w:t>
            </w:r>
            <w:r>
              <w:rPr>
                <w:rFonts w:hint="eastAsia"/>
                <w:color w:val="000000"/>
                <w:spacing w:val="-4"/>
                <w:sz w:val="20"/>
                <w:szCs w:val="20"/>
              </w:rPr>
              <w:t>12</w:t>
            </w:r>
            <w:r>
              <w:rPr>
                <w:rFonts w:hint="eastAsia"/>
                <w:color w:val="000000"/>
                <w:spacing w:val="-4"/>
                <w:sz w:val="20"/>
                <w:szCs w:val="20"/>
              </w:rPr>
              <w:t>月</w:t>
            </w:r>
            <w:r>
              <w:rPr>
                <w:rFonts w:hint="eastAsia"/>
                <w:color w:val="000000"/>
                <w:spacing w:val="-4"/>
                <w:sz w:val="20"/>
                <w:szCs w:val="20"/>
              </w:rPr>
              <w:t>23</w:t>
            </w:r>
            <w:r>
              <w:rPr>
                <w:rFonts w:hint="eastAsia"/>
                <w:color w:val="000000"/>
                <w:spacing w:val="-4"/>
                <w:sz w:val="20"/>
                <w:szCs w:val="20"/>
              </w:rPr>
              <w:t>日进行了火灾</w:t>
            </w:r>
            <w:r>
              <w:rPr>
                <w:rFonts w:ascii="宋体" w:hAnsi="宋体" w:hint="eastAsia"/>
                <w:szCs w:val="21"/>
              </w:rPr>
              <w:t>应急预案演练，</w:t>
            </w:r>
            <w:r>
              <w:rPr>
                <w:rFonts w:hint="eastAsia"/>
                <w:color w:val="000000"/>
                <w:spacing w:val="-4"/>
                <w:sz w:val="20"/>
                <w:szCs w:val="20"/>
              </w:rPr>
              <w:t>在</w:t>
            </w:r>
            <w:r>
              <w:rPr>
                <w:color w:val="000000"/>
                <w:spacing w:val="-4"/>
                <w:sz w:val="20"/>
                <w:szCs w:val="20"/>
              </w:rPr>
              <w:t>20</w:t>
            </w:r>
            <w:r>
              <w:rPr>
                <w:rFonts w:hint="eastAsia"/>
                <w:color w:val="000000"/>
                <w:spacing w:val="-4"/>
                <w:sz w:val="20"/>
                <w:szCs w:val="20"/>
              </w:rPr>
              <w:t>20</w:t>
            </w:r>
            <w:r>
              <w:rPr>
                <w:rFonts w:hint="eastAsia"/>
                <w:color w:val="000000"/>
                <w:spacing w:val="-4"/>
                <w:sz w:val="20"/>
                <w:szCs w:val="20"/>
              </w:rPr>
              <w:t>年</w:t>
            </w:r>
            <w:r>
              <w:rPr>
                <w:rFonts w:hint="eastAsia"/>
                <w:color w:val="000000"/>
                <w:spacing w:val="-4"/>
                <w:sz w:val="20"/>
                <w:szCs w:val="20"/>
              </w:rPr>
              <w:t>10</w:t>
            </w:r>
            <w:r>
              <w:rPr>
                <w:rFonts w:hint="eastAsia"/>
                <w:color w:val="000000"/>
                <w:spacing w:val="-4"/>
                <w:sz w:val="20"/>
                <w:szCs w:val="20"/>
              </w:rPr>
              <w:t>月</w:t>
            </w:r>
            <w:r>
              <w:rPr>
                <w:rFonts w:hint="eastAsia"/>
                <w:color w:val="000000"/>
                <w:spacing w:val="-4"/>
                <w:sz w:val="20"/>
                <w:szCs w:val="20"/>
              </w:rPr>
              <w:t>13</w:t>
            </w:r>
            <w:r>
              <w:rPr>
                <w:rFonts w:hint="eastAsia"/>
                <w:color w:val="000000"/>
                <w:spacing w:val="-4"/>
                <w:sz w:val="20"/>
                <w:szCs w:val="20"/>
              </w:rPr>
              <w:t>日进行了触电</w:t>
            </w:r>
            <w:r>
              <w:rPr>
                <w:rFonts w:ascii="宋体" w:hAnsi="宋体" w:hint="eastAsia"/>
                <w:szCs w:val="21"/>
              </w:rPr>
              <w:t>应急预案演练，并对有效性做评价。</w:t>
            </w:r>
          </w:p>
        </w:tc>
      </w:tr>
      <w:tr w:rsidR="00631D28">
        <w:trPr>
          <w:cantSplit/>
          <w:trHeight w:val="961"/>
          <w:jc w:val="center"/>
        </w:trPr>
        <w:tc>
          <w:tcPr>
            <w:tcW w:w="720" w:type="dxa"/>
            <w:vMerge/>
            <w:vAlign w:val="center"/>
          </w:tcPr>
          <w:p w:rsidR="00784B3A" w:rsidRDefault="00784B3A">
            <w:pPr>
              <w:spacing w:line="240" w:lineRule="exact"/>
              <w:jc w:val="center"/>
              <w:rPr>
                <w:b/>
                <w:color w:val="000000" w:themeColor="text1"/>
                <w:szCs w:val="21"/>
              </w:rPr>
            </w:pPr>
          </w:p>
        </w:tc>
        <w:tc>
          <w:tcPr>
            <w:tcW w:w="9198" w:type="dxa"/>
          </w:tcPr>
          <w:p w:rsidR="00784B3A" w:rsidRDefault="00784B3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784B3A" w:rsidRDefault="00784B3A">
            <w:pPr>
              <w:spacing w:line="240" w:lineRule="exact"/>
              <w:rPr>
                <w:b/>
                <w:color w:val="000000" w:themeColor="text1"/>
                <w:sz w:val="20"/>
                <w:szCs w:val="20"/>
              </w:rPr>
            </w:pPr>
            <w:r>
              <w:rPr>
                <w:b/>
                <w:color w:val="000000" w:themeColor="text1"/>
                <w:sz w:val="20"/>
                <w:szCs w:val="20"/>
              </w:rPr>
              <w:t>无</w:t>
            </w:r>
          </w:p>
          <w:p w:rsidR="00784B3A" w:rsidRDefault="00784B3A">
            <w:pPr>
              <w:spacing w:line="240" w:lineRule="exact"/>
              <w:rPr>
                <w:b/>
                <w:color w:val="000000" w:themeColor="text1"/>
                <w:sz w:val="20"/>
                <w:szCs w:val="20"/>
              </w:rPr>
            </w:pPr>
          </w:p>
        </w:tc>
      </w:tr>
      <w:tr w:rsidR="00631D28">
        <w:trPr>
          <w:cantSplit/>
          <w:trHeight w:val="1277"/>
          <w:jc w:val="center"/>
        </w:trPr>
        <w:tc>
          <w:tcPr>
            <w:tcW w:w="720" w:type="dxa"/>
            <w:vMerge/>
            <w:vAlign w:val="center"/>
          </w:tcPr>
          <w:p w:rsidR="00784B3A" w:rsidRDefault="00784B3A">
            <w:pPr>
              <w:spacing w:line="240" w:lineRule="exact"/>
              <w:jc w:val="center"/>
              <w:rPr>
                <w:b/>
                <w:color w:val="000000" w:themeColor="text1"/>
                <w:szCs w:val="21"/>
              </w:rPr>
            </w:pPr>
          </w:p>
        </w:tc>
        <w:tc>
          <w:tcPr>
            <w:tcW w:w="9198" w:type="dxa"/>
          </w:tcPr>
          <w:p w:rsidR="00784B3A" w:rsidRDefault="00784B3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631D28">
        <w:trPr>
          <w:cantSplit/>
          <w:trHeight w:val="1415"/>
          <w:jc w:val="center"/>
        </w:trPr>
        <w:tc>
          <w:tcPr>
            <w:tcW w:w="720" w:type="dxa"/>
            <w:vMerge w:val="restart"/>
            <w:textDirection w:val="tbRlV"/>
            <w:vAlign w:val="center"/>
          </w:tcPr>
          <w:p w:rsidR="00784B3A" w:rsidRDefault="00784B3A">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784B3A" w:rsidRDefault="00784B3A" w:rsidP="0050109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784B3A" w:rsidRDefault="00784B3A" w:rsidP="00784B3A">
            <w:pPr>
              <w:spacing w:line="240" w:lineRule="exact"/>
              <w:ind w:firstLineChars="50" w:firstLine="100"/>
              <w:rPr>
                <w:b/>
                <w:color w:val="000000" w:themeColor="text1"/>
                <w:sz w:val="20"/>
                <w:szCs w:val="20"/>
              </w:rPr>
            </w:pPr>
            <w:r>
              <w:rPr>
                <w:rFonts w:hint="eastAsia"/>
                <w:b/>
                <w:color w:val="000000"/>
                <w:sz w:val="20"/>
                <w:szCs w:val="20"/>
              </w:rPr>
              <w:t>每季度对一体化目标进行定期检查考核，考核部门：行政部、销售部、采购部</w:t>
            </w:r>
            <w:r w:rsidRPr="001A08F2">
              <w:rPr>
                <w:rFonts w:hint="eastAsia"/>
                <w:b/>
                <w:color w:val="000000"/>
                <w:sz w:val="20"/>
                <w:szCs w:val="20"/>
              </w:rPr>
              <w:t>，从检查的情况看，均能完成目标指标。</w:t>
            </w:r>
          </w:p>
        </w:tc>
      </w:tr>
      <w:tr w:rsidR="00631D28">
        <w:trPr>
          <w:cantSplit/>
          <w:trHeight w:val="1415"/>
          <w:jc w:val="center"/>
        </w:trPr>
        <w:tc>
          <w:tcPr>
            <w:tcW w:w="720" w:type="dxa"/>
            <w:vMerge/>
            <w:textDirection w:val="tbRlV"/>
            <w:vAlign w:val="center"/>
          </w:tcPr>
          <w:p w:rsidR="00784B3A" w:rsidRDefault="00784B3A">
            <w:pPr>
              <w:spacing w:line="240" w:lineRule="exact"/>
              <w:ind w:left="113" w:right="113"/>
              <w:jc w:val="center"/>
              <w:rPr>
                <w:b/>
                <w:color w:val="000000" w:themeColor="text1"/>
                <w:szCs w:val="21"/>
              </w:rPr>
            </w:pPr>
          </w:p>
        </w:tc>
        <w:tc>
          <w:tcPr>
            <w:tcW w:w="9198" w:type="dxa"/>
          </w:tcPr>
          <w:p w:rsidR="00784B3A" w:rsidRDefault="00784B3A" w:rsidP="0050109A">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784B3A" w:rsidRDefault="00784B3A" w:rsidP="00784B3A">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784B3A" w:rsidRDefault="00784B3A" w:rsidP="00784B3A">
            <w:pPr>
              <w:ind w:firstLineChars="200" w:firstLine="420"/>
              <w:rPr>
                <w:b/>
                <w:color w:val="000000"/>
                <w:sz w:val="20"/>
                <w:szCs w:val="20"/>
              </w:rPr>
            </w:pPr>
            <w:r>
              <w:rPr>
                <w:rFonts w:hint="eastAsia"/>
                <w:szCs w:val="21"/>
                <w:lang w:val="zh-CN"/>
              </w:rPr>
              <w:t>提供“顾客满意程度调查表”顾客较满意。</w:t>
            </w:r>
          </w:p>
          <w:p w:rsidR="00784B3A" w:rsidRPr="00784B3A" w:rsidRDefault="00784B3A" w:rsidP="0050109A">
            <w:pPr>
              <w:spacing w:line="240" w:lineRule="exact"/>
              <w:ind w:left="100" w:hangingChars="50" w:hanging="100"/>
              <w:rPr>
                <w:b/>
                <w:color w:val="000000" w:themeColor="text1"/>
                <w:sz w:val="20"/>
                <w:szCs w:val="20"/>
              </w:rPr>
            </w:pPr>
          </w:p>
        </w:tc>
      </w:tr>
      <w:tr w:rsidR="00631D28">
        <w:trPr>
          <w:cantSplit/>
          <w:trHeight w:val="2117"/>
          <w:jc w:val="center"/>
        </w:trPr>
        <w:tc>
          <w:tcPr>
            <w:tcW w:w="720" w:type="dxa"/>
            <w:vMerge/>
            <w:textDirection w:val="tbRlV"/>
            <w:vAlign w:val="center"/>
          </w:tcPr>
          <w:p w:rsidR="00784B3A" w:rsidRDefault="00784B3A" w:rsidP="0050109A">
            <w:pPr>
              <w:spacing w:line="240" w:lineRule="exact"/>
              <w:ind w:left="201" w:right="113" w:hangingChars="100" w:hanging="201"/>
              <w:jc w:val="center"/>
              <w:rPr>
                <w:b/>
                <w:color w:val="000000" w:themeColor="text1"/>
                <w:sz w:val="20"/>
              </w:rPr>
            </w:pPr>
          </w:p>
        </w:tc>
        <w:tc>
          <w:tcPr>
            <w:tcW w:w="9198" w:type="dxa"/>
          </w:tcPr>
          <w:p w:rsidR="00784B3A" w:rsidRDefault="00784B3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784B3A" w:rsidRDefault="00784B3A">
            <w:pPr>
              <w:spacing w:line="240" w:lineRule="exact"/>
              <w:rPr>
                <w:b/>
                <w:color w:val="000000" w:themeColor="text1"/>
                <w:spacing w:val="-8"/>
                <w:sz w:val="20"/>
                <w:szCs w:val="20"/>
              </w:rPr>
            </w:pPr>
          </w:p>
          <w:p w:rsidR="00784B3A" w:rsidRDefault="00784B3A" w:rsidP="00784B3A">
            <w:pPr>
              <w:spacing w:line="240" w:lineRule="exact"/>
              <w:rPr>
                <w:b/>
                <w:color w:val="000000" w:themeColor="text1"/>
                <w:spacing w:val="-8"/>
                <w:sz w:val="20"/>
                <w:szCs w:val="20"/>
              </w:rPr>
            </w:pPr>
            <w:r>
              <w:rPr>
                <w:rFonts w:hint="eastAsia"/>
                <w:bCs/>
                <w:szCs w:val="21"/>
              </w:rPr>
              <w:t>本年度内审已按计划实施，内审策划审核方案中考虑了拟审核的过程和区域的状况和重要性，内审结论：体系运行有效。</w:t>
            </w:r>
          </w:p>
          <w:p w:rsidR="00784B3A" w:rsidRPr="00784B3A" w:rsidRDefault="00784B3A">
            <w:pPr>
              <w:spacing w:line="240" w:lineRule="exact"/>
              <w:rPr>
                <w:b/>
                <w:color w:val="000000" w:themeColor="text1"/>
                <w:sz w:val="20"/>
                <w:szCs w:val="20"/>
              </w:rPr>
            </w:pPr>
          </w:p>
        </w:tc>
      </w:tr>
      <w:tr w:rsidR="00631D28">
        <w:trPr>
          <w:cantSplit/>
          <w:trHeight w:val="1826"/>
          <w:jc w:val="center"/>
        </w:trPr>
        <w:tc>
          <w:tcPr>
            <w:tcW w:w="720" w:type="dxa"/>
            <w:vMerge/>
            <w:textDirection w:val="tbRlV"/>
            <w:vAlign w:val="center"/>
          </w:tcPr>
          <w:p w:rsidR="00784B3A" w:rsidRDefault="00784B3A" w:rsidP="0050109A">
            <w:pPr>
              <w:spacing w:line="240" w:lineRule="exact"/>
              <w:ind w:left="201" w:right="113" w:hangingChars="100" w:hanging="201"/>
              <w:jc w:val="center"/>
              <w:rPr>
                <w:b/>
                <w:color w:val="000000" w:themeColor="text1"/>
                <w:sz w:val="20"/>
              </w:rPr>
            </w:pPr>
          </w:p>
        </w:tc>
        <w:tc>
          <w:tcPr>
            <w:tcW w:w="9198" w:type="dxa"/>
          </w:tcPr>
          <w:p w:rsidR="00784B3A" w:rsidRDefault="00784B3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784B3A" w:rsidRDefault="00784B3A">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631D28">
        <w:trPr>
          <w:cantSplit/>
          <w:trHeight w:val="1834"/>
          <w:jc w:val="center"/>
        </w:trPr>
        <w:tc>
          <w:tcPr>
            <w:tcW w:w="720" w:type="dxa"/>
            <w:vMerge/>
            <w:vAlign w:val="center"/>
          </w:tcPr>
          <w:p w:rsidR="00784B3A" w:rsidRDefault="00784B3A">
            <w:pPr>
              <w:spacing w:line="240" w:lineRule="exact"/>
              <w:jc w:val="center"/>
              <w:rPr>
                <w:b/>
                <w:color w:val="000000" w:themeColor="text1"/>
                <w:sz w:val="20"/>
              </w:rPr>
            </w:pPr>
          </w:p>
        </w:tc>
        <w:tc>
          <w:tcPr>
            <w:tcW w:w="9198" w:type="dxa"/>
          </w:tcPr>
          <w:p w:rsidR="00784B3A" w:rsidRDefault="00784B3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是否按规定对主要污染物（污水、废气、噪声、废渣等）及排放实施了例行的监视或测量，结果是否满足相关要求？无</w:t>
            </w:r>
          </w:p>
        </w:tc>
      </w:tr>
      <w:tr w:rsidR="00631D28">
        <w:trPr>
          <w:cantSplit/>
          <w:trHeight w:val="1546"/>
          <w:jc w:val="center"/>
        </w:trPr>
        <w:tc>
          <w:tcPr>
            <w:tcW w:w="720" w:type="dxa"/>
            <w:vMerge/>
            <w:vAlign w:val="center"/>
          </w:tcPr>
          <w:p w:rsidR="00784B3A" w:rsidRDefault="00784B3A">
            <w:pPr>
              <w:spacing w:line="240" w:lineRule="exact"/>
              <w:jc w:val="center"/>
              <w:rPr>
                <w:b/>
                <w:color w:val="000000" w:themeColor="text1"/>
                <w:sz w:val="20"/>
              </w:rPr>
            </w:pPr>
          </w:p>
        </w:tc>
        <w:tc>
          <w:tcPr>
            <w:tcW w:w="9198" w:type="dxa"/>
          </w:tcPr>
          <w:p w:rsidR="00784B3A" w:rsidRDefault="00784B3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784B3A" w:rsidRDefault="00784B3A">
            <w:pPr>
              <w:spacing w:line="240" w:lineRule="exact"/>
              <w:rPr>
                <w:b/>
                <w:color w:val="000000" w:themeColor="text1"/>
                <w:sz w:val="20"/>
                <w:szCs w:val="20"/>
              </w:rPr>
            </w:pPr>
            <w:r>
              <w:rPr>
                <w:b/>
                <w:color w:val="000000" w:themeColor="text1"/>
                <w:sz w:val="20"/>
                <w:szCs w:val="20"/>
              </w:rPr>
              <w:t>无</w:t>
            </w:r>
          </w:p>
        </w:tc>
      </w:tr>
      <w:tr w:rsidR="00631D28">
        <w:trPr>
          <w:cantSplit/>
          <w:trHeight w:val="1399"/>
          <w:jc w:val="center"/>
        </w:trPr>
        <w:tc>
          <w:tcPr>
            <w:tcW w:w="720" w:type="dxa"/>
            <w:vMerge/>
            <w:vAlign w:val="center"/>
          </w:tcPr>
          <w:p w:rsidR="00784B3A" w:rsidRDefault="00784B3A">
            <w:pPr>
              <w:spacing w:line="240" w:lineRule="exact"/>
              <w:jc w:val="center"/>
              <w:rPr>
                <w:b/>
                <w:color w:val="000000" w:themeColor="text1"/>
                <w:sz w:val="20"/>
              </w:rPr>
            </w:pPr>
          </w:p>
        </w:tc>
        <w:tc>
          <w:tcPr>
            <w:tcW w:w="9198" w:type="dxa"/>
          </w:tcPr>
          <w:p w:rsidR="00784B3A" w:rsidRDefault="00784B3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784B3A" w:rsidRDefault="00784B3A">
            <w:pPr>
              <w:spacing w:line="300" w:lineRule="exact"/>
              <w:rPr>
                <w:b/>
                <w:color w:val="000000" w:themeColor="text1"/>
                <w:sz w:val="20"/>
                <w:szCs w:val="20"/>
              </w:rPr>
            </w:pPr>
            <w:r>
              <w:rPr>
                <w:b/>
                <w:color w:val="000000" w:themeColor="text1"/>
                <w:sz w:val="20"/>
                <w:szCs w:val="20"/>
              </w:rPr>
              <w:t>无</w:t>
            </w:r>
          </w:p>
          <w:p w:rsidR="00784B3A" w:rsidRDefault="00784B3A">
            <w:pPr>
              <w:spacing w:line="240" w:lineRule="exact"/>
              <w:rPr>
                <w:b/>
                <w:color w:val="000000" w:themeColor="text1"/>
                <w:sz w:val="20"/>
                <w:szCs w:val="20"/>
              </w:rPr>
            </w:pPr>
          </w:p>
        </w:tc>
      </w:tr>
      <w:tr w:rsidR="00631D28">
        <w:trPr>
          <w:cantSplit/>
          <w:trHeight w:val="1404"/>
          <w:jc w:val="center"/>
        </w:trPr>
        <w:tc>
          <w:tcPr>
            <w:tcW w:w="720" w:type="dxa"/>
            <w:vMerge/>
            <w:vAlign w:val="center"/>
          </w:tcPr>
          <w:p w:rsidR="00784B3A" w:rsidRDefault="00784B3A">
            <w:pPr>
              <w:spacing w:line="240" w:lineRule="exact"/>
              <w:jc w:val="center"/>
              <w:rPr>
                <w:b/>
                <w:color w:val="000000" w:themeColor="text1"/>
                <w:sz w:val="20"/>
              </w:rPr>
            </w:pPr>
          </w:p>
        </w:tc>
        <w:tc>
          <w:tcPr>
            <w:tcW w:w="9198" w:type="dxa"/>
          </w:tcPr>
          <w:p w:rsidR="00784B3A" w:rsidRDefault="00784B3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784B3A" w:rsidRDefault="00833EFA">
            <w:pPr>
              <w:spacing w:line="240" w:lineRule="exact"/>
              <w:rPr>
                <w:b/>
                <w:color w:val="000000" w:themeColor="text1"/>
                <w:sz w:val="20"/>
                <w:szCs w:val="20"/>
              </w:rPr>
            </w:pPr>
            <w:r>
              <w:rPr>
                <w:b/>
                <w:color w:val="000000" w:themeColor="text1"/>
                <w:sz w:val="20"/>
                <w:szCs w:val="20"/>
              </w:rPr>
              <w:t>无</w:t>
            </w:r>
          </w:p>
        </w:tc>
      </w:tr>
      <w:tr w:rsidR="00631D28">
        <w:trPr>
          <w:cantSplit/>
          <w:trHeight w:val="850"/>
          <w:jc w:val="center"/>
        </w:trPr>
        <w:tc>
          <w:tcPr>
            <w:tcW w:w="720" w:type="dxa"/>
            <w:vMerge/>
            <w:tcBorders>
              <w:bottom w:val="single" w:sz="4" w:space="0" w:color="auto"/>
            </w:tcBorders>
            <w:vAlign w:val="center"/>
          </w:tcPr>
          <w:p w:rsidR="00784B3A" w:rsidRDefault="00784B3A">
            <w:pPr>
              <w:spacing w:line="240" w:lineRule="exact"/>
              <w:jc w:val="center"/>
              <w:rPr>
                <w:b/>
                <w:color w:val="000000" w:themeColor="text1"/>
                <w:sz w:val="20"/>
              </w:rPr>
            </w:pPr>
          </w:p>
        </w:tc>
        <w:tc>
          <w:tcPr>
            <w:tcW w:w="9198" w:type="dxa"/>
            <w:tcBorders>
              <w:bottom w:val="single" w:sz="4" w:space="0" w:color="auto"/>
            </w:tcBorders>
          </w:tcPr>
          <w:p w:rsidR="00784B3A" w:rsidRDefault="00784B3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833EFA" w:rsidRDefault="00833EFA">
            <w:pPr>
              <w:widowControl/>
              <w:spacing w:line="240" w:lineRule="exact"/>
              <w:rPr>
                <w:b/>
                <w:color w:val="000000" w:themeColor="text1"/>
                <w:sz w:val="20"/>
                <w:szCs w:val="20"/>
              </w:rPr>
            </w:pPr>
            <w:r>
              <w:rPr>
                <w:rFonts w:hint="eastAsia"/>
                <w:b/>
                <w:color w:val="000000" w:themeColor="text1"/>
                <w:sz w:val="20"/>
                <w:szCs w:val="20"/>
              </w:rPr>
              <w:t>无</w:t>
            </w:r>
          </w:p>
        </w:tc>
      </w:tr>
      <w:tr w:rsidR="00631D28">
        <w:trPr>
          <w:cantSplit/>
          <w:trHeight w:val="1550"/>
          <w:jc w:val="center"/>
        </w:trPr>
        <w:tc>
          <w:tcPr>
            <w:tcW w:w="720" w:type="dxa"/>
            <w:vMerge w:val="restart"/>
            <w:vAlign w:val="center"/>
          </w:tcPr>
          <w:p w:rsidR="00784B3A" w:rsidRDefault="00784B3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784B3A" w:rsidRDefault="00784B3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784B3A" w:rsidRDefault="00833EFA">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631D28">
        <w:trPr>
          <w:cantSplit/>
          <w:trHeight w:val="1259"/>
          <w:jc w:val="center"/>
        </w:trPr>
        <w:tc>
          <w:tcPr>
            <w:tcW w:w="720" w:type="dxa"/>
            <w:vMerge/>
            <w:vAlign w:val="center"/>
          </w:tcPr>
          <w:p w:rsidR="00784B3A" w:rsidRDefault="00784B3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84B3A" w:rsidRDefault="00784B3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784B3A" w:rsidRDefault="00784B3A">
            <w:pPr>
              <w:spacing w:line="240" w:lineRule="exact"/>
              <w:rPr>
                <w:b/>
                <w:color w:val="000000" w:themeColor="text1"/>
                <w:spacing w:val="-20"/>
                <w:sz w:val="20"/>
                <w:szCs w:val="20"/>
              </w:rPr>
            </w:pPr>
          </w:p>
          <w:p w:rsidR="00784B3A" w:rsidRDefault="00833EFA">
            <w:pPr>
              <w:spacing w:line="240" w:lineRule="exact"/>
              <w:rPr>
                <w:b/>
                <w:color w:val="000000" w:themeColor="text1"/>
                <w:sz w:val="20"/>
                <w:szCs w:val="20"/>
              </w:rPr>
            </w:pPr>
            <w:r>
              <w:rPr>
                <w:b/>
                <w:color w:val="000000" w:themeColor="text1"/>
                <w:sz w:val="20"/>
                <w:szCs w:val="20"/>
              </w:rPr>
              <w:t>无</w:t>
            </w:r>
          </w:p>
        </w:tc>
      </w:tr>
      <w:tr w:rsidR="00631D28">
        <w:trPr>
          <w:cantSplit/>
          <w:trHeight w:val="1259"/>
          <w:jc w:val="center"/>
        </w:trPr>
        <w:tc>
          <w:tcPr>
            <w:tcW w:w="720" w:type="dxa"/>
            <w:vMerge/>
            <w:vAlign w:val="center"/>
          </w:tcPr>
          <w:p w:rsidR="00784B3A" w:rsidRDefault="00784B3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84B3A" w:rsidRDefault="00784B3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784B3A" w:rsidRPr="00511412" w:rsidRDefault="00511412">
            <w:pPr>
              <w:spacing w:line="240" w:lineRule="exact"/>
              <w:rPr>
                <w:color w:val="000000" w:themeColor="text1"/>
                <w:spacing w:val="-20"/>
                <w:sz w:val="20"/>
                <w:szCs w:val="20"/>
              </w:rPr>
            </w:pPr>
            <w:r w:rsidRPr="00511412">
              <w:rPr>
                <w:rFonts w:hint="eastAsia"/>
                <w:color w:val="000000"/>
                <w:spacing w:val="-20"/>
                <w:sz w:val="20"/>
                <w:szCs w:val="20"/>
              </w:rPr>
              <w:t>一阶段文件审核发现的问题</w:t>
            </w:r>
            <w:r w:rsidR="00833EFA" w:rsidRPr="00511412">
              <w:rPr>
                <w:rFonts w:hint="eastAsia"/>
                <w:color w:val="000000"/>
                <w:spacing w:val="-20"/>
                <w:sz w:val="20"/>
                <w:szCs w:val="20"/>
              </w:rPr>
              <w:t>已经整改完毕</w:t>
            </w:r>
          </w:p>
        </w:tc>
      </w:tr>
      <w:tr w:rsidR="00631D28">
        <w:trPr>
          <w:cantSplit/>
          <w:trHeight w:val="1259"/>
          <w:jc w:val="center"/>
        </w:trPr>
        <w:tc>
          <w:tcPr>
            <w:tcW w:w="720" w:type="dxa"/>
            <w:vMerge/>
            <w:vAlign w:val="center"/>
          </w:tcPr>
          <w:p w:rsidR="00784B3A" w:rsidRDefault="00784B3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84B3A" w:rsidRDefault="00784B3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511412" w:rsidRDefault="00511412">
            <w:pPr>
              <w:spacing w:line="240" w:lineRule="exact"/>
              <w:rPr>
                <w:b/>
                <w:color w:val="000000" w:themeColor="text1"/>
                <w:sz w:val="20"/>
                <w:szCs w:val="20"/>
              </w:rPr>
            </w:pPr>
            <w:r>
              <w:rPr>
                <w:rFonts w:hint="eastAsia"/>
                <w:bCs/>
                <w:szCs w:val="21"/>
              </w:rPr>
              <w:t>体系运行至今无创新</w:t>
            </w:r>
          </w:p>
        </w:tc>
      </w:tr>
      <w:tr w:rsidR="00631D28" w:rsidTr="00B44233">
        <w:trPr>
          <w:cantSplit/>
          <w:trHeight w:val="618"/>
          <w:jc w:val="center"/>
        </w:trPr>
        <w:tc>
          <w:tcPr>
            <w:tcW w:w="720" w:type="dxa"/>
            <w:vMerge/>
            <w:vAlign w:val="center"/>
          </w:tcPr>
          <w:p w:rsidR="00784B3A" w:rsidRDefault="00784B3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84B3A" w:rsidRDefault="00784B3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784B3A" w:rsidRDefault="00784B3A">
      <w:pPr>
        <w:spacing w:line="300" w:lineRule="exact"/>
        <w:rPr>
          <w:b/>
          <w:color w:val="000000" w:themeColor="text1"/>
          <w:sz w:val="26"/>
          <w:szCs w:val="26"/>
        </w:rPr>
      </w:pPr>
    </w:p>
    <w:p w:rsidR="00784B3A" w:rsidRDefault="00784B3A" w:rsidP="0050109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84B3A" w:rsidRDefault="00784B3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6F26B3">
        <w:rPr>
          <w:rFonts w:hint="eastAsia"/>
          <w:b/>
          <w:color w:val="000000" w:themeColor="text1"/>
        </w:rPr>
        <w:t>1</w:t>
      </w:r>
      <w:r>
        <w:rPr>
          <w:rFonts w:hint="eastAsia"/>
          <w:b/>
          <w:color w:val="000000" w:themeColor="text1"/>
        </w:rPr>
        <w:t>项；其中</w:t>
      </w:r>
      <w:r w:rsidR="001464EE">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w:t>
      </w:r>
      <w:r w:rsidR="006F26B3">
        <w:rPr>
          <w:rFonts w:hint="eastAsia"/>
          <w:b/>
          <w:color w:val="000000" w:themeColor="text1"/>
        </w:rPr>
        <w:t>1</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rsidR="00784B3A" w:rsidRDefault="00784B3A" w:rsidP="0050109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6F26B3">
        <w:rPr>
          <w:rFonts w:ascii="MS Mincho" w:eastAsia="MS Mincho" w:hAnsi="MS Mincho" w:cs="MS Mincho" w:hint="eastAsia"/>
          <w:b/>
          <w:color w:val="000000" w:themeColor="text1"/>
          <w:spacing w:val="-10"/>
          <w:szCs w:val="21"/>
        </w:rPr>
        <w:t>☑</w:t>
      </w:r>
      <w:r>
        <w:rPr>
          <w:rFonts w:hint="eastAsia"/>
          <w:b/>
          <w:color w:val="000000" w:themeColor="text1"/>
        </w:rPr>
        <w:t>不大</w:t>
      </w:r>
    </w:p>
    <w:p w:rsidR="00784B3A" w:rsidRDefault="00784B3A" w:rsidP="0050109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784B3A" w:rsidRDefault="00784B3A" w:rsidP="0050109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631D28">
        <w:tc>
          <w:tcPr>
            <w:tcW w:w="5246" w:type="dxa"/>
          </w:tcPr>
          <w:p w:rsidR="00784B3A" w:rsidRDefault="00784B3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784B3A" w:rsidRDefault="00784B3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631D28">
        <w:tc>
          <w:tcPr>
            <w:tcW w:w="5246" w:type="dxa"/>
          </w:tcPr>
          <w:p w:rsidR="00784B3A" w:rsidRDefault="00784B3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784B3A" w:rsidRDefault="00784B3A">
            <w:pPr>
              <w:snapToGrid w:val="0"/>
              <w:spacing w:line="360" w:lineRule="auto"/>
              <w:rPr>
                <w:rFonts w:ascii="宋体" w:hAnsi="宋体"/>
                <w:b/>
                <w:color w:val="000000" w:themeColor="text1"/>
                <w:szCs w:val="21"/>
              </w:rPr>
            </w:pPr>
          </w:p>
        </w:tc>
      </w:tr>
      <w:tr w:rsidR="00631D28">
        <w:tc>
          <w:tcPr>
            <w:tcW w:w="5246" w:type="dxa"/>
          </w:tcPr>
          <w:p w:rsidR="00784B3A" w:rsidRDefault="00784B3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784B3A" w:rsidRDefault="00784B3A">
            <w:pPr>
              <w:snapToGrid w:val="0"/>
              <w:spacing w:line="360" w:lineRule="auto"/>
              <w:rPr>
                <w:rFonts w:ascii="宋体" w:hAnsi="宋体"/>
                <w:b/>
                <w:color w:val="000000" w:themeColor="text1"/>
                <w:szCs w:val="21"/>
              </w:rPr>
            </w:pPr>
          </w:p>
        </w:tc>
      </w:tr>
      <w:tr w:rsidR="00631D28">
        <w:tc>
          <w:tcPr>
            <w:tcW w:w="5246" w:type="dxa"/>
          </w:tcPr>
          <w:p w:rsidR="00784B3A" w:rsidRDefault="00784B3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784B3A" w:rsidRDefault="00784B3A">
            <w:pPr>
              <w:snapToGrid w:val="0"/>
              <w:spacing w:line="360" w:lineRule="auto"/>
              <w:rPr>
                <w:rFonts w:ascii="宋体" w:hAnsi="宋体"/>
                <w:b/>
                <w:color w:val="000000" w:themeColor="text1"/>
                <w:szCs w:val="21"/>
              </w:rPr>
            </w:pPr>
          </w:p>
        </w:tc>
      </w:tr>
    </w:tbl>
    <w:p w:rsidR="00784B3A" w:rsidRDefault="00784B3A" w:rsidP="0050109A">
      <w:pPr>
        <w:snapToGrid w:val="0"/>
        <w:spacing w:line="360" w:lineRule="auto"/>
        <w:ind w:leftChars="-337" w:left="-191" w:hangingChars="271" w:hanging="517"/>
        <w:rPr>
          <w:b/>
          <w:color w:val="000000" w:themeColor="text1"/>
          <w:spacing w:val="-10"/>
          <w:szCs w:val="21"/>
        </w:rPr>
      </w:pPr>
    </w:p>
    <w:p w:rsidR="00784B3A" w:rsidRDefault="00784B3A">
      <w:pPr>
        <w:snapToGrid w:val="0"/>
        <w:spacing w:line="360" w:lineRule="auto"/>
        <w:rPr>
          <w:b/>
          <w:color w:val="000000" w:themeColor="text1"/>
          <w:spacing w:val="-10"/>
          <w:szCs w:val="21"/>
        </w:rPr>
      </w:pPr>
    </w:p>
    <w:p w:rsidR="00784B3A" w:rsidRDefault="00784B3A" w:rsidP="0050109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84B3A" w:rsidRDefault="006F26B3" w:rsidP="006F26B3">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sidR="00784B3A">
        <w:rPr>
          <w:rFonts w:ascii="宋体" w:hAnsi="宋体" w:hint="eastAsia"/>
          <w:b/>
          <w:color w:val="000000" w:themeColor="text1"/>
          <w:szCs w:val="21"/>
        </w:rPr>
        <w:t xml:space="preserve">达到审核目的 </w:t>
      </w:r>
    </w:p>
    <w:p w:rsidR="00784B3A" w:rsidRDefault="00784B3A" w:rsidP="0050109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784B3A" w:rsidRDefault="00784B3A" w:rsidP="0050109A">
      <w:pPr>
        <w:spacing w:line="360" w:lineRule="auto"/>
        <w:ind w:leftChars="-472" w:left="1" w:hangingChars="380" w:hanging="992"/>
        <w:rPr>
          <w:b/>
          <w:color w:val="000000" w:themeColor="text1"/>
          <w:sz w:val="26"/>
          <w:szCs w:val="26"/>
        </w:rPr>
      </w:pPr>
      <w:r>
        <w:rPr>
          <w:rFonts w:hint="eastAsia"/>
          <w:b/>
          <w:color w:val="000000" w:themeColor="text1"/>
          <w:sz w:val="26"/>
          <w:szCs w:val="26"/>
        </w:rPr>
        <w:lastRenderedPageBreak/>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631D28" w:rsidTr="00B44233">
        <w:trPr>
          <w:trHeight w:val="4195"/>
        </w:trPr>
        <w:tc>
          <w:tcPr>
            <w:tcW w:w="10080" w:type="dxa"/>
          </w:tcPr>
          <w:p w:rsidR="006F26B3" w:rsidRDefault="006F26B3" w:rsidP="006F26B3">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6F26B3" w:rsidRDefault="006F26B3" w:rsidP="006F26B3">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6F26B3" w:rsidRDefault="006F26B3" w:rsidP="006F26B3">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6F26B3" w:rsidRDefault="006F26B3" w:rsidP="006F26B3">
            <w:pPr>
              <w:spacing w:line="240" w:lineRule="exact"/>
              <w:rPr>
                <w:b/>
                <w:color w:val="000000" w:themeColor="text1"/>
                <w:sz w:val="22"/>
                <w:szCs w:val="22"/>
              </w:rPr>
            </w:pPr>
          </w:p>
          <w:p w:rsidR="006F26B3" w:rsidRDefault="006F26B3" w:rsidP="006F26B3">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784B3A" w:rsidRDefault="00784B3A">
            <w:pPr>
              <w:spacing w:line="240" w:lineRule="exact"/>
              <w:rPr>
                <w:b/>
                <w:color w:val="000000" w:themeColor="text1"/>
                <w:sz w:val="28"/>
                <w:szCs w:val="28"/>
              </w:rPr>
            </w:pPr>
          </w:p>
        </w:tc>
      </w:tr>
      <w:tr w:rsidR="00631D28">
        <w:trPr>
          <w:trHeight w:val="2820"/>
        </w:trPr>
        <w:tc>
          <w:tcPr>
            <w:tcW w:w="10080" w:type="dxa"/>
          </w:tcPr>
          <w:p w:rsidR="00784B3A" w:rsidRDefault="00784B3A">
            <w:pPr>
              <w:rPr>
                <w:b/>
                <w:color w:val="000000" w:themeColor="text1"/>
              </w:rPr>
            </w:pPr>
            <w:r>
              <w:rPr>
                <w:rFonts w:hint="eastAsia"/>
                <w:b/>
                <w:color w:val="000000" w:themeColor="text1"/>
              </w:rPr>
              <w:t>2.</w:t>
            </w:r>
            <w:r>
              <w:rPr>
                <w:rFonts w:hint="eastAsia"/>
                <w:b/>
                <w:color w:val="000000" w:themeColor="text1"/>
              </w:rPr>
              <w:t>对审核范围适宜性结论</w:t>
            </w:r>
          </w:p>
          <w:p w:rsidR="00784B3A" w:rsidRDefault="006F26B3">
            <w:pPr>
              <w:rPr>
                <w:b/>
                <w:color w:val="000000" w:themeColor="text1"/>
              </w:rPr>
            </w:pPr>
            <w:r>
              <w:rPr>
                <w:rFonts w:ascii="MS Mincho" w:eastAsia="MS Mincho" w:hAnsi="MS Mincho" w:cs="MS Mincho" w:hint="eastAsia"/>
                <w:b/>
                <w:color w:val="000000" w:themeColor="text1"/>
                <w:spacing w:val="-10"/>
                <w:szCs w:val="21"/>
              </w:rPr>
              <w:t>☑</w:t>
            </w:r>
            <w:r w:rsidR="00784B3A">
              <w:rPr>
                <w:rFonts w:hint="eastAsia"/>
                <w:b/>
                <w:color w:val="000000" w:themeColor="text1"/>
              </w:rPr>
              <w:t>审核范围适宜，与申请范围一致</w:t>
            </w:r>
          </w:p>
          <w:p w:rsidR="00784B3A" w:rsidRDefault="00784B3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784B3A" w:rsidRDefault="00784B3A">
            <w:pPr>
              <w:spacing w:line="320" w:lineRule="exact"/>
              <w:rPr>
                <w:rFonts w:ascii="宋体" w:hAnsi="宋体"/>
                <w:b/>
                <w:color w:val="000000" w:themeColor="text1"/>
                <w:u w:val="single"/>
              </w:rPr>
            </w:pPr>
            <w:r>
              <w:rPr>
                <w:rFonts w:ascii="宋体" w:hAnsi="宋体"/>
                <w:b/>
                <w:color w:val="000000" w:themeColor="text1"/>
              </w:rPr>
              <w:t>QMS:</w:t>
            </w:r>
          </w:p>
          <w:p w:rsidR="00784B3A" w:rsidRDefault="00784B3A">
            <w:pPr>
              <w:spacing w:line="320" w:lineRule="exact"/>
              <w:rPr>
                <w:rFonts w:ascii="宋体" w:hAnsi="宋体"/>
                <w:b/>
                <w:color w:val="000000" w:themeColor="text1"/>
                <w:u w:val="single"/>
              </w:rPr>
            </w:pPr>
          </w:p>
          <w:p w:rsidR="00784B3A" w:rsidRDefault="00784B3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784B3A" w:rsidRDefault="00784B3A">
            <w:pPr>
              <w:spacing w:line="320" w:lineRule="exact"/>
              <w:rPr>
                <w:rFonts w:ascii="宋体" w:hAnsi="宋体"/>
                <w:b/>
                <w:color w:val="000000" w:themeColor="text1"/>
                <w:u w:val="single"/>
                <w:lang w:val="en-GB"/>
              </w:rPr>
            </w:pPr>
          </w:p>
          <w:p w:rsidR="00784B3A" w:rsidRDefault="00784B3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784B3A" w:rsidRDefault="00784B3A">
            <w:pPr>
              <w:snapToGrid w:val="0"/>
              <w:spacing w:line="280" w:lineRule="exact"/>
              <w:rPr>
                <w:b/>
                <w:color w:val="000000" w:themeColor="text1"/>
                <w:spacing w:val="-10"/>
                <w:sz w:val="22"/>
                <w:szCs w:val="22"/>
              </w:rPr>
            </w:pPr>
          </w:p>
        </w:tc>
      </w:tr>
      <w:tr w:rsidR="00631D28" w:rsidTr="00B44233">
        <w:trPr>
          <w:trHeight w:val="3328"/>
        </w:trPr>
        <w:tc>
          <w:tcPr>
            <w:tcW w:w="10080" w:type="dxa"/>
          </w:tcPr>
          <w:p w:rsidR="00784B3A" w:rsidRDefault="00784B3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784B3A" w:rsidRDefault="00784B3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84B3A" w:rsidRDefault="006F26B3">
            <w:pPr>
              <w:rPr>
                <w:b/>
                <w:color w:val="000000" w:themeColor="text1"/>
                <w:spacing w:val="-10"/>
                <w:sz w:val="22"/>
                <w:szCs w:val="22"/>
              </w:rPr>
            </w:pPr>
            <w:r>
              <w:rPr>
                <w:rFonts w:ascii="MS Mincho" w:eastAsia="MS Mincho" w:hAnsi="MS Mincho" w:cs="MS Mincho" w:hint="eastAsia"/>
                <w:b/>
                <w:color w:val="000000" w:themeColor="text1"/>
                <w:spacing w:val="-10"/>
                <w:szCs w:val="21"/>
              </w:rPr>
              <w:t>☑</w:t>
            </w:r>
            <w:r w:rsidR="00784B3A">
              <w:rPr>
                <w:rFonts w:hint="eastAsia"/>
                <w:b/>
                <w:color w:val="000000" w:themeColor="text1"/>
                <w:spacing w:val="-4"/>
              </w:rPr>
              <w:t>在完成纠正措施后</w:t>
            </w:r>
            <w:r w:rsidR="00784B3A">
              <w:rPr>
                <w:rFonts w:hint="eastAsia"/>
                <w:b/>
                <w:color w:val="000000" w:themeColor="text1"/>
              </w:rPr>
              <w:t>推荐认证注册</w:t>
            </w:r>
            <w:r w:rsidR="00784B3A">
              <w:rPr>
                <w:rFonts w:hint="eastAsia"/>
                <w:b/>
                <w:color w:val="000000" w:themeColor="text1"/>
                <w:szCs w:val="21"/>
              </w:rPr>
              <w:t>(</w:t>
            </w:r>
            <w:r>
              <w:rPr>
                <w:rFonts w:ascii="MS Mincho" w:eastAsia="MS Mincho" w:hAnsi="MS Mincho" w:cs="MS Mincho" w:hint="eastAsia"/>
                <w:b/>
                <w:color w:val="000000" w:themeColor="text1"/>
                <w:spacing w:val="-10"/>
                <w:szCs w:val="21"/>
              </w:rPr>
              <w:t>☑</w:t>
            </w:r>
            <w:r w:rsidR="00784B3A">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sidR="00784B3A">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sidR="00784B3A">
              <w:rPr>
                <w:rFonts w:hint="eastAsia"/>
                <w:b/>
                <w:color w:val="000000" w:themeColor="text1"/>
                <w:szCs w:val="21"/>
              </w:rPr>
              <w:t>OHSMS)</w:t>
            </w:r>
          </w:p>
          <w:p w:rsidR="00784B3A" w:rsidRDefault="00784B3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84B3A" w:rsidRDefault="00784B3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84B3A" w:rsidRDefault="00784B3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84B3A" w:rsidRDefault="00784B3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84B3A" w:rsidRDefault="00784B3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84B3A" w:rsidRDefault="00784B3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84B3A" w:rsidRDefault="00784B3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631D28">
        <w:tblPrEx>
          <w:tblBorders>
            <w:left w:val="nil"/>
            <w:bottom w:val="nil"/>
            <w:right w:val="nil"/>
            <w:insideH w:val="nil"/>
            <w:insideV w:val="nil"/>
          </w:tblBorders>
        </w:tblPrEx>
        <w:trPr>
          <w:trHeight w:val="100"/>
        </w:trPr>
        <w:tc>
          <w:tcPr>
            <w:tcW w:w="10080" w:type="dxa"/>
            <w:tcBorders>
              <w:top w:val="single" w:sz="4" w:space="0" w:color="auto"/>
            </w:tcBorders>
          </w:tcPr>
          <w:p w:rsidR="00784B3A" w:rsidRDefault="00784B3A">
            <w:pPr>
              <w:spacing w:line="360" w:lineRule="auto"/>
              <w:rPr>
                <w:b/>
                <w:color w:val="000000" w:themeColor="text1"/>
              </w:rPr>
            </w:pPr>
          </w:p>
        </w:tc>
      </w:tr>
    </w:tbl>
    <w:p w:rsidR="00784B3A" w:rsidRDefault="00784B3A" w:rsidP="0050109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784B3A" w:rsidRDefault="00784B3A" w:rsidP="0050109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784B3A" w:rsidRDefault="00784B3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84B3A" w:rsidRDefault="00784B3A" w:rsidP="0050109A">
      <w:pPr>
        <w:spacing w:line="360" w:lineRule="auto"/>
        <w:ind w:leftChars="-405" w:left="-850" w:firstLineChars="200" w:firstLine="422"/>
        <w:rPr>
          <w:b/>
          <w:color w:val="000000" w:themeColor="text1"/>
        </w:rPr>
      </w:pPr>
      <w:r>
        <w:rPr>
          <w:rFonts w:hint="eastAsia"/>
          <w:b/>
          <w:color w:val="000000" w:themeColor="text1"/>
        </w:rPr>
        <w:lastRenderedPageBreak/>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784B3A" w:rsidRDefault="00784B3A" w:rsidP="003F3FEB">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784B3A" w:rsidRDefault="00784B3A" w:rsidP="003F3FEB">
      <w:pPr>
        <w:spacing w:beforeLines="50" w:afterLines="50"/>
        <w:ind w:leftChars="-405" w:left="-326" w:hangingChars="326" w:hanging="524"/>
        <w:rPr>
          <w:b/>
          <w:color w:val="000000" w:themeColor="text1"/>
          <w:sz w:val="16"/>
          <w:szCs w:val="16"/>
        </w:rPr>
      </w:pPr>
    </w:p>
    <w:p w:rsidR="00784B3A" w:rsidRDefault="00784B3A">
      <w:pPr>
        <w:snapToGrid w:val="0"/>
        <w:rPr>
          <w:b/>
          <w:bCs/>
          <w:color w:val="000000" w:themeColor="text1"/>
          <w:szCs w:val="28"/>
          <w:u w:val="single"/>
        </w:rPr>
      </w:pPr>
    </w:p>
    <w:p w:rsidR="00784B3A" w:rsidRDefault="001464EE" w:rsidP="003F3FEB">
      <w:pPr>
        <w:snapToGrid w:val="0"/>
        <w:spacing w:afterLines="50" w:line="360" w:lineRule="auto"/>
        <w:ind w:leftChars="-405" w:left="1" w:hangingChars="326" w:hanging="851"/>
        <w:rPr>
          <w:b/>
          <w:color w:val="000000" w:themeColor="text1"/>
          <w:sz w:val="16"/>
          <w:szCs w:val="16"/>
        </w:rPr>
      </w:pPr>
      <w:r w:rsidRPr="001464EE">
        <w:rPr>
          <w:b/>
          <w:noProof/>
          <w:color w:val="000000" w:themeColor="text1"/>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56.2pt;margin-top:25.3pt;width:46.15pt;height:28.35pt;z-index:251659264">
            <v:imagedata r:id="rId10" o:title="文波-1"/>
          </v:shape>
        </w:pict>
      </w:r>
      <w:r w:rsidR="00784B3A">
        <w:rPr>
          <w:rFonts w:hint="eastAsia"/>
          <w:b/>
          <w:color w:val="000000" w:themeColor="text1"/>
          <w:sz w:val="26"/>
          <w:szCs w:val="26"/>
        </w:rPr>
        <w:t>十四、审核组签字</w:t>
      </w:r>
    </w:p>
    <w:p w:rsidR="00784B3A" w:rsidRDefault="00784B3A" w:rsidP="003F3FEB">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784B3A" w:rsidRDefault="006F26B3" w:rsidP="003F3FEB">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55168" behindDoc="0" locked="0" layoutInCell="1" allowOverlap="1">
            <wp:simplePos x="0" y="0"/>
            <wp:positionH relativeFrom="column">
              <wp:posOffset>2006955</wp:posOffset>
            </wp:positionH>
            <wp:positionV relativeFrom="paragraph">
              <wp:posOffset>65380</wp:posOffset>
            </wp:positionV>
            <wp:extent cx="749046" cy="395020"/>
            <wp:effectExtent l="19050" t="0" r="0" b="0"/>
            <wp:wrapNone/>
            <wp:docPr id="3" name="图片 1" descr="D:\收集资料\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夏楠楠.png"/>
                    <pic:cNvPicPr>
                      <a:picLocks noChangeAspect="1" noChangeArrowheads="1"/>
                    </pic:cNvPicPr>
                  </pic:nvPicPr>
                  <pic:blipFill>
                    <a:blip r:embed="rId11" cstate="print"/>
                    <a:srcRect/>
                    <a:stretch>
                      <a:fillRect/>
                    </a:stretch>
                  </pic:blipFill>
                  <pic:spPr bwMode="auto">
                    <a:xfrm>
                      <a:off x="0" y="0"/>
                      <a:ext cx="749046" cy="395020"/>
                    </a:xfrm>
                    <a:prstGeom prst="rect">
                      <a:avLst/>
                    </a:prstGeom>
                    <a:noFill/>
                    <a:ln w="9525">
                      <a:noFill/>
                      <a:miter lim="800000"/>
                      <a:headEnd/>
                      <a:tailEnd/>
                    </a:ln>
                  </pic:spPr>
                </pic:pic>
              </a:graphicData>
            </a:graphic>
          </wp:anchor>
        </w:drawing>
      </w:r>
    </w:p>
    <w:p w:rsidR="00784B3A" w:rsidRDefault="00784B3A" w:rsidP="003F3FEB">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784B3A" w:rsidRDefault="00784B3A" w:rsidP="0050109A">
      <w:pPr>
        <w:snapToGrid w:val="0"/>
        <w:spacing w:line="360" w:lineRule="auto"/>
        <w:ind w:firstLineChars="1461" w:firstLine="3080"/>
        <w:rPr>
          <w:b/>
          <w:color w:val="000000" w:themeColor="text1"/>
          <w:sz w:val="16"/>
          <w:szCs w:val="16"/>
        </w:rPr>
      </w:pPr>
      <w:r>
        <w:rPr>
          <w:rFonts w:hint="eastAsia"/>
          <w:b/>
          <w:color w:val="000000" w:themeColor="text1"/>
        </w:rPr>
        <w:t>日期</w:t>
      </w:r>
      <w:r w:rsidR="006F26B3">
        <w:rPr>
          <w:rFonts w:hint="eastAsia"/>
          <w:b/>
          <w:color w:val="000000" w:themeColor="text1"/>
        </w:rPr>
        <w:t>：</w:t>
      </w:r>
      <w:r w:rsidR="006F26B3">
        <w:rPr>
          <w:rFonts w:hint="eastAsia"/>
          <w:b/>
          <w:color w:val="000000" w:themeColor="text1"/>
        </w:rPr>
        <w:t xml:space="preserve"> 2021 </w:t>
      </w:r>
      <w:r>
        <w:rPr>
          <w:rFonts w:asciiTheme="minorEastAsia" w:eastAsiaTheme="minorEastAsia" w:hAnsiTheme="minorEastAsia" w:hint="eastAsia"/>
          <w:b/>
          <w:color w:val="000000" w:themeColor="text1"/>
        </w:rPr>
        <w:t xml:space="preserve">年  </w:t>
      </w:r>
      <w:r w:rsidR="006F26B3">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 xml:space="preserve"> 月  </w:t>
      </w:r>
      <w:r w:rsidR="006F26B3">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 xml:space="preserve"> 日</w:t>
      </w:r>
    </w:p>
    <w:p w:rsidR="00784B3A" w:rsidRDefault="00784B3A" w:rsidP="003F3FEB">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784B3A" w:rsidRDefault="00784B3A" w:rsidP="003F3FEB">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84B3A" w:rsidRDefault="00784B3A">
      <w:pPr>
        <w:spacing w:line="360" w:lineRule="auto"/>
        <w:rPr>
          <w:b/>
          <w:color w:val="000000" w:themeColor="text1"/>
          <w:szCs w:val="21"/>
        </w:rPr>
      </w:pPr>
      <w:r>
        <w:rPr>
          <w:rFonts w:hint="eastAsia"/>
          <w:b/>
          <w:bCs/>
          <w:color w:val="000000" w:themeColor="text1"/>
          <w:szCs w:val="21"/>
        </w:rPr>
        <w:t>审核中发现的</w:t>
      </w:r>
      <w:r w:rsidR="006F26B3">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sidR="006F26B3">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6F26B3">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84B3A" w:rsidRDefault="00784B3A">
      <w:pPr>
        <w:spacing w:line="360" w:lineRule="auto"/>
        <w:rPr>
          <w:b/>
          <w:color w:val="000000" w:themeColor="text1"/>
          <w:szCs w:val="21"/>
        </w:rPr>
      </w:pPr>
      <w:r>
        <w:rPr>
          <w:rFonts w:hint="eastAsia"/>
          <w:b/>
          <w:bCs/>
          <w:color w:val="000000" w:themeColor="text1"/>
          <w:szCs w:val="21"/>
        </w:rPr>
        <w:t>审核中发现的</w:t>
      </w:r>
      <w:r w:rsidR="006F26B3">
        <w:rPr>
          <w:rFonts w:ascii="MS Mincho" w:eastAsia="MS Mincho" w:hAnsi="MS Mincho" w:cs="MS Mincho"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6F26B3">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84B3A" w:rsidRDefault="00784B3A">
      <w:pPr>
        <w:spacing w:line="360" w:lineRule="auto"/>
        <w:rPr>
          <w:b/>
          <w:color w:val="000000" w:themeColor="text1"/>
          <w:szCs w:val="21"/>
          <w:u w:val="single"/>
        </w:rPr>
      </w:pPr>
      <w:r>
        <w:rPr>
          <w:rFonts w:hint="eastAsia"/>
          <w:b/>
          <w:color w:val="000000" w:themeColor="text1"/>
          <w:szCs w:val="21"/>
        </w:rPr>
        <w:t>存在问题说明及意见：</w:t>
      </w:r>
    </w:p>
    <w:p w:rsidR="00784B3A" w:rsidRDefault="00784B3A" w:rsidP="003F3FEB">
      <w:pPr>
        <w:spacing w:afterLines="50"/>
        <w:ind w:firstLineChars="200" w:firstLine="422"/>
        <w:rPr>
          <w:b/>
          <w:color w:val="000000" w:themeColor="text1"/>
          <w:szCs w:val="21"/>
        </w:rPr>
      </w:pPr>
    </w:p>
    <w:p w:rsidR="00784B3A" w:rsidRDefault="00784B3A" w:rsidP="003F3FEB">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784B3A" w:rsidRDefault="006F26B3" w:rsidP="006F26B3">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sidR="00784B3A">
        <w:rPr>
          <w:rFonts w:hint="eastAsia"/>
          <w:b/>
          <w:color w:val="000000" w:themeColor="text1"/>
          <w:szCs w:val="21"/>
        </w:rPr>
        <w:t>推荐注册□不推荐注册</w:t>
      </w:r>
      <w:r w:rsidR="00784B3A">
        <w:rPr>
          <w:rFonts w:hint="eastAsia"/>
          <w:b/>
          <w:color w:val="000000" w:themeColor="text1"/>
          <w:spacing w:val="-10"/>
          <w:szCs w:val="21"/>
        </w:rPr>
        <w:t>□推荐重新认证</w:t>
      </w:r>
      <w:r w:rsidR="00784B3A">
        <w:rPr>
          <w:rFonts w:hint="eastAsia"/>
          <w:b/>
          <w:color w:val="000000" w:themeColor="text1"/>
          <w:szCs w:val="21"/>
        </w:rPr>
        <w:t>注册（再认证填写）</w:t>
      </w:r>
    </w:p>
    <w:p w:rsidR="00784B3A" w:rsidRDefault="001464EE" w:rsidP="003F3FEB">
      <w:pPr>
        <w:spacing w:beforeLines="100" w:afterLines="50"/>
        <w:rPr>
          <w:b/>
          <w:color w:val="000000" w:themeColor="text1"/>
          <w:szCs w:val="21"/>
        </w:rPr>
      </w:pPr>
      <w:r>
        <w:rPr>
          <w:b/>
          <w:noProof/>
          <w:color w:val="000000" w:themeColor="text1"/>
          <w:szCs w:val="21"/>
        </w:rPr>
        <w:pict>
          <v:shape id="_x0000_s1032" type="#_x0000_t75" style="position:absolute;left:0;text-align:left;margin-left:65.15pt;margin-top:8.9pt;width:46.15pt;height:28.35pt;z-index:251660288">
            <v:imagedata r:id="rId10" o:title="文波-1"/>
          </v:shape>
        </w:pict>
      </w:r>
      <w:r w:rsidR="00784B3A">
        <w:rPr>
          <w:rFonts w:hint="eastAsia"/>
          <w:b/>
          <w:color w:val="000000" w:themeColor="text1"/>
          <w:szCs w:val="21"/>
        </w:rPr>
        <w:t>组长签字</w:t>
      </w:r>
      <w:r w:rsidR="00784B3A">
        <w:rPr>
          <w:rFonts w:hint="eastAsia"/>
          <w:b/>
          <w:color w:val="000000" w:themeColor="text1"/>
          <w:szCs w:val="21"/>
        </w:rPr>
        <w:t xml:space="preserve">:                               </w:t>
      </w:r>
      <w:r w:rsidR="00784B3A">
        <w:rPr>
          <w:rFonts w:hint="eastAsia"/>
          <w:b/>
          <w:color w:val="000000" w:themeColor="text1"/>
          <w:szCs w:val="21"/>
        </w:rPr>
        <w:t>日期</w:t>
      </w:r>
      <w:r w:rsidR="00784B3A">
        <w:rPr>
          <w:rFonts w:hint="eastAsia"/>
          <w:b/>
          <w:color w:val="000000" w:themeColor="text1"/>
          <w:szCs w:val="21"/>
        </w:rPr>
        <w:t xml:space="preserve">: </w:t>
      </w:r>
      <w:r w:rsidR="003F3FEB">
        <w:rPr>
          <w:rFonts w:hint="eastAsia"/>
          <w:b/>
          <w:color w:val="000000" w:themeColor="text1"/>
          <w:szCs w:val="21"/>
        </w:rPr>
        <w:t>2021</w:t>
      </w:r>
      <w:r w:rsidR="006F26B3">
        <w:rPr>
          <w:rFonts w:hint="eastAsia"/>
          <w:b/>
          <w:color w:val="000000" w:themeColor="text1"/>
          <w:szCs w:val="21"/>
        </w:rPr>
        <w:t xml:space="preserve"> </w:t>
      </w:r>
      <w:r w:rsidR="00784B3A">
        <w:rPr>
          <w:rFonts w:hint="eastAsia"/>
          <w:b/>
          <w:color w:val="000000" w:themeColor="text1"/>
          <w:szCs w:val="21"/>
        </w:rPr>
        <w:t>年</w:t>
      </w:r>
      <w:r w:rsidR="006F26B3">
        <w:rPr>
          <w:rFonts w:hint="eastAsia"/>
          <w:b/>
          <w:color w:val="000000" w:themeColor="text1"/>
          <w:szCs w:val="21"/>
        </w:rPr>
        <w:t xml:space="preserve">  </w:t>
      </w:r>
      <w:r w:rsidR="003F3FEB">
        <w:rPr>
          <w:rFonts w:hint="eastAsia"/>
          <w:b/>
          <w:color w:val="000000" w:themeColor="text1"/>
          <w:szCs w:val="21"/>
        </w:rPr>
        <w:t>1</w:t>
      </w:r>
      <w:r w:rsidR="006F26B3">
        <w:rPr>
          <w:rFonts w:hint="eastAsia"/>
          <w:b/>
          <w:color w:val="000000" w:themeColor="text1"/>
          <w:szCs w:val="21"/>
        </w:rPr>
        <w:t xml:space="preserve">  </w:t>
      </w:r>
      <w:r w:rsidR="00784B3A">
        <w:rPr>
          <w:rFonts w:hint="eastAsia"/>
          <w:b/>
          <w:color w:val="000000" w:themeColor="text1"/>
          <w:szCs w:val="21"/>
        </w:rPr>
        <w:t>月</w:t>
      </w:r>
      <w:r w:rsidR="006F26B3">
        <w:rPr>
          <w:rFonts w:hint="eastAsia"/>
          <w:b/>
          <w:color w:val="000000" w:themeColor="text1"/>
          <w:szCs w:val="21"/>
        </w:rPr>
        <w:t xml:space="preserve"> </w:t>
      </w:r>
      <w:r w:rsidR="003F3FEB">
        <w:rPr>
          <w:rFonts w:hint="eastAsia"/>
          <w:b/>
          <w:color w:val="000000" w:themeColor="text1"/>
          <w:szCs w:val="21"/>
        </w:rPr>
        <w:t>11</w:t>
      </w:r>
      <w:r w:rsidR="006F26B3">
        <w:rPr>
          <w:rFonts w:hint="eastAsia"/>
          <w:b/>
          <w:color w:val="000000" w:themeColor="text1"/>
          <w:szCs w:val="21"/>
        </w:rPr>
        <w:t xml:space="preserve">  </w:t>
      </w:r>
      <w:r w:rsidR="00784B3A">
        <w:rPr>
          <w:rFonts w:hint="eastAsia"/>
          <w:b/>
          <w:color w:val="000000" w:themeColor="text1"/>
          <w:szCs w:val="21"/>
        </w:rPr>
        <w:t>日</w:t>
      </w:r>
    </w:p>
    <w:p w:rsidR="00784B3A" w:rsidRDefault="00784B3A" w:rsidP="0050109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784B3A" w:rsidRDefault="00784B3A" w:rsidP="0050109A">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84B3A" w:rsidRDefault="00784B3A" w:rsidP="0050109A">
      <w:pPr>
        <w:spacing w:line="360" w:lineRule="auto"/>
        <w:ind w:leftChars="-405" w:hangingChars="403" w:hanging="850"/>
        <w:rPr>
          <w:b/>
          <w:color w:val="000000" w:themeColor="text1"/>
        </w:rPr>
      </w:pPr>
      <w:r>
        <w:rPr>
          <w:rFonts w:hint="eastAsia"/>
          <w:b/>
          <w:color w:val="000000" w:themeColor="text1"/>
        </w:rPr>
        <w:t>认证评定负责人：</w:t>
      </w:r>
      <w:r w:rsidR="00B44233">
        <w:rPr>
          <w:rFonts w:hint="eastAsia"/>
          <w:b/>
          <w:color w:val="000000" w:themeColor="text1"/>
        </w:rPr>
        <w:t xml:space="preserve">            </w:t>
      </w:r>
      <w:r>
        <w:rPr>
          <w:rFonts w:hint="eastAsia"/>
          <w:b/>
          <w:color w:val="000000" w:themeColor="text1"/>
        </w:rPr>
        <w:t>日期：</w:t>
      </w:r>
      <w:r w:rsidR="00B44233">
        <w:rPr>
          <w:rFonts w:hint="eastAsia"/>
          <w:b/>
          <w:color w:val="000000" w:themeColor="text1"/>
        </w:rPr>
        <w:t xml:space="preserve">     </w:t>
      </w:r>
      <w:r>
        <w:rPr>
          <w:rFonts w:hint="eastAsia"/>
          <w:b/>
          <w:color w:val="000000" w:themeColor="text1"/>
        </w:rPr>
        <w:t>年</w:t>
      </w:r>
      <w:r w:rsidR="00B44233">
        <w:rPr>
          <w:rFonts w:hint="eastAsia"/>
          <w:b/>
          <w:color w:val="000000" w:themeColor="text1"/>
        </w:rPr>
        <w:t xml:space="preserve">   </w:t>
      </w:r>
      <w:r>
        <w:rPr>
          <w:rFonts w:hint="eastAsia"/>
          <w:b/>
          <w:color w:val="000000" w:themeColor="text1"/>
        </w:rPr>
        <w:t>月</w:t>
      </w:r>
      <w:r w:rsidR="00B44233">
        <w:rPr>
          <w:rFonts w:hint="eastAsia"/>
          <w:b/>
          <w:color w:val="000000" w:themeColor="text1"/>
        </w:rPr>
        <w:t xml:space="preserve">   </w:t>
      </w:r>
      <w:r>
        <w:rPr>
          <w:rFonts w:hint="eastAsia"/>
          <w:b/>
          <w:color w:val="000000" w:themeColor="text1"/>
        </w:rPr>
        <w:t>日</w:t>
      </w:r>
    </w:p>
    <w:p w:rsidR="00784B3A" w:rsidRDefault="00784B3A" w:rsidP="0050109A">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84B3A" w:rsidRDefault="00784B3A" w:rsidP="0050109A">
      <w:pPr>
        <w:spacing w:line="360" w:lineRule="auto"/>
        <w:ind w:leftChars="-405" w:hangingChars="403" w:hanging="850"/>
        <w:rPr>
          <w:b/>
          <w:color w:val="000000" w:themeColor="text1"/>
        </w:rPr>
      </w:pPr>
      <w:r>
        <w:rPr>
          <w:rFonts w:hint="eastAsia"/>
          <w:b/>
          <w:color w:val="000000" w:themeColor="text1"/>
        </w:rPr>
        <w:t>批准人（总经理）：</w:t>
      </w:r>
      <w:r w:rsidR="00B44233">
        <w:rPr>
          <w:rFonts w:hint="eastAsia"/>
          <w:b/>
          <w:color w:val="000000" w:themeColor="text1"/>
        </w:rPr>
        <w:t xml:space="preserve">           </w:t>
      </w:r>
      <w:r>
        <w:rPr>
          <w:rFonts w:hint="eastAsia"/>
          <w:b/>
          <w:color w:val="000000" w:themeColor="text1"/>
        </w:rPr>
        <w:t>日期：</w:t>
      </w:r>
      <w:r w:rsidR="00B44233">
        <w:rPr>
          <w:rFonts w:hint="eastAsia"/>
          <w:b/>
          <w:color w:val="000000" w:themeColor="text1"/>
        </w:rPr>
        <w:t xml:space="preserve">     </w:t>
      </w:r>
      <w:r>
        <w:rPr>
          <w:rFonts w:hint="eastAsia"/>
          <w:b/>
          <w:color w:val="000000" w:themeColor="text1"/>
        </w:rPr>
        <w:t>年</w:t>
      </w:r>
      <w:r w:rsidR="00B44233">
        <w:rPr>
          <w:rFonts w:hint="eastAsia"/>
          <w:b/>
          <w:color w:val="000000" w:themeColor="text1"/>
        </w:rPr>
        <w:t xml:space="preserve">   </w:t>
      </w:r>
      <w:r>
        <w:rPr>
          <w:rFonts w:hint="eastAsia"/>
          <w:b/>
          <w:color w:val="000000" w:themeColor="text1"/>
        </w:rPr>
        <w:t>月</w:t>
      </w:r>
      <w:r w:rsidR="00B44233">
        <w:rPr>
          <w:rFonts w:hint="eastAsia"/>
          <w:b/>
          <w:color w:val="000000" w:themeColor="text1"/>
        </w:rPr>
        <w:t xml:space="preserve">   </w:t>
      </w:r>
      <w:r>
        <w:rPr>
          <w:rFonts w:hint="eastAsia"/>
          <w:b/>
          <w:color w:val="000000" w:themeColor="text1"/>
        </w:rPr>
        <w:t>日</w:t>
      </w:r>
    </w:p>
    <w:p w:rsidR="00784B3A" w:rsidRDefault="00784B3A" w:rsidP="0050109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784B3A" w:rsidRDefault="00784B3A" w:rsidP="0050109A">
      <w:pPr>
        <w:snapToGrid w:val="0"/>
        <w:spacing w:line="360" w:lineRule="auto"/>
        <w:ind w:leftChars="-405" w:hangingChars="403" w:hanging="850"/>
        <w:rPr>
          <w:b/>
          <w:color w:val="000000" w:themeColor="text1"/>
          <w:szCs w:val="21"/>
          <w:u w:val="single"/>
        </w:rPr>
      </w:pPr>
    </w:p>
    <w:p w:rsidR="00784B3A" w:rsidRDefault="00784B3A" w:rsidP="0050109A">
      <w:pPr>
        <w:snapToGrid w:val="0"/>
        <w:spacing w:line="360" w:lineRule="auto"/>
        <w:ind w:leftChars="-405" w:hangingChars="403" w:hanging="850"/>
        <w:rPr>
          <w:b/>
          <w:color w:val="000000" w:themeColor="text1"/>
          <w:szCs w:val="21"/>
          <w:u w:val="single"/>
        </w:rPr>
      </w:pPr>
    </w:p>
    <w:p w:rsidR="00784B3A" w:rsidRDefault="00784B3A" w:rsidP="0050109A">
      <w:pPr>
        <w:snapToGrid w:val="0"/>
        <w:spacing w:line="360" w:lineRule="auto"/>
        <w:ind w:left="738" w:hangingChars="350" w:hanging="738"/>
        <w:rPr>
          <w:b/>
          <w:color w:val="000000" w:themeColor="text1"/>
          <w:szCs w:val="21"/>
          <w:u w:val="single"/>
        </w:rPr>
      </w:pPr>
    </w:p>
    <w:p w:rsidR="00784B3A" w:rsidRDefault="00784B3A" w:rsidP="003F3FEB">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784B3A" w:rsidRDefault="00784B3A" w:rsidP="003F3FEB">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784B3A" w:rsidRDefault="00784B3A" w:rsidP="003F3FEB">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784B3A" w:rsidRDefault="00784B3A" w:rsidP="003F3FEB">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784B3A" w:rsidRDefault="00784B3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784B3A" w:rsidRDefault="00784B3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784B3A" w:rsidRDefault="00784B3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84B3A" w:rsidRDefault="00784B3A" w:rsidP="0050109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784B3A" w:rsidRDefault="00784B3A" w:rsidP="0050109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784B3A" w:rsidRDefault="00784B3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784B3A" w:rsidRDefault="00784B3A" w:rsidP="0050109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784B3A" w:rsidRDefault="00784B3A" w:rsidP="0050109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784B3A" w:rsidRDefault="00784B3A" w:rsidP="0050109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784B3A" w:rsidRDefault="00784B3A" w:rsidP="0050109A">
      <w:pPr>
        <w:spacing w:line="360" w:lineRule="auto"/>
        <w:ind w:left="964" w:hangingChars="600" w:hanging="964"/>
        <w:rPr>
          <w:b/>
          <w:bCs/>
          <w:color w:val="000000" w:themeColor="text1"/>
          <w:sz w:val="16"/>
          <w:szCs w:val="16"/>
        </w:rPr>
      </w:pPr>
    </w:p>
    <w:p w:rsidR="00784B3A" w:rsidRDefault="00784B3A" w:rsidP="0050109A">
      <w:pPr>
        <w:snapToGrid w:val="0"/>
        <w:spacing w:line="300" w:lineRule="auto"/>
        <w:ind w:firstLineChars="100" w:firstLine="244"/>
        <w:jc w:val="left"/>
        <w:rPr>
          <w:b/>
          <w:bCs/>
          <w:color w:val="000000" w:themeColor="text1"/>
          <w:w w:val="115"/>
        </w:rPr>
      </w:pPr>
    </w:p>
    <w:p w:rsidR="00784B3A" w:rsidRDefault="00784B3A">
      <w:pPr>
        <w:rPr>
          <w:rFonts w:ascii="宋体" w:hAnsi="宋体"/>
          <w:b/>
          <w:color w:val="000000" w:themeColor="text1"/>
          <w:sz w:val="26"/>
          <w:szCs w:val="26"/>
        </w:rPr>
      </w:pPr>
    </w:p>
    <w:sectPr w:rsidR="00784B3A" w:rsidSect="00784B3A">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6F3" w:rsidRDefault="00E706F3" w:rsidP="00631D28">
      <w:r>
        <w:separator/>
      </w:r>
    </w:p>
  </w:endnote>
  <w:endnote w:type="continuationSeparator" w:id="1">
    <w:p w:rsidR="00E706F3" w:rsidRDefault="00E706F3" w:rsidP="00631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6F3" w:rsidRDefault="00E706F3" w:rsidP="00631D28">
      <w:r>
        <w:separator/>
      </w:r>
    </w:p>
  </w:footnote>
  <w:footnote w:type="continuationSeparator" w:id="1">
    <w:p w:rsidR="00E706F3" w:rsidRDefault="00E706F3" w:rsidP="00631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3A" w:rsidRPr="00390345" w:rsidRDefault="001464EE" w:rsidP="0050109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1464EE">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784B3A" w:rsidRPr="00532B87" w:rsidRDefault="00784B3A" w:rsidP="00784B3A">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784B3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784B3A" w:rsidRPr="00390345">
      <w:rPr>
        <w:rStyle w:val="CharChar1"/>
        <w:rFonts w:hint="default"/>
      </w:rPr>
      <w:t>北京国标联合认证有限公司</w:t>
    </w:r>
    <w:r w:rsidR="00784B3A" w:rsidRPr="00390345">
      <w:rPr>
        <w:rStyle w:val="CharChar1"/>
        <w:rFonts w:hint="default"/>
      </w:rPr>
      <w:tab/>
    </w:r>
    <w:r w:rsidR="00784B3A" w:rsidRPr="00390345">
      <w:rPr>
        <w:rStyle w:val="CharChar1"/>
        <w:rFonts w:hint="default"/>
      </w:rPr>
      <w:tab/>
    </w:r>
    <w:r w:rsidR="00784B3A">
      <w:rPr>
        <w:rStyle w:val="CharChar1"/>
        <w:rFonts w:hint="default"/>
      </w:rPr>
      <w:tab/>
    </w:r>
    <w:bookmarkEnd w:id="22"/>
  </w:p>
  <w:p w:rsidR="00784B3A" w:rsidRPr="008E67FF" w:rsidRDefault="00784B3A" w:rsidP="00784B3A">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488E20F7"/>
    <w:multiLevelType w:val="multilevel"/>
    <w:tmpl w:val="322ACFEC"/>
    <w:lvl w:ilvl="0">
      <w:start w:val="1"/>
      <w:numFmt w:val="japaneseCounting"/>
      <w:lvlText w:val="%1、"/>
      <w:lvlJc w:val="left"/>
      <w:pPr>
        <w:ind w:left="540" w:hanging="540"/>
      </w:pPr>
      <w:rPr>
        <w:rFonts w:hint="default"/>
        <w:sz w:val="26"/>
        <w:szCs w:val="2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D28"/>
    <w:rsid w:val="000363B7"/>
    <w:rsid w:val="001464EE"/>
    <w:rsid w:val="0016792B"/>
    <w:rsid w:val="001F66C0"/>
    <w:rsid w:val="00250659"/>
    <w:rsid w:val="00273870"/>
    <w:rsid w:val="00334581"/>
    <w:rsid w:val="003F3FEB"/>
    <w:rsid w:val="0050109A"/>
    <w:rsid w:val="00511412"/>
    <w:rsid w:val="00537434"/>
    <w:rsid w:val="00631D28"/>
    <w:rsid w:val="006F26B3"/>
    <w:rsid w:val="00784B3A"/>
    <w:rsid w:val="00806D9C"/>
    <w:rsid w:val="00833EFA"/>
    <w:rsid w:val="00957C5C"/>
    <w:rsid w:val="00B44233"/>
    <w:rsid w:val="00DB7B3F"/>
    <w:rsid w:val="00E706F3"/>
    <w:rsid w:val="00FA5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14</Pages>
  <Words>1365</Words>
  <Characters>7787</Characters>
  <Application>Microsoft Office Word</Application>
  <DocSecurity>0</DocSecurity>
  <Lines>64</Lines>
  <Paragraphs>18</Paragraphs>
  <ScaleCrop>false</ScaleCrop>
  <Company>微软中国</Company>
  <LinksUpToDate>false</LinksUpToDate>
  <CharactersWithSpaces>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60</cp:revision>
  <cp:lastPrinted>2019-05-13T03:19:00Z</cp:lastPrinted>
  <dcterms:created xsi:type="dcterms:W3CDTF">2015-06-17T14:51:00Z</dcterms:created>
  <dcterms:modified xsi:type="dcterms:W3CDTF">2021-01-10T04:00:00Z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