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391762">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AB6047">
              <w:rPr>
                <w:rFonts w:ascii="楷体" w:eastAsia="楷体" w:hAnsi="楷体" w:hint="eastAsia"/>
                <w:sz w:val="24"/>
                <w:szCs w:val="24"/>
              </w:rPr>
              <w:t>温红伟</w:t>
            </w:r>
            <w:r>
              <w:rPr>
                <w:rFonts w:ascii="楷体" w:eastAsia="楷体" w:hAnsi="楷体" w:hint="eastAsia"/>
                <w:sz w:val="24"/>
                <w:szCs w:val="24"/>
              </w:rPr>
              <w:t xml:space="preserve">     陪同人员：</w:t>
            </w:r>
            <w:proofErr w:type="gramStart"/>
            <w:r w:rsidR="00317D4F">
              <w:rPr>
                <w:rFonts w:ascii="楷体" w:eastAsia="楷体" w:hAnsi="楷体" w:hint="eastAsia"/>
                <w:sz w:val="24"/>
                <w:szCs w:val="24"/>
              </w:rPr>
              <w:t>崔</w:t>
            </w:r>
            <w:proofErr w:type="gramEnd"/>
            <w:r w:rsidR="00317D4F">
              <w:rPr>
                <w:rFonts w:ascii="楷体" w:eastAsia="楷体" w:hAnsi="楷体" w:hint="eastAsia"/>
                <w:sz w:val="24"/>
                <w:szCs w:val="24"/>
              </w:rPr>
              <w:t>金山</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E52379">
            <w:pPr>
              <w:spacing w:before="120" w:line="360" w:lineRule="auto"/>
              <w:rPr>
                <w:rFonts w:ascii="楷体" w:eastAsia="楷体" w:hAnsi="楷体"/>
                <w:sz w:val="24"/>
                <w:szCs w:val="24"/>
              </w:rPr>
            </w:pPr>
            <w:r>
              <w:rPr>
                <w:rFonts w:ascii="楷体" w:eastAsia="楷体" w:hAnsi="楷体" w:hint="eastAsia"/>
                <w:sz w:val="24"/>
                <w:szCs w:val="24"/>
              </w:rPr>
              <w:t>审核员：姜海军        审核时间：2020.</w:t>
            </w:r>
            <w:r w:rsidR="00AF200B">
              <w:rPr>
                <w:rFonts w:ascii="楷体" w:eastAsia="楷体" w:hAnsi="楷体" w:hint="eastAsia"/>
                <w:sz w:val="24"/>
                <w:szCs w:val="24"/>
              </w:rPr>
              <w:t>1</w:t>
            </w:r>
            <w:r w:rsidR="00F93F54">
              <w:rPr>
                <w:rFonts w:ascii="楷体" w:eastAsia="楷体" w:hAnsi="楷体" w:hint="eastAsia"/>
                <w:sz w:val="24"/>
                <w:szCs w:val="24"/>
              </w:rPr>
              <w:t>2</w:t>
            </w:r>
            <w:r>
              <w:rPr>
                <w:rFonts w:ascii="楷体" w:eastAsia="楷体" w:hAnsi="楷体" w:hint="eastAsia"/>
                <w:sz w:val="24"/>
                <w:szCs w:val="24"/>
              </w:rPr>
              <w:t>.</w:t>
            </w:r>
            <w:r w:rsidR="00E52379">
              <w:rPr>
                <w:rFonts w:ascii="楷体" w:eastAsia="楷体" w:hAnsi="楷体" w:hint="eastAsia"/>
                <w:sz w:val="24"/>
                <w:szCs w:val="24"/>
              </w:rPr>
              <w:t>31-2021.1.1</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QMS:8.2产品和服务的要求、8.1运行策划和控制、8.3产品和服务的设计和开发不适用确认、8.5.1销售和服务提供的控制、8.5.2产品标识和可追朔性、8.5.4产品防护，</w:t>
            </w:r>
          </w:p>
          <w:p w:rsidR="006124F4" w:rsidRDefault="00500DD5" w:rsidP="00E65011">
            <w:pPr>
              <w:rPr>
                <w:rFonts w:ascii="楷体" w:eastAsia="楷体" w:hAnsi="楷体"/>
                <w:szCs w:val="21"/>
              </w:rPr>
            </w:pPr>
            <w:r>
              <w:rPr>
                <w:rFonts w:ascii="楷体" w:eastAsia="楷体" w:hAnsi="楷体" w:cs="Arial" w:hint="eastAsia"/>
                <w:szCs w:val="21"/>
              </w:rPr>
              <w:t>E/OMS: 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p>
          <w:p w:rsidR="003D6463" w:rsidRDefault="003D6463">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3D6463" w:rsidRDefault="003D6463" w:rsidP="003D6463">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产品的实现过程策划主要由总经理和供销部负责人负责完成，过程策划包含</w:t>
            </w:r>
            <w:r>
              <w:rPr>
                <w:rFonts w:ascii="楷体" w:eastAsia="楷体" w:hAnsi="楷体" w:cs="楷体" w:hint="eastAsia"/>
                <w:szCs w:val="24"/>
              </w:rPr>
              <w:t>了</w:t>
            </w:r>
            <w:r w:rsidR="00AB6047">
              <w:rPr>
                <w:rFonts w:ascii="楷体" w:eastAsia="楷体" w:hAnsi="楷体" w:cs="楷体" w:hint="eastAsia"/>
                <w:kern w:val="0"/>
                <w:szCs w:val="24"/>
              </w:rPr>
              <w:t>教学设备、教学用品、音体美卫器材、课桌椅、餐桌、床、服装、窗帘、玩具、校园智能化设备、多媒体教学设备、健身器材、</w:t>
            </w:r>
            <w:proofErr w:type="gramStart"/>
            <w:r w:rsidR="00AB6047">
              <w:rPr>
                <w:rFonts w:ascii="楷体" w:eastAsia="楷体" w:hAnsi="楷体" w:cs="楷体" w:hint="eastAsia"/>
                <w:kern w:val="0"/>
                <w:szCs w:val="24"/>
              </w:rPr>
              <w:t>办公家县</w:t>
            </w:r>
            <w:proofErr w:type="gramEnd"/>
            <w:r w:rsidR="00AB6047">
              <w:rPr>
                <w:rFonts w:ascii="楷体" w:eastAsia="楷体" w:hAnsi="楷体" w:cs="楷体" w:hint="eastAsia"/>
                <w:kern w:val="0"/>
                <w:szCs w:val="24"/>
              </w:rPr>
              <w:t>、厨房设备、环卫器材、保洁用品、实验室设备、探究仪器、科学探究数字化实验室设备、职业学校实训设备、空气净化器、心理咨询师设备、床上用品、照明器材、校园广播系统、LED 显示屏、电脑、塑料制品、仪器仪表</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16868-2009》、《教学仪器产品一般质量要求JY 0001－2003》和客户要求等。</w:t>
            </w:r>
          </w:p>
          <w:p w:rsidR="003D6463" w:rsidRDefault="003D6463">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w:t>
            </w:r>
            <w:r>
              <w:rPr>
                <w:rFonts w:ascii="楷体" w:eastAsia="楷体" w:hAnsi="楷体" w:cs="楷体" w:hint="eastAsia"/>
                <w:szCs w:val="24"/>
              </w:rPr>
              <w:lastRenderedPageBreak/>
              <w:t>销服务质量的控制规范》；</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w:t>
            </w:r>
            <w:r w:rsidR="00156ADB">
              <w:rPr>
                <w:rFonts w:ascii="楷体" w:eastAsia="楷体" w:hAnsi="楷体" w:cs="楷体" w:hint="eastAsia"/>
                <w:kern w:val="0"/>
                <w:szCs w:val="24"/>
              </w:rPr>
              <w:t>）</w:t>
            </w:r>
            <w:r>
              <w:rPr>
                <w:rFonts w:ascii="楷体" w:eastAsia="楷体" w:hAnsi="楷体" w:cs="楷体" w:hint="eastAsia"/>
                <w:kern w:val="0"/>
                <w:szCs w:val="24"/>
              </w:rPr>
              <w:t>销售各过程填写有产品检验记录、营销人员工作监督表、不合格品处置单、发货单等各种监视和测量记录；</w:t>
            </w:r>
          </w:p>
          <w:p w:rsidR="003D6463" w:rsidRDefault="003D6463">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3D6463" w:rsidRDefault="003D6463" w:rsidP="003D6463">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组织对运输外包过程的控制详见8.4审核记录，到目前为止，组织运行没有变更，问其有关要求，基本了解。</w:t>
            </w:r>
          </w:p>
          <w:p w:rsidR="003D6463" w:rsidRDefault="003D6463">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3D6463" w:rsidRDefault="003D6463">
            <w:pPr>
              <w:spacing w:line="360" w:lineRule="auto"/>
              <w:rPr>
                <w:rFonts w:ascii="楷体" w:eastAsia="楷体" w:hAnsi="楷体"/>
                <w:sz w:val="24"/>
                <w:szCs w:val="24"/>
              </w:rPr>
            </w:pPr>
          </w:p>
        </w:tc>
      </w:tr>
      <w:tr w:rsidR="003D6463">
        <w:trPr>
          <w:trHeight w:val="1255"/>
        </w:trPr>
        <w:tc>
          <w:tcPr>
            <w:tcW w:w="1809" w:type="dxa"/>
            <w:vAlign w:val="center"/>
          </w:tcPr>
          <w:p w:rsidR="003D6463" w:rsidRDefault="003D6463">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3D6463" w:rsidRDefault="003D6463">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3D6463" w:rsidRDefault="003D6463">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AB6047">
              <w:rPr>
                <w:rFonts w:ascii="楷体" w:eastAsia="楷体" w:hAnsi="楷体" w:cs="楷体" w:hint="eastAsia"/>
                <w:sz w:val="24"/>
                <w:szCs w:val="24"/>
              </w:rPr>
              <w:t>教学设备、教学用品、音体美卫器材、课桌椅、餐桌、床、服装、窗帘、玩具、校园智能化设备、多媒体教学设备、健身器材、</w:t>
            </w:r>
            <w:proofErr w:type="gramStart"/>
            <w:r w:rsidR="00AB6047">
              <w:rPr>
                <w:rFonts w:ascii="楷体" w:eastAsia="楷体" w:hAnsi="楷体" w:cs="楷体" w:hint="eastAsia"/>
                <w:sz w:val="24"/>
                <w:szCs w:val="24"/>
              </w:rPr>
              <w:t>办公家县</w:t>
            </w:r>
            <w:proofErr w:type="gramEnd"/>
            <w:r w:rsidR="00AB6047">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、厨房设备、环卫器材、保洁用品、实验室设备、探究仪器、科学探究数字化实验室设备、职业学校实训设备、空气净化器、心理咨询师设备、床上用品、照明器材、校园广播系统、LED 显示屏、电脑、塑料制品、仪器仪表</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3D6463" w:rsidRDefault="003D6463">
            <w:pPr>
              <w:spacing w:line="360" w:lineRule="auto"/>
              <w:rPr>
                <w:rFonts w:ascii="楷体" w:eastAsia="楷体" w:hAnsi="楷体"/>
                <w:sz w:val="24"/>
                <w:szCs w:val="24"/>
              </w:rPr>
            </w:pPr>
          </w:p>
        </w:tc>
      </w:tr>
      <w:tr w:rsidR="00F444D0">
        <w:trPr>
          <w:trHeight w:val="1255"/>
        </w:trPr>
        <w:tc>
          <w:tcPr>
            <w:tcW w:w="1809" w:type="dxa"/>
            <w:vAlign w:val="center"/>
          </w:tcPr>
          <w:p w:rsidR="00F444D0" w:rsidRDefault="00F444D0" w:rsidP="00D342D6">
            <w:pPr>
              <w:rPr>
                <w:rFonts w:ascii="楷体" w:eastAsia="楷体" w:hAnsi="楷体"/>
                <w:szCs w:val="24"/>
              </w:rPr>
            </w:pPr>
            <w:r>
              <w:rPr>
                <w:rFonts w:ascii="楷体" w:eastAsia="楷体" w:hAnsi="楷体" w:cs="楷体" w:hint="eastAsia"/>
                <w:sz w:val="24"/>
                <w:szCs w:val="24"/>
              </w:rPr>
              <w:t>产品和服务的要求</w:t>
            </w:r>
          </w:p>
        </w:tc>
        <w:tc>
          <w:tcPr>
            <w:tcW w:w="1311" w:type="dxa"/>
            <w:vAlign w:val="center"/>
          </w:tcPr>
          <w:p w:rsidR="00F444D0" w:rsidRDefault="00F444D0" w:rsidP="00D342D6">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F444D0" w:rsidRDefault="00156ADB"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F444D0">
              <w:rPr>
                <w:rFonts w:ascii="楷体" w:eastAsia="楷体" w:hAnsi="楷体" w:cs="楷体" w:hint="eastAsia"/>
                <w:sz w:val="24"/>
                <w:szCs w:val="24"/>
              </w:rPr>
              <w:t>供销部负责人</w:t>
            </w:r>
            <w:r w:rsidR="00AB6047">
              <w:rPr>
                <w:rFonts w:ascii="楷体" w:eastAsia="楷体" w:hAnsi="楷体" w:cs="楷体" w:hint="eastAsia"/>
                <w:sz w:val="24"/>
                <w:szCs w:val="24"/>
              </w:rPr>
              <w:t>温红伟</w:t>
            </w:r>
            <w:r w:rsidR="00F444D0">
              <w:rPr>
                <w:rFonts w:ascii="楷体" w:eastAsia="楷体" w:hAnsi="楷体" w:cs="楷体" w:hint="eastAsia"/>
                <w:sz w:val="24"/>
                <w:szCs w:val="24"/>
              </w:rPr>
              <w:t>介绍沟通方式：主要是电话、资料传递、招投标会、交流会等形式宣传本公司有关产品及公司的有关信誉等。</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针对合同洽谈、签订、履行过程中的问题、顾客投诉或反馈，及时电话联系，明确各自的要求，及时处理，暂未发生顾客投诉情况。</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目前沟通效果良好。</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售内勤直接对顾客要求进行识别、确认，对于存在的问题直接提出和顾客进行交流沟通。企业对招标文件要求（即产品要求）进行识别确认，由销售经理组织人员</w:t>
            </w:r>
            <w:r w:rsidR="00786312" w:rsidRPr="00F73E51">
              <w:rPr>
                <w:rFonts w:ascii="楷体" w:eastAsia="楷体" w:hAnsi="楷体" w:hint="eastAsia"/>
                <w:bCs/>
                <w:sz w:val="24"/>
                <w:szCs w:val="24"/>
              </w:rPr>
              <w:t>对招标文件进行研读</w:t>
            </w:r>
            <w:r w:rsidRPr="00F73E51">
              <w:rPr>
                <w:rFonts w:ascii="楷体" w:eastAsia="楷体" w:hAnsi="楷体" w:hint="eastAsia"/>
                <w:bCs/>
                <w:sz w:val="24"/>
                <w:szCs w:val="24"/>
              </w:rPr>
              <w:t>评审，经评审能满足要求后组织进行投标，</w:t>
            </w:r>
            <w:r w:rsidR="007567FB" w:rsidRPr="00F73E51">
              <w:rPr>
                <w:rFonts w:ascii="楷体" w:eastAsia="楷体" w:hAnsi="楷体" w:hint="eastAsia"/>
                <w:bCs/>
                <w:sz w:val="24"/>
                <w:szCs w:val="24"/>
              </w:rPr>
              <w:t>并制作标书，</w:t>
            </w:r>
            <w:r w:rsidR="00403D4A" w:rsidRPr="00F73E51">
              <w:rPr>
                <w:rFonts w:ascii="楷体" w:eastAsia="楷体" w:hAnsi="楷体" w:hint="eastAsia"/>
                <w:bCs/>
                <w:sz w:val="24"/>
                <w:szCs w:val="24"/>
              </w:rPr>
              <w:t>研读和</w:t>
            </w:r>
            <w:r w:rsidR="007567FB" w:rsidRPr="00F73E51">
              <w:rPr>
                <w:rFonts w:ascii="楷体" w:eastAsia="楷体" w:hAnsi="楷体" w:hint="eastAsia"/>
                <w:bCs/>
                <w:sz w:val="24"/>
                <w:szCs w:val="24"/>
              </w:rPr>
              <w:t>标书制作过程即合同评审过程，</w:t>
            </w:r>
            <w:r w:rsidR="002C4876" w:rsidRPr="00F73E51">
              <w:rPr>
                <w:rFonts w:ascii="楷体" w:eastAsia="楷体" w:hAnsi="楷体" w:hint="eastAsia"/>
                <w:bCs/>
                <w:sz w:val="24"/>
                <w:szCs w:val="24"/>
              </w:rPr>
              <w:t>参与</w:t>
            </w:r>
            <w:r w:rsidRPr="00F73E51">
              <w:rPr>
                <w:rFonts w:ascii="楷体" w:eastAsia="楷体" w:hAnsi="楷体" w:hint="eastAsia"/>
                <w:bCs/>
                <w:sz w:val="24"/>
                <w:szCs w:val="24"/>
              </w:rPr>
              <w:t>投标是承诺可以满足顾客产品要求的标志，中标后顾客发放中标通知书和采购合同，合同内的要求与招标文件内的要求</w:t>
            </w:r>
            <w:r w:rsidR="002C4876" w:rsidRPr="00F73E51">
              <w:rPr>
                <w:rFonts w:ascii="楷体" w:eastAsia="楷体" w:hAnsi="楷体" w:hint="eastAsia"/>
                <w:bCs/>
                <w:sz w:val="24"/>
                <w:szCs w:val="24"/>
              </w:rPr>
              <w:t>基本</w:t>
            </w:r>
            <w:r w:rsidRPr="00F73E51">
              <w:rPr>
                <w:rFonts w:ascii="楷体" w:eastAsia="楷体" w:hAnsi="楷体" w:hint="eastAsia"/>
                <w:bCs/>
                <w:sz w:val="24"/>
                <w:szCs w:val="24"/>
              </w:rPr>
              <w:t>一致，合同由总经理或其授权人签字并加盖企业公章，视同已经过合同评审，然后回传给顾客，以作为可以满足顾客产品要求的承诺的证据。</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抽1）查2020.</w:t>
            </w:r>
            <w:r w:rsidR="00881D1E">
              <w:rPr>
                <w:rFonts w:ascii="楷体" w:eastAsia="楷体" w:hAnsi="楷体" w:hint="eastAsia"/>
                <w:bCs/>
                <w:sz w:val="24"/>
                <w:szCs w:val="24"/>
              </w:rPr>
              <w:t>9</w:t>
            </w:r>
            <w:r w:rsidRPr="00F73E51">
              <w:rPr>
                <w:rFonts w:ascii="楷体" w:eastAsia="楷体" w:hAnsi="楷体" w:hint="eastAsia"/>
                <w:bCs/>
                <w:sz w:val="24"/>
                <w:szCs w:val="24"/>
              </w:rPr>
              <w:t>.</w:t>
            </w:r>
            <w:r w:rsidR="00BF3149">
              <w:rPr>
                <w:rFonts w:ascii="楷体" w:eastAsia="楷体" w:hAnsi="楷体" w:hint="eastAsia"/>
                <w:bCs/>
                <w:sz w:val="24"/>
                <w:szCs w:val="24"/>
              </w:rPr>
              <w:t>1</w:t>
            </w:r>
            <w:r w:rsidR="00881D1E">
              <w:rPr>
                <w:rFonts w:ascii="楷体" w:eastAsia="楷体" w:hAnsi="楷体" w:hint="eastAsia"/>
                <w:bCs/>
                <w:sz w:val="24"/>
                <w:szCs w:val="24"/>
              </w:rPr>
              <w:t>2</w:t>
            </w:r>
            <w:r w:rsidRPr="00F73E51">
              <w:rPr>
                <w:rFonts w:ascii="楷体" w:eastAsia="楷体" w:hAnsi="楷体" w:hint="eastAsia"/>
                <w:bCs/>
                <w:sz w:val="24"/>
                <w:szCs w:val="24"/>
              </w:rPr>
              <w:t>日的《招投标文件评审记录》，包括了如下内容：顾客名称：</w:t>
            </w:r>
            <w:r w:rsidR="00881D1E" w:rsidRPr="00522236">
              <w:rPr>
                <w:rFonts w:ascii="楷体" w:eastAsia="楷体" w:hAnsi="楷体" w:hint="eastAsia"/>
                <w:bCs/>
                <w:sz w:val="24"/>
                <w:szCs w:val="24"/>
              </w:rPr>
              <w:t>泰安市教育局</w:t>
            </w:r>
            <w:r w:rsidRPr="00F73E51">
              <w:rPr>
                <w:rFonts w:ascii="楷体" w:eastAsia="楷体" w:hAnsi="楷体" w:hint="eastAsia"/>
                <w:bCs/>
                <w:sz w:val="24"/>
                <w:szCs w:val="24"/>
              </w:rPr>
              <w:t>，项目名称：</w:t>
            </w:r>
            <w:r w:rsidR="00881D1E" w:rsidRPr="00522236">
              <w:rPr>
                <w:rFonts w:ascii="楷体" w:eastAsia="楷体" w:hAnsi="楷体" w:hint="eastAsia"/>
                <w:bCs/>
                <w:sz w:val="24"/>
                <w:szCs w:val="24"/>
              </w:rPr>
              <w:t>教学仪器、校园智能化设备、多媒体教学设备、健身器材、</w:t>
            </w:r>
            <w:proofErr w:type="gramStart"/>
            <w:r w:rsidR="00881D1E" w:rsidRPr="00522236">
              <w:rPr>
                <w:rFonts w:ascii="楷体" w:eastAsia="楷体" w:hAnsi="楷体" w:hint="eastAsia"/>
                <w:bCs/>
                <w:sz w:val="24"/>
                <w:szCs w:val="24"/>
              </w:rPr>
              <w:t>办公家县</w:t>
            </w:r>
            <w:proofErr w:type="gramEnd"/>
            <w:r w:rsidRPr="00F73E51">
              <w:rPr>
                <w:rFonts w:ascii="楷体" w:eastAsia="楷体" w:hAnsi="楷体" w:hint="eastAsia"/>
                <w:bCs/>
                <w:sz w:val="24"/>
                <w:szCs w:val="24"/>
              </w:rPr>
              <w:t>1包，在招投标文件中明确了质量、价格、交货期、数量、服务、付款方式等要求，开标日期2020.</w:t>
            </w:r>
            <w:r w:rsidR="00881D1E">
              <w:rPr>
                <w:rFonts w:ascii="楷体" w:eastAsia="楷体" w:hAnsi="楷体" w:hint="eastAsia"/>
                <w:bCs/>
                <w:sz w:val="24"/>
                <w:szCs w:val="24"/>
              </w:rPr>
              <w:t>9</w:t>
            </w:r>
            <w:r w:rsidRPr="00F73E51">
              <w:rPr>
                <w:rFonts w:ascii="楷体" w:eastAsia="楷体" w:hAnsi="楷体" w:hint="eastAsia"/>
                <w:bCs/>
                <w:sz w:val="24"/>
                <w:szCs w:val="24"/>
              </w:rPr>
              <w:t>.</w:t>
            </w:r>
            <w:r w:rsidR="00881D1E">
              <w:rPr>
                <w:rFonts w:ascii="楷体" w:eastAsia="楷体" w:hAnsi="楷体" w:hint="eastAsia"/>
                <w:bCs/>
                <w:sz w:val="24"/>
                <w:szCs w:val="24"/>
              </w:rPr>
              <w:t>29</w:t>
            </w:r>
            <w:r w:rsidRPr="00F73E51">
              <w:rPr>
                <w:rFonts w:ascii="楷体" w:eastAsia="楷体" w:hAnsi="楷体" w:hint="eastAsia"/>
                <w:bCs/>
                <w:sz w:val="24"/>
                <w:szCs w:val="24"/>
              </w:rPr>
              <w:t>日，评审人员：</w:t>
            </w:r>
            <w:r w:rsidR="00AB6047">
              <w:rPr>
                <w:rFonts w:ascii="楷体" w:eastAsia="楷体" w:hAnsi="楷体" w:hint="eastAsia"/>
                <w:bCs/>
                <w:sz w:val="24"/>
                <w:szCs w:val="24"/>
              </w:rPr>
              <w:t>李娜</w:t>
            </w:r>
            <w:r w:rsidR="005E2A33" w:rsidRPr="00F73E51">
              <w:rPr>
                <w:rFonts w:ascii="楷体" w:eastAsia="楷体" w:hAnsi="楷体" w:hint="eastAsia"/>
                <w:bCs/>
                <w:sz w:val="24"/>
                <w:szCs w:val="24"/>
              </w:rPr>
              <w:t>、</w:t>
            </w:r>
            <w:r w:rsidR="00AB6047">
              <w:rPr>
                <w:rFonts w:ascii="楷体" w:eastAsia="楷体" w:hAnsi="楷体" w:hint="eastAsia"/>
                <w:bCs/>
                <w:sz w:val="24"/>
                <w:szCs w:val="24"/>
              </w:rPr>
              <w:t>吴桂华</w:t>
            </w:r>
            <w:r w:rsidR="005E2A33" w:rsidRPr="00F73E51">
              <w:rPr>
                <w:rFonts w:ascii="楷体" w:eastAsia="楷体" w:hAnsi="楷体" w:hint="eastAsia"/>
                <w:bCs/>
                <w:sz w:val="24"/>
                <w:szCs w:val="24"/>
              </w:rPr>
              <w:t>、</w:t>
            </w:r>
            <w:r w:rsidR="00AB6047">
              <w:rPr>
                <w:rFonts w:ascii="楷体" w:eastAsia="楷体" w:hAnsi="楷体" w:hint="eastAsia"/>
                <w:bCs/>
                <w:sz w:val="24"/>
                <w:szCs w:val="24"/>
              </w:rPr>
              <w:t>温红伟</w:t>
            </w:r>
            <w:r w:rsidR="005E2A33" w:rsidRPr="00F73E51">
              <w:rPr>
                <w:rFonts w:ascii="楷体" w:eastAsia="楷体" w:hAnsi="楷体" w:hint="eastAsia"/>
                <w:bCs/>
                <w:sz w:val="24"/>
                <w:szCs w:val="24"/>
              </w:rPr>
              <w:t>、</w:t>
            </w:r>
            <w:proofErr w:type="gramStart"/>
            <w:r w:rsidR="00317D4F">
              <w:rPr>
                <w:rFonts w:ascii="楷体" w:eastAsia="楷体" w:hAnsi="楷体" w:hint="eastAsia"/>
                <w:bCs/>
                <w:sz w:val="24"/>
                <w:szCs w:val="24"/>
              </w:rPr>
              <w:t>崔</w:t>
            </w:r>
            <w:proofErr w:type="gramEnd"/>
            <w:r w:rsidR="00317D4F">
              <w:rPr>
                <w:rFonts w:ascii="楷体" w:eastAsia="楷体" w:hAnsi="楷体" w:hint="eastAsia"/>
                <w:bCs/>
                <w:sz w:val="24"/>
                <w:szCs w:val="24"/>
              </w:rPr>
              <w:t>金山</w:t>
            </w:r>
            <w:r w:rsidR="005E2A33" w:rsidRPr="00F73E51">
              <w:rPr>
                <w:rFonts w:ascii="楷体" w:eastAsia="楷体" w:hAnsi="楷体" w:hint="eastAsia"/>
                <w:bCs/>
                <w:sz w:val="24"/>
                <w:szCs w:val="24"/>
              </w:rPr>
              <w:t>、</w:t>
            </w:r>
            <w:r w:rsidR="00317D4F">
              <w:rPr>
                <w:rFonts w:ascii="楷体" w:eastAsia="楷体" w:hAnsi="楷体" w:hint="eastAsia"/>
                <w:bCs/>
                <w:sz w:val="24"/>
                <w:szCs w:val="24"/>
              </w:rPr>
              <w:t>高景云</w:t>
            </w:r>
            <w:r w:rsidRPr="00F73E51">
              <w:rPr>
                <w:rFonts w:ascii="楷体" w:eastAsia="楷体" w:hAnsi="楷体" w:hint="eastAsia"/>
                <w:bCs/>
                <w:sz w:val="24"/>
                <w:szCs w:val="24"/>
              </w:rPr>
              <w:t>等。</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2）再抽该公司20</w:t>
            </w:r>
            <w:r w:rsidR="00F73E51" w:rsidRPr="00F73E51">
              <w:rPr>
                <w:rFonts w:ascii="楷体" w:eastAsia="楷体" w:hAnsi="楷体" w:hint="eastAsia"/>
                <w:bCs/>
                <w:sz w:val="24"/>
                <w:szCs w:val="24"/>
              </w:rPr>
              <w:t>20</w:t>
            </w:r>
            <w:r w:rsidRPr="00F73E51">
              <w:rPr>
                <w:rFonts w:ascii="楷体" w:eastAsia="楷体" w:hAnsi="楷体" w:hint="eastAsia"/>
                <w:bCs/>
                <w:sz w:val="24"/>
                <w:szCs w:val="24"/>
              </w:rPr>
              <w:t>.</w:t>
            </w:r>
            <w:r w:rsidR="00881D1E">
              <w:rPr>
                <w:rFonts w:ascii="楷体" w:eastAsia="楷体" w:hAnsi="楷体" w:hint="eastAsia"/>
                <w:bCs/>
                <w:sz w:val="24"/>
                <w:szCs w:val="24"/>
              </w:rPr>
              <w:t>6</w:t>
            </w:r>
            <w:r w:rsidRPr="00F73E51">
              <w:rPr>
                <w:rFonts w:ascii="楷体" w:eastAsia="楷体" w:hAnsi="楷体" w:hint="eastAsia"/>
                <w:bCs/>
                <w:sz w:val="24"/>
                <w:szCs w:val="24"/>
              </w:rPr>
              <w:t>.1</w:t>
            </w:r>
            <w:r w:rsidR="00881D1E">
              <w:rPr>
                <w:rFonts w:ascii="楷体" w:eastAsia="楷体" w:hAnsi="楷体" w:hint="eastAsia"/>
                <w:bCs/>
                <w:sz w:val="24"/>
                <w:szCs w:val="24"/>
              </w:rPr>
              <w:t>6</w:t>
            </w:r>
            <w:r w:rsidRPr="00F73E51">
              <w:rPr>
                <w:rFonts w:ascii="楷体" w:eastAsia="楷体" w:hAnsi="楷体" w:hint="eastAsia"/>
                <w:bCs/>
                <w:sz w:val="24"/>
                <w:szCs w:val="24"/>
              </w:rPr>
              <w:t>日</w:t>
            </w:r>
            <w:r w:rsidR="00881D1E" w:rsidRPr="00522236">
              <w:rPr>
                <w:rFonts w:ascii="楷体" w:eastAsia="楷体" w:hAnsi="楷体" w:hint="eastAsia"/>
                <w:bCs/>
                <w:sz w:val="24"/>
                <w:szCs w:val="24"/>
              </w:rPr>
              <w:t>石嘴</w:t>
            </w:r>
            <w:proofErr w:type="gramStart"/>
            <w:r w:rsidR="00881D1E" w:rsidRPr="00522236">
              <w:rPr>
                <w:rFonts w:ascii="楷体" w:eastAsia="楷体" w:hAnsi="楷体" w:hint="eastAsia"/>
                <w:bCs/>
                <w:sz w:val="24"/>
                <w:szCs w:val="24"/>
              </w:rPr>
              <w:t>山职业</w:t>
            </w:r>
            <w:proofErr w:type="gramEnd"/>
            <w:r w:rsidR="00881D1E" w:rsidRPr="00522236">
              <w:rPr>
                <w:rFonts w:ascii="楷体" w:eastAsia="楷体" w:hAnsi="楷体" w:hint="eastAsia"/>
                <w:bCs/>
                <w:sz w:val="24"/>
                <w:szCs w:val="24"/>
              </w:rPr>
              <w:t>中专</w:t>
            </w:r>
            <w:r w:rsidRPr="00F73E51">
              <w:rPr>
                <w:rFonts w:ascii="楷体" w:eastAsia="楷体" w:hAnsi="楷体" w:hint="eastAsia"/>
                <w:bCs/>
                <w:sz w:val="24"/>
                <w:szCs w:val="24"/>
              </w:rPr>
              <w:t>的《招投标文件评审记录》，项目名称</w:t>
            </w:r>
            <w:r w:rsidR="00881D1E" w:rsidRPr="00522236">
              <w:rPr>
                <w:rFonts w:ascii="楷体" w:eastAsia="楷体" w:hAnsi="楷体" w:hint="eastAsia"/>
                <w:bCs/>
                <w:sz w:val="24"/>
                <w:szCs w:val="24"/>
              </w:rPr>
              <w:t>校服、演出服、窗帘、床、床上用品</w:t>
            </w:r>
            <w:r w:rsidRPr="00F73E51">
              <w:rPr>
                <w:rFonts w:ascii="楷体" w:eastAsia="楷体" w:hAnsi="楷体" w:hint="eastAsia"/>
                <w:bCs/>
                <w:sz w:val="24"/>
                <w:szCs w:val="24"/>
              </w:rPr>
              <w:t>1包。</w:t>
            </w:r>
          </w:p>
          <w:p w:rsidR="006926DB" w:rsidRPr="00F73E51" w:rsidRDefault="006926DB" w:rsidP="0052223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F73E51">
              <w:rPr>
                <w:rFonts w:ascii="楷体" w:eastAsia="楷体" w:hAnsi="楷体" w:hint="eastAsia"/>
                <w:bCs/>
                <w:sz w:val="24"/>
                <w:szCs w:val="24"/>
              </w:rPr>
              <w:t>3）再抽2020.</w:t>
            </w:r>
            <w:r w:rsidR="00F73E51" w:rsidRPr="00F73E51">
              <w:rPr>
                <w:rFonts w:ascii="楷体" w:eastAsia="楷体" w:hAnsi="楷体" w:hint="eastAsia"/>
                <w:bCs/>
                <w:sz w:val="24"/>
                <w:szCs w:val="24"/>
              </w:rPr>
              <w:t>7</w:t>
            </w:r>
            <w:r w:rsidRPr="00F73E51">
              <w:rPr>
                <w:rFonts w:ascii="楷体" w:eastAsia="楷体" w:hAnsi="楷体" w:hint="eastAsia"/>
                <w:bCs/>
                <w:sz w:val="24"/>
                <w:szCs w:val="24"/>
              </w:rPr>
              <w:t>.</w:t>
            </w:r>
            <w:r w:rsidR="00881D1E">
              <w:rPr>
                <w:rFonts w:ascii="楷体" w:eastAsia="楷体" w:hAnsi="楷体" w:hint="eastAsia"/>
                <w:bCs/>
                <w:sz w:val="24"/>
                <w:szCs w:val="24"/>
              </w:rPr>
              <w:t>18</w:t>
            </w:r>
            <w:r w:rsidRPr="00F73E51">
              <w:rPr>
                <w:rFonts w:ascii="楷体" w:eastAsia="楷体" w:hAnsi="楷体" w:hint="eastAsia"/>
                <w:bCs/>
                <w:sz w:val="24"/>
                <w:szCs w:val="24"/>
              </w:rPr>
              <w:t>日</w:t>
            </w:r>
            <w:r w:rsidR="00881D1E" w:rsidRPr="00881D1E">
              <w:rPr>
                <w:rFonts w:ascii="楷体" w:eastAsia="楷体" w:hAnsi="楷体" w:hint="eastAsia"/>
                <w:bCs/>
                <w:sz w:val="24"/>
                <w:szCs w:val="24"/>
              </w:rPr>
              <w:t>德州市职业学院</w:t>
            </w:r>
            <w:r w:rsidRPr="00F73E51">
              <w:rPr>
                <w:rFonts w:ascii="楷体" w:eastAsia="楷体" w:hAnsi="楷体" w:hint="eastAsia"/>
                <w:bCs/>
                <w:sz w:val="24"/>
                <w:szCs w:val="24"/>
              </w:rPr>
              <w:t>的《招投标文件评审记录》，项目名称：</w:t>
            </w:r>
            <w:r w:rsidR="00881D1E" w:rsidRPr="00522236">
              <w:rPr>
                <w:rFonts w:ascii="楷体" w:eastAsia="楷体" w:hAnsi="楷体" w:hint="eastAsia"/>
                <w:bCs/>
                <w:sz w:val="24"/>
                <w:szCs w:val="24"/>
              </w:rPr>
              <w:t>心理咨询室设备、科学探究数字化实验室设备、职业学校实训设备、玻璃仪器</w:t>
            </w:r>
            <w:r w:rsidRPr="00F73E51">
              <w:rPr>
                <w:rFonts w:ascii="楷体" w:eastAsia="楷体" w:hAnsi="楷体" w:hint="eastAsia"/>
                <w:bCs/>
                <w:sz w:val="24"/>
                <w:szCs w:val="24"/>
              </w:rPr>
              <w:t>1包；再抽2020.</w:t>
            </w:r>
            <w:r w:rsidR="00CA6D49">
              <w:rPr>
                <w:rFonts w:ascii="楷体" w:eastAsia="楷体" w:hAnsi="楷体" w:hint="eastAsia"/>
                <w:bCs/>
                <w:sz w:val="24"/>
                <w:szCs w:val="24"/>
              </w:rPr>
              <w:t>8</w:t>
            </w:r>
            <w:r w:rsidRPr="00F73E51">
              <w:rPr>
                <w:rFonts w:ascii="楷体" w:eastAsia="楷体" w:hAnsi="楷体" w:hint="eastAsia"/>
                <w:bCs/>
                <w:sz w:val="24"/>
                <w:szCs w:val="24"/>
              </w:rPr>
              <w:t>.</w:t>
            </w:r>
            <w:r w:rsidR="00881D1E">
              <w:rPr>
                <w:rFonts w:ascii="楷体" w:eastAsia="楷体" w:hAnsi="楷体" w:hint="eastAsia"/>
                <w:bCs/>
                <w:sz w:val="24"/>
                <w:szCs w:val="24"/>
              </w:rPr>
              <w:t>1</w:t>
            </w:r>
            <w:r w:rsidR="00CA6D49">
              <w:rPr>
                <w:rFonts w:ascii="楷体" w:eastAsia="楷体" w:hAnsi="楷体" w:hint="eastAsia"/>
                <w:bCs/>
                <w:sz w:val="24"/>
                <w:szCs w:val="24"/>
              </w:rPr>
              <w:t>3</w:t>
            </w:r>
            <w:r w:rsidRPr="00F73E51">
              <w:rPr>
                <w:rFonts w:ascii="楷体" w:eastAsia="楷体" w:hAnsi="楷体" w:hint="eastAsia"/>
                <w:bCs/>
                <w:sz w:val="24"/>
                <w:szCs w:val="24"/>
              </w:rPr>
              <w:t>日</w:t>
            </w:r>
            <w:r w:rsidR="00881D1E" w:rsidRPr="00522236">
              <w:rPr>
                <w:rFonts w:ascii="楷体" w:eastAsia="楷体" w:hAnsi="楷体" w:hint="eastAsia"/>
                <w:bCs/>
                <w:sz w:val="24"/>
                <w:szCs w:val="24"/>
              </w:rPr>
              <w:t>濮阳</w:t>
            </w:r>
            <w:r w:rsidR="00881D1E" w:rsidRPr="00522236">
              <w:rPr>
                <w:rFonts w:ascii="楷体" w:eastAsia="楷体" w:hAnsi="楷体" w:hint="eastAsia"/>
                <w:bCs/>
                <w:sz w:val="24"/>
                <w:szCs w:val="24"/>
              </w:rPr>
              <w:lastRenderedPageBreak/>
              <w:t>市教委</w:t>
            </w:r>
            <w:r w:rsidR="00881D1E" w:rsidRPr="00522236">
              <w:rPr>
                <w:rFonts w:ascii="楷体" w:eastAsia="楷体" w:hAnsi="楷体" w:hint="eastAsia"/>
                <w:bCs/>
                <w:sz w:val="24"/>
                <w:szCs w:val="24"/>
              </w:rPr>
              <w:t>1</w:t>
            </w:r>
            <w:r w:rsidRPr="00F73E51">
              <w:rPr>
                <w:rFonts w:ascii="楷体" w:eastAsia="楷体" w:hAnsi="楷体" w:hint="eastAsia"/>
                <w:bCs/>
                <w:sz w:val="24"/>
                <w:szCs w:val="24"/>
              </w:rPr>
              <w:t>的《招投标文件评审记录》，项目名称：</w:t>
            </w:r>
            <w:r w:rsidR="00881D1E" w:rsidRPr="00522236">
              <w:rPr>
                <w:rFonts w:ascii="楷体" w:eastAsia="楷体" w:hAnsi="楷体" w:hint="eastAsia"/>
                <w:bCs/>
                <w:sz w:val="24"/>
                <w:szCs w:val="24"/>
              </w:rPr>
              <w:t>音体美卫器材、课桌椅、餐桌、厨房设备、环卫器材、保洁用品</w:t>
            </w:r>
            <w:r w:rsidRPr="00F73E51">
              <w:rPr>
                <w:rFonts w:ascii="楷体" w:eastAsia="楷体" w:hAnsi="楷体" w:hint="eastAsia"/>
                <w:bCs/>
                <w:sz w:val="24"/>
                <w:szCs w:val="24"/>
              </w:rPr>
              <w:t>1包；2020.</w:t>
            </w:r>
            <w:r w:rsidR="00CA6D49">
              <w:rPr>
                <w:rFonts w:ascii="楷体" w:eastAsia="楷体" w:hAnsi="楷体" w:hint="eastAsia"/>
                <w:bCs/>
                <w:sz w:val="24"/>
                <w:szCs w:val="24"/>
              </w:rPr>
              <w:t>1</w:t>
            </w:r>
            <w:r w:rsidR="003A0D6A">
              <w:rPr>
                <w:rFonts w:ascii="楷体" w:eastAsia="楷体" w:hAnsi="楷体" w:hint="eastAsia"/>
                <w:bCs/>
                <w:sz w:val="24"/>
                <w:szCs w:val="24"/>
              </w:rPr>
              <w:t>0</w:t>
            </w:r>
            <w:r w:rsidRPr="00F73E51">
              <w:rPr>
                <w:rFonts w:ascii="楷体" w:eastAsia="楷体" w:hAnsi="楷体" w:hint="eastAsia"/>
                <w:bCs/>
                <w:sz w:val="24"/>
                <w:szCs w:val="24"/>
              </w:rPr>
              <w:t>.</w:t>
            </w:r>
            <w:r w:rsidR="003A0D6A">
              <w:rPr>
                <w:rFonts w:ascii="楷体" w:eastAsia="楷体" w:hAnsi="楷体" w:hint="eastAsia"/>
                <w:bCs/>
                <w:sz w:val="24"/>
                <w:szCs w:val="24"/>
              </w:rPr>
              <w:t>20</w:t>
            </w:r>
            <w:r w:rsidRPr="00F73E51">
              <w:rPr>
                <w:rFonts w:ascii="楷体" w:eastAsia="楷体" w:hAnsi="楷体" w:hint="eastAsia"/>
                <w:bCs/>
                <w:sz w:val="24"/>
                <w:szCs w:val="24"/>
              </w:rPr>
              <w:t>日</w:t>
            </w:r>
            <w:r w:rsidR="003A0D6A" w:rsidRPr="00522236">
              <w:rPr>
                <w:rFonts w:ascii="楷体" w:eastAsia="楷体" w:hAnsi="楷体" w:hint="eastAsia"/>
                <w:bCs/>
                <w:sz w:val="24"/>
                <w:szCs w:val="24"/>
              </w:rPr>
              <w:t>无棣县教育局</w:t>
            </w:r>
            <w:r w:rsidRPr="00F73E51">
              <w:rPr>
                <w:rFonts w:ascii="楷体" w:eastAsia="楷体" w:hAnsi="楷体" w:hint="eastAsia"/>
                <w:bCs/>
                <w:sz w:val="24"/>
                <w:szCs w:val="24"/>
              </w:rPr>
              <w:t>的《招投标文件评审记录》，项目名称：</w:t>
            </w:r>
            <w:r w:rsidR="003A0D6A" w:rsidRPr="00522236">
              <w:rPr>
                <w:rFonts w:ascii="楷体" w:eastAsia="楷体" w:hAnsi="楷体" w:hint="eastAsia"/>
                <w:bCs/>
                <w:sz w:val="24"/>
                <w:szCs w:val="24"/>
              </w:rPr>
              <w:t>探究仪器、空气净化器、照明器材、校园广播系统、厨房设备</w:t>
            </w:r>
            <w:r w:rsidRPr="00F73E51">
              <w:rPr>
                <w:rFonts w:ascii="楷体" w:eastAsia="楷体" w:hAnsi="楷体" w:hint="eastAsia"/>
                <w:bCs/>
                <w:sz w:val="24"/>
                <w:szCs w:val="24"/>
              </w:rPr>
              <w:t>1包；20</w:t>
            </w:r>
            <w:r w:rsidR="00F73E51" w:rsidRPr="00F73E51">
              <w:rPr>
                <w:rFonts w:ascii="楷体" w:eastAsia="楷体" w:hAnsi="楷体" w:hint="eastAsia"/>
                <w:bCs/>
                <w:sz w:val="24"/>
                <w:szCs w:val="24"/>
              </w:rPr>
              <w:t>20</w:t>
            </w:r>
            <w:r w:rsidRPr="00F73E51">
              <w:rPr>
                <w:rFonts w:ascii="楷体" w:eastAsia="楷体" w:hAnsi="楷体" w:hint="eastAsia"/>
                <w:bCs/>
                <w:sz w:val="24"/>
                <w:szCs w:val="24"/>
              </w:rPr>
              <w:t>.</w:t>
            </w:r>
            <w:r w:rsidR="00CA6D49">
              <w:rPr>
                <w:rFonts w:ascii="楷体" w:eastAsia="楷体" w:hAnsi="楷体" w:hint="eastAsia"/>
                <w:bCs/>
                <w:sz w:val="24"/>
                <w:szCs w:val="24"/>
              </w:rPr>
              <w:t>12</w:t>
            </w:r>
            <w:r w:rsidRPr="00F73E51">
              <w:rPr>
                <w:rFonts w:ascii="楷体" w:eastAsia="楷体" w:hAnsi="楷体" w:hint="eastAsia"/>
                <w:bCs/>
                <w:sz w:val="24"/>
                <w:szCs w:val="24"/>
              </w:rPr>
              <w:t>.</w:t>
            </w:r>
            <w:r w:rsidR="00CA6D49">
              <w:rPr>
                <w:rFonts w:ascii="楷体" w:eastAsia="楷体" w:hAnsi="楷体" w:hint="eastAsia"/>
                <w:bCs/>
                <w:sz w:val="24"/>
                <w:szCs w:val="24"/>
              </w:rPr>
              <w:t>8</w:t>
            </w:r>
            <w:r w:rsidRPr="00F73E51">
              <w:rPr>
                <w:rFonts w:ascii="楷体" w:eastAsia="楷体" w:hAnsi="楷体" w:hint="eastAsia"/>
                <w:bCs/>
                <w:sz w:val="24"/>
                <w:szCs w:val="24"/>
              </w:rPr>
              <w:t>日</w:t>
            </w:r>
            <w:r w:rsidR="00CA6D49" w:rsidRPr="00CA6D49">
              <w:rPr>
                <w:rFonts w:ascii="楷体" w:eastAsia="楷体" w:hAnsi="楷体" w:hint="eastAsia"/>
                <w:bCs/>
                <w:sz w:val="24"/>
                <w:szCs w:val="24"/>
              </w:rPr>
              <w:t>寿光市盐业技工学校</w:t>
            </w:r>
            <w:r w:rsidRPr="00F73E51">
              <w:rPr>
                <w:rFonts w:ascii="楷体" w:eastAsia="楷体" w:hAnsi="楷体" w:hint="eastAsia"/>
                <w:bCs/>
                <w:sz w:val="24"/>
                <w:szCs w:val="24"/>
              </w:rPr>
              <w:t>的《招投标文件评审记录》，项目名称：</w:t>
            </w:r>
            <w:r w:rsidR="00CA6D49" w:rsidRPr="00CA6D49">
              <w:rPr>
                <w:rFonts w:ascii="楷体" w:eastAsia="楷体" w:hAnsi="楷体" w:hint="eastAsia"/>
                <w:bCs/>
                <w:sz w:val="24"/>
                <w:szCs w:val="24"/>
              </w:rPr>
              <w:t>教学模型、实验室仪器、公寓家具、玻璃仪器</w:t>
            </w:r>
            <w:r w:rsidRPr="00F73E51">
              <w:rPr>
                <w:rFonts w:ascii="楷体" w:eastAsia="楷体" w:hAnsi="楷体" w:hint="eastAsia"/>
                <w:bCs/>
                <w:sz w:val="24"/>
                <w:szCs w:val="24"/>
              </w:rPr>
              <w:t>1包</w:t>
            </w:r>
            <w:r w:rsidR="003A0D6A">
              <w:rPr>
                <w:rFonts w:ascii="楷体" w:eastAsia="楷体" w:hAnsi="楷体" w:hint="eastAsia"/>
                <w:bCs/>
                <w:sz w:val="24"/>
                <w:szCs w:val="24"/>
              </w:rPr>
              <w:t>；</w:t>
            </w:r>
            <w:r w:rsidR="003A0D6A" w:rsidRPr="00F73E51">
              <w:rPr>
                <w:rFonts w:ascii="楷体" w:eastAsia="楷体" w:hAnsi="楷体" w:hint="eastAsia"/>
                <w:bCs/>
                <w:sz w:val="24"/>
                <w:szCs w:val="24"/>
              </w:rPr>
              <w:t>2020.</w:t>
            </w:r>
            <w:r w:rsidR="003A0D6A">
              <w:rPr>
                <w:rFonts w:ascii="楷体" w:eastAsia="楷体" w:hAnsi="楷体" w:hint="eastAsia"/>
                <w:bCs/>
                <w:sz w:val="24"/>
                <w:szCs w:val="24"/>
              </w:rPr>
              <w:t>1</w:t>
            </w:r>
            <w:r w:rsidR="00522236">
              <w:rPr>
                <w:rFonts w:ascii="楷体" w:eastAsia="楷体" w:hAnsi="楷体" w:hint="eastAsia"/>
                <w:bCs/>
                <w:sz w:val="24"/>
                <w:szCs w:val="24"/>
              </w:rPr>
              <w:t>1</w:t>
            </w:r>
            <w:r w:rsidR="003A0D6A" w:rsidRPr="00F73E51">
              <w:rPr>
                <w:rFonts w:ascii="楷体" w:eastAsia="楷体" w:hAnsi="楷体" w:hint="eastAsia"/>
                <w:bCs/>
                <w:sz w:val="24"/>
                <w:szCs w:val="24"/>
              </w:rPr>
              <w:t>.</w:t>
            </w:r>
            <w:r w:rsidR="00522236">
              <w:rPr>
                <w:rFonts w:ascii="楷体" w:eastAsia="楷体" w:hAnsi="楷体" w:hint="eastAsia"/>
                <w:bCs/>
                <w:sz w:val="24"/>
                <w:szCs w:val="24"/>
              </w:rPr>
              <w:t>19</w:t>
            </w:r>
            <w:r w:rsidR="003A0D6A" w:rsidRPr="00F73E51">
              <w:rPr>
                <w:rFonts w:ascii="楷体" w:eastAsia="楷体" w:hAnsi="楷体" w:hint="eastAsia"/>
                <w:bCs/>
                <w:sz w:val="24"/>
                <w:szCs w:val="24"/>
              </w:rPr>
              <w:t>日</w:t>
            </w:r>
            <w:r w:rsidR="003A0D6A" w:rsidRPr="00522236">
              <w:rPr>
                <w:rFonts w:ascii="楷体" w:eastAsia="楷体" w:hAnsi="楷体" w:hint="eastAsia"/>
                <w:bCs/>
                <w:sz w:val="24"/>
                <w:szCs w:val="24"/>
              </w:rPr>
              <w:t>无棣县教育局</w:t>
            </w:r>
            <w:r w:rsidR="003A0D6A" w:rsidRPr="00F73E51">
              <w:rPr>
                <w:rFonts w:ascii="楷体" w:eastAsia="楷体" w:hAnsi="楷体" w:hint="eastAsia"/>
                <w:bCs/>
                <w:sz w:val="24"/>
                <w:szCs w:val="24"/>
              </w:rPr>
              <w:t>的《招投标文件评审记录》，项目名称：</w:t>
            </w:r>
            <w:bookmarkStart w:id="0" w:name="OLE_LINK8"/>
            <w:r w:rsidR="00522236" w:rsidRPr="00522236">
              <w:rPr>
                <w:rFonts w:ascii="楷体" w:eastAsia="楷体" w:hAnsi="楷体" w:hint="eastAsia"/>
                <w:bCs/>
                <w:sz w:val="24"/>
                <w:szCs w:val="24"/>
              </w:rPr>
              <w:t>教学仪器、健身器材、</w:t>
            </w:r>
            <w:bookmarkEnd w:id="0"/>
            <w:r w:rsidR="00522236" w:rsidRPr="00522236">
              <w:rPr>
                <w:rFonts w:ascii="楷体" w:eastAsia="楷体" w:hAnsi="楷体" w:hint="eastAsia"/>
                <w:bCs/>
                <w:sz w:val="24"/>
                <w:szCs w:val="24"/>
              </w:rPr>
              <w:t>LED 显示屏、电脑、塑料凳、电流表</w:t>
            </w:r>
            <w:r w:rsidR="003A0D6A" w:rsidRPr="00F73E51">
              <w:rPr>
                <w:rFonts w:ascii="楷体" w:eastAsia="楷体" w:hAnsi="楷体" w:hint="eastAsia"/>
                <w:bCs/>
                <w:sz w:val="24"/>
                <w:szCs w:val="24"/>
              </w:rPr>
              <w:t>1包；2020.</w:t>
            </w:r>
            <w:r w:rsidR="003A0D6A">
              <w:rPr>
                <w:rFonts w:ascii="楷体" w:eastAsia="楷体" w:hAnsi="楷体" w:hint="eastAsia"/>
                <w:bCs/>
                <w:sz w:val="24"/>
                <w:szCs w:val="24"/>
              </w:rPr>
              <w:t>1</w:t>
            </w:r>
            <w:r w:rsidR="00522236">
              <w:rPr>
                <w:rFonts w:ascii="楷体" w:eastAsia="楷体" w:hAnsi="楷体" w:hint="eastAsia"/>
                <w:bCs/>
                <w:sz w:val="24"/>
                <w:szCs w:val="24"/>
              </w:rPr>
              <w:t>1</w:t>
            </w:r>
            <w:r w:rsidR="003A0D6A" w:rsidRPr="00F73E51">
              <w:rPr>
                <w:rFonts w:ascii="楷体" w:eastAsia="楷体" w:hAnsi="楷体" w:hint="eastAsia"/>
                <w:bCs/>
                <w:sz w:val="24"/>
                <w:szCs w:val="24"/>
              </w:rPr>
              <w:t>.</w:t>
            </w:r>
            <w:r w:rsidR="003A0D6A">
              <w:rPr>
                <w:rFonts w:ascii="楷体" w:eastAsia="楷体" w:hAnsi="楷体" w:hint="eastAsia"/>
                <w:bCs/>
                <w:sz w:val="24"/>
                <w:szCs w:val="24"/>
              </w:rPr>
              <w:t>2</w:t>
            </w:r>
            <w:r w:rsidR="00522236">
              <w:rPr>
                <w:rFonts w:ascii="楷体" w:eastAsia="楷体" w:hAnsi="楷体" w:hint="eastAsia"/>
                <w:bCs/>
                <w:sz w:val="24"/>
                <w:szCs w:val="24"/>
              </w:rPr>
              <w:t>3</w:t>
            </w:r>
            <w:r w:rsidR="003A0D6A" w:rsidRPr="00F73E51">
              <w:rPr>
                <w:rFonts w:ascii="楷体" w:eastAsia="楷体" w:hAnsi="楷体" w:hint="eastAsia"/>
                <w:bCs/>
                <w:sz w:val="24"/>
                <w:szCs w:val="24"/>
              </w:rPr>
              <w:t>日</w:t>
            </w:r>
            <w:r w:rsidR="00522236" w:rsidRPr="00522236">
              <w:rPr>
                <w:rFonts w:ascii="楷体" w:eastAsia="楷体" w:hAnsi="楷体" w:hint="eastAsia"/>
                <w:bCs/>
                <w:sz w:val="24"/>
                <w:szCs w:val="24"/>
              </w:rPr>
              <w:t>南充市教委</w:t>
            </w:r>
            <w:r w:rsidR="003A0D6A" w:rsidRPr="00F73E51">
              <w:rPr>
                <w:rFonts w:ascii="楷体" w:eastAsia="楷体" w:hAnsi="楷体" w:hint="eastAsia"/>
                <w:bCs/>
                <w:sz w:val="24"/>
                <w:szCs w:val="24"/>
              </w:rPr>
              <w:t>的《招投标文件评审记录》，项目名称：</w:t>
            </w:r>
            <w:r w:rsidR="00522236" w:rsidRPr="00522236">
              <w:rPr>
                <w:rFonts w:ascii="楷体" w:eastAsia="楷体" w:hAnsi="楷体" w:hint="eastAsia"/>
                <w:bCs/>
                <w:sz w:val="24"/>
                <w:szCs w:val="24"/>
              </w:rPr>
              <w:t>教学用品、探究仪器、玩具、科学探究数字化实验室设备</w:t>
            </w:r>
            <w:r w:rsidR="003A0D6A" w:rsidRPr="00F73E51">
              <w:rPr>
                <w:rFonts w:ascii="楷体" w:eastAsia="楷体" w:hAnsi="楷体" w:hint="eastAsia"/>
                <w:bCs/>
                <w:sz w:val="24"/>
                <w:szCs w:val="24"/>
              </w:rPr>
              <w:t>1包；2020.</w:t>
            </w:r>
            <w:r w:rsidR="003A0D6A">
              <w:rPr>
                <w:rFonts w:ascii="楷体" w:eastAsia="楷体" w:hAnsi="楷体" w:hint="eastAsia"/>
                <w:bCs/>
                <w:sz w:val="24"/>
                <w:szCs w:val="24"/>
              </w:rPr>
              <w:t>1</w:t>
            </w:r>
            <w:r w:rsidR="00522236">
              <w:rPr>
                <w:rFonts w:ascii="楷体" w:eastAsia="楷体" w:hAnsi="楷体" w:hint="eastAsia"/>
                <w:bCs/>
                <w:sz w:val="24"/>
                <w:szCs w:val="24"/>
              </w:rPr>
              <w:t>2</w:t>
            </w:r>
            <w:r w:rsidR="003A0D6A" w:rsidRPr="00F73E51">
              <w:rPr>
                <w:rFonts w:ascii="楷体" w:eastAsia="楷体" w:hAnsi="楷体" w:hint="eastAsia"/>
                <w:bCs/>
                <w:sz w:val="24"/>
                <w:szCs w:val="24"/>
              </w:rPr>
              <w:t>.</w:t>
            </w:r>
            <w:r w:rsidR="00522236">
              <w:rPr>
                <w:rFonts w:ascii="楷体" w:eastAsia="楷体" w:hAnsi="楷体" w:hint="eastAsia"/>
                <w:bCs/>
                <w:sz w:val="24"/>
                <w:szCs w:val="24"/>
              </w:rPr>
              <w:t>17</w:t>
            </w:r>
            <w:r w:rsidR="003A0D6A" w:rsidRPr="00F73E51">
              <w:rPr>
                <w:rFonts w:ascii="楷体" w:eastAsia="楷体" w:hAnsi="楷体" w:hint="eastAsia"/>
                <w:bCs/>
                <w:sz w:val="24"/>
                <w:szCs w:val="24"/>
              </w:rPr>
              <w:t>日</w:t>
            </w:r>
            <w:r w:rsidR="00522236" w:rsidRPr="00522236">
              <w:rPr>
                <w:rFonts w:ascii="楷体" w:eastAsia="楷体" w:hAnsi="楷体" w:hint="eastAsia"/>
                <w:bCs/>
                <w:sz w:val="24"/>
                <w:szCs w:val="24"/>
              </w:rPr>
              <w:t>漯河市教育局</w:t>
            </w:r>
            <w:r w:rsidR="003A0D6A" w:rsidRPr="00F73E51">
              <w:rPr>
                <w:rFonts w:ascii="楷体" w:eastAsia="楷体" w:hAnsi="楷体" w:hint="eastAsia"/>
                <w:bCs/>
                <w:sz w:val="24"/>
                <w:szCs w:val="24"/>
              </w:rPr>
              <w:t>的《招投标文件评审记录》，项目名称：</w:t>
            </w:r>
            <w:r w:rsidR="00522236" w:rsidRPr="00522236">
              <w:rPr>
                <w:rFonts w:ascii="楷体" w:eastAsia="楷体" w:hAnsi="楷体" w:hint="eastAsia"/>
                <w:bCs/>
                <w:sz w:val="24"/>
                <w:szCs w:val="24"/>
              </w:rPr>
              <w:t>照明器材、校园广播系统、空气净化器、健身器材</w:t>
            </w:r>
            <w:r w:rsidR="003A0D6A" w:rsidRPr="00F73E51">
              <w:rPr>
                <w:rFonts w:ascii="楷体" w:eastAsia="楷体" w:hAnsi="楷体" w:hint="eastAsia"/>
                <w:bCs/>
                <w:sz w:val="24"/>
                <w:szCs w:val="24"/>
              </w:rPr>
              <w:t>1</w:t>
            </w:r>
            <w:r w:rsidR="00522236">
              <w:rPr>
                <w:rFonts w:ascii="楷体" w:eastAsia="楷体" w:hAnsi="楷体" w:hint="eastAsia"/>
                <w:bCs/>
                <w:sz w:val="24"/>
                <w:szCs w:val="24"/>
              </w:rPr>
              <w:t>包</w:t>
            </w:r>
            <w:r w:rsidRPr="00F73E51">
              <w:rPr>
                <w:rFonts w:ascii="楷体" w:eastAsia="楷体" w:hAnsi="楷体" w:hint="eastAsia"/>
                <w:bCs/>
                <w:sz w:val="24"/>
                <w:szCs w:val="24"/>
              </w:rPr>
              <w:t>。</w:t>
            </w:r>
          </w:p>
          <w:p w:rsidR="006926DB" w:rsidRDefault="006926DB" w:rsidP="0052223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522236">
              <w:rPr>
                <w:rFonts w:ascii="楷体" w:eastAsia="楷体" w:hAnsi="楷体" w:hint="eastAsia"/>
                <w:bCs/>
                <w:sz w:val="24"/>
                <w:szCs w:val="24"/>
              </w:rPr>
              <w:t>评审基本同上，以上评审均在开标和签订正式合同之前进行</w:t>
            </w:r>
            <w:r>
              <w:rPr>
                <w:rFonts w:ascii="楷体" w:eastAsia="楷体" w:hAnsi="楷体" w:cs="楷体" w:hint="eastAsia"/>
                <w:sz w:val="24"/>
                <w:szCs w:val="24"/>
              </w:rPr>
              <w:t>。</w:t>
            </w:r>
          </w:p>
          <w:p w:rsidR="00F444D0" w:rsidRPr="004B1EC1" w:rsidRDefault="00F444D0" w:rsidP="00B87346">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4B1EC1">
              <w:rPr>
                <w:rFonts w:ascii="楷体" w:eastAsia="楷体" w:hAnsi="楷体" w:hint="eastAsia"/>
                <w:bCs/>
                <w:sz w:val="24"/>
                <w:szCs w:val="24"/>
              </w:rPr>
              <w:t>管理手册对产品和服务要求的识别和更改进行了策划和规定；</w:t>
            </w:r>
          </w:p>
          <w:p w:rsidR="00F444D0" w:rsidRPr="004B1EC1" w:rsidRDefault="00F444D0" w:rsidP="00D342D6">
            <w:pPr>
              <w:pStyle w:val="Style2"/>
              <w:spacing w:line="360" w:lineRule="auto"/>
              <w:ind w:firstLineChars="0" w:firstLine="0"/>
              <w:rPr>
                <w:rFonts w:ascii="楷体" w:eastAsia="楷体" w:hAnsi="楷体"/>
                <w:bCs/>
                <w:kern w:val="2"/>
                <w:sz w:val="24"/>
                <w:szCs w:val="24"/>
                <w:lang w:eastAsia="zh-CN"/>
              </w:rPr>
            </w:pPr>
            <w:r w:rsidRPr="004B1EC1">
              <w:rPr>
                <w:rFonts w:ascii="楷体" w:eastAsia="楷体" w:hAnsi="楷体" w:hint="eastAsia"/>
                <w:bCs/>
                <w:kern w:val="2"/>
                <w:sz w:val="24"/>
                <w:szCs w:val="24"/>
                <w:lang w:eastAsia="zh-CN"/>
              </w:rPr>
              <w:t xml:space="preserve">   经过查阅企业订单文件，并与供销部负责人进行沟通，目前暂无产品和订单变更的情况；后续经营中，如出现有产品和订单要求的变更，将按照文件规定要求进行控制。</w:t>
            </w:r>
          </w:p>
          <w:p w:rsidR="00F444D0" w:rsidRDefault="00F444D0" w:rsidP="00D342D6">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Pr>
                <w:rFonts w:ascii="楷体" w:eastAsia="楷体" w:hAnsi="楷体" w:cs="楷体" w:hint="eastAsia"/>
                <w:sz w:val="24"/>
                <w:szCs w:val="24"/>
              </w:rPr>
              <w:t>。</w:t>
            </w:r>
          </w:p>
        </w:tc>
        <w:tc>
          <w:tcPr>
            <w:tcW w:w="1585" w:type="dxa"/>
          </w:tcPr>
          <w:p w:rsidR="00F444D0" w:rsidRDefault="00F444D0">
            <w:pPr>
              <w:spacing w:line="360" w:lineRule="auto"/>
              <w:rPr>
                <w:rFonts w:ascii="楷体" w:eastAsia="楷体" w:hAnsi="楷体"/>
                <w:sz w:val="24"/>
                <w:szCs w:val="24"/>
              </w:rPr>
            </w:pPr>
          </w:p>
        </w:tc>
      </w:tr>
      <w:tr w:rsidR="007B3212">
        <w:trPr>
          <w:trHeight w:val="1101"/>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p w:rsidR="007B3212" w:rsidRDefault="007B3212">
            <w:pPr>
              <w:spacing w:line="360" w:lineRule="auto"/>
              <w:ind w:rightChars="-3" w:right="-6"/>
              <w:rPr>
                <w:rFonts w:ascii="楷体" w:eastAsia="楷体" w:hAnsi="楷体" w:cs="楷体"/>
                <w:sz w:val="24"/>
                <w:szCs w:val="24"/>
              </w:rPr>
            </w:pPr>
          </w:p>
        </w:tc>
        <w:tc>
          <w:tcPr>
            <w:tcW w:w="10004" w:type="dxa"/>
            <w:vAlign w:val="center"/>
          </w:tcPr>
          <w:p w:rsidR="007B3212" w:rsidRDefault="007B3212">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7B3212" w:rsidRDefault="00156ADB">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审核现场</w:t>
            </w:r>
            <w:r w:rsidR="007B3212">
              <w:rPr>
                <w:rFonts w:ascii="楷体" w:eastAsia="楷体" w:hAnsi="楷体" w:cs="楷体" w:hint="eastAsia"/>
                <w:sz w:val="24"/>
                <w:szCs w:val="24"/>
              </w:rPr>
              <w:t>查看营销工作情况：</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w:t>
            </w:r>
            <w:r>
              <w:rPr>
                <w:rFonts w:ascii="楷体" w:eastAsia="楷体" w:hAnsi="楷体" w:cs="楷体" w:hint="eastAsia"/>
                <w:sz w:val="24"/>
                <w:szCs w:val="24"/>
              </w:rPr>
              <w:lastRenderedPageBreak/>
              <w:t>售后服务保证，客户投诉的处置以及销售人员的产品知识业务能力的要求。文件可以指导销售过程的进行。</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7B3212" w:rsidRDefault="007B3212">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7B3212" w:rsidRDefault="007B3212">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B3212" w:rsidRPr="00CA6D49" w:rsidRDefault="007B3212">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w:t>
            </w:r>
            <w:r w:rsidR="00D36193">
              <w:rPr>
                <w:rFonts w:ascii="楷体" w:eastAsia="楷体" w:hAnsi="楷体" w:cs="楷体" w:hint="eastAsia"/>
                <w:sz w:val="24"/>
                <w:szCs w:val="24"/>
              </w:rPr>
              <w:t>2020</w:t>
            </w:r>
            <w:r>
              <w:rPr>
                <w:rFonts w:ascii="楷体" w:eastAsia="楷体" w:hAnsi="楷体" w:cs="楷体" w:hint="eastAsia"/>
                <w:sz w:val="24"/>
                <w:szCs w:val="24"/>
              </w:rPr>
              <w:t>.</w:t>
            </w:r>
            <w:r w:rsidR="00CA6D49">
              <w:rPr>
                <w:rFonts w:ascii="楷体" w:eastAsia="楷体" w:hAnsi="楷体" w:cs="楷体" w:hint="eastAsia"/>
                <w:sz w:val="24"/>
                <w:szCs w:val="24"/>
              </w:rPr>
              <w:t>7</w:t>
            </w:r>
            <w:r>
              <w:rPr>
                <w:rFonts w:ascii="楷体" w:eastAsia="楷体" w:hAnsi="楷体" w:cs="楷体" w:hint="eastAsia"/>
                <w:sz w:val="24"/>
                <w:szCs w:val="24"/>
              </w:rPr>
              <w:t>.</w:t>
            </w:r>
            <w:r w:rsidR="00CA6D49">
              <w:rPr>
                <w:rFonts w:ascii="楷体" w:eastAsia="楷体" w:hAnsi="楷体" w:cs="楷体" w:hint="eastAsia"/>
                <w:sz w:val="24"/>
                <w:szCs w:val="24"/>
              </w:rPr>
              <w:t>11</w:t>
            </w:r>
            <w:r>
              <w:rPr>
                <w:rFonts w:ascii="楷体" w:eastAsia="楷体" w:hAnsi="楷体" w:cs="楷体" w:hint="eastAsia"/>
                <w:sz w:val="24"/>
                <w:szCs w:val="24"/>
              </w:rPr>
              <w:t>日对销售过程的人员、机械设备、材料、控制方法、环境等方面进行了过程确认，结论：可以满足过程能力的需求、提供合格的服务。确认人员</w:t>
            </w:r>
            <w:r w:rsidRPr="00CA6D49">
              <w:rPr>
                <w:rFonts w:ascii="楷体" w:eastAsia="楷体" w:hAnsi="楷体" w:cs="楷体" w:hint="eastAsia"/>
                <w:sz w:val="24"/>
                <w:szCs w:val="24"/>
              </w:rPr>
              <w:t>：</w:t>
            </w:r>
            <w:proofErr w:type="gramStart"/>
            <w:r w:rsidR="00317D4F">
              <w:rPr>
                <w:rFonts w:ascii="楷体" w:eastAsia="楷体" w:hAnsi="楷体" w:cs="楷体" w:hint="eastAsia"/>
                <w:sz w:val="24"/>
                <w:szCs w:val="24"/>
              </w:rPr>
              <w:t>崔</w:t>
            </w:r>
            <w:proofErr w:type="gramEnd"/>
            <w:r w:rsidR="00317D4F">
              <w:rPr>
                <w:rFonts w:ascii="楷体" w:eastAsia="楷体" w:hAnsi="楷体" w:cs="楷体" w:hint="eastAsia"/>
                <w:sz w:val="24"/>
                <w:szCs w:val="24"/>
              </w:rPr>
              <w:t>金山</w:t>
            </w:r>
            <w:r w:rsidR="00CA6D49" w:rsidRPr="00CA6D49">
              <w:rPr>
                <w:rFonts w:ascii="楷体" w:eastAsia="楷体" w:hAnsi="楷体" w:cs="楷体" w:hint="eastAsia"/>
                <w:sz w:val="24"/>
                <w:szCs w:val="24"/>
              </w:rPr>
              <w:t>、郑涛、</w:t>
            </w:r>
            <w:r w:rsidR="00AB6047">
              <w:rPr>
                <w:rFonts w:ascii="楷体" w:eastAsia="楷体" w:hAnsi="楷体" w:cs="楷体" w:hint="eastAsia"/>
                <w:sz w:val="24"/>
                <w:szCs w:val="24"/>
              </w:rPr>
              <w:t>温红伟</w:t>
            </w:r>
            <w:r w:rsidR="00CA6D49" w:rsidRPr="00CA6D49">
              <w:rPr>
                <w:rFonts w:ascii="楷体" w:eastAsia="楷体" w:hAnsi="楷体" w:cs="楷体" w:hint="eastAsia"/>
                <w:sz w:val="24"/>
                <w:szCs w:val="24"/>
              </w:rPr>
              <w:t>、</w:t>
            </w:r>
            <w:r w:rsidR="00AB6047">
              <w:rPr>
                <w:rFonts w:ascii="楷体" w:eastAsia="楷体" w:hAnsi="楷体" w:cs="楷体" w:hint="eastAsia"/>
                <w:sz w:val="24"/>
                <w:szCs w:val="24"/>
              </w:rPr>
              <w:t>李娜</w:t>
            </w:r>
            <w:r w:rsidRPr="00CA6D49">
              <w:rPr>
                <w:rFonts w:ascii="楷体" w:eastAsia="楷体" w:hAnsi="楷体" w:cs="楷体" w:hint="eastAsia"/>
                <w:sz w:val="24"/>
                <w:szCs w:val="24"/>
              </w:rPr>
              <w:t>。</w:t>
            </w:r>
          </w:p>
          <w:p w:rsidR="007B3212" w:rsidRDefault="007B3212">
            <w:pPr>
              <w:spacing w:line="360" w:lineRule="auto"/>
              <w:ind w:rightChars="-3" w:right="-6"/>
              <w:rPr>
                <w:rFonts w:ascii="楷体" w:eastAsia="楷体" w:hAnsi="楷体" w:cs="楷体"/>
                <w:sz w:val="24"/>
                <w:szCs w:val="24"/>
              </w:rPr>
            </w:pPr>
            <w:r w:rsidRPr="00D36193">
              <w:rPr>
                <w:rFonts w:ascii="楷体" w:eastAsia="楷体" w:hAnsi="楷体" w:hint="eastAsia"/>
                <w:sz w:val="24"/>
                <w:szCs w:val="24"/>
              </w:rPr>
              <w:t>7.</w:t>
            </w:r>
            <w:r>
              <w:rPr>
                <w:rFonts w:ascii="楷体" w:eastAsia="楷体" w:hAnsi="楷体" w:hint="eastAsia"/>
                <w:sz w:val="24"/>
                <w:szCs w:val="24"/>
              </w:rPr>
              <w:t>制定了销售管理制度、产品搬运管理制度等，规定了操作的步骤、方法、注意事项等，以防止人为错误。</w:t>
            </w:r>
          </w:p>
          <w:p w:rsidR="007B3212" w:rsidRDefault="007B3212">
            <w:pPr>
              <w:spacing w:line="360" w:lineRule="auto"/>
              <w:ind w:rightChars="-3" w:right="-6"/>
              <w:rPr>
                <w:rFonts w:ascii="楷体" w:eastAsia="楷体" w:hAnsi="楷体" w:cs="Arial"/>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Pr>
                <w:rFonts w:ascii="楷体" w:eastAsia="楷体" w:hAnsi="楷体" w:cs="Arial" w:hint="eastAsia"/>
                <w:sz w:val="24"/>
                <w:szCs w:val="24"/>
              </w:rPr>
              <w:t>和注意事项</w:t>
            </w:r>
            <w:r w:rsidR="00EC3781">
              <w:rPr>
                <w:rFonts w:ascii="楷体" w:eastAsia="楷体" w:hAnsi="楷体" w:cs="Arial" w:hint="eastAsia"/>
                <w:sz w:val="24"/>
                <w:szCs w:val="24"/>
              </w:rPr>
              <w:t>，暂无</w:t>
            </w:r>
            <w:r>
              <w:rPr>
                <w:rFonts w:ascii="楷体" w:eastAsia="楷体" w:hAnsi="楷体" w:cs="Arial" w:hint="eastAsia"/>
                <w:sz w:val="24"/>
                <w:szCs w:val="24"/>
              </w:rPr>
              <w:t>。</w:t>
            </w:r>
          </w:p>
          <w:p w:rsidR="006F1B0D" w:rsidRDefault="006F1B0D">
            <w:pPr>
              <w:spacing w:line="360" w:lineRule="auto"/>
              <w:ind w:rightChars="-3" w:right="-6"/>
              <w:rPr>
                <w:rFonts w:ascii="楷体" w:eastAsia="楷体" w:hAnsi="楷体" w:cs="Arial"/>
                <w:sz w:val="24"/>
                <w:szCs w:val="24"/>
              </w:rPr>
            </w:pPr>
            <w:r>
              <w:rPr>
                <w:rFonts w:ascii="楷体" w:eastAsia="楷体" w:hAnsi="楷体" w:cs="Arial" w:hint="eastAsia"/>
                <w:sz w:val="24"/>
                <w:szCs w:val="24"/>
              </w:rPr>
              <w:t>9.</w:t>
            </w:r>
            <w:r w:rsidR="00190990">
              <w:rPr>
                <w:rFonts w:ascii="楷体" w:eastAsia="楷体" w:hAnsi="楷体" w:cs="Arial" w:hint="eastAsia"/>
                <w:sz w:val="24"/>
                <w:szCs w:val="24"/>
              </w:rPr>
              <w:t>审核现场查看业务人员</w:t>
            </w:r>
            <w:r w:rsidR="00E60BF2">
              <w:rPr>
                <w:rFonts w:ascii="楷体" w:eastAsia="楷体" w:hAnsi="楷体" w:cs="Arial" w:hint="eastAsia"/>
                <w:sz w:val="24"/>
                <w:szCs w:val="24"/>
              </w:rPr>
              <w:t>王某</w:t>
            </w:r>
            <w:r>
              <w:rPr>
                <w:rFonts w:ascii="楷体" w:eastAsia="楷体" w:hAnsi="楷体" w:cs="Arial" w:hint="eastAsia"/>
                <w:sz w:val="24"/>
                <w:szCs w:val="24"/>
              </w:rPr>
              <w:t>某正在</w:t>
            </w:r>
            <w:r w:rsidR="00E60BF2">
              <w:rPr>
                <w:rFonts w:ascii="楷体" w:eastAsia="楷体" w:hAnsi="楷体" w:cs="Arial" w:hint="eastAsia"/>
                <w:sz w:val="24"/>
                <w:szCs w:val="24"/>
              </w:rPr>
              <w:t>编制发货给</w:t>
            </w:r>
            <w:r w:rsidR="00E60BF2">
              <w:rPr>
                <w:rFonts w:ascii="楷体" w:eastAsia="楷体" w:hAnsi="楷体" w:hint="eastAsia"/>
                <w:bCs/>
                <w:sz w:val="24"/>
                <w:szCs w:val="24"/>
              </w:rPr>
              <w:t>无棣县教育局</w:t>
            </w:r>
            <w:r w:rsidR="00E60BF2">
              <w:rPr>
                <w:rFonts w:ascii="楷体" w:eastAsia="楷体" w:hAnsi="楷体" w:hint="eastAsia"/>
                <w:bCs/>
                <w:sz w:val="24"/>
                <w:szCs w:val="24"/>
              </w:rPr>
              <w:t>的</w:t>
            </w:r>
            <w:r w:rsidR="00E60BF2">
              <w:rPr>
                <w:rFonts w:ascii="楷体" w:eastAsia="楷体" w:hAnsi="楷体" w:hint="eastAsia"/>
                <w:bCs/>
                <w:sz w:val="24"/>
                <w:szCs w:val="24"/>
              </w:rPr>
              <w:t>探究仪器、空气净化器、照明器材、校园广播系统、厨房设备</w:t>
            </w:r>
            <w:r w:rsidR="00A050C5">
              <w:rPr>
                <w:rFonts w:ascii="楷体" w:eastAsia="楷体" w:hAnsi="楷体" w:cs="Arial" w:hint="eastAsia"/>
                <w:sz w:val="24"/>
                <w:szCs w:val="24"/>
              </w:rPr>
              <w:t>等</w:t>
            </w:r>
            <w:r w:rsidR="00E60BF2">
              <w:rPr>
                <w:rFonts w:ascii="楷体" w:eastAsia="楷体" w:hAnsi="楷体" w:cs="Arial" w:hint="eastAsia"/>
                <w:sz w:val="24"/>
                <w:szCs w:val="24"/>
              </w:rPr>
              <w:t>装箱单</w:t>
            </w:r>
            <w:r w:rsidR="00A050C5">
              <w:rPr>
                <w:rFonts w:ascii="楷体" w:eastAsia="楷体" w:hAnsi="楷体" w:cs="Arial" w:hint="eastAsia"/>
                <w:sz w:val="24"/>
                <w:szCs w:val="24"/>
              </w:rPr>
              <w:t>。</w:t>
            </w:r>
          </w:p>
          <w:p w:rsidR="007B3212" w:rsidRDefault="007B3212" w:rsidP="00EC3781">
            <w:pPr>
              <w:pStyle w:val="a7"/>
              <w:spacing w:line="360" w:lineRule="auto"/>
              <w:ind w:rightChars="-3" w:right="-6" w:firstLineChars="100" w:firstLine="240"/>
              <w:rPr>
                <w:rFonts w:ascii="楷体" w:eastAsia="楷体" w:hAnsi="楷体" w:cs="楷体"/>
                <w:kern w:val="0"/>
                <w:szCs w:val="24"/>
              </w:rPr>
            </w:pPr>
            <w:r>
              <w:rPr>
                <w:rFonts w:ascii="楷体" w:eastAsia="楷体" w:hAnsi="楷体" w:cs="Arial" w:hint="eastAsia"/>
                <w:szCs w:val="24"/>
              </w:rPr>
              <w:lastRenderedPageBreak/>
              <w:t>组织销售服务过程的控制符合标准规定的要求。</w:t>
            </w:r>
          </w:p>
        </w:tc>
        <w:tc>
          <w:tcPr>
            <w:tcW w:w="1585" w:type="dxa"/>
          </w:tcPr>
          <w:p w:rsidR="007B3212" w:rsidRDefault="007B3212">
            <w:pPr>
              <w:spacing w:line="360" w:lineRule="auto"/>
              <w:rPr>
                <w:rFonts w:ascii="楷体" w:eastAsia="楷体" w:hAnsi="楷体"/>
                <w:sz w:val="24"/>
                <w:szCs w:val="24"/>
              </w:rPr>
            </w:pPr>
          </w:p>
        </w:tc>
      </w:tr>
      <w:tr w:rsidR="007B3212">
        <w:trPr>
          <w:trHeight w:val="1968"/>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7B3212" w:rsidRDefault="007B3212">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7B3212" w:rsidRDefault="007B321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7B3212" w:rsidRDefault="007B321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7B3212" w:rsidRDefault="007B3212">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7B3212" w:rsidRDefault="007B3212">
            <w:pPr>
              <w:spacing w:line="360" w:lineRule="auto"/>
              <w:rPr>
                <w:rFonts w:ascii="楷体" w:eastAsia="楷体" w:hAnsi="楷体"/>
                <w:sz w:val="24"/>
                <w:szCs w:val="24"/>
              </w:rPr>
            </w:pPr>
          </w:p>
        </w:tc>
      </w:tr>
      <w:tr w:rsidR="00EC6702">
        <w:trPr>
          <w:trHeight w:val="1968"/>
        </w:trPr>
        <w:tc>
          <w:tcPr>
            <w:tcW w:w="1809" w:type="dxa"/>
            <w:vAlign w:val="center"/>
          </w:tcPr>
          <w:p w:rsidR="00EC6702" w:rsidRPr="00B20E72" w:rsidRDefault="00EC6702" w:rsidP="00811789">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EC6702" w:rsidRPr="00B20E72" w:rsidRDefault="00EC6702" w:rsidP="00811789">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EC6702" w:rsidRPr="00B20E72" w:rsidRDefault="00EC6702" w:rsidP="00811789">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FC78BF"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t>对运输供方进行合格评定，签订运输合同，保证产品运输质量，并对运输质量进行跟踪监督。</w:t>
            </w:r>
          </w:p>
          <w:p w:rsidR="00EC6702" w:rsidRPr="00B20E72" w:rsidRDefault="00A76C35" w:rsidP="00811789">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811789">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lastRenderedPageBreak/>
              <w:t>产品防护能够按照策划的要求实施，满足策划的要求。</w:t>
            </w:r>
          </w:p>
        </w:tc>
        <w:tc>
          <w:tcPr>
            <w:tcW w:w="1585" w:type="dxa"/>
          </w:tcPr>
          <w:p w:rsidR="00EC6702" w:rsidRDefault="00EC6702">
            <w:pPr>
              <w:spacing w:line="360" w:lineRule="auto"/>
              <w:rPr>
                <w:rFonts w:ascii="楷体" w:eastAsia="楷体" w:hAnsi="楷体"/>
                <w:sz w:val="24"/>
                <w:szCs w:val="24"/>
              </w:rPr>
            </w:pPr>
          </w:p>
        </w:tc>
      </w:tr>
      <w:tr w:rsidR="007B3212">
        <w:trPr>
          <w:trHeight w:val="2110"/>
        </w:trPr>
        <w:tc>
          <w:tcPr>
            <w:tcW w:w="1809" w:type="dxa"/>
            <w:vAlign w:val="center"/>
          </w:tcPr>
          <w:p w:rsidR="007B3212" w:rsidRDefault="007B3212">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tc>
        <w:tc>
          <w:tcPr>
            <w:tcW w:w="10004" w:type="dxa"/>
            <w:vAlign w:val="center"/>
          </w:tcPr>
          <w:p w:rsidR="007B3212" w:rsidRDefault="007B321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AB6047">
              <w:rPr>
                <w:rFonts w:ascii="楷体" w:eastAsia="楷体" w:hAnsi="楷体" w:cs="楷体" w:hint="eastAsia"/>
                <w:sz w:val="24"/>
                <w:szCs w:val="24"/>
              </w:rPr>
              <w:t>SDYTN</w:t>
            </w:r>
            <w:r>
              <w:rPr>
                <w:rFonts w:ascii="楷体" w:eastAsia="楷体" w:hAnsi="楷体" w:cs="楷体" w:hint="eastAsia"/>
                <w:sz w:val="24"/>
                <w:szCs w:val="24"/>
              </w:rPr>
              <w:t>.CX18</w:t>
            </w:r>
            <w:r w:rsidR="00AF200B">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sidR="00AB6047">
              <w:rPr>
                <w:rFonts w:ascii="楷体" w:eastAsia="楷体" w:hAnsi="楷体" w:cs="楷体" w:hint="eastAsia"/>
                <w:sz w:val="24"/>
                <w:szCs w:val="24"/>
              </w:rPr>
              <w:t>SDYTN</w:t>
            </w:r>
            <w:r>
              <w:rPr>
                <w:rFonts w:ascii="楷体" w:eastAsia="楷体" w:hAnsi="楷体" w:cs="楷体" w:hint="eastAsia"/>
                <w:sz w:val="24"/>
                <w:szCs w:val="24"/>
              </w:rPr>
              <w:t>.CX21</w:t>
            </w:r>
            <w:r w:rsidR="00AF200B">
              <w:rPr>
                <w:rFonts w:ascii="楷体" w:eastAsia="楷体" w:hAnsi="楷体" w:cs="楷体" w:hint="eastAsia"/>
                <w:sz w:val="24"/>
                <w:szCs w:val="24"/>
              </w:rPr>
              <w:t>-2020</w:t>
            </w:r>
            <w:r>
              <w:rPr>
                <w:rFonts w:ascii="楷体" w:eastAsia="楷体" w:hAnsi="楷体" w:cs="楷体" w:hint="eastAsia"/>
                <w:sz w:val="24"/>
                <w:szCs w:val="24"/>
              </w:rPr>
              <w:t>》对办公过程和</w:t>
            </w:r>
            <w:r w:rsidR="00CC16A8" w:rsidRPr="00CC16A8">
              <w:rPr>
                <w:rFonts w:ascii="楷体" w:eastAsia="楷体" w:hAnsi="楷体" w:cs="楷体" w:hint="eastAsia"/>
                <w:sz w:val="24"/>
                <w:szCs w:val="24"/>
              </w:rPr>
              <w:t>教学设备、教学用品、音体美卫器材、课桌椅、餐桌、床、服装、窗帘、玩具、校园智能化设备、多媒体教学设备、健身器材、</w:t>
            </w:r>
            <w:proofErr w:type="gramStart"/>
            <w:r w:rsidR="00CC16A8" w:rsidRPr="00CC16A8">
              <w:rPr>
                <w:rFonts w:ascii="楷体" w:eastAsia="楷体" w:hAnsi="楷体" w:cs="楷体" w:hint="eastAsia"/>
                <w:sz w:val="24"/>
                <w:szCs w:val="24"/>
              </w:rPr>
              <w:t>办公家县</w:t>
            </w:r>
            <w:proofErr w:type="gramEnd"/>
            <w:r w:rsidR="00CC16A8" w:rsidRPr="00CC16A8">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w:t>
            </w:r>
            <w:r w:rsidR="00CC16A8" w:rsidRPr="00CC16A8">
              <w:rPr>
                <w:rFonts w:ascii="楷体" w:eastAsia="楷体" w:hAnsi="楷体" w:cs="楷体"/>
                <w:sz w:val="24"/>
                <w:szCs w:val="24"/>
              </w:rPr>
              <w:t xml:space="preserve">LED </w:t>
            </w:r>
            <w:r w:rsidR="00CC16A8" w:rsidRPr="00CC16A8">
              <w:rPr>
                <w:rFonts w:ascii="楷体" w:eastAsia="楷体" w:hAnsi="楷体" w:cs="楷体" w:hint="eastAsia"/>
                <w:sz w:val="24"/>
                <w:szCs w:val="24"/>
              </w:rPr>
              <w:t>显示屏、电脑、塑料制品、仪器仪表</w:t>
            </w:r>
            <w:r>
              <w:rPr>
                <w:rFonts w:ascii="楷体" w:eastAsia="楷体" w:hAnsi="楷体" w:cs="楷体" w:hint="eastAsia"/>
                <w:sz w:val="24"/>
                <w:szCs w:val="24"/>
              </w:rPr>
              <w:t>销售服务过程的环境因素、危险源进行了辨识，辨识时考虑了三种时态：过去、现在和将来，和三种状态：正常、异常和紧急。</w:t>
            </w:r>
          </w:p>
          <w:p w:rsidR="007B3212" w:rsidRDefault="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87140E">
              <w:rPr>
                <w:rFonts w:ascii="楷体" w:eastAsia="楷体" w:hAnsi="楷体" w:cs="楷体" w:hint="eastAsia"/>
                <w:sz w:val="24"/>
                <w:szCs w:val="24"/>
              </w:rPr>
              <w:t>办公固废排放、办公纸张消耗、</w:t>
            </w:r>
            <w:r>
              <w:rPr>
                <w:rFonts w:ascii="楷体" w:eastAsia="楷体" w:hAnsi="楷体" w:cs="楷体" w:hint="eastAsia"/>
                <w:sz w:val="24"/>
                <w:szCs w:val="24"/>
              </w:rPr>
              <w:t>水电消耗</w:t>
            </w:r>
            <w:r w:rsidR="00F22FC7">
              <w:rPr>
                <w:rFonts w:ascii="楷体" w:eastAsia="楷体" w:hAnsi="楷体" w:cs="楷体" w:hint="eastAsia"/>
                <w:sz w:val="24"/>
                <w:szCs w:val="24"/>
              </w:rPr>
              <w:t>、</w:t>
            </w:r>
            <w:r>
              <w:rPr>
                <w:rFonts w:ascii="楷体" w:eastAsia="楷体" w:hAnsi="楷体" w:cs="楷体" w:hint="eastAsia"/>
                <w:sz w:val="24"/>
                <w:szCs w:val="24"/>
              </w:rPr>
              <w:t>生活垃圾排放、车辆尾气排放、废包装物排放等环境因素，识别时能考虑产品生命周期观点。</w:t>
            </w:r>
          </w:p>
          <w:p w:rsidR="007B3212" w:rsidRDefault="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7B3212" w:rsidRDefault="007B321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7B3212" w:rsidRDefault="007B3212">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 xml:space="preserve">    查“危险源识别及风险评价表”，识别了</w:t>
            </w:r>
            <w:r w:rsidR="008C075D">
              <w:rPr>
                <w:rFonts w:ascii="楷体" w:eastAsia="楷体" w:hAnsi="楷体" w:cs="楷体" w:hint="eastAsia"/>
                <w:sz w:val="24"/>
                <w:szCs w:val="24"/>
              </w:rPr>
              <w:t>碰伤</w:t>
            </w:r>
            <w:r>
              <w:rPr>
                <w:rFonts w:ascii="楷体" w:eastAsia="楷体" w:hAnsi="楷体" w:cs="楷体" w:hint="eastAsia"/>
                <w:sz w:val="24"/>
                <w:szCs w:val="24"/>
              </w:rPr>
              <w:t>、</w:t>
            </w:r>
            <w:r w:rsidR="0087140E">
              <w:rPr>
                <w:rFonts w:ascii="楷体" w:eastAsia="楷体" w:hAnsi="楷体" w:cs="楷体" w:hint="eastAsia"/>
                <w:sz w:val="24"/>
                <w:szCs w:val="24"/>
              </w:rPr>
              <w:t>复印件辐射</w:t>
            </w:r>
            <w:r>
              <w:rPr>
                <w:rFonts w:ascii="楷体" w:eastAsia="楷体" w:hAnsi="楷体" w:cs="楷体" w:hint="eastAsia"/>
                <w:sz w:val="24"/>
                <w:szCs w:val="24"/>
              </w:rPr>
              <w:t>、</w:t>
            </w:r>
            <w:r w:rsidR="008656B0">
              <w:rPr>
                <w:rFonts w:ascii="楷体" w:eastAsia="楷体" w:hAnsi="楷体" w:cs="楷体" w:hint="eastAsia"/>
                <w:sz w:val="24"/>
                <w:szCs w:val="24"/>
              </w:rPr>
              <w:t>触电</w:t>
            </w:r>
            <w:r w:rsidR="0087140E">
              <w:rPr>
                <w:rFonts w:ascii="楷体" w:eastAsia="楷体" w:hAnsi="楷体" w:cs="楷体" w:hint="eastAsia"/>
                <w:sz w:val="24"/>
                <w:szCs w:val="24"/>
              </w:rPr>
              <w:t>、火灾</w:t>
            </w:r>
            <w:r w:rsidR="008656B0">
              <w:rPr>
                <w:rFonts w:ascii="楷体" w:eastAsia="楷体" w:hAnsi="楷体" w:cs="楷体" w:hint="eastAsia"/>
                <w:sz w:val="24"/>
                <w:szCs w:val="24"/>
              </w:rPr>
              <w:t>、</w:t>
            </w:r>
            <w:r>
              <w:rPr>
                <w:rFonts w:ascii="楷体" w:eastAsia="楷体" w:hAnsi="楷体" w:cs="楷体" w:hint="eastAsia"/>
                <w:sz w:val="24"/>
                <w:szCs w:val="24"/>
              </w:rPr>
              <w:t>产品堆放太高不整齐没捆绑、违规操作不按照安全操作规程、采购及销售过程中的产品有毒有害、运输汽车事故等危险源。</w:t>
            </w:r>
          </w:p>
          <w:p w:rsidR="007B3212" w:rsidRDefault="007B3212">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7B3212" w:rsidRDefault="007B321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B3212" w:rsidRDefault="007B321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7B3212" w:rsidRDefault="007B3212">
            <w:pPr>
              <w:spacing w:line="360" w:lineRule="auto"/>
              <w:rPr>
                <w:rFonts w:ascii="楷体" w:eastAsia="楷体" w:hAnsi="楷体"/>
                <w:sz w:val="24"/>
                <w:szCs w:val="24"/>
              </w:rPr>
            </w:pPr>
          </w:p>
        </w:tc>
      </w:tr>
      <w:tr w:rsidR="007B3212">
        <w:trPr>
          <w:trHeight w:val="676"/>
        </w:trPr>
        <w:tc>
          <w:tcPr>
            <w:tcW w:w="1809" w:type="dxa"/>
            <w:vAlign w:val="center"/>
          </w:tcPr>
          <w:p w:rsidR="007B3212" w:rsidRDefault="007B321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EO:8.1</w:t>
            </w:r>
          </w:p>
          <w:p w:rsidR="007B3212" w:rsidRDefault="007B3212">
            <w:pPr>
              <w:spacing w:line="360" w:lineRule="auto"/>
              <w:rPr>
                <w:rFonts w:ascii="楷体" w:eastAsia="楷体" w:hAnsi="楷体" w:cs="楷体"/>
                <w:sz w:val="24"/>
                <w:szCs w:val="24"/>
              </w:rPr>
            </w:pPr>
          </w:p>
        </w:tc>
        <w:tc>
          <w:tcPr>
            <w:tcW w:w="10004" w:type="dxa"/>
            <w:vAlign w:val="center"/>
          </w:tcPr>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1.编制并实施《相关方管理程序</w:t>
            </w:r>
            <w:r w:rsidR="00AB6047">
              <w:rPr>
                <w:rFonts w:ascii="楷体" w:eastAsia="楷体" w:hAnsi="楷体" w:cs="楷体" w:hint="eastAsia"/>
                <w:sz w:val="24"/>
                <w:szCs w:val="24"/>
              </w:rPr>
              <w:t>SDYTN</w:t>
            </w:r>
            <w:r>
              <w:rPr>
                <w:rFonts w:ascii="楷体" w:eastAsia="楷体" w:hAnsi="楷体" w:cs="楷体" w:hint="eastAsia"/>
                <w:sz w:val="24"/>
                <w:szCs w:val="24"/>
              </w:rPr>
              <w:t>.CX11</w:t>
            </w:r>
            <w:r w:rsidR="00AF200B">
              <w:rPr>
                <w:rFonts w:ascii="楷体" w:eastAsia="楷体" w:hAnsi="楷体" w:cs="楷体" w:hint="eastAsia"/>
                <w:sz w:val="24"/>
                <w:szCs w:val="24"/>
              </w:rPr>
              <w:t>-2020</w:t>
            </w:r>
            <w:r>
              <w:rPr>
                <w:rFonts w:ascii="楷体" w:eastAsia="楷体" w:hAnsi="楷体" w:cs="楷体" w:hint="eastAsia"/>
                <w:sz w:val="24"/>
                <w:szCs w:val="24"/>
              </w:rPr>
              <w:t>》、《固体废弃物控制程序</w:t>
            </w:r>
            <w:r w:rsidR="00AB6047">
              <w:rPr>
                <w:rFonts w:ascii="楷体" w:eastAsia="楷体" w:hAnsi="楷体" w:cs="楷体" w:hint="eastAsia"/>
                <w:sz w:val="24"/>
                <w:szCs w:val="24"/>
              </w:rPr>
              <w:t>SDYTN</w:t>
            </w:r>
            <w:r>
              <w:rPr>
                <w:rFonts w:ascii="楷体" w:eastAsia="楷体" w:hAnsi="楷体" w:cs="楷体" w:hint="eastAsia"/>
                <w:sz w:val="24"/>
                <w:szCs w:val="24"/>
              </w:rPr>
              <w:t>.CX19</w:t>
            </w:r>
            <w:r w:rsidR="00AF200B">
              <w:rPr>
                <w:rFonts w:ascii="楷体" w:eastAsia="楷体" w:hAnsi="楷体" w:cs="楷体" w:hint="eastAsia"/>
                <w:sz w:val="24"/>
                <w:szCs w:val="24"/>
              </w:rPr>
              <w:t>-2020</w:t>
            </w:r>
            <w:r>
              <w:rPr>
                <w:rFonts w:ascii="楷体" w:eastAsia="楷体" w:hAnsi="楷体" w:cs="楷体" w:hint="eastAsia"/>
                <w:sz w:val="24"/>
                <w:szCs w:val="24"/>
              </w:rPr>
              <w:t>》、《消防安全管理程序</w:t>
            </w:r>
            <w:r w:rsidR="00AB6047">
              <w:rPr>
                <w:rFonts w:ascii="楷体" w:eastAsia="楷体" w:hAnsi="楷体" w:cs="楷体" w:hint="eastAsia"/>
                <w:sz w:val="24"/>
                <w:szCs w:val="24"/>
              </w:rPr>
              <w:t>SDYTN</w:t>
            </w:r>
            <w:r>
              <w:rPr>
                <w:rFonts w:ascii="楷体" w:eastAsia="楷体" w:hAnsi="楷体" w:cs="楷体" w:hint="eastAsia"/>
                <w:sz w:val="24"/>
                <w:szCs w:val="24"/>
              </w:rPr>
              <w:t>.CX12</w:t>
            </w:r>
            <w:r w:rsidR="00AF200B">
              <w:rPr>
                <w:rFonts w:ascii="楷体" w:eastAsia="楷体" w:hAnsi="楷体" w:cs="楷体" w:hint="eastAsia"/>
                <w:sz w:val="24"/>
                <w:szCs w:val="24"/>
              </w:rPr>
              <w:t>-2020</w:t>
            </w:r>
            <w:r>
              <w:rPr>
                <w:rFonts w:ascii="楷体" w:eastAsia="楷体" w:hAnsi="楷体" w:cs="楷体" w:hint="eastAsia"/>
                <w:sz w:val="24"/>
                <w:szCs w:val="24"/>
              </w:rPr>
              <w:t>》、《能源资源管理程序</w:t>
            </w:r>
            <w:r w:rsidR="00AB6047">
              <w:rPr>
                <w:rFonts w:ascii="楷体" w:eastAsia="楷体" w:hAnsi="楷体" w:cs="楷体" w:hint="eastAsia"/>
                <w:sz w:val="24"/>
                <w:szCs w:val="24"/>
              </w:rPr>
              <w:t>SDYTN</w:t>
            </w:r>
            <w:r>
              <w:rPr>
                <w:rFonts w:ascii="楷体" w:eastAsia="楷体" w:hAnsi="楷体" w:cs="楷体" w:hint="eastAsia"/>
                <w:sz w:val="24"/>
                <w:szCs w:val="24"/>
              </w:rPr>
              <w:t>.CX20</w:t>
            </w:r>
            <w:r w:rsidR="00AF200B">
              <w:rPr>
                <w:rFonts w:ascii="楷体" w:eastAsia="楷体" w:hAnsi="楷体" w:cs="楷体" w:hint="eastAsia"/>
                <w:sz w:val="24"/>
                <w:szCs w:val="24"/>
              </w:rPr>
              <w:t>-2020</w:t>
            </w:r>
            <w:r>
              <w:rPr>
                <w:rFonts w:ascii="楷体" w:eastAsia="楷体" w:hAnsi="楷体" w:cs="楷体" w:hint="eastAsia"/>
                <w:sz w:val="24"/>
                <w:szCs w:val="24"/>
              </w:rPr>
              <w:t>》、《劳保、消防用品管理办法》、《环境保护管理办法》、《火灾应急响应规范》、《相关方环境安全要求》</w:t>
            </w:r>
            <w:r w:rsidR="0087140E">
              <w:rPr>
                <w:rFonts w:ascii="楷体" w:eastAsia="楷体" w:hAnsi="楷体" w:cs="楷体" w:hint="eastAsia"/>
                <w:sz w:val="24"/>
                <w:szCs w:val="24"/>
              </w:rPr>
              <w:t>、《应急预案》</w:t>
            </w:r>
            <w:r>
              <w:rPr>
                <w:rFonts w:ascii="楷体" w:eastAsia="楷体" w:hAnsi="楷体" w:cs="楷体" w:hint="eastAsia"/>
                <w:sz w:val="24"/>
                <w:szCs w:val="24"/>
              </w:rPr>
              <w:t>等环境、职业健康安全控制程序和管理制度。</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AB6047">
              <w:rPr>
                <w:rFonts w:ascii="楷体" w:eastAsia="楷体" w:hAnsi="楷体" w:cs="楷体" w:hint="eastAsia"/>
                <w:sz w:val="24"/>
                <w:szCs w:val="24"/>
              </w:rPr>
              <w:t>教学设备、教学用品、音体美卫器材、课桌椅、餐桌、床、服装、窗帘、玩具、校园智能化设备、多媒体教学设备、健身器材、</w:t>
            </w:r>
            <w:proofErr w:type="gramStart"/>
            <w:r w:rsidR="00AB6047">
              <w:rPr>
                <w:rFonts w:ascii="楷体" w:eastAsia="楷体" w:hAnsi="楷体" w:cs="楷体" w:hint="eastAsia"/>
                <w:sz w:val="24"/>
                <w:szCs w:val="24"/>
              </w:rPr>
              <w:t>办公家县</w:t>
            </w:r>
            <w:proofErr w:type="gramEnd"/>
            <w:r w:rsidR="00AB6047">
              <w:rPr>
                <w:rFonts w:ascii="楷体" w:eastAsia="楷体" w:hAnsi="楷体" w:cs="楷体" w:hint="eastAsia"/>
                <w:sz w:val="24"/>
                <w:szCs w:val="24"/>
              </w:rPr>
              <w:t>、厨房设备、环卫器材、保洁用品、实验室设备、探究仪器、科学探究数字化实验室设备、职业学校实训设备、空气净化器、心理咨询师设备、床上用品、照明器材、校园广播系统、LED 显示屏、电脑、塑</w:t>
            </w:r>
            <w:r w:rsidR="00AB6047">
              <w:rPr>
                <w:rFonts w:ascii="楷体" w:eastAsia="楷体" w:hAnsi="楷体" w:cs="楷体" w:hint="eastAsia"/>
                <w:sz w:val="24"/>
                <w:szCs w:val="24"/>
              </w:rPr>
              <w:lastRenderedPageBreak/>
              <w:t>料制品、仪器仪表</w:t>
            </w:r>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6.办公及生活污水排放至市政管道；办公活动无噪声、无废气产生。</w:t>
            </w:r>
          </w:p>
          <w:p w:rsidR="007B3212" w:rsidRDefault="007B3212" w:rsidP="004F39B7">
            <w:pPr>
              <w:spacing w:line="360" w:lineRule="auto"/>
              <w:rPr>
                <w:rFonts w:ascii="楷体" w:eastAsia="楷体" w:hAnsi="楷体" w:cs="楷体"/>
                <w:sz w:val="24"/>
                <w:szCs w:val="24"/>
              </w:rPr>
            </w:pPr>
            <w:r>
              <w:rPr>
                <w:rFonts w:ascii="楷体" w:eastAsia="楷体" w:hAnsi="楷体" w:cs="楷体" w:hint="eastAsia"/>
                <w:sz w:val="24"/>
                <w:szCs w:val="24"/>
              </w:rPr>
              <w:t>7.办公室内主要是电的使用，电器有漏电保护器，经常对电路、电源进行检查，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7B3212" w:rsidRDefault="007B3212" w:rsidP="004F39B7">
            <w:pPr>
              <w:spacing w:line="360" w:lineRule="auto"/>
              <w:rPr>
                <w:rFonts w:ascii="楷体" w:eastAsia="楷体" w:hAnsi="楷体" w:cs="楷体"/>
                <w:sz w:val="24"/>
                <w:szCs w:val="24"/>
              </w:rPr>
            </w:pPr>
            <w:r>
              <w:rPr>
                <w:rFonts w:ascii="楷体" w:eastAsia="楷体" w:hAnsi="楷体" w:cs="楷体" w:hint="eastAsia"/>
                <w:sz w:val="24"/>
                <w:szCs w:val="24"/>
              </w:rPr>
              <w:t>8.建立并实施了《相关方管理程序</w:t>
            </w:r>
            <w:r w:rsidR="00AB6047">
              <w:rPr>
                <w:rFonts w:ascii="楷体" w:eastAsia="楷体" w:hAnsi="楷体" w:cs="楷体" w:hint="eastAsia"/>
                <w:sz w:val="24"/>
                <w:szCs w:val="24"/>
              </w:rPr>
              <w:t>SDYTN</w:t>
            </w:r>
            <w:r>
              <w:rPr>
                <w:rFonts w:ascii="楷体" w:eastAsia="楷体" w:hAnsi="楷体" w:cs="楷体" w:hint="eastAsia"/>
                <w:sz w:val="24"/>
                <w:szCs w:val="24"/>
              </w:rPr>
              <w:t>.CX11</w:t>
            </w:r>
            <w:r w:rsidR="00AF200B">
              <w:rPr>
                <w:rFonts w:ascii="楷体" w:eastAsia="楷体" w:hAnsi="楷体" w:cs="楷体" w:hint="eastAsia"/>
                <w:sz w:val="24"/>
                <w:szCs w:val="24"/>
              </w:rPr>
              <w:t>-2020</w:t>
            </w:r>
            <w:r>
              <w:rPr>
                <w:rFonts w:ascii="楷体" w:eastAsia="楷体" w:hAnsi="楷体" w:cs="楷体" w:hint="eastAsia"/>
                <w:sz w:val="24"/>
                <w:szCs w:val="24"/>
              </w:rPr>
              <w:t>》，</w:t>
            </w:r>
          </w:p>
          <w:p w:rsidR="007B3212" w:rsidRDefault="007B321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sidR="00646138">
              <w:rPr>
                <w:rFonts w:ascii="楷体" w:eastAsia="楷体" w:hAnsi="楷体" w:cs="楷体" w:hint="eastAsia"/>
                <w:sz w:val="24"/>
                <w:szCs w:val="24"/>
              </w:rPr>
              <w:t>2020</w:t>
            </w:r>
            <w:r>
              <w:rPr>
                <w:rFonts w:ascii="楷体" w:eastAsia="楷体" w:hAnsi="楷体" w:cs="楷体" w:hint="eastAsia"/>
                <w:sz w:val="24"/>
                <w:szCs w:val="24"/>
              </w:rPr>
              <w:t>.</w:t>
            </w:r>
            <w:r w:rsidR="003B6969">
              <w:rPr>
                <w:rFonts w:ascii="楷体" w:eastAsia="楷体" w:hAnsi="楷体" w:cs="楷体" w:hint="eastAsia"/>
                <w:sz w:val="24"/>
                <w:szCs w:val="24"/>
              </w:rPr>
              <w:t>6</w:t>
            </w:r>
            <w:r>
              <w:rPr>
                <w:rFonts w:ascii="楷体" w:eastAsia="楷体" w:hAnsi="楷体" w:cs="楷体" w:hint="eastAsia"/>
                <w:sz w:val="24"/>
                <w:szCs w:val="24"/>
              </w:rPr>
              <w:t>.</w:t>
            </w:r>
            <w:r w:rsidR="003B6969">
              <w:rPr>
                <w:rFonts w:ascii="楷体" w:eastAsia="楷体" w:hAnsi="楷体" w:cs="楷体" w:hint="eastAsia"/>
                <w:sz w:val="24"/>
                <w:szCs w:val="24"/>
              </w:rPr>
              <w:t>30</w:t>
            </w:r>
            <w:r>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3B6969" w:rsidRPr="003B6969">
              <w:rPr>
                <w:rFonts w:ascii="楷体" w:eastAsia="楷体" w:hAnsi="楷体" w:cs="楷体" w:hint="eastAsia"/>
                <w:sz w:val="24"/>
                <w:szCs w:val="24"/>
              </w:rPr>
              <w:t>温红伟</w:t>
            </w:r>
            <w:r>
              <w:rPr>
                <w:rFonts w:ascii="楷体" w:eastAsia="楷体" w:hAnsi="楷体" w:cs="楷体" w:hint="eastAsia"/>
                <w:sz w:val="24"/>
                <w:szCs w:val="24"/>
              </w:rPr>
              <w:t>。</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9.供销部向供应商发放</w:t>
            </w:r>
            <w:r w:rsidR="003B6969" w:rsidRPr="003B6969">
              <w:rPr>
                <w:rFonts w:ascii="楷体" w:eastAsia="楷体" w:hAnsi="楷体" w:cs="楷体"/>
                <w:sz w:val="24"/>
                <w:szCs w:val="24"/>
              </w:rPr>
              <w:t>2020</w:t>
            </w:r>
            <w:r w:rsidR="003B6969" w:rsidRPr="003B6969">
              <w:rPr>
                <w:rFonts w:ascii="楷体" w:eastAsia="楷体" w:hAnsi="楷体" w:cs="楷体" w:hint="eastAsia"/>
                <w:sz w:val="24"/>
                <w:szCs w:val="24"/>
              </w:rPr>
              <w:t>年</w:t>
            </w:r>
            <w:r w:rsidR="003B6969" w:rsidRPr="003B6969">
              <w:rPr>
                <w:rFonts w:ascii="楷体" w:eastAsia="楷体" w:hAnsi="楷体" w:cs="楷体"/>
                <w:sz w:val="24"/>
                <w:szCs w:val="24"/>
              </w:rPr>
              <w:t>6</w:t>
            </w:r>
            <w:r w:rsidR="003B6969" w:rsidRPr="003B6969">
              <w:rPr>
                <w:rFonts w:ascii="楷体" w:eastAsia="楷体" w:hAnsi="楷体" w:cs="楷体" w:hint="eastAsia"/>
                <w:sz w:val="24"/>
                <w:szCs w:val="24"/>
              </w:rPr>
              <w:t>月</w:t>
            </w:r>
            <w:r w:rsidR="003B6969" w:rsidRPr="003B6969">
              <w:rPr>
                <w:rFonts w:ascii="楷体" w:eastAsia="楷体" w:hAnsi="楷体" w:cs="楷体"/>
                <w:sz w:val="24"/>
                <w:szCs w:val="24"/>
              </w:rPr>
              <w:t>27</w:t>
            </w:r>
            <w:r w:rsidR="003B6969" w:rsidRPr="003B6969">
              <w:rPr>
                <w:rFonts w:ascii="楷体" w:eastAsia="楷体" w:hAnsi="楷体" w:cs="楷体" w:hint="eastAsia"/>
                <w:sz w:val="24"/>
                <w:szCs w:val="24"/>
              </w:rPr>
              <w:t>日</w:t>
            </w:r>
            <w:r>
              <w:rPr>
                <w:rFonts w:ascii="楷体" w:eastAsia="楷体" w:hAnsi="楷体" w:cs="楷体" w:hint="eastAsia"/>
                <w:sz w:val="24"/>
                <w:szCs w:val="24"/>
              </w:rPr>
              <w:t>总经理</w:t>
            </w:r>
            <w:r w:rsidR="00317D4F">
              <w:rPr>
                <w:rFonts w:ascii="楷体" w:eastAsia="楷体" w:hAnsi="楷体" w:cs="楷体" w:hint="eastAsia"/>
                <w:sz w:val="24"/>
                <w:szCs w:val="24"/>
              </w:rPr>
              <w:t>高景云</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10.对供应商施加影响还包括在评定供应商时，获取质量、环境、职业健康安全管理体系证书则优先，产品必须用环保无毒无害材料、无尖角毛刺等措施。</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11.公司没有固定仓库，在临时仓库装卸车时，要求装运人员必须穿戴劳动防护用品，合理使</w:t>
            </w:r>
            <w:r>
              <w:rPr>
                <w:rFonts w:ascii="楷体" w:eastAsia="楷体" w:hAnsi="楷体" w:cs="楷体" w:hint="eastAsia"/>
                <w:sz w:val="24"/>
                <w:szCs w:val="24"/>
              </w:rPr>
              <w:lastRenderedPageBreak/>
              <w:t>用搬运工具，装卸完成及时清理垃圾打扫卫生。</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12.对外招投标和业务洽谈时明确承诺公司产品环保、无毒无害。</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13.为主要长期员工上社保，查到了2020年</w:t>
            </w:r>
            <w:r w:rsidR="003B6969">
              <w:rPr>
                <w:rFonts w:ascii="楷体" w:eastAsia="楷体" w:hAnsi="楷体" w:cs="楷体" w:hint="eastAsia"/>
                <w:sz w:val="24"/>
                <w:szCs w:val="24"/>
              </w:rPr>
              <w:t>10</w:t>
            </w:r>
            <w:r>
              <w:rPr>
                <w:rFonts w:ascii="楷体" w:eastAsia="楷体" w:hAnsi="楷体" w:cs="楷体" w:hint="eastAsia"/>
                <w:sz w:val="24"/>
                <w:szCs w:val="24"/>
              </w:rPr>
              <w:t>月份缴费证明。</w:t>
            </w:r>
          </w:p>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14.外出业务洽谈时避免酗酒和吃生冷食物，一般选择火车、飞机。避免长途驾驶和疲劳驾驶操作不当造成人身伤害。</w:t>
            </w:r>
          </w:p>
          <w:p w:rsidR="007B3212" w:rsidRDefault="00992BD7" w:rsidP="00992BD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r w:rsidR="007B3212">
              <w:rPr>
                <w:rFonts w:ascii="楷体" w:eastAsia="楷体" w:hAnsi="楷体" w:cs="楷体" w:hint="eastAsia"/>
                <w:sz w:val="24"/>
                <w:szCs w:val="24"/>
              </w:rPr>
              <w:t>。</w:t>
            </w:r>
          </w:p>
        </w:tc>
        <w:tc>
          <w:tcPr>
            <w:tcW w:w="1585" w:type="dxa"/>
          </w:tcPr>
          <w:p w:rsidR="007B3212" w:rsidRDefault="007B3212">
            <w:pPr>
              <w:spacing w:line="360" w:lineRule="auto"/>
              <w:rPr>
                <w:rFonts w:ascii="楷体" w:eastAsia="楷体" w:hAnsi="楷体"/>
                <w:sz w:val="24"/>
                <w:szCs w:val="24"/>
              </w:rPr>
            </w:pPr>
          </w:p>
        </w:tc>
      </w:tr>
      <w:tr w:rsidR="007B3212">
        <w:trPr>
          <w:trHeight w:val="2110"/>
        </w:trPr>
        <w:tc>
          <w:tcPr>
            <w:tcW w:w="1809" w:type="dxa"/>
          </w:tcPr>
          <w:p w:rsidR="007B3212" w:rsidRDefault="007B321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B3212" w:rsidRDefault="007B321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7B3212" w:rsidRDefault="007B321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AB6047">
              <w:rPr>
                <w:rFonts w:ascii="楷体" w:eastAsia="楷体" w:hAnsi="楷体" w:cs="楷体" w:hint="eastAsia"/>
                <w:sz w:val="24"/>
                <w:szCs w:val="24"/>
              </w:rPr>
              <w:t>SDYTN</w:t>
            </w:r>
            <w:r>
              <w:rPr>
                <w:rFonts w:ascii="楷体" w:eastAsia="楷体" w:hAnsi="楷体" w:cs="楷体" w:hint="eastAsia"/>
                <w:sz w:val="24"/>
                <w:szCs w:val="24"/>
              </w:rPr>
              <w:t>.CX14</w:t>
            </w:r>
            <w:r w:rsidR="00AF200B">
              <w:rPr>
                <w:rFonts w:ascii="楷体" w:eastAsia="楷体" w:hAnsi="楷体" w:cs="楷体" w:hint="eastAsia"/>
                <w:sz w:val="24"/>
                <w:szCs w:val="24"/>
              </w:rPr>
              <w:t>-2020</w:t>
            </w:r>
            <w:r>
              <w:rPr>
                <w:rFonts w:ascii="楷体" w:eastAsia="楷体" w:hAnsi="楷体" w:cs="楷体" w:hint="eastAsia"/>
                <w:sz w:val="24"/>
                <w:szCs w:val="24"/>
              </w:rPr>
              <w:t>》，制定了火灾、触电、人员伤亡应急预案。内容包括：目的、适用范围、职责、应急处理细则、演习、必备资料等。</w:t>
            </w:r>
          </w:p>
          <w:p w:rsidR="007B3212" w:rsidRDefault="007B3212">
            <w:pPr>
              <w:spacing w:line="360" w:lineRule="auto"/>
              <w:ind w:firstLineChars="150" w:firstLine="360"/>
              <w:rPr>
                <w:rFonts w:ascii="楷体" w:eastAsia="楷体" w:hAnsi="楷体" w:cs="楷体"/>
                <w:sz w:val="24"/>
                <w:szCs w:val="24"/>
              </w:rPr>
            </w:pPr>
            <w:r w:rsidRPr="00EA523B">
              <w:rPr>
                <w:rFonts w:ascii="楷体" w:eastAsia="楷体" w:hAnsi="楷体" w:cs="楷体"/>
                <w:sz w:val="24"/>
                <w:szCs w:val="24"/>
              </w:rPr>
              <w:t>202</w:t>
            </w:r>
            <w:r w:rsidR="00646138" w:rsidRPr="00EA523B">
              <w:rPr>
                <w:rFonts w:ascii="楷体" w:eastAsia="楷体" w:hAnsi="楷体" w:cs="楷体" w:hint="eastAsia"/>
                <w:sz w:val="24"/>
                <w:szCs w:val="24"/>
              </w:rPr>
              <w:t>0</w:t>
            </w:r>
            <w:r w:rsidRPr="00610C24">
              <w:rPr>
                <w:rFonts w:ascii="楷体" w:eastAsia="楷体" w:hAnsi="楷体" w:cs="楷体"/>
                <w:sz w:val="24"/>
                <w:szCs w:val="24"/>
              </w:rPr>
              <w:t>.</w:t>
            </w:r>
            <w:r w:rsidR="004E7B9F">
              <w:rPr>
                <w:rFonts w:ascii="楷体" w:eastAsia="楷体" w:hAnsi="楷体" w:cs="楷体" w:hint="eastAsia"/>
                <w:sz w:val="24"/>
                <w:szCs w:val="24"/>
              </w:rPr>
              <w:t>9</w:t>
            </w:r>
            <w:r w:rsidRPr="00610C24">
              <w:rPr>
                <w:rFonts w:ascii="楷体" w:eastAsia="楷体" w:hAnsi="楷体" w:cs="楷体"/>
                <w:sz w:val="24"/>
                <w:szCs w:val="24"/>
              </w:rPr>
              <w:t>.</w:t>
            </w:r>
            <w:r w:rsidR="003B6969">
              <w:rPr>
                <w:rFonts w:ascii="楷体" w:eastAsia="楷体" w:hAnsi="楷体" w:cs="楷体" w:hint="eastAsia"/>
                <w:sz w:val="24"/>
                <w:szCs w:val="24"/>
              </w:rPr>
              <w:t>11</w:t>
            </w:r>
            <w:r w:rsidR="00610C24" w:rsidRPr="00610C24">
              <w:rPr>
                <w:rFonts w:ascii="楷体" w:eastAsia="楷体" w:hAnsi="楷体" w:cs="楷体"/>
                <w:sz w:val="24"/>
                <w:szCs w:val="24"/>
              </w:rPr>
              <w:t>日</w:t>
            </w:r>
            <w:r w:rsidRPr="00610C24">
              <w:rPr>
                <w:rFonts w:ascii="楷体" w:eastAsia="楷体" w:hAnsi="楷体" w:cs="楷体" w:hint="eastAsia"/>
                <w:sz w:val="24"/>
                <w:szCs w:val="24"/>
              </w:rPr>
              <w:t>上午</w:t>
            </w:r>
            <w:r w:rsidR="00EA523B">
              <w:rPr>
                <w:rFonts w:ascii="楷体" w:eastAsia="楷体" w:hAnsi="楷体" w:cs="楷体" w:hint="eastAsia"/>
                <w:sz w:val="24"/>
                <w:szCs w:val="24"/>
              </w:rPr>
              <w:t>参加了</w:t>
            </w:r>
            <w:r>
              <w:rPr>
                <w:rFonts w:ascii="楷体" w:eastAsia="楷体" w:hAnsi="楷体" w:cs="楷体" w:hint="eastAsia"/>
                <w:sz w:val="24"/>
                <w:szCs w:val="24"/>
              </w:rPr>
              <w:t>由办公室组织的消防演练。</w:t>
            </w:r>
          </w:p>
          <w:p w:rsidR="007B3212" w:rsidRDefault="00EA523B" w:rsidP="00EA523B">
            <w:pPr>
              <w:spacing w:line="360" w:lineRule="auto"/>
              <w:ind w:firstLineChars="250" w:firstLine="600"/>
              <w:rPr>
                <w:rFonts w:ascii="楷体" w:eastAsia="楷体" w:hAnsi="楷体" w:cs="楷体"/>
                <w:sz w:val="24"/>
                <w:szCs w:val="24"/>
              </w:rPr>
            </w:pPr>
            <w:bookmarkStart w:id="1" w:name="_GoBack"/>
            <w:bookmarkEnd w:id="1"/>
            <w:r>
              <w:rPr>
                <w:rFonts w:ascii="楷体" w:eastAsia="楷体" w:hAnsi="楷体" w:cs="楷体" w:hint="eastAsia"/>
                <w:sz w:val="24"/>
                <w:szCs w:val="24"/>
              </w:rPr>
              <w:t>体系运行至今</w:t>
            </w:r>
            <w:r w:rsidR="007B3212">
              <w:rPr>
                <w:rFonts w:ascii="楷体" w:eastAsia="楷体" w:hAnsi="楷体" w:cs="楷体" w:hint="eastAsia"/>
                <w:sz w:val="24"/>
                <w:szCs w:val="24"/>
              </w:rPr>
              <w:t>未发生紧急情况。</w:t>
            </w:r>
          </w:p>
        </w:tc>
        <w:tc>
          <w:tcPr>
            <w:tcW w:w="1585" w:type="dxa"/>
          </w:tcPr>
          <w:p w:rsidR="007B3212" w:rsidRDefault="007B3212">
            <w:pPr>
              <w:spacing w:line="360" w:lineRule="auto"/>
              <w:rPr>
                <w:rFonts w:ascii="楷体" w:eastAsia="楷体" w:hAnsi="楷体"/>
                <w:sz w:val="24"/>
                <w:szCs w:val="24"/>
              </w:rPr>
            </w:pPr>
          </w:p>
        </w:tc>
      </w:tr>
      <w:tr w:rsidR="00EC6702" w:rsidTr="00E64164">
        <w:trPr>
          <w:trHeight w:val="243"/>
        </w:trPr>
        <w:tc>
          <w:tcPr>
            <w:tcW w:w="1809" w:type="dxa"/>
          </w:tcPr>
          <w:p w:rsidR="00EC6702" w:rsidRDefault="00EC6702">
            <w:pPr>
              <w:spacing w:line="360" w:lineRule="auto"/>
              <w:rPr>
                <w:rFonts w:ascii="楷体" w:eastAsia="楷体" w:hAnsi="楷体" w:cs="Arial"/>
                <w:sz w:val="24"/>
                <w:szCs w:val="24"/>
              </w:rPr>
            </w:pPr>
          </w:p>
        </w:tc>
        <w:tc>
          <w:tcPr>
            <w:tcW w:w="1311" w:type="dxa"/>
            <w:vAlign w:val="center"/>
          </w:tcPr>
          <w:p w:rsidR="00EC6702" w:rsidRDefault="00EC6702">
            <w:pPr>
              <w:tabs>
                <w:tab w:val="left" w:pos="218"/>
              </w:tabs>
              <w:spacing w:line="360" w:lineRule="auto"/>
              <w:rPr>
                <w:rFonts w:ascii="楷体" w:eastAsia="楷体" w:hAnsi="楷体" w:cs="楷体"/>
                <w:sz w:val="24"/>
                <w:szCs w:val="24"/>
              </w:rPr>
            </w:pPr>
          </w:p>
        </w:tc>
        <w:tc>
          <w:tcPr>
            <w:tcW w:w="10004" w:type="dxa"/>
          </w:tcPr>
          <w:p w:rsidR="00EC6702" w:rsidRDefault="00EC6702">
            <w:pPr>
              <w:spacing w:line="360" w:lineRule="auto"/>
              <w:rPr>
                <w:rFonts w:ascii="楷体" w:eastAsia="楷体" w:hAnsi="楷体" w:cs="楷体"/>
                <w:sz w:val="24"/>
                <w:szCs w:val="24"/>
              </w:rPr>
            </w:pPr>
          </w:p>
        </w:tc>
        <w:tc>
          <w:tcPr>
            <w:tcW w:w="1585"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E1" w:rsidRDefault="008F5EE1">
      <w:r>
        <w:separator/>
      </w:r>
    </w:p>
  </w:endnote>
  <w:endnote w:type="continuationSeparator" w:id="0">
    <w:p w:rsidR="008F5EE1" w:rsidRDefault="008F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C23E5">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C23E5">
              <w:rPr>
                <w:b/>
                <w:noProof/>
              </w:rPr>
              <w:t>10</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E1" w:rsidRDefault="008F5EE1">
      <w:r>
        <w:separator/>
      </w:r>
    </w:p>
  </w:footnote>
  <w:footnote w:type="continuationSeparator" w:id="0">
    <w:p w:rsidR="008F5EE1" w:rsidRDefault="008F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8F5EE1">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661E"/>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22540"/>
    <w:rsid w:val="00926284"/>
    <w:rsid w:val="00930694"/>
    <w:rsid w:val="00930E70"/>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6E44"/>
    <w:rsid w:val="00A34B9E"/>
    <w:rsid w:val="00A36170"/>
    <w:rsid w:val="00A458FE"/>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36BE"/>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379"/>
    <w:rsid w:val="00E54035"/>
    <w:rsid w:val="00E60BF2"/>
    <w:rsid w:val="00E627ED"/>
    <w:rsid w:val="00E62996"/>
    <w:rsid w:val="00E63714"/>
    <w:rsid w:val="00E64164"/>
    <w:rsid w:val="00E64A51"/>
    <w:rsid w:val="00E65011"/>
    <w:rsid w:val="00E676F9"/>
    <w:rsid w:val="00E7040E"/>
    <w:rsid w:val="00E70928"/>
    <w:rsid w:val="00E764D2"/>
    <w:rsid w:val="00E910C0"/>
    <w:rsid w:val="00E9449D"/>
    <w:rsid w:val="00E97424"/>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7018">
      <w:bodyDiv w:val="1"/>
      <w:marLeft w:val="0"/>
      <w:marRight w:val="0"/>
      <w:marTop w:val="0"/>
      <w:marBottom w:val="0"/>
      <w:divBdr>
        <w:top w:val="none" w:sz="0" w:space="0" w:color="auto"/>
        <w:left w:val="none" w:sz="0" w:space="0" w:color="auto"/>
        <w:bottom w:val="none" w:sz="0" w:space="0" w:color="auto"/>
        <w:right w:val="none" w:sz="0" w:space="0" w:color="auto"/>
      </w:divBdr>
    </w:div>
    <w:div w:id="1558933959">
      <w:bodyDiv w:val="1"/>
      <w:marLeft w:val="0"/>
      <w:marRight w:val="0"/>
      <w:marTop w:val="0"/>
      <w:marBottom w:val="0"/>
      <w:divBdr>
        <w:top w:val="none" w:sz="0" w:space="0" w:color="auto"/>
        <w:left w:val="none" w:sz="0" w:space="0" w:color="auto"/>
        <w:bottom w:val="none" w:sz="0" w:space="0" w:color="auto"/>
        <w:right w:val="none" w:sz="0" w:space="0" w:color="auto"/>
      </w:divBdr>
    </w:div>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1</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1011</cp:revision>
  <dcterms:created xsi:type="dcterms:W3CDTF">2015-06-17T12:51:00Z</dcterms:created>
  <dcterms:modified xsi:type="dcterms:W3CDTF">2021-01-07T12:19:00Z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