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BA" w:rsidRDefault="001C1E30" w:rsidP="009C113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11BBA" w:rsidRDefault="001C1E30" w:rsidP="009C1132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2031"/>
        <w:gridCol w:w="900"/>
        <w:gridCol w:w="889"/>
        <w:gridCol w:w="1905"/>
        <w:gridCol w:w="1320"/>
        <w:gridCol w:w="1379"/>
      </w:tblGrid>
      <w:tr w:rsidR="00411BBA" w:rsidTr="009C113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11BBA" w:rsidRDefault="001C1E3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725" w:type="dxa"/>
            <w:gridSpan w:val="4"/>
            <w:tcBorders>
              <w:top w:val="single" w:sz="8" w:space="0" w:color="auto"/>
            </w:tcBorders>
            <w:vAlign w:val="center"/>
          </w:tcPr>
          <w:p w:rsidR="00411BBA" w:rsidRDefault="001C1E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广汉市王强运业有限责任公司</w:t>
            </w:r>
            <w:bookmarkEnd w:id="4"/>
          </w:p>
        </w:tc>
        <w:tc>
          <w:tcPr>
            <w:tcW w:w="1320" w:type="dxa"/>
            <w:tcBorders>
              <w:top w:val="single" w:sz="8" w:space="0" w:color="auto"/>
            </w:tcBorders>
            <w:vAlign w:val="center"/>
          </w:tcPr>
          <w:p w:rsidR="00411BBA" w:rsidRDefault="001C1E3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11BBA" w:rsidRDefault="001C1E3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411BBA" w:rsidRPr="009C1132" w:rsidRDefault="001C1E30">
            <w:pPr>
              <w:snapToGrid w:val="0"/>
              <w:spacing w:line="280" w:lineRule="exact"/>
              <w:ind w:left="52"/>
              <w:jc w:val="center"/>
              <w:rPr>
                <w:b/>
                <w:sz w:val="15"/>
                <w:szCs w:val="15"/>
              </w:rPr>
            </w:pPr>
            <w:bookmarkStart w:id="5" w:name="专业代码"/>
            <w:r w:rsidRPr="009C1132">
              <w:rPr>
                <w:b/>
                <w:sz w:val="15"/>
                <w:szCs w:val="15"/>
              </w:rPr>
              <w:t>Q</w:t>
            </w:r>
            <w:r w:rsidRPr="009C1132">
              <w:rPr>
                <w:b/>
                <w:sz w:val="15"/>
                <w:szCs w:val="15"/>
              </w:rPr>
              <w:t>：</w:t>
            </w:r>
            <w:r w:rsidRPr="009C1132">
              <w:rPr>
                <w:b/>
                <w:sz w:val="15"/>
                <w:szCs w:val="15"/>
              </w:rPr>
              <w:t>28.09.02;</w:t>
            </w:r>
            <w:r w:rsidRPr="009C1132">
              <w:rPr>
                <w:b/>
                <w:color w:val="0000FF"/>
                <w:sz w:val="15"/>
                <w:szCs w:val="15"/>
              </w:rPr>
              <w:t>31.04.01;32.14.01;</w:t>
            </w:r>
            <w:r w:rsidRPr="009C1132">
              <w:rPr>
                <w:b/>
                <w:sz w:val="15"/>
                <w:szCs w:val="15"/>
              </w:rPr>
              <w:t>35.10.00</w:t>
            </w:r>
          </w:p>
          <w:p w:rsidR="00411BBA" w:rsidRPr="009C1132" w:rsidRDefault="001C1E30">
            <w:pPr>
              <w:snapToGrid w:val="0"/>
              <w:spacing w:line="280" w:lineRule="exact"/>
              <w:ind w:left="52"/>
              <w:jc w:val="center"/>
              <w:rPr>
                <w:b/>
                <w:sz w:val="15"/>
                <w:szCs w:val="15"/>
              </w:rPr>
            </w:pPr>
            <w:r w:rsidRPr="009C1132">
              <w:rPr>
                <w:b/>
                <w:sz w:val="15"/>
                <w:szCs w:val="15"/>
              </w:rPr>
              <w:t>E</w:t>
            </w:r>
            <w:r w:rsidRPr="009C1132">
              <w:rPr>
                <w:b/>
                <w:sz w:val="15"/>
                <w:szCs w:val="15"/>
              </w:rPr>
              <w:t>：</w:t>
            </w:r>
            <w:r w:rsidRPr="009C1132">
              <w:rPr>
                <w:b/>
                <w:sz w:val="15"/>
                <w:szCs w:val="15"/>
              </w:rPr>
              <w:t>28.09.02;31.04.01;32.14.01;35.10.00</w:t>
            </w:r>
          </w:p>
          <w:p w:rsidR="00411BBA" w:rsidRPr="009C1132" w:rsidRDefault="001C1E30">
            <w:pPr>
              <w:snapToGrid w:val="0"/>
              <w:spacing w:line="280" w:lineRule="exact"/>
              <w:ind w:left="52"/>
              <w:jc w:val="center"/>
              <w:rPr>
                <w:b/>
                <w:sz w:val="15"/>
                <w:szCs w:val="15"/>
              </w:rPr>
            </w:pPr>
            <w:r w:rsidRPr="009C1132">
              <w:rPr>
                <w:b/>
                <w:sz w:val="15"/>
                <w:szCs w:val="15"/>
              </w:rPr>
              <w:t>O</w:t>
            </w:r>
            <w:r w:rsidRPr="009C1132">
              <w:rPr>
                <w:b/>
                <w:sz w:val="15"/>
                <w:szCs w:val="15"/>
              </w:rPr>
              <w:t>：</w:t>
            </w:r>
            <w:r w:rsidRPr="009C1132">
              <w:rPr>
                <w:b/>
                <w:sz w:val="15"/>
                <w:szCs w:val="15"/>
              </w:rPr>
              <w:t>28.09.02;31.04.01;32.14.01;35.10.00</w:t>
            </w:r>
            <w:bookmarkEnd w:id="5"/>
          </w:p>
        </w:tc>
      </w:tr>
      <w:tr w:rsidR="00411BBA" w:rsidTr="009C113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11BBA" w:rsidRDefault="001C1E3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931" w:type="dxa"/>
            <w:gridSpan w:val="2"/>
            <w:vAlign w:val="center"/>
          </w:tcPr>
          <w:p w:rsidR="00411BBA" w:rsidRDefault="001C1E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杨梅</w:t>
            </w:r>
          </w:p>
        </w:tc>
        <w:tc>
          <w:tcPr>
            <w:tcW w:w="889" w:type="dxa"/>
            <w:vAlign w:val="center"/>
          </w:tcPr>
          <w:p w:rsidR="00411BBA" w:rsidRDefault="001C1E3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05" w:type="dxa"/>
            <w:vAlign w:val="center"/>
          </w:tcPr>
          <w:p w:rsidR="00411BBA" w:rsidRDefault="001C1E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Q:28.09.02,32.14.01</w:t>
            </w:r>
          </w:p>
          <w:p w:rsidR="00411BBA" w:rsidRDefault="001C1E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E:28.09.02,32.14.01</w:t>
            </w:r>
          </w:p>
          <w:p w:rsidR="00411BBA" w:rsidRDefault="001C1E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O:28.09.02,32.14.01</w:t>
            </w:r>
          </w:p>
        </w:tc>
        <w:tc>
          <w:tcPr>
            <w:tcW w:w="1320" w:type="dxa"/>
            <w:vAlign w:val="center"/>
          </w:tcPr>
          <w:p w:rsidR="00411BBA" w:rsidRDefault="001C1E3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411BBA" w:rsidRDefault="001C1E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9C1132" w:rsidTr="009C113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C1132" w:rsidRDefault="009C113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vAlign w:val="center"/>
          </w:tcPr>
          <w:p w:rsidR="009C1132" w:rsidRDefault="009C113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889" w:type="dxa"/>
            <w:vAlign w:val="center"/>
          </w:tcPr>
          <w:p w:rsidR="009C1132" w:rsidRDefault="009C113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05" w:type="dxa"/>
            <w:vAlign w:val="center"/>
          </w:tcPr>
          <w:p w:rsidR="009C1132" w:rsidRDefault="009C1132" w:rsidP="009C1132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Q:31.04.01,35.10.00</w:t>
            </w:r>
          </w:p>
          <w:p w:rsidR="009C1132" w:rsidRDefault="009C1132" w:rsidP="009C1132">
            <w:pPr>
              <w:snapToGrid w:val="0"/>
              <w:spacing w:line="36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E:31.04.01,35.10.00</w:t>
            </w:r>
          </w:p>
        </w:tc>
        <w:tc>
          <w:tcPr>
            <w:tcW w:w="1320" w:type="dxa"/>
            <w:vAlign w:val="center"/>
          </w:tcPr>
          <w:p w:rsidR="009C1132" w:rsidRDefault="009C113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379" w:type="dxa"/>
            <w:vAlign w:val="center"/>
          </w:tcPr>
          <w:p w:rsidR="009C1132" w:rsidRDefault="009C113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</w:tr>
      <w:tr w:rsidR="00411BBA" w:rsidTr="009C1132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11BBA" w:rsidRDefault="001C1E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11BBA" w:rsidRDefault="001C1E3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031" w:type="dxa"/>
            <w:vAlign w:val="center"/>
          </w:tcPr>
          <w:p w:rsidR="00411BBA" w:rsidRDefault="001C1E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900" w:type="dxa"/>
            <w:vAlign w:val="center"/>
          </w:tcPr>
          <w:p w:rsidR="00411BBA" w:rsidRDefault="001C1E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889" w:type="dxa"/>
            <w:vAlign w:val="center"/>
          </w:tcPr>
          <w:p w:rsidR="00411BBA" w:rsidRDefault="001C1E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905" w:type="dxa"/>
            <w:vAlign w:val="center"/>
          </w:tcPr>
          <w:p w:rsidR="00411BBA" w:rsidRDefault="001C1E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陈伟</w:t>
            </w:r>
          </w:p>
        </w:tc>
        <w:tc>
          <w:tcPr>
            <w:tcW w:w="1320" w:type="dxa"/>
            <w:vAlign w:val="center"/>
          </w:tcPr>
          <w:p w:rsidR="00411BBA" w:rsidRDefault="00411BB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11BBA" w:rsidRDefault="00411BB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11BBA" w:rsidTr="009C113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11BBA" w:rsidRDefault="00411BB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411BBA" w:rsidRDefault="001C1E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031" w:type="dxa"/>
          </w:tcPr>
          <w:p w:rsidR="00411BBA" w:rsidRDefault="001C1E30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Q:31.04.01,35.10.00</w:t>
            </w:r>
          </w:p>
          <w:p w:rsidR="00411BBA" w:rsidRDefault="001C1E30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E:31.04.01,32.14.01,</w:t>
            </w:r>
          </w:p>
          <w:p w:rsidR="00411BBA" w:rsidRDefault="001C1E30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35.10.00</w:t>
            </w:r>
          </w:p>
          <w:p w:rsidR="00411BBA" w:rsidRDefault="001C1E30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O:31.04.01,32.14.01,35.10.00</w:t>
            </w:r>
          </w:p>
        </w:tc>
        <w:tc>
          <w:tcPr>
            <w:tcW w:w="900" w:type="dxa"/>
            <w:vAlign w:val="center"/>
          </w:tcPr>
          <w:p w:rsidR="00411BBA" w:rsidRDefault="001C1E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889" w:type="dxa"/>
            <w:vAlign w:val="center"/>
          </w:tcPr>
          <w:p w:rsidR="00411BBA" w:rsidRDefault="001C1E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905" w:type="dxa"/>
            <w:vAlign w:val="center"/>
          </w:tcPr>
          <w:p w:rsidR="00411BBA" w:rsidRDefault="001C1E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320" w:type="dxa"/>
            <w:vAlign w:val="center"/>
          </w:tcPr>
          <w:p w:rsidR="00411BBA" w:rsidRDefault="00411BB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11BBA" w:rsidRDefault="00411BB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11BBA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BBA" w:rsidRDefault="001C1E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11BBA" w:rsidRDefault="001C1E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411BBA" w:rsidRDefault="001C1E3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、普通货运、客车租赁、起重吊车流程</w:t>
            </w:r>
            <w:r>
              <w:rPr>
                <w:rFonts w:hint="eastAsia"/>
                <w:b/>
                <w:sz w:val="20"/>
              </w:rPr>
              <w:t>:</w:t>
            </w:r>
          </w:p>
          <w:p w:rsidR="00411BBA" w:rsidRDefault="001C1E3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顾客需求识别——组织评审——合同签订——提供服务。</w:t>
            </w:r>
          </w:p>
          <w:p w:rsidR="00411BBA" w:rsidRDefault="001C1E3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、劳务派遣流程：</w:t>
            </w:r>
          </w:p>
          <w:p w:rsidR="00411BBA" w:rsidRDefault="001C1E3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了解用人单位的基本情况</w:t>
            </w:r>
            <w:r>
              <w:rPr>
                <w:rFonts w:hint="eastAsia"/>
                <w:b/>
                <w:sz w:val="20"/>
              </w:rPr>
              <w:t>----</w:t>
            </w:r>
            <w:r>
              <w:rPr>
                <w:rFonts w:hint="eastAsia"/>
                <w:b/>
                <w:sz w:val="20"/>
              </w:rPr>
              <w:t>制订劳务派遣实施方案</w:t>
            </w:r>
            <w:r>
              <w:rPr>
                <w:rFonts w:hint="eastAsia"/>
                <w:b/>
                <w:sz w:val="20"/>
              </w:rPr>
              <w:t>----</w:t>
            </w:r>
            <w:r>
              <w:rPr>
                <w:rFonts w:hint="eastAsia"/>
                <w:b/>
                <w:sz w:val="20"/>
              </w:rPr>
              <w:t>拟定劳务派遣协议书</w:t>
            </w:r>
            <w:r>
              <w:rPr>
                <w:rFonts w:hint="eastAsia"/>
                <w:b/>
                <w:sz w:val="20"/>
              </w:rPr>
              <w:t>----</w:t>
            </w:r>
            <w:r>
              <w:rPr>
                <w:rFonts w:hint="eastAsia"/>
                <w:b/>
                <w:sz w:val="20"/>
              </w:rPr>
              <w:t>规范员工劳动关系——调转档案和完善社会保险。</w:t>
            </w:r>
          </w:p>
        </w:tc>
      </w:tr>
      <w:tr w:rsidR="00411BBA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BBA" w:rsidRDefault="001C1E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411BBA" w:rsidRDefault="001C1E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411BBA" w:rsidRDefault="001C1E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411BBA" w:rsidRDefault="001C1E30" w:rsidP="009C11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关键控制点</w:t>
            </w:r>
            <w:r>
              <w:rPr>
                <w:rFonts w:hint="eastAsia"/>
                <w:b/>
                <w:sz w:val="20"/>
              </w:rPr>
              <w:t>：</w:t>
            </w:r>
            <w:r w:rsidR="009C1132">
              <w:rPr>
                <w:rFonts w:hint="eastAsia"/>
                <w:b/>
                <w:sz w:val="20"/>
              </w:rPr>
              <w:t>吊装作业</w:t>
            </w:r>
            <w:r>
              <w:rPr>
                <w:rFonts w:hint="eastAsia"/>
                <w:b/>
                <w:sz w:val="20"/>
              </w:rPr>
              <w:t>，运输</w:t>
            </w:r>
            <w:r>
              <w:rPr>
                <w:rFonts w:hint="eastAsia"/>
                <w:b/>
                <w:sz w:val="20"/>
              </w:rPr>
              <w:t>作业</w:t>
            </w:r>
            <w:r>
              <w:rPr>
                <w:rFonts w:hint="eastAsia"/>
                <w:b/>
                <w:sz w:val="20"/>
              </w:rPr>
              <w:t>等</w:t>
            </w:r>
            <w:r w:rsidR="009C1132">
              <w:rPr>
                <w:rFonts w:hint="eastAsia"/>
                <w:b/>
                <w:sz w:val="20"/>
              </w:rPr>
              <w:t>，造成风险：货物损伤、安全事故，控制方法：拟定管理制度、操作规程进行控制。</w:t>
            </w:r>
          </w:p>
        </w:tc>
      </w:tr>
      <w:tr w:rsidR="00411BBA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BBA" w:rsidRDefault="001C1E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411BBA" w:rsidRDefault="001C1E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重要环境因素：固废排放、火灾、化学品泄漏等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  <w:szCs w:val="22"/>
              </w:rPr>
              <w:t>采取分类收集、管理方案和预案措施管理</w:t>
            </w:r>
          </w:p>
        </w:tc>
      </w:tr>
      <w:tr w:rsidR="00411BBA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BBA" w:rsidRDefault="001C1E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411BBA" w:rsidRDefault="001C1E30" w:rsidP="009C11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重大危险源：火灾、中暑、高空坠落等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  <w:szCs w:val="22"/>
              </w:rPr>
              <w:t>采取制定管理方案控制，潜在火灾采取应急预案并演练方式进行控制</w:t>
            </w:r>
          </w:p>
        </w:tc>
      </w:tr>
      <w:tr w:rsidR="00411BB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BBA" w:rsidRDefault="001C1E3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411BBA" w:rsidRDefault="001C1E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《中华人民共和国道路交通安全法》、《中华人民共和国道路交通安全法实施条例》、《中华人民共和国道路运输条例》、《汽车租赁服务规范》、《劳务派遣服务要求》、《劳务派遣暂行规定》等</w:t>
            </w:r>
          </w:p>
        </w:tc>
      </w:tr>
      <w:tr w:rsidR="00411BBA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BBA" w:rsidRDefault="001C1E3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411BBA" w:rsidRDefault="001C1E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411BBA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11BBA" w:rsidRDefault="001C1E3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411BBA" w:rsidRDefault="001C1E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411BBA" w:rsidRDefault="001C1E3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</w:t>
      </w:r>
      <w:r w:rsidR="009C1132">
        <w:rPr>
          <w:rFonts w:ascii="宋体"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>2020.12.29</w:t>
      </w:r>
      <w:r>
        <w:rPr>
          <w:rFonts w:ascii="宋体"/>
          <w:b/>
          <w:sz w:val="22"/>
          <w:szCs w:val="22"/>
        </w:rPr>
        <w:t xml:space="preserve">   </w:t>
      </w:r>
      <w:r w:rsidR="009C1132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>2020.12.29</w:t>
      </w:r>
      <w:bookmarkStart w:id="6" w:name="_GoBack"/>
      <w:bookmarkEnd w:id="6"/>
    </w:p>
    <w:p w:rsidR="00411BBA" w:rsidRDefault="00411BBA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411BBA" w:rsidRDefault="001C1E3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411BBA" w:rsidSect="00411BBA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E30" w:rsidRDefault="001C1E30" w:rsidP="00411BBA">
      <w:r>
        <w:separator/>
      </w:r>
    </w:p>
  </w:endnote>
  <w:endnote w:type="continuationSeparator" w:id="0">
    <w:p w:rsidR="001C1E30" w:rsidRDefault="001C1E30" w:rsidP="00411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E30" w:rsidRDefault="001C1E30" w:rsidP="00411BBA">
      <w:r>
        <w:separator/>
      </w:r>
    </w:p>
  </w:footnote>
  <w:footnote w:type="continuationSeparator" w:id="0">
    <w:p w:rsidR="001C1E30" w:rsidRDefault="001C1E30" w:rsidP="00411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BA" w:rsidRDefault="00411BB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411BB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1C1E30">
      <w:rPr>
        <w:rStyle w:val="CharChar1"/>
        <w:rFonts w:hint="default"/>
      </w:rPr>
      <w:t>北京国标联合认证有限公司</w:t>
    </w:r>
    <w:r w:rsidR="001C1E30">
      <w:rPr>
        <w:rStyle w:val="CharChar1"/>
        <w:rFonts w:hint="default"/>
      </w:rPr>
      <w:tab/>
    </w:r>
    <w:r w:rsidR="001C1E30">
      <w:rPr>
        <w:rStyle w:val="CharChar1"/>
        <w:rFonts w:hint="default"/>
      </w:rPr>
      <w:tab/>
    </w:r>
    <w:r w:rsidR="001C1E30">
      <w:rPr>
        <w:rStyle w:val="CharChar1"/>
        <w:rFonts w:hint="default"/>
      </w:rPr>
      <w:tab/>
    </w:r>
  </w:p>
  <w:p w:rsidR="00411BBA" w:rsidRDefault="00411BBA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411BBA" w:rsidRDefault="001C1E30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C1E30">
      <w:rPr>
        <w:rStyle w:val="CharChar1"/>
        <w:rFonts w:hint="default"/>
      </w:rPr>
      <w:t xml:space="preserve">        </w:t>
    </w:r>
    <w:r w:rsidR="001C1E3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C1E30">
      <w:rPr>
        <w:rStyle w:val="CharChar1"/>
        <w:rFonts w:hint="default"/>
        <w:w w:val="90"/>
      </w:rPr>
      <w:t>Co.,Ltd</w:t>
    </w:r>
    <w:proofErr w:type="spellEnd"/>
    <w:r w:rsidR="001C1E30">
      <w:rPr>
        <w:rStyle w:val="CharChar1"/>
        <w:rFonts w:hint="default"/>
        <w:w w:val="90"/>
      </w:rPr>
      <w:t>.</w:t>
    </w:r>
    <w:r w:rsidR="001C1E30">
      <w:rPr>
        <w:rStyle w:val="CharChar1"/>
        <w:rFonts w:hint="default"/>
        <w:w w:val="90"/>
        <w:szCs w:val="21"/>
      </w:rPr>
      <w:t xml:space="preserve">  </w:t>
    </w:r>
    <w:r w:rsidR="001C1E30">
      <w:rPr>
        <w:rStyle w:val="CharChar1"/>
        <w:rFonts w:hint="default"/>
        <w:w w:val="90"/>
        <w:sz w:val="20"/>
      </w:rPr>
      <w:t xml:space="preserve"> </w:t>
    </w:r>
    <w:r w:rsidR="001C1E30">
      <w:rPr>
        <w:rStyle w:val="CharChar1"/>
        <w:rFonts w:hint="default"/>
        <w:w w:val="90"/>
      </w:rPr>
      <w:t xml:space="preserve">                   </w:t>
    </w:r>
  </w:p>
  <w:p w:rsidR="00411BBA" w:rsidRDefault="00411BBA">
    <w:pPr>
      <w:pStyle w:val="a5"/>
    </w:pPr>
  </w:p>
  <w:p w:rsidR="00411BBA" w:rsidRDefault="00411BB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BBA"/>
    <w:rsid w:val="001C1E30"/>
    <w:rsid w:val="00411BBA"/>
    <w:rsid w:val="009C1132"/>
    <w:rsid w:val="06F421FC"/>
    <w:rsid w:val="0C29454C"/>
    <w:rsid w:val="0DDB5FCE"/>
    <w:rsid w:val="18502C11"/>
    <w:rsid w:val="19362660"/>
    <w:rsid w:val="19D654A2"/>
    <w:rsid w:val="22146030"/>
    <w:rsid w:val="25940F8A"/>
    <w:rsid w:val="27926C86"/>
    <w:rsid w:val="29F64240"/>
    <w:rsid w:val="31D82C42"/>
    <w:rsid w:val="33C42854"/>
    <w:rsid w:val="38FD40DB"/>
    <w:rsid w:val="3C1A1547"/>
    <w:rsid w:val="3D50238B"/>
    <w:rsid w:val="3FFB640F"/>
    <w:rsid w:val="4BCC6D0F"/>
    <w:rsid w:val="4F3F5B14"/>
    <w:rsid w:val="50B500A0"/>
    <w:rsid w:val="564147CB"/>
    <w:rsid w:val="566C2611"/>
    <w:rsid w:val="65937838"/>
    <w:rsid w:val="71A566B1"/>
    <w:rsid w:val="78D07E5A"/>
    <w:rsid w:val="7E1B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Balloon Text" w:qFormat="1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B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11BB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11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11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411BB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411BB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411BBA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411BB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411B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860</Characters>
  <Application>Microsoft Office Word</Application>
  <DocSecurity>0</DocSecurity>
  <Lines>7</Lines>
  <Paragraphs>2</Paragraphs>
  <ScaleCrop>false</ScaleCrop>
  <Company>微软中国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15</cp:revision>
  <dcterms:created xsi:type="dcterms:W3CDTF">2015-06-17T11:40:00Z</dcterms:created>
  <dcterms:modified xsi:type="dcterms:W3CDTF">2020-12-29T06:37:00Z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