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eastAsia" w:eastAsia="宋体"/>
                <w:color w:val="auto"/>
                <w:sz w:val="24"/>
                <w:szCs w:val="24"/>
                <w:lang w:eastAsia="zh-CN"/>
              </w:rPr>
            </w:pPr>
            <w:r>
              <w:rPr>
                <w:rFonts w:hint="eastAsia" w:ascii="宋体" w:hAnsi="宋体" w:cs="宋体"/>
                <w:color w:val="auto"/>
                <w:szCs w:val="24"/>
              </w:rPr>
              <w:t xml:space="preserve">受审核部门：管理层  </w:t>
            </w:r>
            <w:r>
              <w:rPr>
                <w:rFonts w:hint="eastAsia"/>
                <w:color w:val="auto"/>
                <w:sz w:val="24"/>
                <w:szCs w:val="24"/>
              </w:rPr>
              <w:t xml:space="preserve">     </w:t>
            </w:r>
            <w:r>
              <w:rPr>
                <w:rFonts w:hint="eastAsia" w:ascii="宋体" w:hAnsi="宋体" w:cs="宋体"/>
                <w:color w:val="auto"/>
                <w:szCs w:val="24"/>
              </w:rPr>
              <w:t xml:space="preserve">   主管领导:</w:t>
            </w:r>
            <w:r>
              <w:rPr>
                <w:rFonts w:hint="eastAsia" w:ascii="宋体" w:hAnsi="宋体" w:cs="宋体"/>
                <w:color w:val="auto"/>
                <w:szCs w:val="24"/>
                <w:lang w:eastAsia="zh-CN"/>
              </w:rPr>
              <w:t>敖祥兵</w:t>
            </w:r>
            <w:r>
              <w:rPr>
                <w:rFonts w:hint="eastAsia" w:ascii="宋体" w:hAnsi="宋体" w:cs="宋体"/>
                <w:color w:val="auto"/>
                <w:szCs w:val="24"/>
              </w:rPr>
              <w:t xml:space="preserve">          陪同人员：敖祥华</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ascii="宋体" w:hAnsi="宋体" w:cs="宋体"/>
                <w:color w:val="auto"/>
                <w:szCs w:val="24"/>
              </w:rPr>
              <w:t>审核员：</w:t>
            </w:r>
            <w:r>
              <w:rPr>
                <w:rFonts w:hint="eastAsia" w:ascii="宋体" w:hAnsi="宋体" w:cs="宋体"/>
                <w:color w:val="auto"/>
                <w:szCs w:val="24"/>
                <w:lang w:val="en-US" w:eastAsia="zh-CN"/>
              </w:rPr>
              <w:t>冉景洲</w:t>
            </w:r>
            <w:r>
              <w:rPr>
                <w:rFonts w:hint="eastAsia" w:ascii="宋体" w:hAnsi="宋体" w:cs="宋体"/>
                <w:color w:val="auto"/>
                <w:szCs w:val="24"/>
              </w:rPr>
              <w:t xml:space="preserve">       审核时间：</w:t>
            </w:r>
            <w:r>
              <w:rPr>
                <w:rFonts w:hint="eastAsia" w:ascii="宋体" w:hAnsi="宋体" w:cs="宋体"/>
                <w:color w:val="auto"/>
                <w:szCs w:val="24"/>
                <w:lang w:eastAsia="zh-CN"/>
              </w:rPr>
              <w:t>2020年12月29日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default" w:eastAsia="宋体"/>
                <w:color w:val="auto"/>
                <w:sz w:val="24"/>
                <w:szCs w:val="24"/>
                <w:lang w:val="en-US" w:eastAsia="zh-CN"/>
              </w:rPr>
            </w:pPr>
            <w:r>
              <w:rPr>
                <w:rFonts w:hint="eastAsia" w:ascii="宋体" w:hAnsi="宋体" w:cs="宋体"/>
                <w:color w:val="auto"/>
                <w:szCs w:val="24"/>
              </w:rPr>
              <w:t>审核条款：</w:t>
            </w:r>
            <w:r>
              <w:rPr>
                <w:rFonts w:hint="eastAsia" w:ascii="宋体" w:hAnsi="宋体" w:cs="宋体"/>
                <w:color w:val="auto"/>
                <w:szCs w:val="24"/>
                <w:lang w:val="en-US" w:eastAsia="zh-CN"/>
              </w:rPr>
              <w:t>见下</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auto"/>
                <w:szCs w:val="24"/>
              </w:rPr>
            </w:pPr>
            <w:r>
              <w:rPr>
                <w:rFonts w:hint="eastAsia" w:ascii="宋体" w:hAnsi="宋体" w:cs="宋体"/>
                <w:color w:val="auto"/>
                <w:szCs w:val="24"/>
              </w:rPr>
              <w:t>理解组织及其环境</w:t>
            </w:r>
          </w:p>
          <w:p>
            <w:pPr>
              <w:spacing w:line="360" w:lineRule="auto"/>
              <w:rPr>
                <w:rFonts w:ascii="宋体" w:hAnsi="宋体" w:cs="宋体"/>
                <w:color w:val="auto"/>
                <w:spacing w:val="-4"/>
                <w:szCs w:val="24"/>
              </w:rPr>
            </w:pPr>
            <w:r>
              <w:rPr>
                <w:rFonts w:hint="eastAsia" w:ascii="宋体" w:hAnsi="宋体" w:cs="宋体"/>
                <w:color w:val="auto"/>
                <w:spacing w:val="-4"/>
                <w:szCs w:val="24"/>
              </w:rPr>
              <w:t>#有影响的内、外部因素主要有哪些？</w:t>
            </w:r>
          </w:p>
          <w:p>
            <w:pPr>
              <w:rPr>
                <w:color w:val="auto"/>
              </w:rPr>
            </w:pPr>
            <w:r>
              <w:rPr>
                <w:rFonts w:hint="eastAsia" w:ascii="宋体" w:hAnsi="宋体" w:cs="宋体"/>
                <w:color w:val="auto"/>
                <w:spacing w:val="-4"/>
                <w:szCs w:val="24"/>
              </w:rPr>
              <w:t>.对这些内、外部因素的相关信息进行监视和评审的情况如何？</w:t>
            </w:r>
          </w:p>
        </w:tc>
        <w:tc>
          <w:tcPr>
            <w:tcW w:w="960" w:type="dxa"/>
          </w:tcPr>
          <w:p>
            <w:pPr>
              <w:rPr>
                <w:color w:val="auto"/>
              </w:rPr>
            </w:pPr>
            <w:r>
              <w:rPr>
                <w:rFonts w:hint="eastAsia"/>
                <w:b/>
                <w:color w:val="auto"/>
              </w:rPr>
              <w:t>4.1</w:t>
            </w:r>
          </w:p>
        </w:tc>
        <w:tc>
          <w:tcPr>
            <w:tcW w:w="10004" w:type="dxa"/>
          </w:tcPr>
          <w:p>
            <w:pPr>
              <w:spacing w:line="360" w:lineRule="auto"/>
              <w:ind w:firstLine="630" w:firstLineChars="300"/>
              <w:jc w:val="left"/>
              <w:rPr>
                <w:rFonts w:ascii="宋体" w:hAnsi="宋体" w:cs="宋体"/>
                <w:color w:val="auto"/>
                <w:szCs w:val="24"/>
              </w:rPr>
            </w:pPr>
            <w:r>
              <w:rPr>
                <w:rFonts w:hint="eastAsia" w:ascii="宋体" w:hAnsi="宋体" w:cs="宋体"/>
                <w:color w:val="auto"/>
                <w:szCs w:val="24"/>
              </w:rPr>
              <w:t>公司制定有《内、外部环境风险和机遇分析表》，确定对公司有利的内外部环境因素有：公司全体员工的质量意识比较强，</w:t>
            </w:r>
            <w:r>
              <w:rPr>
                <w:rFonts w:hint="eastAsia" w:ascii="宋体" w:hAnsi="宋体" w:cs="宋体"/>
                <w:color w:val="auto"/>
                <w:szCs w:val="24"/>
                <w:lang w:eastAsia="zh-CN"/>
              </w:rPr>
              <w:t>所销售</w:t>
            </w:r>
            <w:r>
              <w:rPr>
                <w:rFonts w:hint="eastAsia" w:ascii="宋体" w:hAnsi="宋体" w:cs="宋体"/>
                <w:color w:val="auto"/>
                <w:szCs w:val="24"/>
              </w:rPr>
              <w:t>产品质量在同行业中比较</w:t>
            </w:r>
            <w:r>
              <w:rPr>
                <w:rFonts w:hint="eastAsia" w:ascii="宋体" w:hAnsi="宋体" w:cs="宋体"/>
                <w:color w:val="auto"/>
                <w:szCs w:val="24"/>
                <w:lang w:eastAsia="zh-CN"/>
              </w:rPr>
              <w:t>优质</w:t>
            </w:r>
            <w:r>
              <w:rPr>
                <w:rFonts w:hint="eastAsia" w:ascii="宋体" w:hAnsi="宋体" w:cs="宋体"/>
                <w:color w:val="auto"/>
                <w:szCs w:val="24"/>
              </w:rPr>
              <w:t>。</w:t>
            </w:r>
          </w:p>
          <w:p>
            <w:pPr>
              <w:spacing w:line="360" w:lineRule="auto"/>
              <w:jc w:val="left"/>
              <w:rPr>
                <w:rFonts w:ascii="宋体" w:hAnsi="宋体" w:cs="宋体"/>
                <w:color w:val="auto"/>
                <w:szCs w:val="24"/>
              </w:rPr>
            </w:pPr>
            <w:r>
              <w:rPr>
                <w:rFonts w:hint="eastAsia" w:ascii="宋体" w:hAnsi="宋体" w:cs="宋体"/>
                <w:color w:val="auto"/>
                <w:szCs w:val="24"/>
              </w:rPr>
              <w:t>对公司不利的内、外部因素有：市场竞争非常激烈，产品产品利润不断降低、员工成本增加。</w:t>
            </w:r>
          </w:p>
          <w:p>
            <w:pPr>
              <w:spacing w:line="360" w:lineRule="auto"/>
              <w:jc w:val="left"/>
              <w:rPr>
                <w:rFonts w:ascii="宋体" w:hAnsi="宋体" w:cs="宋体"/>
                <w:color w:val="auto"/>
                <w:szCs w:val="24"/>
              </w:rPr>
            </w:pPr>
            <w:r>
              <w:rPr>
                <w:rFonts w:hint="eastAsia" w:ascii="宋体" w:hAnsi="宋体" w:cs="宋体"/>
                <w:color w:val="auto"/>
                <w:szCs w:val="24"/>
              </w:rPr>
              <w:t>公司通过业内展会、同行交流、座谈会、工作例会、QQ、微信等进行内外部沟通，并定期进行评审，形成会议记录。</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查见《内、外部环境风险和机遇分析表》</w:t>
            </w:r>
          </w:p>
          <w:p>
            <w:pPr>
              <w:spacing w:line="360" w:lineRule="auto"/>
              <w:jc w:val="left"/>
              <w:rPr>
                <w:rFonts w:ascii="宋体" w:hAnsi="宋体" w:cs="宋体"/>
                <w:color w:val="auto"/>
                <w:szCs w:val="21"/>
              </w:rPr>
            </w:pPr>
            <w:r>
              <w:rPr>
                <w:rFonts w:hint="eastAsia" w:ascii="宋体" w:hAnsi="宋体" w:cs="宋体"/>
                <w:color w:val="auto"/>
                <w:szCs w:val="24"/>
              </w:rPr>
              <w:t>内部环境，人力因素，目前情况：人力资源充足，不利情况：部分岗位技能弱，整改决策：加强岗位培训</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60" w:type="dxa"/>
          </w:tcPr>
          <w:p>
            <w:pPr>
              <w:rPr>
                <w:rFonts w:ascii="宋体" w:hAnsi="宋体" w:cs="宋体"/>
                <w:color w:val="auto"/>
                <w:szCs w:val="24"/>
              </w:rPr>
            </w:pPr>
            <w:r>
              <w:rPr>
                <w:rFonts w:hint="eastAsia" w:ascii="宋体" w:hAnsi="宋体" w:cs="宋体"/>
                <w:color w:val="auto"/>
                <w:szCs w:val="24"/>
              </w:rPr>
              <w:t>理解相关方的需求和期望</w:t>
            </w:r>
          </w:p>
          <w:p>
            <w:pPr>
              <w:spacing w:line="360" w:lineRule="auto"/>
              <w:rPr>
                <w:rFonts w:ascii="宋体" w:hAnsi="宋体" w:cs="宋体"/>
                <w:color w:val="auto"/>
                <w:spacing w:val="-4"/>
                <w:szCs w:val="24"/>
              </w:rPr>
            </w:pPr>
            <w:r>
              <w:rPr>
                <w:rFonts w:hint="eastAsia" w:ascii="宋体" w:hAnsi="宋体" w:cs="宋体"/>
                <w:color w:val="auto"/>
                <w:spacing w:val="-4"/>
                <w:szCs w:val="24"/>
              </w:rPr>
              <w:t>#与组织质量管理体系有关的相关方有哪些？</w:t>
            </w:r>
          </w:p>
          <w:p>
            <w:pPr>
              <w:spacing w:line="360" w:lineRule="auto"/>
              <w:rPr>
                <w:rFonts w:ascii="宋体" w:hAnsi="宋体" w:cs="宋体"/>
                <w:color w:val="auto"/>
                <w:spacing w:val="-4"/>
                <w:szCs w:val="24"/>
              </w:rPr>
            </w:pPr>
            <w:r>
              <w:rPr>
                <w:rFonts w:hint="eastAsia" w:ascii="宋体" w:hAnsi="宋体" w:cs="宋体"/>
                <w:color w:val="auto"/>
                <w:spacing w:val="-4"/>
                <w:szCs w:val="24"/>
              </w:rPr>
              <w:t>.相关方有哪些要求？</w:t>
            </w:r>
          </w:p>
          <w:p>
            <w:pPr>
              <w:spacing w:line="360" w:lineRule="auto"/>
              <w:rPr>
                <w:rFonts w:ascii="宋体" w:hAnsi="宋体" w:cs="宋体"/>
                <w:color w:val="auto"/>
                <w:spacing w:val="-4"/>
                <w:szCs w:val="24"/>
              </w:rPr>
            </w:pPr>
            <w:r>
              <w:rPr>
                <w:rFonts w:hint="eastAsia" w:ascii="宋体" w:hAnsi="宋体" w:cs="宋体"/>
                <w:color w:val="auto"/>
                <w:spacing w:val="-4"/>
                <w:szCs w:val="24"/>
              </w:rPr>
              <w:t>.对相关方及其要求的监视和</w:t>
            </w:r>
          </w:p>
          <w:p>
            <w:pPr>
              <w:rPr>
                <w:color w:val="auto"/>
              </w:rPr>
            </w:pPr>
            <w:r>
              <w:rPr>
                <w:rFonts w:hint="eastAsia" w:ascii="宋体" w:hAnsi="宋体" w:cs="宋体"/>
                <w:color w:val="auto"/>
                <w:spacing w:val="-4"/>
                <w:szCs w:val="24"/>
              </w:rPr>
              <w:t xml:space="preserve">  评审如何？</w:t>
            </w:r>
          </w:p>
        </w:tc>
        <w:tc>
          <w:tcPr>
            <w:tcW w:w="960" w:type="dxa"/>
            <w:vAlign w:val="center"/>
          </w:tcPr>
          <w:p>
            <w:pPr>
              <w:rPr>
                <w:b/>
                <w:color w:val="auto"/>
                <w:szCs w:val="21"/>
              </w:rPr>
            </w:pPr>
            <w:r>
              <w:rPr>
                <w:rFonts w:hint="eastAsia"/>
                <w:b/>
                <w:color w:val="auto"/>
              </w:rPr>
              <w:t>4.2</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公司确定的相关方有员工、银行、主管部门、供应商、客户等。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理解员工诉求的形式为谈心、会议等；理解银行等相关方的形式主要为电话沟通、上门拜访等；</w:t>
            </w:r>
          </w:p>
          <w:p>
            <w:pPr>
              <w:spacing w:line="360" w:lineRule="auto"/>
              <w:rPr>
                <w:rFonts w:ascii="宋体" w:hAnsi="宋体" w:cs="宋体"/>
                <w:color w:val="auto"/>
                <w:szCs w:val="24"/>
              </w:rPr>
            </w:pPr>
            <w:r>
              <w:rPr>
                <w:rFonts w:hint="eastAsia" w:ascii="宋体" w:hAnsi="宋体" w:cs="宋体"/>
                <w:color w:val="auto"/>
                <w:szCs w:val="24"/>
              </w:rPr>
              <w:t>员工关注的主要问题有工资、待遇、晋升机制、福利等，供应商关注的主要问题是回款时间等。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查见《相关方要求识别和控制》相关方：其中顾客的需求和期望是产品质量符合顾客要求、及时交货、价格合理、服务及时、通过ISO9001:2015。</w:t>
            </w:r>
          </w:p>
          <w:p>
            <w:pPr>
              <w:spacing w:line="400" w:lineRule="exact"/>
              <w:jc w:val="left"/>
              <w:rPr>
                <w:rFonts w:ascii="宋体" w:hAnsi="宋体" w:cs="宋体"/>
                <w:color w:val="auto"/>
                <w:szCs w:val="21"/>
              </w:rPr>
            </w:pPr>
            <w:r>
              <w:rPr>
                <w:rFonts w:hint="eastAsia" w:ascii="宋体" w:hAnsi="宋体" w:cs="宋体"/>
                <w:color w:val="auto"/>
                <w:szCs w:val="24"/>
              </w:rPr>
              <w:t>监测指标：产品交付合格率、产品交付履约、顾客满意度等。</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trPr>
        <w:tc>
          <w:tcPr>
            <w:tcW w:w="2160" w:type="dxa"/>
            <w:vAlign w:val="center"/>
          </w:tcPr>
          <w:p>
            <w:pPr>
              <w:rPr>
                <w:rFonts w:ascii="宋体" w:hAnsi="宋体" w:cs="宋体"/>
                <w:color w:val="auto"/>
                <w:szCs w:val="24"/>
              </w:rPr>
            </w:pPr>
            <w:r>
              <w:rPr>
                <w:rFonts w:hint="eastAsia" w:ascii="宋体" w:hAnsi="宋体" w:cs="宋体"/>
                <w:color w:val="auto"/>
                <w:szCs w:val="24"/>
              </w:rPr>
              <w:t>确定QMS范围</w:t>
            </w:r>
          </w:p>
          <w:p>
            <w:pPr>
              <w:spacing w:line="360" w:lineRule="auto"/>
              <w:rPr>
                <w:b/>
                <w:color w:val="auto"/>
                <w:szCs w:val="21"/>
              </w:rPr>
            </w:pPr>
            <w:r>
              <w:rPr>
                <w:rFonts w:hint="eastAsia" w:ascii="宋体" w:hAnsi="宋体" w:cs="宋体"/>
                <w:color w:val="auto"/>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color w:val="auto"/>
                <w:szCs w:val="21"/>
              </w:rPr>
            </w:pPr>
            <w:r>
              <w:rPr>
                <w:rFonts w:hint="eastAsia"/>
                <w:b/>
                <w:color w:val="auto"/>
              </w:rPr>
              <w:t>4.3</w:t>
            </w:r>
          </w:p>
        </w:tc>
        <w:tc>
          <w:tcPr>
            <w:tcW w:w="10004" w:type="dxa"/>
          </w:tcPr>
          <w:p>
            <w:pPr>
              <w:spacing w:line="360" w:lineRule="auto"/>
              <w:ind w:firstLine="420" w:firstLineChars="200"/>
              <w:rPr>
                <w:rFonts w:ascii="宋体" w:hAnsi="宋体"/>
                <w:color w:val="auto"/>
              </w:rPr>
            </w:pPr>
            <w:r>
              <w:rPr>
                <w:rFonts w:hint="eastAsia" w:ascii="宋体" w:hAnsi="宋体" w:cs="宋体"/>
                <w:color w:val="auto"/>
                <w:szCs w:val="24"/>
              </w:rPr>
              <w:t>公司的质量管理体系的范围为:</w:t>
            </w:r>
            <w:r>
              <w:rPr>
                <w:rFonts w:hint="eastAsia" w:ascii="宋体" w:hAnsi="宋体"/>
                <w:color w:val="auto"/>
                <w:lang w:eastAsia="zh-CN"/>
              </w:rPr>
              <w:t>金属表面处理剂的销售</w:t>
            </w:r>
            <w:r>
              <w:rPr>
                <w:rFonts w:hint="eastAsia" w:ascii="宋体" w:hAnsi="宋体"/>
                <w:color w:val="auto"/>
              </w:rPr>
              <w:t xml:space="preserve"> </w:t>
            </w:r>
          </w:p>
          <w:p>
            <w:pPr>
              <w:spacing w:line="360" w:lineRule="auto"/>
              <w:ind w:firstLine="420" w:firstLineChars="200"/>
              <w:rPr>
                <w:rFonts w:ascii="宋体" w:hAnsi="宋体" w:cs="宋体"/>
                <w:color w:val="auto"/>
                <w:szCs w:val="21"/>
              </w:rPr>
            </w:pPr>
            <w:r>
              <w:rPr>
                <w:rFonts w:hint="eastAsia" w:ascii="宋体" w:hAnsi="宋体" w:cs="宋体"/>
                <w:color w:val="auto"/>
                <w:szCs w:val="21"/>
              </w:rPr>
              <w:t>---不适用条款：8.3</w:t>
            </w:r>
          </w:p>
          <w:p>
            <w:pPr>
              <w:spacing w:line="360" w:lineRule="auto"/>
              <w:ind w:firstLine="420" w:firstLineChars="200"/>
              <w:rPr>
                <w:rFonts w:hint="eastAsia" w:ascii="宋体" w:hAnsi="宋体" w:cs="宋体"/>
                <w:color w:val="000000"/>
                <w:szCs w:val="21"/>
                <w:lang w:eastAsia="zh-CN"/>
              </w:rPr>
            </w:pPr>
            <w:r>
              <w:rPr>
                <w:rFonts w:hint="eastAsia" w:ascii="宋体" w:hAnsi="宋体" w:cs="宋体"/>
                <w:color w:val="000000"/>
                <w:szCs w:val="21"/>
              </w:rPr>
              <w:t>按照顾客的购买要求出售商品，不需要进一步细化顾客的要求，整个销售过程不涉及设计开发。故GB/T19001-2016标准8.3条款不适用，对于该条款的不适用不影响组织向顾客提供合格产品及满足相关法律法规要求的能力和责任</w:t>
            </w:r>
            <w:r>
              <w:rPr>
                <w:rFonts w:hint="eastAsia" w:ascii="宋体" w:hAnsi="宋体" w:cs="宋体"/>
                <w:color w:val="000000"/>
                <w:szCs w:val="21"/>
                <w:lang w:eastAsia="zh-CN"/>
              </w:rPr>
              <w:t>。</w:t>
            </w:r>
          </w:p>
          <w:p>
            <w:pPr>
              <w:spacing w:line="360" w:lineRule="auto"/>
              <w:ind w:firstLine="420" w:firstLineChars="200"/>
              <w:rPr>
                <w:rFonts w:hint="eastAsia" w:ascii="宋体" w:hAnsi="宋体" w:eastAsia="宋体" w:cs="宋体"/>
                <w:color w:val="auto"/>
                <w:szCs w:val="24"/>
                <w:lang w:eastAsia="zh-CN"/>
              </w:rPr>
            </w:pPr>
            <w:r>
              <w:rPr>
                <w:rFonts w:hint="eastAsia" w:ascii="宋体" w:hAnsi="宋体" w:cs="宋体"/>
                <w:color w:val="auto"/>
                <w:szCs w:val="24"/>
              </w:rPr>
              <w:t>注册地址：</w:t>
            </w:r>
            <w:r>
              <w:rPr>
                <w:rFonts w:hint="eastAsia" w:ascii="宋体" w:hAnsi="宋体"/>
                <w:color w:val="auto"/>
                <w:szCs w:val="21"/>
                <w:lang w:eastAsia="zh-CN"/>
              </w:rPr>
              <w:t>重庆市沙坪坝区青木关镇管家桥村古眼沟组</w:t>
            </w:r>
          </w:p>
          <w:p>
            <w:pPr>
              <w:spacing w:line="360" w:lineRule="auto"/>
              <w:ind w:firstLine="420" w:firstLineChars="200"/>
              <w:rPr>
                <w:rFonts w:hint="eastAsia" w:ascii="宋体" w:hAnsi="宋体" w:eastAsia="宋体"/>
                <w:color w:val="auto"/>
                <w:szCs w:val="21"/>
                <w:lang w:eastAsia="zh-CN"/>
              </w:rPr>
            </w:pPr>
            <w:r>
              <w:rPr>
                <w:rFonts w:hint="eastAsia" w:ascii="宋体" w:hAnsi="宋体" w:cs="宋体"/>
                <w:color w:val="auto"/>
                <w:szCs w:val="24"/>
              </w:rPr>
              <w:t>经营地址：</w:t>
            </w:r>
            <w:r>
              <w:rPr>
                <w:rFonts w:hint="eastAsia" w:ascii="宋体" w:hAnsi="宋体"/>
                <w:color w:val="auto"/>
                <w:szCs w:val="21"/>
                <w:lang w:eastAsia="zh-CN"/>
              </w:rPr>
              <w:t>重庆市沙坪坝区青木关镇管家桥村古眼沟组</w:t>
            </w:r>
          </w:p>
          <w:p>
            <w:pPr>
              <w:spacing w:line="360" w:lineRule="auto"/>
              <w:ind w:firstLine="420" w:firstLineChars="200"/>
              <w:rPr>
                <w:rFonts w:ascii="宋体" w:hAnsi="宋体" w:cs="宋体"/>
                <w:color w:val="auto"/>
                <w:szCs w:val="24"/>
              </w:rPr>
            </w:pPr>
            <w:r>
              <w:rPr>
                <w:rFonts w:hint="eastAsia" w:ascii="宋体" w:hAnsi="宋体" w:cs="宋体"/>
                <w:color w:val="auto"/>
                <w:szCs w:val="24"/>
              </w:rPr>
              <w:t>经识别，组织依据ISO9001：2015版标准的要求建立、实施、维护质量管理体系，符合标准要求。</w:t>
            </w:r>
          </w:p>
          <w:p>
            <w:pPr>
              <w:spacing w:line="360" w:lineRule="auto"/>
              <w:rPr>
                <w:rFonts w:ascii="宋体" w:hAnsi="宋体" w:cs="宋体"/>
                <w:color w:val="auto"/>
                <w:szCs w:val="24"/>
              </w:rPr>
            </w:pP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60" w:type="dxa"/>
            <w:vAlign w:val="center"/>
          </w:tcPr>
          <w:p>
            <w:pPr>
              <w:spacing w:line="400" w:lineRule="exact"/>
              <w:rPr>
                <w:rFonts w:ascii="宋体" w:hAnsi="宋体" w:cs="宋体"/>
                <w:color w:val="auto"/>
                <w:szCs w:val="24"/>
              </w:rPr>
            </w:pPr>
            <w:r>
              <w:rPr>
                <w:rFonts w:hint="eastAsia" w:ascii="宋体" w:hAnsi="宋体" w:cs="宋体"/>
                <w:color w:val="auto"/>
                <w:szCs w:val="24"/>
              </w:rPr>
              <w:t>QMS及其过程</w:t>
            </w:r>
          </w:p>
          <w:p>
            <w:pPr>
              <w:spacing w:line="400" w:lineRule="exact"/>
              <w:rPr>
                <w:b/>
                <w:color w:val="auto"/>
                <w:szCs w:val="21"/>
              </w:rPr>
            </w:pPr>
            <w:r>
              <w:rPr>
                <w:rFonts w:hint="eastAsia" w:ascii="宋体" w:hAnsi="宋体" w:cs="宋体"/>
                <w:color w:val="auto"/>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color w:val="auto"/>
                <w:szCs w:val="21"/>
              </w:rPr>
            </w:pPr>
            <w:r>
              <w:rPr>
                <w:rFonts w:hint="eastAsia"/>
                <w:b/>
                <w:color w:val="auto"/>
              </w:rPr>
              <w:t>4.4</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公司按照ISO9001:2015标准的要求，建立、实施、保持和持续改进质量管理体系，策划质量手册、</w:t>
            </w:r>
            <w:r>
              <w:rPr>
                <w:rFonts w:hint="eastAsia" w:ascii="宋体" w:hAnsi="宋体" w:cs="宋体"/>
                <w:color w:val="auto"/>
                <w:szCs w:val="24"/>
                <w:lang w:eastAsia="zh-CN"/>
              </w:rPr>
              <w:t>管理制度</w:t>
            </w:r>
            <w:r>
              <w:rPr>
                <w:rFonts w:hint="eastAsia" w:ascii="宋体" w:hAnsi="宋体" w:cs="宋体"/>
                <w:color w:val="auto"/>
                <w:szCs w:val="24"/>
              </w:rPr>
              <w:t>、作业文件，包括所需过程及其相互作用，制定有风险管理控制办法，确定产生非预期的输出或过程失效对产品和顾客满意带来的风险，以及应对措施。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ascii="宋体" w:hAnsi="宋体" w:cs="宋体"/>
                <w:color w:val="auto"/>
                <w:szCs w:val="24"/>
              </w:rPr>
            </w:pPr>
            <w:r>
              <w:rPr>
                <w:rFonts w:hint="eastAsia" w:ascii="宋体" w:hAnsi="宋体" w:cs="宋体"/>
                <w:color w:val="auto"/>
                <w:szCs w:val="24"/>
              </w:rPr>
              <w:t>组织制定有管理评审控制程序，定期进行体系评审，必要时变更过程，以确保过程持续产生公司期望的结果。</w:t>
            </w:r>
          </w:p>
          <w:p>
            <w:pPr>
              <w:spacing w:line="360" w:lineRule="auto"/>
              <w:ind w:firstLine="420" w:firstLineChars="200"/>
              <w:rPr>
                <w:rFonts w:ascii="宋体" w:hAnsi="宋体" w:cs="宋体"/>
                <w:color w:val="auto"/>
                <w:szCs w:val="24"/>
              </w:rPr>
            </w:pPr>
            <w:r>
              <w:rPr>
                <w:rFonts w:hint="eastAsia" w:ascii="宋体" w:hAnsi="宋体" w:cs="宋体"/>
                <w:color w:val="auto"/>
                <w:szCs w:val="24"/>
              </w:rPr>
              <w:t>经现场确认，关键过程</w:t>
            </w:r>
            <w:r>
              <w:rPr>
                <w:rFonts w:hint="eastAsia" w:ascii="宋体" w:hAnsi="宋体" w:cs="宋体"/>
                <w:color w:val="auto"/>
                <w:szCs w:val="24"/>
                <w:lang w:val="en-US" w:eastAsia="zh-CN"/>
              </w:rPr>
              <w:t>/</w:t>
            </w:r>
            <w:r>
              <w:rPr>
                <w:rFonts w:hint="eastAsia" w:ascii="宋体" w:hAnsi="宋体" w:cs="宋体"/>
                <w:color w:val="auto"/>
                <w:szCs w:val="24"/>
              </w:rPr>
              <w:t>特殊过程：</w:t>
            </w:r>
            <w:r>
              <w:rPr>
                <w:rFonts w:hint="eastAsia" w:ascii="宋体" w:hAnsi="宋体" w:cs="宋体"/>
                <w:color w:val="auto"/>
                <w:szCs w:val="24"/>
                <w:lang w:eastAsia="zh-CN"/>
              </w:rPr>
              <w:t>销售服务过程</w:t>
            </w:r>
            <w:r>
              <w:rPr>
                <w:rFonts w:hint="eastAsia" w:ascii="宋体" w:hAnsi="宋体" w:cs="宋体"/>
                <w:color w:val="auto"/>
                <w:szCs w:val="24"/>
              </w:rPr>
              <w:t>，外包过程：无。</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领导作用和承诺/5.1.1总则</w:t>
            </w:r>
          </w:p>
          <w:p>
            <w:pPr>
              <w:spacing w:line="360" w:lineRule="auto"/>
              <w:rPr>
                <w:rFonts w:ascii="宋体" w:hAnsi="宋体" w:cs="宋体"/>
                <w:color w:val="auto"/>
                <w:spacing w:val="-4"/>
                <w:szCs w:val="24"/>
              </w:rPr>
            </w:pPr>
            <w:r>
              <w:rPr>
                <w:rFonts w:hint="eastAsia" w:ascii="宋体" w:hAnsi="宋体" w:cs="宋体"/>
                <w:color w:val="auto"/>
                <w:spacing w:val="-4"/>
                <w:szCs w:val="24"/>
              </w:rPr>
              <w:t>#最高管理者通过哪些活动证实其对质量管理体系的领导作用和承诺？</w:t>
            </w:r>
          </w:p>
          <w:p>
            <w:pPr>
              <w:adjustRightInd w:val="0"/>
              <w:snapToGrid w:val="0"/>
              <w:jc w:val="center"/>
              <w:rPr>
                <w:rFonts w:ascii="宋体" w:hAnsi="宋体" w:cs="宋体"/>
                <w:color w:val="auto"/>
                <w:szCs w:val="21"/>
              </w:rPr>
            </w:pPr>
          </w:p>
        </w:tc>
        <w:tc>
          <w:tcPr>
            <w:tcW w:w="960" w:type="dxa"/>
            <w:vAlign w:val="center"/>
          </w:tcPr>
          <w:p>
            <w:pPr>
              <w:rPr>
                <w:b/>
                <w:color w:val="auto"/>
                <w:szCs w:val="21"/>
              </w:rPr>
            </w:pPr>
            <w:r>
              <w:rPr>
                <w:rFonts w:hint="eastAsia"/>
                <w:b/>
                <w:color w:val="auto"/>
              </w:rPr>
              <w:t>5.1</w:t>
            </w:r>
          </w:p>
        </w:tc>
        <w:tc>
          <w:tcPr>
            <w:tcW w:w="10004" w:type="dxa"/>
          </w:tcPr>
          <w:p>
            <w:pPr>
              <w:ind w:firstLine="630" w:firstLineChars="300"/>
              <w:rPr>
                <w:rFonts w:hint="default" w:ascii="宋体" w:hAnsi="宋体" w:eastAsia="宋体" w:cs="宋体"/>
                <w:color w:val="000000" w:themeColor="text1"/>
                <w:sz w:val="21"/>
                <w:szCs w:val="21"/>
                <w:lang w:val="en-US" w:eastAsia="zh-CN"/>
              </w:rPr>
            </w:pPr>
            <w:r>
              <w:rPr>
                <w:rFonts w:hint="eastAsia" w:ascii="宋体" w:hAnsi="宋体" w:cs="宋体"/>
                <w:color w:val="000000" w:themeColor="text1"/>
                <w:sz w:val="21"/>
                <w:szCs w:val="21"/>
              </w:rPr>
              <w:t>总经理：</w:t>
            </w:r>
            <w:r>
              <w:rPr>
                <w:rFonts w:hint="eastAsia" w:ascii="宋体" w:hAnsi="宋体" w:cs="宋体"/>
                <w:color w:val="000000" w:themeColor="text1"/>
                <w:sz w:val="21"/>
                <w:szCs w:val="21"/>
                <w:lang w:eastAsia="zh-CN"/>
              </w:rPr>
              <w:t>敖祥兵</w:t>
            </w:r>
            <w:r>
              <w:rPr>
                <w:rFonts w:hint="eastAsia" w:ascii="宋体" w:hAnsi="宋体" w:cs="宋体"/>
                <w:color w:val="000000" w:themeColor="text1"/>
                <w:sz w:val="21"/>
                <w:szCs w:val="21"/>
              </w:rPr>
              <w:t xml:space="preserve">        组织代表：</w:t>
            </w:r>
            <w:r>
              <w:rPr>
                <w:rFonts w:hint="eastAsia" w:ascii="宋体" w:hAnsi="宋体" w:cs="宋体"/>
                <w:color w:val="000000" w:themeColor="text1"/>
                <w:sz w:val="21"/>
                <w:szCs w:val="21"/>
                <w:lang w:val="en-US" w:eastAsia="zh-CN"/>
              </w:rPr>
              <w:t>康小艳</w:t>
            </w:r>
          </w:p>
          <w:p>
            <w:pPr>
              <w:spacing w:line="360" w:lineRule="auto"/>
              <w:ind w:firstLine="480"/>
              <w:jc w:val="left"/>
              <w:rPr>
                <w:rFonts w:ascii="宋体" w:hAnsi="宋体" w:cs="宋体"/>
                <w:color w:val="auto"/>
                <w:szCs w:val="24"/>
              </w:rPr>
            </w:pPr>
            <w:r>
              <w:rPr>
                <w:rFonts w:hint="eastAsia" w:ascii="宋体" w:hAnsi="宋体" w:cs="宋体"/>
                <w:color w:val="000000" w:themeColor="text1"/>
                <w:szCs w:val="24"/>
              </w:rPr>
              <w:t>公司总经理承诺建立、实施、保持和改进QMS，</w:t>
            </w:r>
            <w:r>
              <w:rPr>
                <w:rFonts w:hint="eastAsia" w:ascii="宋体" w:hAnsi="宋体" w:cs="宋体"/>
                <w:color w:val="auto"/>
                <w:szCs w:val="24"/>
              </w:rPr>
              <w:t>并对QMS的有效性负责。并组织落实其管理职责内的各项工作。</w:t>
            </w:r>
          </w:p>
          <w:p>
            <w:pPr>
              <w:spacing w:line="360" w:lineRule="auto"/>
              <w:ind w:firstLine="480"/>
              <w:jc w:val="left"/>
              <w:rPr>
                <w:rFonts w:ascii="宋体" w:hAnsi="宋体" w:cs="宋体"/>
                <w:color w:val="auto"/>
                <w:szCs w:val="24"/>
              </w:rPr>
            </w:pPr>
            <w:r>
              <w:rPr>
                <w:rFonts w:hint="eastAsia" w:ascii="宋体" w:hAnsi="宋体" w:cs="宋体"/>
                <w:color w:val="auto"/>
                <w:szCs w:val="24"/>
              </w:rPr>
              <w:t>最高管理者组织公司相关人员并制定了质量方针和质量目标，并与组织环境相一致，与组织的战略方向一致。</w:t>
            </w:r>
          </w:p>
          <w:p>
            <w:pPr>
              <w:spacing w:line="360" w:lineRule="auto"/>
              <w:ind w:firstLine="480"/>
              <w:jc w:val="left"/>
              <w:rPr>
                <w:rFonts w:hint="eastAsia" w:ascii="宋体" w:hAnsi="宋体" w:eastAsia="宋体" w:cs="宋体"/>
                <w:color w:val="auto"/>
                <w:szCs w:val="24"/>
              </w:rPr>
            </w:pPr>
            <w:r>
              <w:rPr>
                <w:rFonts w:hint="eastAsia" w:ascii="宋体" w:hAnsi="宋体" w:cs="宋体"/>
                <w:color w:val="auto"/>
                <w:szCs w:val="24"/>
              </w:rPr>
              <w:t>根据总经</w:t>
            </w:r>
            <w:r>
              <w:rPr>
                <w:rFonts w:hint="eastAsia" w:ascii="宋体" w:hAnsi="宋体" w:eastAsia="宋体" w:cs="宋体"/>
                <w:color w:val="auto"/>
                <w:szCs w:val="24"/>
              </w:rPr>
              <w:t>理的谈话沟通，组织的质量管理体系要求已渐渐融入组织的业务过程中。</w:t>
            </w:r>
          </w:p>
          <w:p>
            <w:pPr>
              <w:spacing w:line="360" w:lineRule="auto"/>
              <w:ind w:firstLine="480"/>
              <w:jc w:val="left"/>
              <w:rPr>
                <w:rFonts w:hint="eastAsia" w:ascii="宋体" w:hAnsi="宋体" w:eastAsia="宋体" w:cs="宋体"/>
                <w:color w:val="auto"/>
                <w:szCs w:val="24"/>
              </w:rPr>
            </w:pPr>
            <w:r>
              <w:rPr>
                <w:rFonts w:hint="eastAsia" w:ascii="宋体" w:hAnsi="宋体" w:eastAsia="宋体" w:cs="宋体"/>
                <w:color w:val="auto"/>
                <w:szCs w:val="24"/>
              </w:rPr>
              <w:t>组织已使用过程方法和基于风险的思维进行体系的运行。</w:t>
            </w:r>
          </w:p>
          <w:p>
            <w:pPr>
              <w:spacing w:line="360" w:lineRule="auto"/>
              <w:ind w:firstLine="480"/>
              <w:jc w:val="left"/>
              <w:rPr>
                <w:rFonts w:hint="eastAsia" w:ascii="宋体" w:hAnsi="宋体" w:eastAsia="宋体" w:cs="宋体"/>
                <w:color w:val="auto"/>
                <w:szCs w:val="24"/>
              </w:rPr>
            </w:pPr>
            <w:r>
              <w:rPr>
                <w:rFonts w:hint="eastAsia" w:ascii="宋体" w:hAnsi="宋体" w:eastAsia="宋体" w:cs="宋体"/>
                <w:color w:val="auto"/>
                <w:szCs w:val="24"/>
              </w:rPr>
              <w:t>最高管理者针对体系的运行，提供了所需的资源。</w:t>
            </w:r>
          </w:p>
          <w:p>
            <w:pPr>
              <w:spacing w:line="360" w:lineRule="auto"/>
              <w:ind w:firstLine="480"/>
              <w:jc w:val="left"/>
              <w:rPr>
                <w:rFonts w:hint="eastAsia" w:ascii="宋体" w:hAnsi="宋体" w:eastAsia="宋体" w:cs="宋体"/>
                <w:color w:val="auto"/>
                <w:szCs w:val="24"/>
              </w:rPr>
            </w:pPr>
            <w:r>
              <w:rPr>
                <w:rFonts w:hint="eastAsia" w:ascii="宋体" w:hAnsi="宋体" w:eastAsia="宋体" w:cs="宋体"/>
                <w:color w:val="auto"/>
                <w:szCs w:val="24"/>
              </w:rPr>
              <w:t>向全公司强调遵守法律法规、质量管理、符合质量管理体系的要求及达到顾客满意的重要性。</w:t>
            </w:r>
          </w:p>
          <w:p>
            <w:pPr>
              <w:spacing w:line="360" w:lineRule="auto"/>
              <w:ind w:firstLine="480"/>
              <w:jc w:val="left"/>
              <w:rPr>
                <w:rFonts w:hint="eastAsia" w:ascii="宋体" w:hAnsi="宋体" w:eastAsia="宋体" w:cs="宋体"/>
                <w:color w:val="auto"/>
                <w:szCs w:val="24"/>
              </w:rPr>
            </w:pPr>
            <w:r>
              <w:rPr>
                <w:rFonts w:hint="eastAsia" w:ascii="宋体" w:hAnsi="宋体" w:eastAsia="宋体" w:cs="宋体"/>
                <w:color w:val="auto"/>
                <w:szCs w:val="24"/>
              </w:rPr>
              <w:t>形成制度化，把质量目标进行层层分解落实到各部门，规定了定期检查落实的情况。</w:t>
            </w:r>
          </w:p>
          <w:p>
            <w:pPr>
              <w:spacing w:line="360" w:lineRule="auto"/>
              <w:ind w:firstLine="480"/>
              <w:jc w:val="left"/>
              <w:rPr>
                <w:rFonts w:hint="eastAsia" w:ascii="宋体" w:hAnsi="宋体" w:eastAsia="宋体" w:cs="宋体"/>
                <w:color w:val="auto"/>
                <w:szCs w:val="24"/>
              </w:rPr>
            </w:pPr>
            <w:r>
              <w:rPr>
                <w:rFonts w:hint="eastAsia" w:ascii="宋体" w:hAnsi="宋体" w:eastAsia="宋体" w:cs="宋体"/>
                <w:color w:val="auto"/>
                <w:szCs w:val="24"/>
              </w:rPr>
              <w:t>不断强调负责人制度，并制定了各部门负责人的职责、权限，并在全公司宣贯。</w:t>
            </w:r>
          </w:p>
          <w:p>
            <w:pPr>
              <w:spacing w:line="360" w:lineRule="auto"/>
              <w:ind w:firstLine="480"/>
              <w:jc w:val="left"/>
              <w:rPr>
                <w:rFonts w:ascii="宋体" w:hAnsi="宋体" w:cs="宋体"/>
                <w:color w:val="auto"/>
                <w:szCs w:val="21"/>
              </w:rPr>
            </w:pPr>
            <w:r>
              <w:rPr>
                <w:rFonts w:hint="eastAsia" w:ascii="宋体" w:hAnsi="宋体" w:eastAsia="宋体" w:cs="宋体"/>
                <w:color w:val="auto"/>
                <w:szCs w:val="24"/>
              </w:rPr>
              <w:t xml:space="preserve">    基本符合要求。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center"/>
          </w:tcPr>
          <w:p>
            <w:pPr>
              <w:spacing w:line="360" w:lineRule="auto"/>
              <w:rPr>
                <w:rFonts w:ascii="宋体" w:hAnsi="宋体" w:cs="宋体"/>
                <w:color w:val="auto"/>
                <w:szCs w:val="24"/>
              </w:rPr>
            </w:pPr>
            <w:r>
              <w:rPr>
                <w:rFonts w:hint="eastAsia" w:ascii="宋体" w:hAnsi="宋体" w:cs="宋体"/>
                <w:color w:val="auto"/>
                <w:szCs w:val="24"/>
              </w:rPr>
              <w:t>以顾客为关注焦点</w:t>
            </w:r>
          </w:p>
          <w:p>
            <w:pPr>
              <w:rPr>
                <w:b/>
                <w:color w:val="auto"/>
                <w:szCs w:val="21"/>
              </w:rPr>
            </w:pPr>
            <w:r>
              <w:rPr>
                <w:rFonts w:hint="eastAsia" w:ascii="宋体" w:hAnsi="宋体" w:cs="宋体"/>
                <w:color w:val="auto"/>
                <w:spacing w:val="-4"/>
                <w:szCs w:val="24"/>
              </w:rPr>
              <w:t>#最高管理者通过哪些活动证实其以顾客为关注焦点的领导作用和承诺？</w:t>
            </w:r>
          </w:p>
        </w:tc>
        <w:tc>
          <w:tcPr>
            <w:tcW w:w="960" w:type="dxa"/>
            <w:vAlign w:val="center"/>
          </w:tcPr>
          <w:p>
            <w:pPr>
              <w:rPr>
                <w:b/>
                <w:color w:val="auto"/>
                <w:szCs w:val="22"/>
              </w:rPr>
            </w:pPr>
            <w:r>
              <w:rPr>
                <w:rFonts w:hint="eastAsia"/>
                <w:b/>
                <w:color w:val="auto"/>
                <w:szCs w:val="22"/>
              </w:rPr>
              <w:t>5.1.2</w:t>
            </w:r>
          </w:p>
          <w:p>
            <w:pPr>
              <w:rPr>
                <w:b/>
                <w:color w:val="auto"/>
                <w:szCs w:val="21"/>
              </w:rPr>
            </w:pP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公司从采购、销售、售后服务各个环节注重培养员工顾客满意的意识，领导对顾客满意比较关注，认识到没有顾客就没有公司的市场。</w:t>
            </w:r>
          </w:p>
          <w:p>
            <w:pPr>
              <w:spacing w:line="360" w:lineRule="auto"/>
              <w:ind w:firstLine="420" w:firstLineChars="200"/>
              <w:rPr>
                <w:rFonts w:ascii="宋体" w:hAnsi="宋体"/>
                <w:color w:val="auto"/>
                <w:szCs w:val="21"/>
              </w:rPr>
            </w:pPr>
            <w:r>
              <w:rPr>
                <w:rFonts w:hint="eastAsia" w:ascii="宋体" w:hAnsi="宋体" w:cs="宋体"/>
                <w:color w:val="auto"/>
                <w:szCs w:val="24"/>
              </w:rPr>
              <w:t>公司在各个方面努力提高顾客满意率。注重服务和企业形象。努力寻求顾客满意。</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方针（含制定/沟通）</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b/>
                <w:color w:val="auto"/>
              </w:rPr>
              <w:t>5.2</w:t>
            </w:r>
          </w:p>
        </w:tc>
        <w:tc>
          <w:tcPr>
            <w:tcW w:w="10004" w:type="dxa"/>
          </w:tcPr>
          <w:p>
            <w:pPr>
              <w:spacing w:line="360" w:lineRule="auto"/>
              <w:ind w:firstLine="420" w:firstLineChars="200"/>
              <w:rPr>
                <w:rFonts w:hint="eastAsia" w:ascii="宋体" w:hAnsi="宋体" w:eastAsia="宋体" w:cs="宋体"/>
                <w:color w:val="auto"/>
                <w:szCs w:val="24"/>
              </w:rPr>
            </w:pPr>
            <w:r>
              <w:rPr>
                <w:rFonts w:hint="eastAsia" w:ascii="宋体" w:hAnsi="宋体" w:eastAsia="宋体" w:cs="宋体"/>
                <w:color w:val="auto"/>
                <w:szCs w:val="24"/>
              </w:rPr>
              <w:t>公司的质量方针是：</w:t>
            </w:r>
          </w:p>
          <w:p>
            <w:pPr>
              <w:spacing w:line="360" w:lineRule="auto"/>
              <w:ind w:firstLine="420" w:firstLineChars="200"/>
              <w:rPr>
                <w:rFonts w:hint="eastAsia" w:ascii="宋体" w:hAnsi="宋体" w:eastAsia="宋体" w:cs="宋体"/>
                <w:color w:val="auto"/>
                <w:szCs w:val="24"/>
              </w:rPr>
            </w:pPr>
            <w:r>
              <w:rPr>
                <w:rFonts w:hint="eastAsia" w:ascii="宋体" w:hAnsi="宋体" w:eastAsia="宋体" w:cs="宋体"/>
                <w:color w:val="auto"/>
                <w:szCs w:val="24"/>
              </w:rPr>
              <w:t>“</w:t>
            </w:r>
            <w:r>
              <w:rPr>
                <w:rFonts w:hint="eastAsia" w:ascii="宋体" w:hAnsi="宋体" w:cs="宋体"/>
                <w:color w:val="auto"/>
                <w:szCs w:val="24"/>
                <w:lang w:eastAsia="zh-CN"/>
              </w:rPr>
              <w:t>诚信、务实、高效、坚卓</w:t>
            </w:r>
            <w:r>
              <w:rPr>
                <w:rFonts w:hint="eastAsia" w:ascii="宋体" w:hAnsi="宋体" w:eastAsia="宋体" w:cs="宋体"/>
                <w:color w:val="auto"/>
                <w:szCs w:val="24"/>
              </w:rPr>
              <w:t>”</w:t>
            </w:r>
          </w:p>
          <w:p>
            <w:pPr>
              <w:spacing w:line="360" w:lineRule="auto"/>
              <w:ind w:firstLine="420" w:firstLineChars="200"/>
              <w:rPr>
                <w:rFonts w:hint="eastAsia" w:ascii="宋体" w:hAnsi="宋体" w:eastAsia="宋体" w:cs="宋体"/>
                <w:color w:val="auto"/>
                <w:szCs w:val="24"/>
              </w:rPr>
            </w:pPr>
            <w:r>
              <w:rPr>
                <w:rFonts w:hint="eastAsia" w:ascii="宋体" w:hAnsi="宋体" w:eastAsia="宋体" w:cs="宋体"/>
                <w:color w:val="auto"/>
                <w:szCs w:val="24"/>
              </w:rPr>
              <w:t>公司建立的质量方针基本满足标准各项承诺的要求，基本能为质量目标的制定提供框架，基本符合要求。</w:t>
            </w:r>
          </w:p>
          <w:p>
            <w:pPr>
              <w:spacing w:line="360" w:lineRule="auto"/>
              <w:ind w:firstLine="420" w:firstLineChars="200"/>
              <w:rPr>
                <w:rFonts w:ascii="宋体" w:hAnsi="宋体"/>
                <w:color w:val="auto"/>
                <w:szCs w:val="21"/>
              </w:rPr>
            </w:pPr>
            <w:r>
              <w:rPr>
                <w:rFonts w:hint="eastAsia" w:ascii="宋体" w:hAnsi="宋体" w:eastAsia="宋体" w:cs="宋体"/>
                <w:color w:val="auto"/>
                <w:szCs w:val="24"/>
              </w:rPr>
              <w:t>主要通过日常工作会议、口头交流等将质量方针的要求向全员传达和灌输，确保员工增强顾客满意和守法意识。</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岗位/职责/权限</w:t>
            </w:r>
          </w:p>
          <w:p>
            <w:pPr>
              <w:spacing w:line="360" w:lineRule="auto"/>
              <w:rPr>
                <w:rFonts w:ascii="宋体" w:hAnsi="宋体" w:cs="宋体"/>
                <w:color w:val="auto"/>
                <w:spacing w:val="-4"/>
                <w:szCs w:val="24"/>
              </w:rPr>
            </w:pPr>
            <w:r>
              <w:rPr>
                <w:rFonts w:hint="eastAsia" w:ascii="宋体" w:hAnsi="宋体" w:cs="宋体"/>
                <w:color w:val="auto"/>
                <w:spacing w:val="-4"/>
                <w:szCs w:val="24"/>
              </w:rPr>
              <w:t>#组织内的岗位设置如何？</w:t>
            </w:r>
          </w:p>
          <w:p>
            <w:pPr>
              <w:spacing w:line="360" w:lineRule="auto"/>
              <w:rPr>
                <w:rFonts w:ascii="宋体" w:hAnsi="宋体" w:cs="宋体"/>
                <w:color w:val="auto"/>
                <w:spacing w:val="-4"/>
                <w:szCs w:val="24"/>
              </w:rPr>
            </w:pPr>
            <w:r>
              <w:rPr>
                <w:rFonts w:hint="eastAsia" w:ascii="宋体" w:hAnsi="宋体" w:cs="宋体"/>
                <w:color w:val="auto"/>
                <w:spacing w:val="-4"/>
                <w:szCs w:val="24"/>
              </w:rPr>
              <w:t>职责和权限如何得到分派、沟通和理解？</w:t>
            </w:r>
          </w:p>
          <w:p>
            <w:pPr>
              <w:spacing w:line="360" w:lineRule="auto"/>
              <w:rPr>
                <w:rFonts w:ascii="宋体" w:hAnsi="宋体" w:cs="宋体"/>
                <w:color w:val="auto"/>
                <w:szCs w:val="24"/>
              </w:rPr>
            </w:pP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b/>
                <w:color w:val="auto"/>
              </w:rPr>
              <w:t>5.3</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公司在建立管理体系之初，对各部门的职责权限进行了划分，在质量手册中确定了公司组织机构图，策划：</w:t>
            </w:r>
            <w:r>
              <w:rPr>
                <w:rFonts w:hint="eastAsia" w:ascii="宋体" w:hAnsi="宋体" w:cs="宋体"/>
                <w:color w:val="auto"/>
                <w:szCs w:val="24"/>
                <w:lang w:eastAsia="zh-CN"/>
              </w:rPr>
              <w:t>管理层、</w:t>
            </w:r>
            <w:r>
              <w:rPr>
                <w:rFonts w:hint="eastAsia" w:ascii="宋体" w:hAnsi="宋体"/>
                <w:color w:val="auto"/>
                <w:szCs w:val="21"/>
                <w:lang w:eastAsia="zh-CN"/>
              </w:rPr>
              <w:t>综合部</w:t>
            </w:r>
            <w:r>
              <w:rPr>
                <w:rFonts w:hint="eastAsia" w:ascii="宋体" w:hAnsi="宋体"/>
                <w:color w:val="auto"/>
                <w:szCs w:val="21"/>
              </w:rPr>
              <w:t>、</w:t>
            </w:r>
            <w:r>
              <w:rPr>
                <w:rFonts w:hint="eastAsia" w:ascii="宋体" w:hAnsi="宋体"/>
                <w:color w:val="auto"/>
                <w:szCs w:val="21"/>
                <w:lang w:eastAsia="zh-CN"/>
              </w:rPr>
              <w:t>市场部</w:t>
            </w:r>
            <w:r>
              <w:rPr>
                <w:rFonts w:hint="eastAsia" w:ascii="宋体" w:hAnsi="宋体" w:cs="宋体"/>
                <w:color w:val="auto"/>
                <w:szCs w:val="24"/>
              </w:rPr>
              <w:t>等部门，对应每个部门有职能分配表，在5.3职责和权限中对各部门职责权限进行了规定，质量体系负责人由</w:t>
            </w:r>
            <w:r>
              <w:rPr>
                <w:rFonts w:hint="eastAsia" w:ascii="宋体" w:hAnsi="宋体" w:cs="宋体"/>
                <w:color w:val="000000" w:themeColor="text1"/>
                <w:szCs w:val="24"/>
              </w:rPr>
              <w:t>：</w:t>
            </w:r>
            <w:r>
              <w:rPr>
                <w:rFonts w:hint="eastAsia" w:ascii="宋体" w:hAnsi="宋体" w:cs="宋体"/>
                <w:color w:val="000000" w:themeColor="text1"/>
                <w:szCs w:val="24"/>
                <w:lang w:val="en-US" w:eastAsia="zh-CN"/>
              </w:rPr>
              <w:t>康小艳</w:t>
            </w:r>
            <w:r>
              <w:rPr>
                <w:rFonts w:hint="eastAsia" w:ascii="宋体" w:hAnsi="宋体" w:cs="宋体"/>
                <w:color w:val="000000" w:themeColor="text1"/>
                <w:szCs w:val="24"/>
              </w:rPr>
              <w:t>负</w:t>
            </w:r>
            <w:r>
              <w:rPr>
                <w:rFonts w:hint="eastAsia" w:ascii="宋体" w:hAnsi="宋体" w:cs="宋体"/>
                <w:color w:val="auto"/>
                <w:szCs w:val="24"/>
              </w:rPr>
              <w:t>责，各部门基本清楚其职责，文件描述职责与实际基本符合。</w:t>
            </w:r>
          </w:p>
          <w:p>
            <w:pPr>
              <w:spacing w:line="360" w:lineRule="auto"/>
              <w:ind w:firstLine="420" w:firstLineChars="200"/>
              <w:rPr>
                <w:rFonts w:ascii="宋体" w:hAnsi="宋体" w:cs="宋体"/>
                <w:color w:val="auto"/>
                <w:szCs w:val="24"/>
              </w:rPr>
            </w:pPr>
            <w:r>
              <w:rPr>
                <w:rFonts w:hint="eastAsia" w:ascii="宋体" w:hAnsi="宋体" w:cs="宋体"/>
                <w:color w:val="auto"/>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color w:val="auto"/>
                <w:szCs w:val="21"/>
              </w:rPr>
            </w:pPr>
            <w:r>
              <w:rPr>
                <w:rFonts w:hint="eastAsia" w:ascii="宋体" w:hAnsi="宋体" w:cs="宋体"/>
                <w:color w:val="auto"/>
                <w:szCs w:val="24"/>
              </w:rPr>
              <w:t>组织发生变更时能保持体系的正常运行和完整性；</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应对风险和机遇的措施</w:t>
            </w:r>
          </w:p>
          <w:p>
            <w:pPr>
              <w:spacing w:line="360" w:lineRule="auto"/>
              <w:rPr>
                <w:rFonts w:ascii="宋体" w:hAnsi="宋体" w:cs="宋体"/>
                <w:color w:val="auto"/>
                <w:szCs w:val="24"/>
              </w:rPr>
            </w:pPr>
            <w:r>
              <w:rPr>
                <w:rFonts w:hint="eastAsia" w:ascii="宋体" w:hAnsi="宋体" w:cs="宋体"/>
                <w:color w:val="auto"/>
                <w:szCs w:val="24"/>
              </w:rPr>
              <w:t>（含6.1.1和6.1.2）</w:t>
            </w:r>
          </w:p>
          <w:p>
            <w:pPr>
              <w:spacing w:line="360" w:lineRule="auto"/>
              <w:rPr>
                <w:rFonts w:ascii="宋体" w:hAnsi="宋体" w:cs="宋体"/>
                <w:color w:val="auto"/>
                <w:spacing w:val="-4"/>
                <w:szCs w:val="24"/>
              </w:rPr>
            </w:pPr>
            <w:r>
              <w:rPr>
                <w:rFonts w:hint="eastAsia" w:ascii="宋体" w:hAnsi="宋体" w:cs="宋体"/>
                <w:color w:val="auto"/>
                <w:spacing w:val="-4"/>
                <w:szCs w:val="24"/>
              </w:rPr>
              <w:t>#确定的需应对的风险和机遇有哪些？</w:t>
            </w:r>
          </w:p>
          <w:p>
            <w:pPr>
              <w:spacing w:line="360" w:lineRule="auto"/>
              <w:rPr>
                <w:rFonts w:ascii="宋体" w:hAnsi="宋体" w:cs="宋体"/>
                <w:color w:val="auto"/>
                <w:spacing w:val="-4"/>
                <w:szCs w:val="24"/>
              </w:rPr>
            </w:pPr>
            <w:r>
              <w:rPr>
                <w:rFonts w:hint="eastAsia" w:ascii="宋体" w:hAnsi="宋体" w:cs="宋体"/>
                <w:color w:val="auto"/>
                <w:spacing w:val="-4"/>
                <w:szCs w:val="24"/>
              </w:rPr>
              <w:t>.策划应对风险和机遇的措施有哪些？</w:t>
            </w:r>
          </w:p>
          <w:p>
            <w:pPr>
              <w:spacing w:line="360" w:lineRule="auto"/>
              <w:rPr>
                <w:rFonts w:ascii="宋体" w:hAnsi="宋体" w:cs="宋体"/>
                <w:color w:val="auto"/>
                <w:spacing w:val="-4"/>
                <w:szCs w:val="24"/>
              </w:rPr>
            </w:pPr>
            <w:r>
              <w:rPr>
                <w:rFonts w:hint="eastAsia" w:ascii="宋体" w:hAnsi="宋体" w:cs="宋体"/>
                <w:color w:val="auto"/>
                <w:spacing w:val="-4"/>
                <w:szCs w:val="24"/>
              </w:rPr>
              <w:t>.如何整合并实施这些措施？</w:t>
            </w:r>
          </w:p>
          <w:p>
            <w:pPr>
              <w:spacing w:line="360" w:lineRule="auto"/>
              <w:rPr>
                <w:rFonts w:ascii="宋体" w:hAnsi="宋体" w:cs="宋体"/>
                <w:color w:val="auto"/>
                <w:spacing w:val="-4"/>
                <w:szCs w:val="24"/>
              </w:rPr>
            </w:pPr>
            <w:r>
              <w:rPr>
                <w:rFonts w:hint="eastAsia" w:ascii="宋体" w:hAnsi="宋体" w:cs="宋体"/>
                <w:color w:val="auto"/>
                <w:spacing w:val="-4"/>
                <w:szCs w:val="24"/>
              </w:rPr>
              <w:t>.如何评价这些措施的有效性？</w:t>
            </w:r>
          </w:p>
          <w:p>
            <w:pPr>
              <w:spacing w:line="360" w:lineRule="auto"/>
              <w:rPr>
                <w:rFonts w:ascii="宋体" w:hAnsi="宋体" w:cs="宋体"/>
                <w:color w:val="auto"/>
                <w:spacing w:val="-4"/>
                <w:szCs w:val="24"/>
              </w:rPr>
            </w:pPr>
            <w:r>
              <w:rPr>
                <w:rFonts w:hint="eastAsia" w:ascii="宋体" w:hAnsi="宋体" w:cs="宋体"/>
                <w:color w:val="auto"/>
                <w:spacing w:val="-4"/>
                <w:szCs w:val="24"/>
              </w:rPr>
              <w:t>.措施是否与风险和机遇的影响程度相适应？</w:t>
            </w:r>
          </w:p>
          <w:p>
            <w:pPr>
              <w:spacing w:line="360" w:lineRule="auto"/>
              <w:rPr>
                <w:rFonts w:ascii="宋体" w:hAnsi="宋体"/>
                <w:color w:val="auto"/>
                <w:szCs w:val="21"/>
              </w:rPr>
            </w:pPr>
          </w:p>
        </w:tc>
        <w:tc>
          <w:tcPr>
            <w:tcW w:w="960" w:type="dxa"/>
            <w:vAlign w:val="center"/>
          </w:tcPr>
          <w:p>
            <w:pPr>
              <w:rPr>
                <w:b/>
                <w:color w:val="auto"/>
                <w:szCs w:val="21"/>
              </w:rPr>
            </w:pPr>
            <w:r>
              <w:rPr>
                <w:rFonts w:hint="eastAsia"/>
                <w:b/>
                <w:color w:val="auto"/>
              </w:rPr>
              <w:t>6.1</w:t>
            </w:r>
            <w:r>
              <w:rPr>
                <w:color w:val="auto"/>
                <w:szCs w:val="21"/>
              </w:rPr>
              <w:t xml:space="preserve"> </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公司策划并批准实施《风险和机遇分析表》，内容包括风险类型、风险因素、应对机遇及措施、现行控制方法、涉及的场所及部门等；</w:t>
            </w: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spacing w:line="360" w:lineRule="auto"/>
              <w:rPr>
                <w:rFonts w:ascii="宋体" w:hAnsi="宋体" w:cs="宋体"/>
                <w:color w:val="auto"/>
                <w:szCs w:val="24"/>
              </w:rPr>
            </w:pPr>
            <w:r>
              <w:rPr>
                <w:rFonts w:hint="eastAsia" w:ascii="宋体" w:hAnsi="宋体" w:cs="宋体"/>
                <w:color w:val="auto"/>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auto"/>
                <w:szCs w:val="24"/>
              </w:rPr>
            </w:pPr>
            <w:r>
              <w:rPr>
                <w:rFonts w:hint="eastAsia" w:ascii="宋体" w:hAnsi="宋体" w:cs="宋体"/>
                <w:color w:val="auto"/>
                <w:szCs w:val="24"/>
              </w:rPr>
              <w:t>针对外部因素，还分析了市场、文化、社会经济、法律法规的变化等。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spacing w:line="360" w:lineRule="auto"/>
              <w:rPr>
                <w:rFonts w:ascii="宋体" w:hAnsi="宋体" w:cs="宋体"/>
                <w:color w:val="auto"/>
                <w:szCs w:val="24"/>
              </w:rPr>
            </w:pPr>
            <w:r>
              <w:rPr>
                <w:rFonts w:hint="eastAsia" w:ascii="宋体" w:hAnsi="宋体" w:cs="宋体"/>
                <w:color w:val="auto"/>
                <w:szCs w:val="24"/>
              </w:rPr>
              <w:t>针对内部因素，还分析了财务状况、人力资源、基础设施等。</w:t>
            </w:r>
          </w:p>
          <w:p>
            <w:pPr>
              <w:spacing w:line="360" w:lineRule="auto"/>
              <w:rPr>
                <w:rFonts w:ascii="宋体" w:hAnsi="宋体"/>
                <w:color w:val="auto"/>
                <w:szCs w:val="21"/>
              </w:rPr>
            </w:pPr>
            <w:r>
              <w:rPr>
                <w:rFonts w:hint="eastAsia" w:ascii="宋体" w:hAnsi="宋体" w:cs="宋体"/>
                <w:color w:val="auto"/>
                <w:szCs w:val="24"/>
              </w:rPr>
              <w:t xml:space="preserve"> 应对风险和机遇的措施与其对于产品和服务符合性的潜在影响相适应。</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质量目标及其实现的策划（含6.2.1/6.2.2）</w:t>
            </w:r>
          </w:p>
          <w:p>
            <w:pPr>
              <w:adjustRightInd w:val="0"/>
              <w:snapToGrid w:val="0"/>
              <w:rPr>
                <w:rFonts w:ascii="宋体" w:hAnsi="宋体"/>
                <w:color w:val="auto"/>
                <w:szCs w:val="21"/>
              </w:rPr>
            </w:pPr>
          </w:p>
        </w:tc>
        <w:tc>
          <w:tcPr>
            <w:tcW w:w="960" w:type="dxa"/>
          </w:tcPr>
          <w:p>
            <w:pPr>
              <w:rPr>
                <w:rFonts w:ascii="宋体" w:hAnsi="宋体"/>
                <w:color w:val="auto"/>
                <w:szCs w:val="21"/>
              </w:rPr>
            </w:pPr>
            <w:r>
              <w:rPr>
                <w:rFonts w:hint="eastAsia"/>
                <w:b/>
                <w:color w:val="auto"/>
              </w:rPr>
              <w:t>6.2</w:t>
            </w:r>
            <w:r>
              <w:rPr>
                <w:rFonts w:hint="eastAsia" w:ascii="宋体" w:hAnsi="宋体"/>
                <w:color w:val="auto"/>
                <w:szCs w:val="21"/>
              </w:rPr>
              <w:t xml:space="preserve"> </w:t>
            </w:r>
          </w:p>
          <w:p>
            <w:pPr>
              <w:rPr>
                <w:rFonts w:ascii="宋体" w:hAnsi="宋体"/>
                <w:color w:val="auto"/>
                <w:szCs w:val="21"/>
              </w:rPr>
            </w:pPr>
          </w:p>
        </w:tc>
        <w:tc>
          <w:tcPr>
            <w:tcW w:w="10004" w:type="dxa"/>
          </w:tcPr>
          <w:p>
            <w:pPr>
              <w:spacing w:line="360" w:lineRule="auto"/>
              <w:jc w:val="left"/>
              <w:rPr>
                <w:rFonts w:ascii="宋体" w:hAnsi="宋体" w:cs="宋体"/>
                <w:color w:val="auto"/>
                <w:szCs w:val="24"/>
              </w:rPr>
            </w:pPr>
            <w:r>
              <w:rPr>
                <w:rFonts w:hint="eastAsia" w:ascii="宋体" w:hAnsi="宋体" w:cs="宋体"/>
                <w:color w:val="auto"/>
                <w:szCs w:val="24"/>
              </w:rPr>
              <w:t xml:space="preserve">公司的质量目标为： </w:t>
            </w:r>
          </w:p>
          <w:p>
            <w:pPr>
              <w:ind w:firstLine="48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a、产品及时交付率100%；</w:t>
            </w:r>
          </w:p>
          <w:p>
            <w:pPr>
              <w:ind w:firstLine="48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b、客户满意度≥90分</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公司的上述质量目标与公司的质量方针保持了一致，包括了满足产品要求所需要的内容，可以测量。</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color w:val="auto"/>
                <w:szCs w:val="21"/>
              </w:rPr>
            </w:pPr>
            <w:r>
              <w:rPr>
                <w:rFonts w:hint="eastAsia" w:ascii="宋体" w:hAnsi="宋体" w:cs="宋体"/>
                <w:color w:val="auto"/>
                <w:szCs w:val="24"/>
              </w:rPr>
              <w:t>公司建立的文件化的质量管理体系基本保持未变，保持了质量管理体系的完整性、一致性，持续满足了质量管理体系的要求。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4"/>
              </w:rPr>
              <w:t>变更的策划</w:t>
            </w:r>
          </w:p>
        </w:tc>
        <w:tc>
          <w:tcPr>
            <w:tcW w:w="960" w:type="dxa"/>
          </w:tcPr>
          <w:p>
            <w:pPr>
              <w:rPr>
                <w:rFonts w:ascii="宋体" w:hAnsi="宋体"/>
                <w:color w:val="auto"/>
                <w:szCs w:val="21"/>
              </w:rPr>
            </w:pPr>
            <w:r>
              <w:rPr>
                <w:rFonts w:hint="eastAsia"/>
                <w:b/>
                <w:color w:val="auto"/>
              </w:rPr>
              <w:t>6.3</w:t>
            </w:r>
          </w:p>
        </w:tc>
        <w:tc>
          <w:tcPr>
            <w:tcW w:w="10004" w:type="dxa"/>
          </w:tcPr>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查，公司的质量管理体系要求：当公司质量管理体系变更时，应考虑：</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1.变更的目的及潜在后果；</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2.体系的完整性；</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3.资源的可获得性；</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4.责权的分配和再分配等因素。</w:t>
            </w:r>
          </w:p>
          <w:p>
            <w:pPr>
              <w:spacing w:line="360" w:lineRule="atLeast"/>
              <w:rPr>
                <w:rFonts w:ascii="宋体" w:hAnsi="宋体"/>
                <w:color w:val="auto"/>
                <w:szCs w:val="21"/>
              </w:rPr>
            </w:pPr>
            <w:r>
              <w:rPr>
                <w:rFonts w:hint="eastAsia" w:ascii="宋体" w:hAnsi="宋体" w:cs="宋体"/>
                <w:color w:val="auto"/>
                <w:szCs w:val="24"/>
              </w:rPr>
              <w:t>经查：公司管理体系暂无变更。</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160" w:type="dxa"/>
            <w:vAlign w:val="center"/>
          </w:tcPr>
          <w:p>
            <w:pPr>
              <w:spacing w:line="360" w:lineRule="auto"/>
              <w:rPr>
                <w:rFonts w:hint="eastAsia" w:ascii="宋体" w:hAnsi="宋体" w:eastAsia="宋体" w:cs="宋体"/>
                <w:color w:val="auto"/>
                <w:szCs w:val="21"/>
              </w:rPr>
            </w:pPr>
            <w:r>
              <w:rPr>
                <w:rFonts w:hint="eastAsia" w:ascii="宋体" w:hAnsi="宋体" w:eastAsia="宋体" w:cs="宋体"/>
                <w:color w:val="auto"/>
                <w:szCs w:val="21"/>
              </w:rPr>
              <w:t>资源总则</w:t>
            </w:r>
          </w:p>
          <w:p>
            <w:pPr>
              <w:spacing w:line="360" w:lineRule="auto"/>
              <w:rPr>
                <w:rFonts w:hint="eastAsia" w:ascii="宋体" w:hAnsi="宋体" w:cs="宋体"/>
                <w:color w:val="auto"/>
                <w:szCs w:val="24"/>
              </w:rPr>
            </w:pPr>
          </w:p>
        </w:tc>
        <w:tc>
          <w:tcPr>
            <w:tcW w:w="960" w:type="dxa"/>
            <w:vAlign w:val="top"/>
          </w:tcPr>
          <w:p>
            <w:pPr>
              <w:spacing w:line="360" w:lineRule="auto"/>
              <w:rPr>
                <w:rFonts w:hint="eastAsia"/>
                <w:b/>
                <w:color w:val="auto"/>
              </w:rPr>
            </w:pPr>
            <w:r>
              <w:rPr>
                <w:rFonts w:hint="eastAsia" w:ascii="宋体" w:hAnsi="宋体" w:eastAsia="宋体" w:cs="宋体"/>
                <w:color w:val="auto"/>
                <w:szCs w:val="21"/>
              </w:rPr>
              <w:t>7.1.1</w:t>
            </w:r>
          </w:p>
        </w:tc>
        <w:tc>
          <w:tcPr>
            <w:tcW w:w="10004" w:type="dxa"/>
            <w:vAlign w:val="top"/>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查问总经理，公司运行2015版质量管理体系在策划资源需求。</w:t>
            </w:r>
          </w:p>
          <w:p>
            <w:pPr>
              <w:spacing w:line="360" w:lineRule="atLeast"/>
              <w:ind w:firstLine="420" w:firstLineChars="200"/>
              <w:rPr>
                <w:rFonts w:hint="eastAsia" w:ascii="宋体" w:hAnsi="宋体" w:cs="宋体"/>
                <w:color w:val="auto"/>
                <w:szCs w:val="24"/>
              </w:rPr>
            </w:pPr>
            <w:r>
              <w:rPr>
                <w:rFonts w:hint="eastAsia" w:ascii="宋体" w:hAnsi="宋体" w:cs="宋体"/>
                <w:color w:val="auto"/>
                <w:szCs w:val="24"/>
              </w:rPr>
              <w:t>在提供资源方面充分考虑了内部资源的实际情况，存在的不足将通过从外部引进相应的人力、硬件等资源进行补充。</w:t>
            </w:r>
          </w:p>
        </w:tc>
        <w:tc>
          <w:tcPr>
            <w:tcW w:w="1585" w:type="dxa"/>
            <w:vAlign w:val="top"/>
          </w:tcPr>
          <w:p>
            <w:pPr>
              <w:rPr>
                <w:rFonts w:hint="eastAsia"/>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总则</w:t>
            </w:r>
          </w:p>
          <w:p>
            <w:pPr>
              <w:adjustRightInd w:val="0"/>
              <w:snapToGrid w:val="0"/>
              <w:jc w:val="center"/>
              <w:rPr>
                <w:rFonts w:hint="eastAsia" w:ascii="宋体" w:hAnsi="宋体" w:eastAsia="宋体" w:cs="新宋体"/>
                <w:color w:val="auto"/>
                <w:kern w:val="2"/>
                <w:sz w:val="21"/>
                <w:szCs w:val="21"/>
                <w:lang w:val="en-US" w:eastAsia="zh-CN" w:bidi="ar-SA"/>
              </w:rPr>
            </w:pP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b/>
                <w:color w:val="auto"/>
              </w:rPr>
              <w:t>9.1.1</w:t>
            </w:r>
          </w:p>
        </w:tc>
        <w:tc>
          <w:tcPr>
            <w:tcW w:w="10004" w:type="dxa"/>
            <w:vAlign w:val="top"/>
          </w:tcPr>
          <w:p>
            <w:pPr>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4"/>
              </w:rPr>
              <w:t>对整个质量管理体系过程进行的监视和测量，主要通过内审、管理评审对生产过程进行监视，通过质量目标的定期考核对目标完成情况进行监测，产品</w:t>
            </w:r>
            <w:r>
              <w:rPr>
                <w:rFonts w:hint="eastAsia" w:ascii="宋体" w:hAnsi="宋体" w:cs="宋体"/>
                <w:color w:val="auto"/>
                <w:szCs w:val="24"/>
                <w:lang w:val="en-US" w:eastAsia="zh-CN"/>
              </w:rPr>
              <w:t>销售</w:t>
            </w:r>
            <w:r>
              <w:rPr>
                <w:rFonts w:hint="eastAsia" w:ascii="宋体" w:hAnsi="宋体" w:cs="宋体"/>
                <w:color w:val="auto"/>
                <w:szCs w:val="24"/>
              </w:rPr>
              <w:t>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ascii="宋体" w:hAnsi="宋体" w:cs="宋体"/>
                <w:bCs/>
                <w:color w:val="auto"/>
                <w:szCs w:val="24"/>
              </w:rPr>
            </w:pPr>
            <w:r>
              <w:rPr>
                <w:rFonts w:hint="eastAsia" w:ascii="宋体" w:hAnsi="宋体" w:cs="宋体"/>
                <w:bCs/>
                <w:color w:val="auto"/>
                <w:szCs w:val="24"/>
              </w:rPr>
              <w:t>分析和评价</w:t>
            </w:r>
          </w:p>
          <w:p>
            <w:pPr>
              <w:spacing w:line="360" w:lineRule="auto"/>
              <w:rPr>
                <w:rFonts w:ascii="宋体" w:hAnsi="宋体" w:cs="宋体"/>
                <w:color w:val="auto"/>
                <w:szCs w:val="24"/>
              </w:rPr>
            </w:pPr>
            <w:r>
              <w:rPr>
                <w:rFonts w:hint="eastAsia" w:ascii="宋体" w:hAnsi="宋体" w:cs="宋体"/>
                <w:color w:val="auto"/>
                <w:szCs w:val="24"/>
              </w:rPr>
              <w:t>#组织如何分析和评价监视和测量获得的数据和信息？</w:t>
            </w:r>
          </w:p>
          <w:p>
            <w:pPr>
              <w:spacing w:line="360" w:lineRule="auto"/>
              <w:rPr>
                <w:rFonts w:ascii="宋体" w:hAnsi="宋体" w:cs="宋体"/>
                <w:color w:val="auto"/>
                <w:szCs w:val="24"/>
              </w:rPr>
            </w:pPr>
            <w:r>
              <w:rPr>
                <w:rFonts w:hint="eastAsia" w:ascii="宋体" w:hAnsi="宋体" w:cs="宋体"/>
                <w:color w:val="auto"/>
                <w:szCs w:val="24"/>
              </w:rPr>
              <w:t>.是否利用分析结果予以评价：</w:t>
            </w:r>
          </w:p>
          <w:p>
            <w:pPr>
              <w:spacing w:line="360" w:lineRule="auto"/>
              <w:rPr>
                <w:rFonts w:ascii="宋体" w:hAnsi="宋体" w:cs="宋体"/>
                <w:color w:val="auto"/>
                <w:szCs w:val="24"/>
              </w:rPr>
            </w:pPr>
            <w:r>
              <w:rPr>
                <w:rFonts w:hint="eastAsia" w:ascii="宋体" w:hAnsi="宋体" w:cs="宋体"/>
                <w:color w:val="auto"/>
                <w:szCs w:val="24"/>
              </w:rPr>
              <w:t>a）产品和服务的符合性；b）顾客满意程度；</w:t>
            </w:r>
          </w:p>
          <w:p>
            <w:pPr>
              <w:spacing w:line="360" w:lineRule="auto"/>
              <w:rPr>
                <w:rFonts w:ascii="宋体" w:hAnsi="宋体" w:cs="宋体"/>
                <w:color w:val="auto"/>
                <w:szCs w:val="24"/>
              </w:rPr>
            </w:pPr>
            <w:r>
              <w:rPr>
                <w:rFonts w:hint="eastAsia" w:ascii="宋体" w:hAnsi="宋体" w:cs="宋体"/>
                <w:color w:val="auto"/>
                <w:szCs w:val="24"/>
              </w:rPr>
              <w:t>c）质量管理体系的绩效和有效性；</w:t>
            </w:r>
          </w:p>
          <w:p>
            <w:pPr>
              <w:spacing w:line="360" w:lineRule="auto"/>
              <w:rPr>
                <w:rFonts w:ascii="宋体" w:hAnsi="宋体" w:cs="宋体"/>
                <w:color w:val="auto"/>
                <w:szCs w:val="24"/>
              </w:rPr>
            </w:pPr>
            <w:r>
              <w:rPr>
                <w:rFonts w:hint="eastAsia" w:ascii="宋体" w:hAnsi="宋体" w:cs="宋体"/>
                <w:color w:val="auto"/>
                <w:szCs w:val="24"/>
              </w:rPr>
              <w:t>d）策划是否得到有效实施；</w:t>
            </w:r>
          </w:p>
          <w:p>
            <w:pPr>
              <w:spacing w:line="360" w:lineRule="auto"/>
              <w:rPr>
                <w:rFonts w:ascii="宋体" w:hAnsi="宋体" w:cs="宋体"/>
                <w:color w:val="auto"/>
                <w:szCs w:val="24"/>
              </w:rPr>
            </w:pPr>
            <w:r>
              <w:rPr>
                <w:rFonts w:hint="eastAsia" w:ascii="宋体" w:hAnsi="宋体" w:cs="宋体"/>
                <w:color w:val="auto"/>
                <w:szCs w:val="24"/>
              </w:rPr>
              <w:t>e）针对风险和机遇采取措施有效性；</w:t>
            </w:r>
          </w:p>
          <w:p>
            <w:pPr>
              <w:spacing w:line="360" w:lineRule="auto"/>
              <w:rPr>
                <w:rFonts w:ascii="宋体" w:hAnsi="宋体" w:cs="宋体"/>
                <w:color w:val="auto"/>
                <w:szCs w:val="24"/>
              </w:rPr>
            </w:pPr>
            <w:r>
              <w:rPr>
                <w:rFonts w:hint="eastAsia" w:ascii="宋体" w:hAnsi="宋体" w:cs="宋体"/>
                <w:color w:val="auto"/>
                <w:szCs w:val="24"/>
              </w:rPr>
              <w:t>f）外部供方的绩效；</w:t>
            </w:r>
          </w:p>
          <w:p>
            <w:pPr>
              <w:spacing w:line="360" w:lineRule="auto"/>
              <w:rPr>
                <w:rFonts w:hint="eastAsia" w:ascii="宋体" w:hAnsi="宋体" w:eastAsia="宋体" w:cs="新宋体"/>
                <w:color w:val="auto"/>
                <w:kern w:val="2"/>
                <w:sz w:val="21"/>
                <w:szCs w:val="21"/>
                <w:lang w:val="en-US" w:eastAsia="zh-CN" w:bidi="ar-SA"/>
              </w:rPr>
            </w:pPr>
            <w:r>
              <w:rPr>
                <w:rFonts w:hint="eastAsia" w:ascii="宋体" w:hAnsi="宋体" w:cs="宋体"/>
                <w:color w:val="auto"/>
                <w:szCs w:val="24"/>
              </w:rPr>
              <w:t>g）质量管理体系改进的需求。</w:t>
            </w:r>
          </w:p>
        </w:tc>
        <w:tc>
          <w:tcPr>
            <w:tcW w:w="960" w:type="dxa"/>
            <w:vAlign w:val="top"/>
          </w:tcPr>
          <w:p>
            <w:pPr>
              <w:rPr>
                <w:rFonts w:hint="eastAsia"/>
                <w:b/>
                <w:color w:val="auto"/>
              </w:rPr>
            </w:pPr>
            <w:r>
              <w:rPr>
                <w:rFonts w:hint="eastAsia"/>
                <w:b/>
                <w:color w:val="auto"/>
              </w:rPr>
              <w:t>9.1.3</w:t>
            </w:r>
          </w:p>
        </w:tc>
        <w:tc>
          <w:tcPr>
            <w:tcW w:w="10004" w:type="dxa"/>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 xml:space="preserve">1.质量手册及相关文件中对收集产品、过程、体系数据的范围、类型、统计方法进行了规定。 </w:t>
            </w:r>
          </w:p>
          <w:p>
            <w:pPr>
              <w:spacing w:line="360" w:lineRule="auto"/>
              <w:ind w:firstLine="420" w:firstLineChars="200"/>
              <w:jc w:val="left"/>
              <w:rPr>
                <w:rFonts w:hint="eastAsia" w:ascii="宋体" w:hAnsi="宋体" w:cs="宋体"/>
                <w:color w:val="0000FF"/>
                <w:szCs w:val="24"/>
              </w:rPr>
            </w:pPr>
            <w:r>
              <w:rPr>
                <w:rFonts w:hint="eastAsia" w:ascii="宋体" w:hAnsi="宋体" w:cs="宋体"/>
                <w:color w:val="auto"/>
                <w:szCs w:val="24"/>
              </w:rPr>
              <w:t>2.查顾客满意度</w:t>
            </w:r>
            <w:r>
              <w:rPr>
                <w:rFonts w:hint="eastAsia" w:ascii="宋体" w:hAnsi="宋体" w:cs="宋体"/>
                <w:color w:val="000000" w:themeColor="text1"/>
                <w:szCs w:val="24"/>
              </w:rPr>
              <w:t>调查表：公司2020年</w:t>
            </w:r>
            <w:r>
              <w:rPr>
                <w:rFonts w:hint="eastAsia" w:ascii="宋体" w:hAnsi="宋体" w:cs="宋体"/>
                <w:color w:val="000000" w:themeColor="text1"/>
                <w:szCs w:val="24"/>
                <w:lang w:val="en-US" w:eastAsia="zh-CN"/>
              </w:rPr>
              <w:t>9</w:t>
            </w:r>
            <w:r>
              <w:rPr>
                <w:rFonts w:hint="eastAsia" w:ascii="宋体" w:hAnsi="宋体" w:cs="宋体"/>
                <w:color w:val="000000" w:themeColor="text1"/>
                <w:szCs w:val="24"/>
              </w:rPr>
              <w:t>月以问卷形式对顾客进行了满意度调查，共计发放</w:t>
            </w:r>
            <w:r>
              <w:rPr>
                <w:rFonts w:hint="eastAsia" w:ascii="宋体" w:hAnsi="宋体" w:cs="宋体"/>
                <w:color w:val="000000" w:themeColor="text1"/>
                <w:szCs w:val="24"/>
                <w:lang w:val="en-US" w:eastAsia="zh-CN"/>
              </w:rPr>
              <w:t>4</w:t>
            </w:r>
            <w:r>
              <w:rPr>
                <w:rFonts w:hint="eastAsia" w:ascii="宋体" w:hAnsi="宋体" w:cs="宋体"/>
                <w:color w:val="000000" w:themeColor="text1"/>
                <w:szCs w:val="24"/>
              </w:rPr>
              <w:t>份，回收</w:t>
            </w:r>
            <w:r>
              <w:rPr>
                <w:rFonts w:hint="eastAsia" w:ascii="宋体" w:hAnsi="宋体" w:cs="宋体"/>
                <w:color w:val="000000" w:themeColor="text1"/>
                <w:szCs w:val="24"/>
                <w:lang w:val="en-US" w:eastAsia="zh-CN"/>
              </w:rPr>
              <w:t>4</w:t>
            </w:r>
            <w:r>
              <w:rPr>
                <w:rFonts w:hint="eastAsia" w:ascii="宋体" w:hAnsi="宋体" w:cs="宋体"/>
                <w:color w:val="000000" w:themeColor="text1"/>
                <w:szCs w:val="24"/>
              </w:rPr>
              <w:t>份。对公司的服务、质量、交付等项进行打分。查《顾客满意程度调查表》对满意度进行了统计；通过统计顾客满意率为9</w:t>
            </w:r>
            <w:r>
              <w:rPr>
                <w:rFonts w:hint="eastAsia" w:ascii="宋体" w:hAnsi="宋体" w:cs="宋体"/>
                <w:color w:val="000000" w:themeColor="text1"/>
                <w:szCs w:val="24"/>
                <w:lang w:val="en-US" w:eastAsia="zh-CN"/>
              </w:rPr>
              <w:t>6分</w:t>
            </w:r>
            <w:r>
              <w:rPr>
                <w:rFonts w:hint="eastAsia" w:ascii="宋体" w:hAnsi="宋体" w:cs="宋体"/>
                <w:color w:val="000000" w:themeColor="text1"/>
                <w:szCs w:val="24"/>
              </w:rPr>
              <w:t>。</w:t>
            </w:r>
          </w:p>
          <w:p>
            <w:pPr>
              <w:spacing w:line="360" w:lineRule="auto"/>
              <w:ind w:firstLine="420" w:firstLineChars="200"/>
              <w:jc w:val="left"/>
              <w:rPr>
                <w:rFonts w:hint="eastAsia" w:ascii="宋体" w:hAnsi="宋体" w:cs="宋体"/>
                <w:color w:val="000000" w:themeColor="text1"/>
                <w:szCs w:val="24"/>
              </w:rPr>
            </w:pPr>
            <w:r>
              <w:rPr>
                <w:rFonts w:hint="eastAsia" w:ascii="宋体" w:hAnsi="宋体" w:cs="宋体"/>
                <w:color w:val="auto"/>
                <w:szCs w:val="24"/>
              </w:rPr>
              <w:t>2.查质量目标统计等记录，</w:t>
            </w:r>
            <w:r>
              <w:rPr>
                <w:rFonts w:hint="eastAsia" w:ascii="宋体" w:hAnsi="宋体" w:cs="宋体"/>
                <w:color w:val="000000" w:themeColor="text1"/>
                <w:szCs w:val="24"/>
              </w:rPr>
              <w:t>公司2020年</w:t>
            </w:r>
            <w:r>
              <w:rPr>
                <w:rFonts w:hint="eastAsia" w:ascii="宋体" w:hAnsi="宋体" w:cs="宋体"/>
                <w:color w:val="000000" w:themeColor="text1"/>
                <w:szCs w:val="24"/>
                <w:lang w:val="en-US" w:eastAsia="zh-CN"/>
              </w:rPr>
              <w:t>3</w:t>
            </w:r>
            <w:r>
              <w:rPr>
                <w:rFonts w:hint="eastAsia" w:ascii="宋体" w:hAnsi="宋体" w:cs="宋体"/>
                <w:color w:val="000000" w:themeColor="text1"/>
                <w:szCs w:val="24"/>
              </w:rPr>
              <w:t>月至2020年</w:t>
            </w:r>
            <w:r>
              <w:rPr>
                <w:rFonts w:hint="eastAsia" w:ascii="宋体" w:hAnsi="宋体" w:cs="宋体"/>
                <w:color w:val="000000" w:themeColor="text1"/>
                <w:szCs w:val="24"/>
                <w:lang w:val="en-US" w:eastAsia="zh-CN"/>
              </w:rPr>
              <w:t>11</w:t>
            </w:r>
            <w:r>
              <w:rPr>
                <w:rFonts w:hint="eastAsia" w:ascii="宋体" w:hAnsi="宋体" w:cs="宋体"/>
                <w:color w:val="000000" w:themeColor="text1"/>
                <w:szCs w:val="24"/>
              </w:rPr>
              <w:t>月数据统计的结果为：</w:t>
            </w:r>
          </w:p>
          <w:p>
            <w:pPr>
              <w:spacing w:line="360" w:lineRule="auto"/>
              <w:ind w:firstLine="420" w:firstLineChars="200"/>
              <w:jc w:val="left"/>
              <w:rPr>
                <w:rFonts w:hint="default" w:ascii="宋体" w:hAnsi="宋体" w:eastAsia="宋体" w:cs="宋体"/>
                <w:color w:val="auto"/>
                <w:szCs w:val="24"/>
                <w:lang w:val="en-US" w:eastAsia="zh-CN"/>
              </w:rPr>
            </w:pPr>
            <w:r>
              <w:rPr>
                <w:rFonts w:hint="eastAsia" w:ascii="宋体" w:hAnsi="宋体" w:cs="宋体"/>
                <w:color w:val="auto"/>
                <w:szCs w:val="24"/>
              </w:rPr>
              <w:t>产品及时交付率100%</w:t>
            </w:r>
            <w:r>
              <w:rPr>
                <w:rFonts w:hint="eastAsia" w:ascii="宋体" w:hAnsi="宋体" w:cs="宋体"/>
                <w:color w:val="auto"/>
                <w:szCs w:val="24"/>
                <w:lang w:val="en-US" w:eastAsia="zh-CN"/>
              </w:rPr>
              <w:t xml:space="preserve">       实测：100%</w:t>
            </w:r>
          </w:p>
          <w:p>
            <w:pPr>
              <w:spacing w:line="360" w:lineRule="auto"/>
              <w:ind w:firstLine="420" w:firstLineChars="200"/>
              <w:jc w:val="left"/>
              <w:rPr>
                <w:rFonts w:hint="default" w:ascii="宋体" w:hAnsi="宋体" w:eastAsia="宋体" w:cs="宋体"/>
                <w:color w:val="auto"/>
                <w:szCs w:val="24"/>
                <w:lang w:val="en-US" w:eastAsia="zh-CN"/>
              </w:rPr>
            </w:pPr>
            <w:r>
              <w:rPr>
                <w:rFonts w:hint="eastAsia" w:ascii="宋体" w:hAnsi="宋体" w:cs="宋体"/>
                <w:color w:val="auto"/>
                <w:szCs w:val="24"/>
                <w:lang w:eastAsia="zh-CN"/>
              </w:rPr>
              <w:t>客户</w:t>
            </w:r>
            <w:r>
              <w:rPr>
                <w:rFonts w:hint="eastAsia" w:ascii="宋体" w:hAnsi="宋体" w:cs="宋体"/>
                <w:color w:val="auto"/>
                <w:szCs w:val="24"/>
              </w:rPr>
              <w:t>满意度</w:t>
            </w:r>
            <w:r>
              <w:rPr>
                <w:rFonts w:hint="default" w:ascii="Arial" w:hAnsi="Arial" w:cs="Arial"/>
                <w:color w:val="auto"/>
                <w:szCs w:val="24"/>
              </w:rPr>
              <w:t>≥90分</w:t>
            </w:r>
            <w:r>
              <w:rPr>
                <w:rFonts w:hint="eastAsia" w:ascii="宋体" w:hAnsi="宋体" w:cs="宋体"/>
                <w:color w:val="auto"/>
                <w:szCs w:val="24"/>
                <w:lang w:val="en-US" w:eastAsia="zh-CN"/>
              </w:rPr>
              <w:t xml:space="preserve">          实测：96分</w:t>
            </w:r>
          </w:p>
          <w:p>
            <w:pPr>
              <w:spacing w:line="360" w:lineRule="auto"/>
              <w:ind w:firstLine="420" w:firstLineChars="200"/>
              <w:jc w:val="left"/>
              <w:rPr>
                <w:rFonts w:hint="default" w:ascii="宋体" w:hAnsi="宋体" w:eastAsia="宋体" w:cs="宋体"/>
                <w:color w:val="auto"/>
                <w:szCs w:val="24"/>
                <w:lang w:val="en-US" w:eastAsia="zh-CN"/>
              </w:rPr>
            </w:pPr>
            <w:r>
              <w:rPr>
                <w:rFonts w:hint="eastAsia" w:ascii="宋体" w:hAnsi="宋体" w:cs="宋体"/>
                <w:color w:val="auto"/>
                <w:szCs w:val="24"/>
              </w:rPr>
              <w:t>培训达成率</w:t>
            </w:r>
            <w:r>
              <w:rPr>
                <w:rFonts w:hint="eastAsia" w:ascii="宋体" w:hAnsi="宋体" w:cs="宋体"/>
                <w:color w:val="auto"/>
                <w:szCs w:val="24"/>
                <w:lang w:val="en-US" w:eastAsia="zh-CN"/>
              </w:rPr>
              <w:t>100</w:t>
            </w:r>
            <w:r>
              <w:rPr>
                <w:rFonts w:hint="eastAsia" w:ascii="宋体" w:hAnsi="宋体" w:cs="宋体"/>
                <w:color w:val="auto"/>
                <w:szCs w:val="24"/>
              </w:rPr>
              <w:t>%</w:t>
            </w:r>
            <w:r>
              <w:rPr>
                <w:rFonts w:hint="eastAsia" w:ascii="宋体" w:hAnsi="宋体" w:cs="宋体"/>
                <w:color w:val="auto"/>
                <w:szCs w:val="24"/>
                <w:lang w:val="en-US" w:eastAsia="zh-CN"/>
              </w:rPr>
              <w:t xml:space="preserve">           实测：100%</w:t>
            </w:r>
          </w:p>
          <w:p>
            <w:pPr>
              <w:spacing w:line="360" w:lineRule="auto"/>
              <w:ind w:firstLine="420" w:firstLineChars="200"/>
              <w:jc w:val="left"/>
              <w:rPr>
                <w:rFonts w:hint="default" w:ascii="宋体" w:hAnsi="宋体" w:eastAsia="宋体" w:cs="宋体"/>
                <w:color w:val="auto"/>
                <w:szCs w:val="24"/>
                <w:lang w:val="en-US" w:eastAsia="zh-CN"/>
              </w:rPr>
            </w:pPr>
            <w:r>
              <w:rPr>
                <w:rFonts w:hint="eastAsia" w:ascii="宋体" w:hAnsi="宋体" w:cs="宋体"/>
                <w:color w:val="auto"/>
                <w:szCs w:val="24"/>
                <w:lang w:eastAsia="zh-CN"/>
              </w:rPr>
              <w:t>供方交货及时率</w:t>
            </w:r>
            <w:r>
              <w:rPr>
                <w:rFonts w:hint="eastAsia" w:ascii="宋体" w:hAnsi="宋体" w:cs="宋体"/>
                <w:color w:val="auto"/>
                <w:szCs w:val="24"/>
              </w:rPr>
              <w:t>≥95%</w:t>
            </w:r>
            <w:r>
              <w:rPr>
                <w:rFonts w:hint="eastAsia" w:ascii="宋体" w:hAnsi="宋体" w:cs="宋体"/>
                <w:color w:val="auto"/>
                <w:szCs w:val="24"/>
                <w:lang w:val="en-US" w:eastAsia="zh-CN"/>
              </w:rPr>
              <w:t xml:space="preserve">     实测:99%</w:t>
            </w:r>
          </w:p>
          <w:p>
            <w:pPr>
              <w:spacing w:line="360" w:lineRule="auto"/>
              <w:ind w:firstLine="420" w:firstLineChars="200"/>
              <w:jc w:val="left"/>
              <w:rPr>
                <w:rFonts w:hint="default" w:ascii="宋体" w:hAnsi="宋体" w:eastAsia="宋体" w:cs="宋体"/>
                <w:color w:val="auto"/>
                <w:szCs w:val="24"/>
                <w:lang w:val="en-US" w:eastAsia="zh-CN"/>
              </w:rPr>
            </w:pPr>
            <w:r>
              <w:rPr>
                <w:rFonts w:hint="eastAsia" w:ascii="宋体" w:hAnsi="宋体" w:cs="宋体"/>
                <w:color w:val="auto"/>
                <w:szCs w:val="24"/>
              </w:rPr>
              <w:t>采购合格率</w:t>
            </w:r>
            <w:r>
              <w:rPr>
                <w:rFonts w:hint="default" w:ascii="Arial" w:hAnsi="Arial" w:cs="Arial"/>
                <w:color w:val="auto"/>
                <w:szCs w:val="24"/>
              </w:rPr>
              <w:t>≥</w:t>
            </w:r>
            <w:r>
              <w:rPr>
                <w:rFonts w:hint="eastAsia" w:ascii="Arial" w:hAnsi="Arial" w:cs="Arial"/>
                <w:color w:val="auto"/>
                <w:szCs w:val="24"/>
                <w:lang w:val="en-US" w:eastAsia="zh-CN"/>
              </w:rPr>
              <w:t>95</w:t>
            </w:r>
            <w:r>
              <w:rPr>
                <w:rFonts w:hint="eastAsia" w:ascii="宋体" w:hAnsi="宋体" w:cs="宋体"/>
                <w:color w:val="auto"/>
                <w:szCs w:val="24"/>
              </w:rPr>
              <w:t>%</w:t>
            </w:r>
            <w:r>
              <w:rPr>
                <w:rFonts w:hint="eastAsia" w:ascii="宋体" w:hAnsi="宋体" w:cs="宋体"/>
                <w:color w:val="auto"/>
                <w:szCs w:val="24"/>
                <w:lang w:val="en-US" w:eastAsia="zh-CN"/>
              </w:rPr>
              <w:t xml:space="preserve">     实测：100%</w:t>
            </w:r>
          </w:p>
          <w:p>
            <w:pPr>
              <w:spacing w:line="360" w:lineRule="auto"/>
              <w:ind w:firstLine="420" w:firstLineChars="200"/>
              <w:jc w:val="left"/>
              <w:rPr>
                <w:rFonts w:hint="eastAsia" w:ascii="宋体" w:hAnsi="宋体" w:cs="宋体"/>
                <w:color w:val="auto"/>
                <w:szCs w:val="24"/>
                <w:lang w:val="en-US" w:eastAsia="zh-CN"/>
              </w:rPr>
            </w:pPr>
            <w:r>
              <w:rPr>
                <w:rFonts w:hint="eastAsia" w:ascii="宋体" w:hAnsi="宋体" w:cs="宋体"/>
                <w:color w:val="auto"/>
                <w:szCs w:val="24"/>
                <w:lang w:val="en-US" w:eastAsia="zh-CN"/>
              </w:rPr>
              <w:t>......</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3.查《管理评审资料》对过程和产品的特性及趋势、供方、顾客满意、产品的符合性进行了分析，均较满意。</w:t>
            </w:r>
          </w:p>
          <w:p>
            <w:pPr>
              <w:rPr>
                <w:rFonts w:hint="eastAsia" w:ascii="宋体" w:hAnsi="宋体" w:cs="宋体"/>
                <w:color w:val="auto"/>
                <w:szCs w:val="24"/>
              </w:rPr>
            </w:pPr>
            <w:r>
              <w:rPr>
                <w:rFonts w:hint="eastAsia" w:ascii="宋体" w:hAnsi="宋体" w:cs="宋体"/>
                <w:color w:val="auto"/>
                <w:szCs w:val="24"/>
              </w:rPr>
              <w:t xml:space="preserve">  根据组织提供的相关文件资料，数据分析深度不够，缺乏实质性的支持性数据文件，现场已经口头提出。</w:t>
            </w:r>
          </w:p>
        </w:tc>
        <w:tc>
          <w:tcPr>
            <w:tcW w:w="1585" w:type="dxa"/>
            <w:vAlign w:val="top"/>
          </w:tcPr>
          <w:p>
            <w:pPr>
              <w:rPr>
                <w:rFonts w:hint="eastAsia"/>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内部审核</w:t>
            </w:r>
          </w:p>
          <w:p>
            <w:pPr>
              <w:spacing w:line="360" w:lineRule="auto"/>
              <w:rPr>
                <w:rFonts w:ascii="宋体" w:hAnsi="宋体" w:cs="宋体"/>
                <w:color w:val="auto"/>
                <w:szCs w:val="24"/>
              </w:rPr>
            </w:pPr>
            <w:r>
              <w:rPr>
                <w:rFonts w:hint="eastAsia" w:ascii="宋体" w:hAnsi="宋体" w:cs="宋体"/>
                <w:color w:val="auto"/>
                <w:szCs w:val="24"/>
              </w:rPr>
              <w:t>(含9.2.1和9.2.2)</w:t>
            </w:r>
          </w:p>
          <w:p>
            <w:pPr>
              <w:adjustRightInd w:val="0"/>
              <w:snapToGrid w:val="0"/>
              <w:rPr>
                <w:rFonts w:hint="eastAsia" w:ascii="宋体" w:hAnsi="宋体" w:eastAsia="宋体" w:cs="新宋体"/>
                <w:color w:val="auto"/>
                <w:kern w:val="2"/>
                <w:sz w:val="21"/>
                <w:szCs w:val="21"/>
                <w:lang w:val="en-US" w:eastAsia="zh-CN" w:bidi="ar-SA"/>
              </w:rPr>
            </w:pPr>
          </w:p>
        </w:tc>
        <w:tc>
          <w:tcPr>
            <w:tcW w:w="960" w:type="dxa"/>
            <w:vAlign w:val="top"/>
          </w:tcPr>
          <w:p>
            <w:pPr>
              <w:rPr>
                <w:rFonts w:hint="eastAsia"/>
                <w:b/>
                <w:color w:val="auto"/>
              </w:rPr>
            </w:pPr>
            <w:r>
              <w:rPr>
                <w:rFonts w:hint="eastAsia"/>
                <w:b/>
                <w:color w:val="auto"/>
              </w:rPr>
              <w:t>9.2</w:t>
            </w:r>
          </w:p>
        </w:tc>
        <w:tc>
          <w:tcPr>
            <w:tcW w:w="10004" w:type="dxa"/>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编制有《</w:t>
            </w:r>
            <w:r>
              <w:rPr>
                <w:rFonts w:hint="eastAsia" w:ascii="宋体" w:hAnsi="宋体" w:cs="宋体"/>
                <w:color w:val="auto"/>
                <w:szCs w:val="24"/>
                <w:lang w:eastAsia="zh-CN"/>
              </w:rPr>
              <w:t>内部审核管理制度</w:t>
            </w:r>
            <w:r>
              <w:rPr>
                <w:rFonts w:hint="eastAsia" w:ascii="宋体" w:hAnsi="宋体" w:cs="宋体"/>
                <w:color w:val="auto"/>
                <w:szCs w:val="24"/>
              </w:rPr>
              <w:t>》，程序中规定公司确定质量管理体系覆盖的每年（12个月）至少接受一次涉及所有条款活动的内部审核。</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提供有年度内部审核计划包括审核目的、范围、依据、频次、审核方式、审核日程安排。</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本次审核时间：2020.10.12</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范围：公司质量体系覆盖的各部门、所有过程。</w:t>
            </w:r>
          </w:p>
          <w:p>
            <w:pPr>
              <w:spacing w:line="360" w:lineRule="auto"/>
              <w:ind w:firstLine="420" w:firstLineChars="200"/>
              <w:rPr>
                <w:rFonts w:hint="eastAsia" w:ascii="宋体" w:hAnsi="宋体" w:cs="宋体"/>
                <w:color w:val="auto"/>
                <w:szCs w:val="24"/>
                <w:lang w:eastAsia="zh-CN"/>
              </w:rPr>
            </w:pPr>
            <w:r>
              <w:rPr>
                <w:rFonts w:hint="eastAsia" w:ascii="宋体" w:hAnsi="宋体" w:cs="宋体"/>
                <w:color w:val="auto"/>
                <w:szCs w:val="24"/>
              </w:rPr>
              <w:t>审核组组成：组长：康小艳  组员：康刚科</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查公司内审员经培训、内审员授权书，内审员基本能满足内审的能力要求；</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查《管理层审核检查表》，《</w:t>
            </w:r>
            <w:r>
              <w:rPr>
                <w:rFonts w:hint="eastAsia"/>
                <w:color w:val="auto"/>
                <w:szCs w:val="21"/>
                <w:lang w:eastAsia="zh-CN"/>
              </w:rPr>
              <w:t>市场部</w:t>
            </w:r>
            <w:r>
              <w:rPr>
                <w:rFonts w:hint="eastAsia" w:ascii="宋体" w:hAnsi="宋体" w:cs="宋体"/>
                <w:color w:val="auto"/>
                <w:szCs w:val="24"/>
              </w:rPr>
              <w:t>审核检查表》、《</w:t>
            </w:r>
            <w:r>
              <w:rPr>
                <w:rFonts w:hint="eastAsia" w:ascii="宋体" w:hAnsi="宋体" w:cs="宋体"/>
                <w:color w:val="auto"/>
                <w:szCs w:val="24"/>
                <w:lang w:eastAsia="zh-CN"/>
              </w:rPr>
              <w:t>综合部</w:t>
            </w:r>
            <w:r>
              <w:rPr>
                <w:rFonts w:hint="eastAsia" w:ascii="宋体" w:hAnsi="宋体" w:cs="宋体"/>
                <w:color w:val="auto"/>
                <w:szCs w:val="24"/>
              </w:rPr>
              <w:t>审核检查表》审核过程及条款基本齐全，未出现审核本部门情况。</w:t>
            </w:r>
          </w:p>
          <w:p>
            <w:pPr>
              <w:spacing w:line="360" w:lineRule="auto"/>
              <w:ind w:firstLine="420" w:firstLineChars="200"/>
              <w:rPr>
                <w:rFonts w:ascii="宋体" w:hAnsi="宋体" w:cs="宋体"/>
                <w:color w:val="auto"/>
                <w:szCs w:val="24"/>
              </w:rPr>
            </w:pPr>
            <w:r>
              <w:rPr>
                <w:rFonts w:hint="eastAsia" w:ascii="宋体" w:hAnsi="宋体" w:cs="宋体"/>
                <w:color w:val="auto"/>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查，《内部管理体系审核报告》，审核结论：公司质量管理体系基本符合ISQ9001：2015质量管理体系要求，且运行有效。</w:t>
            </w:r>
          </w:p>
          <w:p>
            <w:pPr>
              <w:spacing w:line="360" w:lineRule="auto"/>
              <w:ind w:firstLine="420" w:firstLineChars="200"/>
              <w:rPr>
                <w:rFonts w:ascii="宋体" w:hAnsi="宋体" w:cs="宋体"/>
                <w:color w:val="auto"/>
                <w:szCs w:val="24"/>
              </w:rPr>
            </w:pPr>
            <w:r>
              <w:rPr>
                <w:rFonts w:hint="eastAsia" w:ascii="宋体" w:hAnsi="宋体" w:cs="宋体"/>
                <w:color w:val="auto"/>
                <w:szCs w:val="24"/>
              </w:rPr>
              <w:t>此次共开据《内审不符合项报告》1份，涉及</w:t>
            </w:r>
            <w:r>
              <w:rPr>
                <w:rFonts w:hint="eastAsia" w:ascii="宋体" w:hAnsi="宋体" w:cs="宋体"/>
                <w:color w:val="auto"/>
                <w:szCs w:val="24"/>
                <w:lang w:val="en-US" w:eastAsia="zh-CN"/>
              </w:rPr>
              <w:t>综合部7.2</w:t>
            </w:r>
            <w:r>
              <w:rPr>
                <w:rFonts w:hint="eastAsia" w:ascii="宋体" w:hAnsi="宋体" w:cs="宋体"/>
                <w:color w:val="auto"/>
                <w:szCs w:val="24"/>
              </w:rPr>
              <w:t>条款不符合事实描述“查部门的人力资源管理，提供了管理制度，制定年度培训计划、查10月份培训考核无评价人签字。”查不符合报告，对不符合项进行了分析，并制定了纠正措施，并进行了验证，不符合纠正措施已经关闭。</w:t>
            </w:r>
          </w:p>
          <w:p>
            <w:pPr>
              <w:spacing w:line="360" w:lineRule="auto"/>
              <w:ind w:firstLine="420" w:firstLineChars="200"/>
              <w:rPr>
                <w:rFonts w:ascii="宋体" w:hAnsi="宋体" w:cs="宋体"/>
                <w:color w:val="auto"/>
                <w:szCs w:val="24"/>
              </w:rPr>
            </w:pPr>
            <w:r>
              <w:rPr>
                <w:rFonts w:hint="eastAsia" w:ascii="宋体" w:hAnsi="宋体" w:cs="宋体"/>
                <w:color w:val="auto"/>
                <w:szCs w:val="24"/>
              </w:rPr>
              <w:t>提供有《内部审核报告》查，审核结论：公司质量管理体系的建立符合标准要求、实施有效。</w:t>
            </w:r>
          </w:p>
          <w:p>
            <w:pPr>
              <w:spacing w:line="360" w:lineRule="auto"/>
              <w:ind w:firstLine="420" w:firstLineChars="200"/>
              <w:rPr>
                <w:rFonts w:ascii="宋体" w:hAnsi="宋体" w:cs="宋体"/>
                <w:color w:val="auto"/>
                <w:szCs w:val="24"/>
              </w:rPr>
            </w:pPr>
            <w:r>
              <w:rPr>
                <w:rFonts w:hint="eastAsia" w:ascii="宋体" w:hAnsi="宋体" w:cs="宋体"/>
                <w:color w:val="auto"/>
                <w:szCs w:val="24"/>
              </w:rPr>
              <w:t>通过内部审核，公司质量管理体系的建立实施是有效的，符合标准要求。</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公司内审基本符合要求。</w:t>
            </w:r>
          </w:p>
        </w:tc>
        <w:tc>
          <w:tcPr>
            <w:tcW w:w="1585" w:type="dxa"/>
            <w:vAlign w:val="top"/>
          </w:tcPr>
          <w:p>
            <w:pPr>
              <w:rPr>
                <w:rFonts w:hint="eastAsia"/>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管理评审</w:t>
            </w:r>
          </w:p>
          <w:p>
            <w:pPr>
              <w:spacing w:line="360" w:lineRule="auto"/>
              <w:rPr>
                <w:rFonts w:ascii="宋体" w:hAnsi="宋体" w:cs="宋体"/>
                <w:color w:val="auto"/>
                <w:szCs w:val="24"/>
              </w:rPr>
            </w:pPr>
            <w:r>
              <w:rPr>
                <w:rFonts w:hint="eastAsia" w:ascii="宋体" w:hAnsi="宋体" w:cs="宋体"/>
                <w:color w:val="auto"/>
                <w:szCs w:val="24"/>
              </w:rPr>
              <w:t>9.3.1总则</w:t>
            </w:r>
          </w:p>
          <w:p>
            <w:pPr>
              <w:spacing w:line="360" w:lineRule="auto"/>
              <w:rPr>
                <w:rFonts w:ascii="宋体" w:hAnsi="宋体" w:cs="宋体"/>
                <w:color w:val="auto"/>
                <w:szCs w:val="24"/>
              </w:rPr>
            </w:pPr>
            <w:r>
              <w:rPr>
                <w:rFonts w:hint="eastAsia" w:ascii="宋体" w:hAnsi="宋体" w:cs="宋体"/>
                <w:color w:val="auto"/>
                <w:szCs w:val="24"/>
              </w:rPr>
              <w:t>9.3.2管评输入</w:t>
            </w:r>
          </w:p>
          <w:p>
            <w:pPr>
              <w:spacing w:line="360" w:lineRule="auto"/>
              <w:rPr>
                <w:rFonts w:ascii="宋体" w:hAnsi="宋体" w:cs="宋体"/>
                <w:color w:val="auto"/>
                <w:szCs w:val="24"/>
              </w:rPr>
            </w:pPr>
            <w:r>
              <w:rPr>
                <w:rFonts w:hint="eastAsia" w:ascii="宋体" w:hAnsi="宋体" w:cs="宋体"/>
                <w:color w:val="auto"/>
                <w:szCs w:val="24"/>
              </w:rPr>
              <w:t>9.3.3管评输出</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9.3</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查，公司的质量体系策划了管理评审的管理要求。</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查，管理评审记录：</w:t>
            </w:r>
          </w:p>
          <w:p>
            <w:pPr>
              <w:spacing w:line="360" w:lineRule="auto"/>
              <w:ind w:firstLine="420" w:firstLineChars="200"/>
              <w:rPr>
                <w:rFonts w:hint="eastAsia" w:ascii="宋体" w:hAnsi="宋体"/>
                <w:color w:val="auto"/>
                <w:kern w:val="0"/>
                <w:szCs w:val="21"/>
              </w:rPr>
            </w:pPr>
            <w:r>
              <w:rPr>
                <w:rFonts w:hint="eastAsia" w:ascii="宋体" w:hAnsi="宋体" w:cs="宋体"/>
                <w:color w:val="auto"/>
                <w:szCs w:val="24"/>
              </w:rPr>
              <w:t>本次评审时间：</w:t>
            </w:r>
            <w:r>
              <w:rPr>
                <w:rFonts w:hint="eastAsia" w:ascii="宋体" w:hAnsi="宋体"/>
                <w:color w:val="auto"/>
                <w:kern w:val="0"/>
                <w:szCs w:val="21"/>
              </w:rPr>
              <w:t>2020年</w:t>
            </w:r>
            <w:r>
              <w:rPr>
                <w:rFonts w:hint="eastAsia" w:ascii="宋体" w:hAnsi="宋体"/>
                <w:color w:val="auto"/>
                <w:kern w:val="0"/>
                <w:szCs w:val="21"/>
                <w:lang w:val="en-US" w:eastAsia="zh-CN"/>
              </w:rPr>
              <w:t>11</w:t>
            </w:r>
            <w:r>
              <w:rPr>
                <w:rFonts w:hint="eastAsia" w:ascii="宋体" w:hAnsi="宋体"/>
                <w:color w:val="auto"/>
                <w:kern w:val="0"/>
                <w:szCs w:val="21"/>
              </w:rPr>
              <w:t>月</w:t>
            </w:r>
            <w:r>
              <w:rPr>
                <w:rFonts w:hint="eastAsia" w:ascii="宋体" w:hAnsi="宋体"/>
                <w:color w:val="auto"/>
                <w:kern w:val="0"/>
                <w:szCs w:val="21"/>
                <w:lang w:val="en-US" w:eastAsia="zh-CN"/>
              </w:rPr>
              <w:t>10</w:t>
            </w:r>
            <w:r>
              <w:rPr>
                <w:rFonts w:hint="eastAsia" w:ascii="宋体" w:hAnsi="宋体"/>
                <w:color w:val="auto"/>
                <w:kern w:val="0"/>
                <w:szCs w:val="21"/>
              </w:rPr>
              <w:t>日</w:t>
            </w:r>
          </w:p>
          <w:p>
            <w:pPr>
              <w:spacing w:line="360" w:lineRule="auto"/>
              <w:ind w:firstLine="420" w:firstLineChars="200"/>
              <w:rPr>
                <w:rFonts w:ascii="宋体" w:hAnsi="宋体" w:cs="宋体"/>
                <w:color w:val="auto"/>
                <w:szCs w:val="24"/>
              </w:rPr>
            </w:pPr>
            <w:r>
              <w:rPr>
                <w:rFonts w:hint="eastAsia" w:ascii="宋体" w:hAnsi="宋体" w:cs="宋体"/>
                <w:color w:val="auto"/>
                <w:szCs w:val="24"/>
              </w:rPr>
              <w:t>主持人：总经理敖祥兵</w:t>
            </w:r>
          </w:p>
          <w:p>
            <w:pPr>
              <w:spacing w:line="360" w:lineRule="auto"/>
              <w:ind w:firstLine="420" w:firstLineChars="200"/>
              <w:rPr>
                <w:rFonts w:ascii="宋体" w:hAnsi="宋体" w:cs="宋体"/>
                <w:color w:val="auto"/>
                <w:szCs w:val="24"/>
              </w:rPr>
            </w:pPr>
            <w:r>
              <w:rPr>
                <w:rFonts w:hint="eastAsia" w:ascii="宋体" w:hAnsi="宋体" w:cs="宋体"/>
                <w:color w:val="auto"/>
                <w:szCs w:val="24"/>
              </w:rPr>
              <w:t>提供管理评审会议签到表。</w:t>
            </w:r>
          </w:p>
          <w:p>
            <w:pPr>
              <w:spacing w:line="360" w:lineRule="auto"/>
              <w:ind w:firstLine="420" w:firstLineChars="200"/>
              <w:rPr>
                <w:rFonts w:ascii="宋体" w:hAnsi="宋体" w:cs="宋体"/>
                <w:color w:val="auto"/>
                <w:szCs w:val="24"/>
              </w:rPr>
            </w:pPr>
            <w:r>
              <w:rPr>
                <w:rFonts w:hint="eastAsia" w:ascii="宋体" w:hAnsi="宋体" w:cs="宋体"/>
                <w:color w:val="auto"/>
                <w:szCs w:val="24"/>
              </w:rPr>
              <w:t>管理评审的输入资料主要是各部门提供的工作总结，内容比较笼统，已与负责人口头提出。</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上次管理评审的跟踪情况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输入内容基本满足输入要求。</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查管理评审输出：</w:t>
            </w:r>
          </w:p>
          <w:p>
            <w:pPr>
              <w:spacing w:line="360" w:lineRule="auto"/>
              <w:ind w:firstLine="420" w:firstLineChars="200"/>
              <w:rPr>
                <w:rFonts w:ascii="宋体" w:hAnsi="宋体" w:cs="宋体"/>
                <w:color w:val="auto"/>
                <w:szCs w:val="24"/>
              </w:rPr>
            </w:pPr>
            <w:r>
              <w:rPr>
                <w:rFonts w:hint="eastAsia" w:ascii="宋体" w:hAnsi="宋体" w:cs="宋体"/>
                <w:color w:val="auto"/>
                <w:szCs w:val="24"/>
              </w:rPr>
              <w:t>提供有《管理评审报告》：</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公司经过生产，目前产品已按要求提交客户。经过严格的检验，所有产品均符合标准及客户订货要求。目前暂不需要改进。</w:t>
            </w:r>
          </w:p>
          <w:p>
            <w:pPr>
              <w:spacing w:line="360" w:lineRule="auto"/>
              <w:ind w:firstLine="420" w:firstLineChars="200"/>
              <w:rPr>
                <w:rFonts w:ascii="宋体" w:hAnsi="宋体" w:cs="宋体"/>
                <w:color w:val="auto"/>
                <w:szCs w:val="24"/>
              </w:rPr>
            </w:pPr>
            <w:r>
              <w:rPr>
                <w:rFonts w:hint="eastAsia" w:ascii="宋体" w:hAnsi="宋体" w:cs="宋体"/>
                <w:color w:val="auto"/>
                <w:szCs w:val="24"/>
              </w:rPr>
              <w:t>本公司按照ISO9001：2015标准要求，为公司产品</w:t>
            </w:r>
            <w:r>
              <w:rPr>
                <w:rFonts w:hint="eastAsia" w:ascii="宋体" w:hAnsi="宋体" w:cs="宋体"/>
                <w:color w:val="auto"/>
                <w:szCs w:val="24"/>
                <w:lang w:val="en-US" w:eastAsia="zh-CN"/>
              </w:rPr>
              <w:t>销售</w:t>
            </w:r>
            <w:r>
              <w:rPr>
                <w:rFonts w:hint="eastAsia" w:ascii="宋体" w:hAnsi="宋体" w:cs="宋体"/>
                <w:color w:val="auto"/>
                <w:szCs w:val="24"/>
              </w:rPr>
              <w:t>及检验配备了相应的硬件设备。目前，不需要增加设备。</w:t>
            </w:r>
          </w:p>
          <w:p>
            <w:pPr>
              <w:spacing w:line="360" w:lineRule="auto"/>
              <w:ind w:firstLine="420" w:firstLineChars="200"/>
              <w:rPr>
                <w:rFonts w:ascii="宋体" w:hAnsi="宋体" w:cs="宋体"/>
                <w:color w:val="auto"/>
                <w:szCs w:val="24"/>
              </w:rPr>
            </w:pPr>
            <w:r>
              <w:rPr>
                <w:rFonts w:hint="eastAsia" w:ascii="宋体" w:hAnsi="宋体" w:cs="宋体"/>
                <w:color w:val="auto"/>
                <w:szCs w:val="24"/>
              </w:rPr>
              <w:t>提出改进需求：</w:t>
            </w:r>
          </w:p>
          <w:p>
            <w:pPr>
              <w:spacing w:line="360" w:lineRule="auto"/>
              <w:ind w:firstLine="420" w:firstLineChars="200"/>
              <w:rPr>
                <w:rFonts w:hint="default" w:ascii="宋体" w:hAnsi="宋体" w:cs="宋体"/>
                <w:color w:val="auto"/>
                <w:szCs w:val="24"/>
                <w:lang w:val="en-US" w:eastAsia="zh-CN"/>
              </w:rPr>
            </w:pPr>
            <w:r>
              <w:rPr>
                <w:rFonts w:hint="eastAsia" w:ascii="宋体" w:hAnsi="宋体" w:cs="宋体"/>
                <w:color w:val="auto"/>
                <w:szCs w:val="24"/>
              </w:rPr>
              <w:t>人力资源略显不足，需要进一步加强、引进或培训业务骨干，充实人力资源管理。</w:t>
            </w:r>
            <w:r>
              <w:rPr>
                <w:rFonts w:hint="eastAsia" w:ascii="宋体" w:hAnsi="宋体" w:cs="宋体"/>
                <w:color w:val="auto"/>
                <w:szCs w:val="24"/>
                <w:lang w:eastAsia="zh-CN"/>
              </w:rPr>
              <w:t>查见</w:t>
            </w:r>
            <w:r>
              <w:rPr>
                <w:rFonts w:hint="eastAsia" w:ascii="宋体" w:hAnsi="宋体" w:cs="宋体"/>
                <w:color w:val="auto"/>
                <w:szCs w:val="24"/>
              </w:rPr>
              <w:t>管理评审改进措施</w:t>
            </w:r>
            <w:r>
              <w:rPr>
                <w:rFonts w:hint="eastAsia" w:ascii="宋体" w:hAnsi="宋体" w:cs="宋体"/>
                <w:color w:val="auto"/>
                <w:szCs w:val="24"/>
                <w:lang w:eastAsia="zh-CN"/>
              </w:rPr>
              <w:t>计划，</w:t>
            </w:r>
            <w:r>
              <w:rPr>
                <w:rFonts w:hint="eastAsia" w:ascii="宋体" w:hAnsi="宋体" w:cs="宋体"/>
                <w:color w:val="auto"/>
                <w:szCs w:val="24"/>
                <w:lang w:val="en-US" w:eastAsia="zh-CN"/>
              </w:rPr>
              <w:t>计划于</w:t>
            </w:r>
            <w:r>
              <w:rPr>
                <w:rFonts w:hint="eastAsia" w:ascii="宋体" w:hAnsi="宋体" w:cs="宋体"/>
                <w:color w:val="auto"/>
                <w:szCs w:val="24"/>
              </w:rPr>
              <w:t>2021.2.28</w:t>
            </w:r>
            <w:r>
              <w:rPr>
                <w:rFonts w:hint="eastAsia" w:ascii="宋体" w:hAnsi="宋体" w:cs="宋体"/>
                <w:color w:val="auto"/>
                <w:szCs w:val="24"/>
                <w:lang w:val="en-US" w:eastAsia="zh-CN"/>
              </w:rPr>
              <w:t>前由</w:t>
            </w:r>
            <w:r>
              <w:rPr>
                <w:rFonts w:hint="eastAsia" w:ascii="宋体" w:hAnsi="宋体" w:cs="宋体"/>
                <w:color w:val="auto"/>
                <w:szCs w:val="24"/>
              </w:rPr>
              <w:t>综合部</w:t>
            </w:r>
            <w:r>
              <w:rPr>
                <w:rFonts w:hint="eastAsia" w:ascii="宋体" w:hAnsi="宋体" w:cs="宋体"/>
                <w:color w:val="auto"/>
                <w:szCs w:val="24"/>
                <w:lang w:val="en-US" w:eastAsia="zh-CN"/>
              </w:rPr>
              <w:t>康晓容组织完成，下次审核时关注。</w:t>
            </w:r>
          </w:p>
          <w:p>
            <w:pPr>
              <w:spacing w:line="360" w:lineRule="auto"/>
              <w:ind w:firstLine="420" w:firstLineChars="200"/>
              <w:rPr>
                <w:rFonts w:ascii="宋体" w:hAnsi="宋体" w:cs="宋体"/>
                <w:color w:val="auto"/>
                <w:szCs w:val="24"/>
              </w:rPr>
            </w:pPr>
            <w:r>
              <w:rPr>
                <w:rFonts w:hint="eastAsia" w:ascii="宋体" w:hAnsi="宋体" w:cs="宋体"/>
                <w:color w:val="auto"/>
                <w:szCs w:val="24"/>
              </w:rPr>
              <w:t>管理评审结论：本公司的质量管理体系，基本上是适宜的、充分的和有效的。</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总则</w:t>
            </w:r>
          </w:p>
          <w:p>
            <w:pPr>
              <w:adjustRightInd w:val="0"/>
              <w:snapToGrid w:val="0"/>
              <w:rPr>
                <w:rFonts w:ascii="宋体" w:hAnsi="宋体" w:cs="宋体"/>
                <w:color w:val="auto"/>
                <w:szCs w:val="24"/>
              </w:rPr>
            </w:pPr>
          </w:p>
        </w:tc>
        <w:tc>
          <w:tcPr>
            <w:tcW w:w="960" w:type="dxa"/>
            <w:vAlign w:val="top"/>
          </w:tcPr>
          <w:p>
            <w:pPr>
              <w:rPr>
                <w:rFonts w:hint="eastAsia"/>
                <w:b/>
                <w:color w:val="auto"/>
              </w:rPr>
            </w:pPr>
            <w:r>
              <w:rPr>
                <w:rFonts w:hint="eastAsia"/>
                <w:b/>
                <w:color w:val="auto"/>
              </w:rPr>
              <w:t>10.1</w:t>
            </w:r>
          </w:p>
        </w:tc>
        <w:tc>
          <w:tcPr>
            <w:tcW w:w="10004" w:type="dxa"/>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公司制定系列</w:t>
            </w:r>
            <w:r>
              <w:rPr>
                <w:rFonts w:hint="eastAsia" w:ascii="宋体" w:hAnsi="宋体" w:cs="宋体"/>
                <w:color w:val="auto"/>
                <w:szCs w:val="24"/>
                <w:lang w:eastAsia="zh-CN"/>
              </w:rPr>
              <w:t>管理制度</w:t>
            </w:r>
            <w:r>
              <w:rPr>
                <w:rFonts w:hint="eastAsia" w:ascii="宋体" w:hAnsi="宋体" w:cs="宋体"/>
                <w:color w:val="auto"/>
                <w:sz w:val="21"/>
                <w:szCs w:val="21"/>
              </w:rPr>
              <w:t>《</w:t>
            </w:r>
            <w:r>
              <w:rPr>
                <w:rFonts w:hint="eastAsia" w:ascii="宋体" w:hAnsi="宋体" w:cs="宋体"/>
                <w:color w:val="auto"/>
                <w:sz w:val="21"/>
                <w:szCs w:val="21"/>
                <w:lang w:eastAsia="zh-CN"/>
              </w:rPr>
              <w:t>管理评审制度</w:t>
            </w:r>
            <w:r>
              <w:rPr>
                <w:rFonts w:hint="eastAsia" w:ascii="宋体" w:hAnsi="宋体" w:cs="宋体"/>
                <w:color w:val="auto"/>
                <w:sz w:val="21"/>
                <w:szCs w:val="21"/>
              </w:rPr>
              <w:t>》、《</w:t>
            </w:r>
            <w:r>
              <w:rPr>
                <w:rFonts w:hint="eastAsia" w:ascii="宋体" w:hAnsi="宋体" w:cs="宋体"/>
                <w:color w:val="auto"/>
                <w:sz w:val="21"/>
                <w:szCs w:val="21"/>
                <w:lang w:eastAsia="zh-CN"/>
              </w:rPr>
              <w:t>内部审核管理制度</w:t>
            </w:r>
            <w:r>
              <w:rPr>
                <w:rFonts w:hint="eastAsia" w:ascii="宋体" w:hAnsi="宋体" w:cs="宋体"/>
                <w:color w:val="auto"/>
                <w:sz w:val="21"/>
                <w:szCs w:val="21"/>
              </w:rPr>
              <w:t>》、《</w:t>
            </w:r>
            <w:r>
              <w:rPr>
                <w:rFonts w:hint="eastAsia" w:ascii="宋体" w:hAnsi="宋体" w:cs="宋体"/>
                <w:color w:val="auto"/>
                <w:sz w:val="21"/>
                <w:szCs w:val="21"/>
                <w:lang w:eastAsia="zh-CN"/>
              </w:rPr>
              <w:t>纠正措施管理制度</w:t>
            </w:r>
            <w:r>
              <w:rPr>
                <w:rFonts w:hint="eastAsia" w:ascii="宋体" w:hAnsi="宋体" w:cs="宋体"/>
                <w:color w:val="auto"/>
                <w:sz w:val="21"/>
                <w:szCs w:val="21"/>
              </w:rPr>
              <w:t>》</w:t>
            </w:r>
            <w:r>
              <w:rPr>
                <w:rFonts w:hint="eastAsia" w:ascii="宋体" w:hAnsi="宋体" w:cs="宋体"/>
                <w:color w:val="auto"/>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公司通过质量方针、目标的达成分析、内部质量审核结果、数据资料统计分析、纠正和预防措施和管理评审等方式，以推动质量管理体系的持续改进。</w:t>
            </w:r>
          </w:p>
        </w:tc>
        <w:tc>
          <w:tcPr>
            <w:tcW w:w="1585" w:type="dxa"/>
            <w:vAlign w:val="top"/>
          </w:tcPr>
          <w:p>
            <w:pP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不合格和纠正措施（含10.2.1和10.2.2）</w:t>
            </w:r>
          </w:p>
          <w:p>
            <w:pPr>
              <w:adjustRightInd w:val="0"/>
              <w:snapToGrid w:val="0"/>
              <w:rPr>
                <w:rFonts w:ascii="宋体" w:hAnsi="宋体" w:eastAsia="宋体" w:cs="宋体"/>
                <w:color w:val="auto"/>
                <w:kern w:val="2"/>
                <w:sz w:val="21"/>
                <w:szCs w:val="24"/>
                <w:lang w:val="en-US" w:eastAsia="zh-CN" w:bidi="ar-SA"/>
              </w:rPr>
            </w:pPr>
          </w:p>
        </w:tc>
        <w:tc>
          <w:tcPr>
            <w:tcW w:w="960" w:type="dxa"/>
            <w:vAlign w:val="top"/>
          </w:tcPr>
          <w:p>
            <w:pPr>
              <w:rPr>
                <w:rFonts w:hint="eastAsia" w:ascii="Times New Roman" w:hAnsi="Times New Roman" w:eastAsia="宋体" w:cs="Times New Roman"/>
                <w:b/>
                <w:color w:val="auto"/>
                <w:kern w:val="2"/>
                <w:sz w:val="21"/>
                <w:lang w:val="en-US" w:eastAsia="zh-CN" w:bidi="ar-SA"/>
              </w:rPr>
            </w:pPr>
            <w:r>
              <w:rPr>
                <w:rFonts w:hint="eastAsia"/>
                <w:b/>
                <w:color w:val="auto"/>
              </w:rPr>
              <w:t>10.2</w:t>
            </w:r>
          </w:p>
        </w:tc>
        <w:tc>
          <w:tcPr>
            <w:tcW w:w="10004" w:type="dxa"/>
            <w:vAlign w:val="top"/>
          </w:tcPr>
          <w:p>
            <w:pPr>
              <w:ind w:firstLine="420" w:firstLineChars="200"/>
              <w:rPr>
                <w:rFonts w:ascii="宋体" w:hAnsi="宋体" w:cs="宋体"/>
                <w:color w:val="auto"/>
                <w:szCs w:val="24"/>
              </w:rPr>
            </w:pPr>
            <w:r>
              <w:rPr>
                <w:rFonts w:hint="eastAsia" w:ascii="宋体" w:hAnsi="宋体" w:cs="宋体"/>
                <w:color w:val="auto"/>
                <w:szCs w:val="24"/>
              </w:rPr>
              <w:t>公司制定《</w:t>
            </w:r>
            <w:r>
              <w:rPr>
                <w:rFonts w:hint="eastAsia" w:ascii="宋体" w:hAnsi="宋体" w:cs="宋体"/>
                <w:color w:val="auto"/>
                <w:szCs w:val="24"/>
                <w:lang w:eastAsia="zh-CN"/>
              </w:rPr>
              <w:t>纠正措施管理制度</w:t>
            </w:r>
            <w:r>
              <w:rPr>
                <w:rFonts w:hint="eastAsia" w:ascii="宋体" w:hAnsi="宋体" w:cs="宋体"/>
                <w:color w:val="auto"/>
                <w:szCs w:val="24"/>
              </w:rPr>
              <w:t>》，实施纠正措施，消除不合格的原因，以防止其再发生。在</w:t>
            </w:r>
            <w:r>
              <w:rPr>
                <w:rFonts w:hint="eastAsia" w:ascii="宋体" w:hAnsi="宋体" w:cs="宋体"/>
                <w:color w:val="auto"/>
                <w:szCs w:val="24"/>
                <w:lang w:eastAsia="zh-CN"/>
              </w:rPr>
              <w:t>管理制度</w:t>
            </w:r>
            <w:r>
              <w:rPr>
                <w:rFonts w:hint="eastAsia" w:ascii="宋体" w:hAnsi="宋体" w:cs="宋体"/>
                <w:color w:val="auto"/>
                <w:szCs w:val="24"/>
              </w:rPr>
              <w:t>中规定了对不合格</w:t>
            </w:r>
            <w:r>
              <w:rPr>
                <w:rFonts w:hint="eastAsia" w:ascii="宋体" w:hAnsi="宋体" w:cs="宋体"/>
                <w:color w:val="auto"/>
                <w:szCs w:val="24"/>
                <w:lang w:eastAsia="zh-CN"/>
              </w:rPr>
              <w:t>情况</w:t>
            </w:r>
            <w:r>
              <w:rPr>
                <w:rFonts w:hint="eastAsia" w:ascii="宋体" w:hAnsi="宋体" w:cs="宋体"/>
                <w:color w:val="auto"/>
                <w:szCs w:val="24"/>
              </w:rPr>
              <w:t>的处理要求，</w:t>
            </w:r>
            <w:r>
              <w:rPr>
                <w:rFonts w:hint="eastAsia" w:ascii="宋体" w:hAnsi="宋体" w:cs="宋体"/>
                <w:color w:val="auto"/>
                <w:szCs w:val="24"/>
                <w:lang w:eastAsia="zh-CN"/>
              </w:rPr>
              <w:t>纠正预防</w:t>
            </w:r>
            <w:r>
              <w:rPr>
                <w:rFonts w:hint="eastAsia" w:ascii="宋体" w:hAnsi="宋体" w:cs="宋体"/>
                <w:color w:val="auto"/>
                <w:szCs w:val="24"/>
              </w:rPr>
              <w:t>程序和机构健全。</w:t>
            </w:r>
          </w:p>
          <w:p>
            <w:pPr>
              <w:ind w:firstLine="420" w:firstLineChars="200"/>
              <w:rPr>
                <w:rFonts w:ascii="宋体" w:hAnsi="宋体" w:cs="宋体"/>
                <w:color w:val="auto"/>
                <w:szCs w:val="24"/>
                <w:highlight w:val="none"/>
              </w:rPr>
            </w:pPr>
            <w:r>
              <w:rPr>
                <w:rFonts w:hint="eastAsia" w:ascii="宋体" w:hAnsi="宋体" w:cs="宋体"/>
                <w:color w:val="auto"/>
                <w:szCs w:val="24"/>
                <w:highlight w:val="none"/>
              </w:rPr>
              <w:t>提供有《纠正和预防措施处理单》1份</w:t>
            </w:r>
          </w:p>
          <w:p>
            <w:pPr>
              <w:ind w:firstLine="420" w:firstLineChars="200"/>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抽查《纠正预防措施表》：责任部门：</w:t>
            </w:r>
            <w:r>
              <w:rPr>
                <w:rFonts w:hint="eastAsia" w:ascii="宋体" w:hAnsi="宋体" w:cs="宋体"/>
                <w:color w:val="auto"/>
                <w:szCs w:val="24"/>
                <w:highlight w:val="none"/>
                <w:lang w:eastAsia="zh-CN"/>
              </w:rPr>
              <w:t>综合部</w:t>
            </w:r>
          </w:p>
          <w:p>
            <w:pPr>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不合格描述：20</w:t>
            </w:r>
            <w:r>
              <w:rPr>
                <w:rFonts w:hint="eastAsia" w:ascii="宋体" w:hAnsi="宋体" w:cs="宋体"/>
                <w:color w:val="auto"/>
                <w:szCs w:val="24"/>
                <w:highlight w:val="none"/>
                <w:lang w:val="en-US" w:eastAsia="zh-CN"/>
              </w:rPr>
              <w:t>20</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11</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9综合部</w:t>
            </w:r>
            <w:r>
              <w:rPr>
                <w:rFonts w:hint="eastAsia" w:ascii="宋体" w:hAnsi="宋体" w:cs="宋体"/>
                <w:color w:val="auto"/>
                <w:szCs w:val="24"/>
                <w:highlight w:val="none"/>
              </w:rPr>
              <w:t>文件管理检查发现，</w:t>
            </w:r>
            <w:r>
              <w:rPr>
                <w:rFonts w:hint="eastAsia" w:ascii="宋体" w:hAnsi="宋体" w:cs="宋体"/>
                <w:color w:val="auto"/>
                <w:szCs w:val="24"/>
                <w:highlight w:val="none"/>
                <w:lang w:val="en-US" w:eastAsia="zh-CN"/>
              </w:rPr>
              <w:t>部分法律法规未及时更新成最新版本</w:t>
            </w:r>
            <w:r>
              <w:rPr>
                <w:rFonts w:hint="eastAsia" w:ascii="宋体" w:hAnsi="宋体" w:cs="宋体"/>
                <w:color w:val="auto"/>
                <w:szCs w:val="24"/>
                <w:highlight w:val="none"/>
              </w:rPr>
              <w:t>。</w:t>
            </w:r>
          </w:p>
          <w:p>
            <w:pPr>
              <w:ind w:firstLine="420" w:firstLineChars="200"/>
              <w:rPr>
                <w:rFonts w:ascii="宋体" w:hAnsi="宋体" w:cs="宋体"/>
                <w:color w:val="auto"/>
                <w:szCs w:val="24"/>
                <w:highlight w:val="none"/>
              </w:rPr>
            </w:pPr>
            <w:r>
              <w:rPr>
                <w:rFonts w:hint="eastAsia" w:ascii="宋体" w:hAnsi="宋体" w:cs="宋体"/>
                <w:color w:val="auto"/>
                <w:szCs w:val="24"/>
                <w:highlight w:val="none"/>
              </w:rPr>
              <w:t>原因分析：相关工作人员</w:t>
            </w:r>
            <w:r>
              <w:rPr>
                <w:rFonts w:hint="eastAsia" w:ascii="宋体" w:hAnsi="宋体" w:cs="宋体"/>
                <w:color w:val="auto"/>
                <w:szCs w:val="24"/>
                <w:highlight w:val="none"/>
                <w:lang w:eastAsia="zh-CN"/>
              </w:rPr>
              <w:t>没有</w:t>
            </w:r>
            <w:r>
              <w:rPr>
                <w:rFonts w:hint="eastAsia" w:ascii="宋体" w:hAnsi="宋体" w:cs="宋体"/>
                <w:color w:val="auto"/>
                <w:szCs w:val="24"/>
                <w:highlight w:val="none"/>
              </w:rPr>
              <w:t>引起重视，对体系要求理解不够。</w:t>
            </w:r>
          </w:p>
          <w:p>
            <w:pPr>
              <w:ind w:firstLine="420" w:firstLineChars="200"/>
              <w:rPr>
                <w:rFonts w:hint="eastAsia" w:ascii="宋体" w:hAnsi="宋体" w:cs="宋体"/>
                <w:color w:val="auto"/>
                <w:szCs w:val="24"/>
                <w:highlight w:val="none"/>
                <w:lang w:eastAsia="zh-CN"/>
              </w:rPr>
            </w:pPr>
            <w:r>
              <w:rPr>
                <w:rFonts w:hint="eastAsia" w:ascii="宋体" w:hAnsi="宋体" w:cs="宋体"/>
                <w:color w:val="auto"/>
                <w:szCs w:val="24"/>
                <w:highlight w:val="none"/>
              </w:rPr>
              <w:t>纠正措施：加强质量管理体系标准的相关培训。2、</w:t>
            </w:r>
            <w:r>
              <w:rPr>
                <w:rFonts w:hint="eastAsia" w:ascii="宋体" w:hAnsi="宋体" w:cs="宋体"/>
                <w:color w:val="auto"/>
                <w:szCs w:val="24"/>
                <w:highlight w:val="none"/>
                <w:lang w:eastAsia="zh-CN"/>
              </w:rPr>
              <w:t>对</w:t>
            </w:r>
            <w:r>
              <w:rPr>
                <w:rFonts w:hint="eastAsia" w:ascii="宋体" w:hAnsi="宋体" w:cs="宋体"/>
                <w:color w:val="auto"/>
                <w:szCs w:val="24"/>
                <w:highlight w:val="none"/>
                <w:lang w:val="en-US" w:eastAsia="zh-CN"/>
              </w:rPr>
              <w:t>法律法规清单进行检查，更新成最新版本</w:t>
            </w:r>
            <w:r>
              <w:rPr>
                <w:rFonts w:hint="eastAsia" w:ascii="宋体" w:hAnsi="宋体" w:cs="宋体"/>
                <w:color w:val="auto"/>
                <w:szCs w:val="24"/>
                <w:highlight w:val="none"/>
                <w:lang w:eastAsia="zh-CN"/>
              </w:rPr>
              <w:t>。</w:t>
            </w:r>
          </w:p>
          <w:p>
            <w:pPr>
              <w:ind w:firstLine="420" w:firstLineChars="200"/>
              <w:rPr>
                <w:rFonts w:ascii="宋体" w:hAnsi="宋体" w:cs="宋体"/>
                <w:color w:val="auto"/>
                <w:szCs w:val="24"/>
                <w:highlight w:val="none"/>
              </w:rPr>
            </w:pPr>
            <w:r>
              <w:rPr>
                <w:rFonts w:hint="eastAsia" w:ascii="宋体" w:hAnsi="宋体" w:cs="宋体"/>
                <w:color w:val="auto"/>
                <w:szCs w:val="24"/>
                <w:highlight w:val="none"/>
              </w:rPr>
              <w:t>措施实施验证：已经按纠正措施实施，并验证有效。</w:t>
            </w:r>
          </w:p>
          <w:p>
            <w:pPr>
              <w:ind w:firstLine="420" w:firstLineChars="200"/>
              <w:rPr>
                <w:rFonts w:ascii="宋体" w:hAnsi="宋体" w:cs="宋体"/>
                <w:color w:val="auto"/>
                <w:szCs w:val="24"/>
                <w:highlight w:val="none"/>
              </w:rPr>
            </w:pPr>
            <w:r>
              <w:rPr>
                <w:rFonts w:hint="eastAsia" w:ascii="宋体" w:hAnsi="宋体" w:cs="宋体"/>
                <w:color w:val="auto"/>
                <w:szCs w:val="24"/>
                <w:highlight w:val="none"/>
              </w:rPr>
              <w:t xml:space="preserve">    验证结果：合格。</w:t>
            </w:r>
            <w:r>
              <w:rPr>
                <w:rFonts w:hint="eastAsia" w:ascii="宋体" w:hAnsi="宋体" w:cs="宋体"/>
                <w:color w:val="auto"/>
                <w:szCs w:val="24"/>
                <w:highlight w:val="none"/>
              </w:rPr>
              <w:tab/>
            </w:r>
          </w:p>
          <w:p>
            <w:pPr>
              <w:ind w:firstLine="420" w:firstLineChars="200"/>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rPr>
              <w:t xml:space="preserve"> 验证人：</w:t>
            </w:r>
            <w:r>
              <w:rPr>
                <w:rFonts w:hint="eastAsia" w:ascii="宋体" w:hAnsi="宋体" w:cs="宋体"/>
                <w:color w:val="auto"/>
                <w:szCs w:val="24"/>
                <w:highlight w:val="none"/>
                <w:lang w:eastAsia="zh-CN"/>
              </w:rPr>
              <w:t>敖祥兵</w:t>
            </w:r>
            <w:r>
              <w:rPr>
                <w:rFonts w:hint="eastAsia" w:ascii="宋体" w:hAnsi="宋体" w:cs="宋体"/>
                <w:color w:val="auto"/>
                <w:szCs w:val="24"/>
                <w:highlight w:val="none"/>
              </w:rPr>
              <w:t xml:space="preserve">  2020.</w:t>
            </w:r>
            <w:r>
              <w:rPr>
                <w:rFonts w:hint="eastAsia" w:ascii="宋体" w:hAnsi="宋体" w:cs="宋体"/>
                <w:color w:val="auto"/>
                <w:szCs w:val="24"/>
                <w:highlight w:val="none"/>
                <w:lang w:val="en-US" w:eastAsia="zh-CN"/>
              </w:rPr>
              <w:t>11</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10</w:t>
            </w:r>
          </w:p>
          <w:p>
            <w:pPr>
              <w:ind w:firstLine="420" w:firstLineChars="200"/>
              <w:rPr>
                <w:rFonts w:hint="eastAsia" w:ascii="宋体" w:hAnsi="宋体" w:eastAsia="宋体" w:cs="宋体"/>
                <w:color w:val="auto"/>
                <w:kern w:val="2"/>
                <w:sz w:val="21"/>
                <w:szCs w:val="24"/>
                <w:lang w:val="en-US" w:eastAsia="zh-CN" w:bidi="ar-SA"/>
              </w:rPr>
            </w:pPr>
            <w:r>
              <w:rPr>
                <w:rFonts w:hint="eastAsia" w:ascii="宋体" w:hAnsi="宋体" w:cs="宋体"/>
                <w:color w:val="auto"/>
                <w:szCs w:val="24"/>
              </w:rPr>
              <w:t>纠正措施实施基本有效。</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ind w:firstLine="420" w:firstLineChars="200"/>
              <w:rPr>
                <w:rFonts w:hint="eastAsia" w:ascii="宋体" w:hAnsi="宋体" w:eastAsia="宋体" w:cs="宋体"/>
                <w:color w:val="auto"/>
                <w:szCs w:val="24"/>
              </w:rPr>
            </w:pPr>
            <w:r>
              <w:rPr>
                <w:rFonts w:hint="eastAsia" w:ascii="宋体" w:hAnsi="宋体" w:eastAsia="宋体" w:cs="宋体"/>
                <w:color w:val="auto"/>
                <w:szCs w:val="24"/>
              </w:rPr>
              <w:t>持续改进</w:t>
            </w:r>
          </w:p>
          <w:p>
            <w:pPr>
              <w:ind w:firstLine="420" w:firstLineChars="200"/>
              <w:rPr>
                <w:rFonts w:hint="eastAsia" w:ascii="宋体" w:hAnsi="宋体" w:eastAsia="宋体" w:cs="宋体"/>
                <w:color w:val="auto"/>
                <w:szCs w:val="24"/>
              </w:rPr>
            </w:pPr>
          </w:p>
        </w:tc>
        <w:tc>
          <w:tcPr>
            <w:tcW w:w="960" w:type="dxa"/>
          </w:tcPr>
          <w:p>
            <w:pPr>
              <w:rPr>
                <w:rFonts w:hint="eastAsia" w:ascii="宋体" w:hAnsi="宋体" w:eastAsia="宋体" w:cs="宋体"/>
                <w:color w:val="auto"/>
                <w:szCs w:val="24"/>
              </w:rPr>
            </w:pPr>
            <w:r>
              <w:rPr>
                <w:rFonts w:hint="eastAsia" w:ascii="宋体" w:hAnsi="宋体" w:eastAsia="宋体" w:cs="宋体"/>
                <w:color w:val="auto"/>
                <w:szCs w:val="24"/>
              </w:rPr>
              <w:t>10.3</w:t>
            </w:r>
          </w:p>
        </w:tc>
        <w:tc>
          <w:tcPr>
            <w:tcW w:w="10004" w:type="dxa"/>
          </w:tcPr>
          <w:p>
            <w:pPr>
              <w:ind w:firstLine="420" w:firstLineChars="200"/>
              <w:rPr>
                <w:rFonts w:hint="eastAsia" w:ascii="宋体" w:hAnsi="宋体" w:eastAsia="宋体" w:cs="宋体"/>
                <w:color w:val="auto"/>
                <w:szCs w:val="24"/>
              </w:rPr>
            </w:pPr>
            <w:r>
              <w:rPr>
                <w:rFonts w:hint="eastAsia" w:ascii="宋体" w:hAnsi="宋体" w:eastAsia="宋体" w:cs="宋体"/>
                <w:color w:val="auto"/>
                <w:szCs w:val="24"/>
              </w:rPr>
              <w:t>公司主要按策划的质量手册、</w:t>
            </w:r>
            <w:r>
              <w:rPr>
                <w:rFonts w:hint="eastAsia" w:ascii="宋体" w:hAnsi="宋体" w:cs="宋体"/>
                <w:color w:val="auto"/>
                <w:szCs w:val="24"/>
                <w:lang w:eastAsia="zh-CN"/>
              </w:rPr>
              <w:t>管理制度</w:t>
            </w:r>
            <w:r>
              <w:rPr>
                <w:rFonts w:hint="eastAsia" w:ascii="宋体" w:hAnsi="宋体" w:eastAsia="宋体" w:cs="宋体"/>
                <w:color w:val="auto"/>
                <w:szCs w:val="24"/>
              </w:rPr>
              <w:t>等实施运行，主要采用内审、管理评审、数据分析、纠正和预防措施、质量方针和目标等来实现对质量管理体系的改进，另外主要通过日常工作中发现的问题及时予以调整解决来实现。</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2160" w:type="dxa"/>
            <w:vAlign w:val="top"/>
          </w:tcPr>
          <w:p>
            <w:pPr>
              <w:ind w:firstLine="420" w:firstLineChars="200"/>
              <w:rPr>
                <w:rFonts w:hint="eastAsia" w:ascii="宋体" w:hAnsi="宋体" w:eastAsia="宋体" w:cs="宋体"/>
                <w:color w:val="auto"/>
                <w:szCs w:val="24"/>
              </w:rPr>
            </w:pPr>
            <w:r>
              <w:rPr>
                <w:rFonts w:hint="eastAsia" w:ascii="宋体" w:hAnsi="宋体" w:eastAsia="宋体" w:cs="宋体"/>
                <w:color w:val="auto"/>
                <w:szCs w:val="24"/>
              </w:rPr>
              <w:t>范围的确认，资质的确认，法律法规执行情况，重大质量事故，及顾客投诉和质量监督抽查情况。</w:t>
            </w:r>
          </w:p>
        </w:tc>
        <w:tc>
          <w:tcPr>
            <w:tcW w:w="960" w:type="dxa"/>
            <w:vAlign w:val="top"/>
          </w:tcPr>
          <w:p>
            <w:pPr>
              <w:ind w:firstLine="420" w:firstLineChars="200"/>
              <w:rPr>
                <w:rFonts w:hint="eastAsia" w:ascii="宋体" w:hAnsi="宋体" w:eastAsia="宋体" w:cs="宋体"/>
                <w:color w:val="auto"/>
                <w:szCs w:val="24"/>
              </w:rPr>
            </w:pPr>
          </w:p>
        </w:tc>
        <w:tc>
          <w:tcPr>
            <w:tcW w:w="10004" w:type="dxa"/>
            <w:vAlign w:val="top"/>
          </w:tcPr>
          <w:p>
            <w:pPr>
              <w:ind w:firstLine="420" w:firstLineChars="200"/>
              <w:rPr>
                <w:rFonts w:hint="eastAsia" w:ascii="宋体" w:hAnsi="宋体" w:eastAsia="宋体" w:cs="宋体"/>
                <w:color w:val="auto"/>
                <w:szCs w:val="24"/>
              </w:rPr>
            </w:pPr>
            <w:r>
              <w:rPr>
                <w:rFonts w:hint="eastAsia" w:ascii="宋体" w:hAnsi="宋体" w:eastAsia="宋体" w:cs="宋体"/>
                <w:color w:val="auto"/>
                <w:szCs w:val="24"/>
              </w:rPr>
              <w:t>现场确认，公司质量管理体系覆盖范围：</w:t>
            </w:r>
            <w:r>
              <w:rPr>
                <w:rFonts w:hint="eastAsia" w:ascii="宋体" w:hAnsi="宋体"/>
                <w:color w:val="auto"/>
                <w:szCs w:val="21"/>
                <w:lang w:eastAsia="zh-CN"/>
              </w:rPr>
              <w:t>金属表面处理剂的销售</w:t>
            </w:r>
            <w:r>
              <w:rPr>
                <w:rFonts w:hint="eastAsia" w:ascii="宋体" w:hAnsi="宋体"/>
                <w:color w:val="auto"/>
                <w:szCs w:val="21"/>
              </w:rPr>
              <w:t xml:space="preserve"> </w:t>
            </w:r>
            <w:r>
              <w:rPr>
                <w:rFonts w:hint="eastAsia" w:ascii="宋体" w:hAnsi="宋体" w:eastAsia="宋体" w:cs="宋体"/>
                <w:color w:val="auto"/>
                <w:szCs w:val="24"/>
              </w:rPr>
              <w:t>。提供营业执，检查有效。公司严格执行国标及行业要求和法律、法规要求。</w:t>
            </w:r>
          </w:p>
          <w:p>
            <w:pPr>
              <w:ind w:firstLine="420" w:firstLineChars="200"/>
              <w:rPr>
                <w:rFonts w:hint="eastAsia" w:ascii="宋体" w:hAnsi="宋体" w:eastAsia="宋体" w:cs="宋体"/>
                <w:color w:val="auto"/>
                <w:szCs w:val="24"/>
              </w:rPr>
            </w:pPr>
            <w:r>
              <w:rPr>
                <w:rFonts w:hint="eastAsia" w:ascii="宋体" w:hAnsi="宋体" w:eastAsia="宋体" w:cs="宋体"/>
                <w:color w:val="auto"/>
                <w:szCs w:val="24"/>
              </w:rPr>
              <w:t>20</w:t>
            </w:r>
            <w:r>
              <w:rPr>
                <w:rFonts w:hint="eastAsia" w:ascii="宋体" w:hAnsi="宋体" w:eastAsia="宋体" w:cs="宋体"/>
                <w:color w:val="auto"/>
                <w:szCs w:val="24"/>
                <w:lang w:val="en-US" w:eastAsia="zh-CN"/>
              </w:rPr>
              <w:t>20</w:t>
            </w:r>
            <w:r>
              <w:rPr>
                <w:rFonts w:hint="eastAsia" w:ascii="宋体" w:hAnsi="宋体" w:eastAsia="宋体" w:cs="宋体"/>
                <w:color w:val="auto"/>
                <w:szCs w:val="24"/>
              </w:rPr>
              <w:t>年</w:t>
            </w:r>
            <w:r>
              <w:rPr>
                <w:rFonts w:hint="eastAsia" w:ascii="宋体" w:hAnsi="宋体" w:eastAsia="宋体" w:cs="宋体"/>
                <w:color w:val="auto"/>
                <w:szCs w:val="24"/>
                <w:lang w:val="en-US" w:eastAsia="zh-CN"/>
              </w:rPr>
              <w:t>0</w:t>
            </w:r>
            <w:r>
              <w:rPr>
                <w:rFonts w:hint="eastAsia" w:ascii="宋体" w:hAnsi="宋体" w:cs="宋体"/>
                <w:color w:val="auto"/>
                <w:szCs w:val="24"/>
                <w:lang w:val="en-US" w:eastAsia="zh-CN"/>
              </w:rPr>
              <w:t>3</w:t>
            </w:r>
            <w:r>
              <w:rPr>
                <w:rFonts w:hint="eastAsia" w:ascii="宋体" w:hAnsi="宋体" w:eastAsia="宋体" w:cs="宋体"/>
                <w:color w:val="auto"/>
                <w:szCs w:val="24"/>
              </w:rPr>
              <w:t>月至今，公司没有顾客的重大产品质量投诉，通过顾客满意度调查，顾客对公司提供的产品普遍反映较好。体系运行以来，顾客对质量反应良好，没有重大质量问题和投诉。</w:t>
            </w:r>
          </w:p>
          <w:p>
            <w:pPr>
              <w:ind w:firstLine="420" w:firstLineChars="200"/>
              <w:rPr>
                <w:rFonts w:hint="eastAsia" w:ascii="宋体" w:hAnsi="宋体" w:eastAsia="宋体" w:cs="宋体"/>
                <w:color w:val="auto"/>
                <w:szCs w:val="24"/>
                <w:lang w:eastAsia="zh-CN"/>
              </w:rPr>
            </w:pPr>
            <w:r>
              <w:rPr>
                <w:rFonts w:hint="eastAsia" w:ascii="宋体" w:hAnsi="宋体" w:eastAsia="宋体" w:cs="宋体"/>
                <w:color w:val="auto"/>
                <w:szCs w:val="24"/>
              </w:rPr>
              <w:t>质量监督抽查情况</w:t>
            </w:r>
            <w:r>
              <w:rPr>
                <w:rFonts w:hint="eastAsia" w:ascii="宋体" w:hAnsi="宋体" w:eastAsia="宋体" w:cs="宋体"/>
                <w:color w:val="auto"/>
                <w:szCs w:val="24"/>
                <w:lang w:eastAsia="zh-CN"/>
              </w:rPr>
              <w:t>：无</w:t>
            </w:r>
          </w:p>
          <w:p>
            <w:pPr>
              <w:ind w:firstLine="420" w:firstLineChars="200"/>
              <w:rPr>
                <w:rFonts w:hint="eastAsia" w:ascii="宋体" w:hAnsi="宋体" w:eastAsia="宋体" w:cs="宋体"/>
                <w:color w:val="auto"/>
                <w:szCs w:val="24"/>
              </w:rPr>
            </w:pPr>
            <w:r>
              <w:rPr>
                <w:rFonts w:hint="eastAsia" w:ascii="宋体" w:hAnsi="宋体" w:eastAsia="宋体" w:cs="宋体"/>
                <w:color w:val="auto"/>
                <w:szCs w:val="24"/>
                <w:lang w:eastAsia="zh-CN"/>
              </w:rPr>
              <w:t>提供：组织的采购供方出具部分产品的</w:t>
            </w:r>
            <w:r>
              <w:rPr>
                <w:rFonts w:hint="eastAsia" w:ascii="宋体" w:hAnsi="宋体" w:eastAsia="宋体" w:cs="宋体"/>
                <w:color w:val="auto"/>
                <w:szCs w:val="24"/>
                <w:lang w:val="en-US" w:eastAsia="zh-CN"/>
              </w:rPr>
              <w:t>出厂检测</w:t>
            </w:r>
            <w:r>
              <w:rPr>
                <w:rFonts w:hint="eastAsia" w:ascii="宋体" w:hAnsi="宋体" w:eastAsia="宋体" w:cs="宋体"/>
                <w:color w:val="auto"/>
                <w:szCs w:val="24"/>
                <w:lang w:eastAsia="zh-CN"/>
              </w:rPr>
              <w:t>报告。（详见附件）</w:t>
            </w:r>
          </w:p>
        </w:tc>
        <w:tc>
          <w:tcPr>
            <w:tcW w:w="1585" w:type="dxa"/>
          </w:tcPr>
          <w:p>
            <w:pPr>
              <w:rPr>
                <w:color w:val="auto"/>
              </w:rPr>
            </w:pPr>
            <w:r>
              <w:rPr>
                <w:rFonts w:hint="eastAsia"/>
                <w:color w:val="auto"/>
                <w:lang w:val="en-US" w:eastAsia="zh-CN"/>
              </w:rPr>
              <w:t>符合</w:t>
            </w:r>
          </w:p>
        </w:tc>
      </w:tr>
    </w:tbl>
    <w:p>
      <w:pPr>
        <w:rPr>
          <w:color w:val="auto"/>
        </w:rPr>
      </w:pPr>
      <w:r>
        <w:rPr>
          <w:color w:val="auto"/>
        </w:rPr>
        <w:ptab w:relativeTo="margin" w:alignment="center" w:leader="none"/>
      </w:r>
    </w:p>
    <w:p>
      <w:pPr>
        <w:pStyle w:val="7"/>
        <w:rPr>
          <w:color w:val="auto"/>
        </w:rPr>
      </w:pPr>
      <w:r>
        <w:rPr>
          <w:rFonts w:hint="eastAsia"/>
          <w:color w:val="auto"/>
        </w:rPr>
        <w:t>说明：不符合标注N</w:t>
      </w:r>
    </w:p>
    <w:p>
      <w:pPr>
        <w:spacing w:line="480" w:lineRule="exact"/>
        <w:jc w:val="both"/>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过程与活动、</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抽样计划</w:t>
            </w:r>
          </w:p>
        </w:tc>
        <w:tc>
          <w:tcPr>
            <w:tcW w:w="960" w:type="dxa"/>
            <w:vMerge w:val="restart"/>
            <w:vAlign w:val="center"/>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涉及</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条款</w:t>
            </w:r>
          </w:p>
        </w:tc>
        <w:tc>
          <w:tcPr>
            <w:tcW w:w="10004" w:type="dxa"/>
            <w:vAlign w:val="center"/>
          </w:tcPr>
          <w:p>
            <w:pPr>
              <w:spacing w:line="360" w:lineRule="auto"/>
              <w:ind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rPr>
              <w:t>受审核部门</w:t>
            </w:r>
            <w:r>
              <w:rPr>
                <w:rFonts w:hint="eastAsia" w:ascii="宋体" w:hAnsi="宋体" w:cs="宋体"/>
                <w:color w:val="auto"/>
                <w:szCs w:val="21"/>
                <w:lang w:val="en-US" w:eastAsia="zh-CN"/>
              </w:rPr>
              <w:t>:</w:t>
            </w:r>
            <w:r>
              <w:rPr>
                <w:rFonts w:hint="eastAsia" w:ascii="宋体" w:hAnsi="宋体" w:cs="宋体"/>
                <w:color w:val="auto"/>
                <w:szCs w:val="21"/>
                <w:lang w:eastAsia="zh-CN"/>
              </w:rPr>
              <w:t>综合部</w:t>
            </w:r>
            <w:r>
              <w:rPr>
                <w:rFonts w:hint="eastAsia" w:ascii="宋体" w:hAnsi="宋体" w:cs="宋体"/>
                <w:color w:val="auto"/>
                <w:szCs w:val="21"/>
              </w:rPr>
              <w:t xml:space="preserve">  主管领导：敖祥华    陪同人员：</w:t>
            </w:r>
            <w:r>
              <w:rPr>
                <w:rFonts w:hint="eastAsia" w:ascii="宋体" w:hAnsi="宋体" w:cs="宋体"/>
                <w:color w:val="auto"/>
                <w:szCs w:val="21"/>
                <w:lang w:val="en-US" w:eastAsia="zh-CN"/>
              </w:rPr>
              <w:t>康小艳</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ascii="宋体" w:hAnsi="宋体" w:cs="宋体"/>
                <w:color w:val="auto"/>
                <w:szCs w:val="21"/>
              </w:rPr>
            </w:pPr>
          </w:p>
        </w:tc>
        <w:tc>
          <w:tcPr>
            <w:tcW w:w="960" w:type="dxa"/>
            <w:vMerge w:val="continue"/>
            <w:vAlign w:val="center"/>
          </w:tcPr>
          <w:p>
            <w:pPr>
              <w:spacing w:line="360" w:lineRule="auto"/>
              <w:ind w:firstLine="210" w:firstLineChars="100"/>
              <w:textAlignment w:val="baseline"/>
              <w:rPr>
                <w:rFonts w:ascii="宋体" w:hAnsi="宋体" w:cs="宋体"/>
                <w:color w:val="auto"/>
                <w:szCs w:val="21"/>
              </w:rPr>
            </w:pPr>
          </w:p>
        </w:tc>
        <w:tc>
          <w:tcPr>
            <w:tcW w:w="10004" w:type="dxa"/>
            <w:vAlign w:val="center"/>
          </w:tcPr>
          <w:p>
            <w:pPr>
              <w:spacing w:line="360" w:lineRule="auto"/>
              <w:ind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rPr>
              <w:t>审核员：</w:t>
            </w:r>
            <w:r>
              <w:rPr>
                <w:rFonts w:hint="eastAsia" w:ascii="宋体" w:hAnsi="宋体" w:cs="宋体"/>
                <w:color w:val="auto"/>
                <w:szCs w:val="21"/>
                <w:lang w:eastAsia="zh-CN"/>
              </w:rPr>
              <w:t>冉景</w:t>
            </w:r>
            <w:r>
              <w:rPr>
                <w:rFonts w:hint="eastAsia" w:ascii="宋体" w:hAnsi="宋体" w:cs="宋体"/>
                <w:color w:val="auto"/>
                <w:szCs w:val="21"/>
                <w:lang w:val="en-US" w:eastAsia="zh-CN"/>
              </w:rPr>
              <w:t>洲</w:t>
            </w:r>
            <w:r>
              <w:rPr>
                <w:rFonts w:hint="eastAsia" w:ascii="宋体" w:hAnsi="宋体" w:cs="宋体"/>
                <w:color w:val="auto"/>
                <w:szCs w:val="21"/>
              </w:rPr>
              <w:t xml:space="preserve">   审核时间：</w:t>
            </w:r>
            <w:r>
              <w:rPr>
                <w:rFonts w:hint="eastAsia" w:ascii="宋体" w:hAnsi="宋体" w:cs="宋体"/>
                <w:color w:val="auto"/>
                <w:szCs w:val="21"/>
                <w:lang w:eastAsia="zh-CN"/>
              </w:rPr>
              <w:t>2020年12月29日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ascii="宋体" w:hAnsi="宋体" w:cs="宋体"/>
                <w:color w:val="auto"/>
                <w:szCs w:val="21"/>
              </w:rPr>
            </w:pPr>
          </w:p>
        </w:tc>
        <w:tc>
          <w:tcPr>
            <w:tcW w:w="960" w:type="dxa"/>
            <w:vMerge w:val="continue"/>
            <w:vAlign w:val="center"/>
          </w:tcPr>
          <w:p>
            <w:pPr>
              <w:spacing w:line="360" w:lineRule="auto"/>
              <w:ind w:firstLine="210" w:firstLineChars="100"/>
              <w:textAlignment w:val="baseline"/>
              <w:rPr>
                <w:rFonts w:ascii="宋体" w:hAnsi="宋体" w:cs="宋体"/>
                <w:color w:val="auto"/>
                <w:szCs w:val="21"/>
              </w:rPr>
            </w:pPr>
          </w:p>
        </w:tc>
        <w:tc>
          <w:tcPr>
            <w:tcW w:w="10004" w:type="dxa"/>
            <w:vAlign w:val="center"/>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9"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查组织编制了《岗位职责》等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综合部</w:t>
            </w:r>
            <w:r>
              <w:rPr>
                <w:rFonts w:hint="eastAsia" w:ascii="宋体" w:hAnsi="宋体" w:cs="宋体"/>
                <w:color w:val="auto"/>
                <w:szCs w:val="21"/>
              </w:rPr>
              <w:t>的岗位职责，具体为：</w:t>
            </w:r>
          </w:p>
          <w:p>
            <w:pPr>
              <w:spacing w:line="360" w:lineRule="auto"/>
              <w:rPr>
                <w:rFonts w:ascii="宋体" w:hAnsi="宋体" w:cs="宋体"/>
                <w:color w:val="auto"/>
                <w:szCs w:val="21"/>
              </w:rPr>
            </w:pPr>
            <w:r>
              <w:rPr>
                <w:rFonts w:hint="eastAsia" w:ascii="宋体" w:hAnsi="宋体" w:cs="宋体"/>
                <w:color w:val="auto"/>
                <w:szCs w:val="21"/>
              </w:rPr>
              <w:t>（1）</w:t>
            </w:r>
            <w:r>
              <w:rPr>
                <w:rFonts w:hint="eastAsia" w:ascii="宋体" w:hAnsi="宋体" w:eastAsia="宋体" w:cs="宋体"/>
                <w:szCs w:val="24"/>
              </w:rPr>
              <w:t>负责职工培训的管理工作</w:t>
            </w:r>
            <w:r>
              <w:rPr>
                <w:rFonts w:hint="eastAsia" w:ascii="宋体" w:hAnsi="宋体" w:cs="宋体"/>
                <w:color w:val="auto"/>
                <w:szCs w:val="21"/>
              </w:rPr>
              <w:t xml:space="preserve">；      </w:t>
            </w:r>
          </w:p>
          <w:p>
            <w:pPr>
              <w:spacing w:line="360" w:lineRule="auto"/>
              <w:rPr>
                <w:rFonts w:ascii="宋体" w:hAnsi="宋体" w:cs="宋体"/>
                <w:color w:val="auto"/>
                <w:szCs w:val="21"/>
              </w:rPr>
            </w:pPr>
            <w:r>
              <w:rPr>
                <w:rFonts w:hint="eastAsia" w:ascii="宋体" w:hAnsi="宋体" w:cs="宋体"/>
                <w:color w:val="auto"/>
                <w:szCs w:val="21"/>
              </w:rPr>
              <w:t>（2）</w:t>
            </w:r>
            <w:r>
              <w:rPr>
                <w:rFonts w:hint="eastAsia" w:ascii="宋体" w:hAnsi="宋体" w:eastAsia="宋体" w:cs="宋体"/>
                <w:szCs w:val="24"/>
              </w:rPr>
              <w:t>按照岗位工作标准对从事该工作的员工进行考核</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（3）</w:t>
            </w:r>
            <w:r>
              <w:rPr>
                <w:rFonts w:hint="eastAsia" w:ascii="宋体" w:hAnsi="宋体" w:eastAsia="宋体" w:cs="宋体"/>
                <w:szCs w:val="24"/>
              </w:rPr>
              <w:t>负责体系运行情况工作检查</w:t>
            </w:r>
            <w:r>
              <w:rPr>
                <w:rFonts w:hint="eastAsia" w:ascii="宋体" w:hAnsi="宋体" w:cs="宋体"/>
                <w:color w:val="auto"/>
                <w:szCs w:val="21"/>
              </w:rPr>
              <w:t>；</w:t>
            </w:r>
          </w:p>
          <w:p>
            <w:pPr>
              <w:spacing w:line="360" w:lineRule="auto"/>
              <w:rPr>
                <w:rFonts w:hint="eastAsia" w:ascii="宋体" w:hAnsi="宋体" w:eastAsia="宋体" w:cs="宋体"/>
                <w:szCs w:val="24"/>
                <w:lang w:val="en-US" w:eastAsia="zh-CN"/>
              </w:rPr>
            </w:pPr>
            <w:r>
              <w:rPr>
                <w:rFonts w:hint="eastAsia" w:ascii="宋体" w:hAnsi="宋体" w:cs="宋体"/>
                <w:color w:val="auto"/>
                <w:szCs w:val="21"/>
              </w:rPr>
              <w:t>（4）</w:t>
            </w:r>
            <w:r>
              <w:rPr>
                <w:rFonts w:hint="eastAsia" w:ascii="宋体" w:hAnsi="宋体" w:eastAsia="宋体" w:cs="宋体"/>
                <w:szCs w:val="24"/>
              </w:rPr>
              <w:t>管理本业务系统的文件和资料</w:t>
            </w:r>
            <w:r>
              <w:rPr>
                <w:rFonts w:hint="eastAsia" w:ascii="宋体" w:hAnsi="宋体" w:eastAsia="宋体" w:cs="宋体"/>
                <w:szCs w:val="24"/>
                <w:lang w:val="en-US" w:eastAsia="zh-CN"/>
              </w:rPr>
              <w:t>；</w:t>
            </w:r>
          </w:p>
          <w:p>
            <w:pPr>
              <w:pStyle w:val="2"/>
              <w:rPr>
                <w:rFonts w:hint="eastAsia" w:ascii="宋体" w:hAnsi="宋体" w:eastAsia="宋体" w:cs="宋体"/>
                <w:szCs w:val="24"/>
              </w:rPr>
            </w:pPr>
            <w:r>
              <w:rPr>
                <w:rFonts w:hint="eastAsia" w:ascii="宋体" w:hAnsi="宋体" w:eastAsia="宋体" w:cs="宋体"/>
                <w:szCs w:val="24"/>
                <w:lang w:val="en-US" w:eastAsia="zh-CN"/>
              </w:rPr>
              <w:t>（5）</w:t>
            </w:r>
            <w:r>
              <w:rPr>
                <w:rFonts w:hint="eastAsia" w:ascii="宋体" w:hAnsi="宋体" w:eastAsia="宋体" w:cs="宋体"/>
                <w:szCs w:val="24"/>
              </w:rPr>
              <w:t>组织编制、修改组织质量管理体系文件</w:t>
            </w:r>
          </w:p>
          <w:p>
            <w:pPr>
              <w:pStyle w:val="2"/>
              <w:rPr>
                <w:rFonts w:hint="eastAsia" w:ascii="宋体" w:hAnsi="宋体" w:eastAsia="宋体" w:cs="宋体"/>
                <w:szCs w:val="24"/>
              </w:rPr>
            </w:pPr>
            <w:r>
              <w:rPr>
                <w:rFonts w:hint="eastAsia" w:ascii="宋体" w:hAnsi="宋体" w:eastAsia="宋体" w:cs="宋体"/>
                <w:szCs w:val="24"/>
                <w:lang w:val="en-US" w:eastAsia="zh-CN"/>
              </w:rPr>
              <w:t>（6）</w:t>
            </w:r>
            <w:r>
              <w:rPr>
                <w:rFonts w:hint="eastAsia" w:ascii="宋体" w:hAnsi="宋体" w:eastAsia="宋体" w:cs="宋体"/>
                <w:szCs w:val="24"/>
              </w:rPr>
              <w:t>负责组织质量管理体系的内审、管理评审和外审的组织和协调工作</w:t>
            </w:r>
          </w:p>
          <w:p>
            <w:pPr>
              <w:pStyle w:val="2"/>
              <w:rPr>
                <w:rFonts w:hint="eastAsia" w:ascii="宋体" w:hAnsi="宋体" w:eastAsia="宋体" w:cs="宋体"/>
                <w:szCs w:val="24"/>
                <w:lang w:val="en-US" w:eastAsia="zh-CN"/>
              </w:rPr>
            </w:pPr>
            <w:r>
              <w:rPr>
                <w:rFonts w:hint="eastAsia" w:ascii="宋体" w:hAnsi="宋体" w:eastAsia="宋体" w:cs="宋体"/>
                <w:szCs w:val="24"/>
                <w:lang w:eastAsia="zh-CN"/>
              </w:rPr>
              <w:t>（</w:t>
            </w:r>
            <w:r>
              <w:rPr>
                <w:rFonts w:hint="eastAsia" w:ascii="宋体" w:hAnsi="宋体" w:eastAsia="宋体" w:cs="宋体"/>
                <w:szCs w:val="24"/>
                <w:lang w:val="en-US" w:eastAsia="zh-CN"/>
              </w:rPr>
              <w:t>7</w:t>
            </w:r>
            <w:r>
              <w:rPr>
                <w:rFonts w:hint="eastAsia" w:ascii="宋体" w:hAnsi="宋体" w:eastAsia="宋体" w:cs="宋体"/>
                <w:szCs w:val="24"/>
                <w:lang w:eastAsia="zh-CN"/>
              </w:rPr>
              <w:t>）负责物料采购、供应商评估及评价管理</w:t>
            </w:r>
          </w:p>
          <w:p>
            <w:pPr>
              <w:spacing w:line="360" w:lineRule="auto"/>
              <w:rPr>
                <w:rFonts w:ascii="宋体" w:hAnsi="宋体" w:cs="宋体"/>
                <w:color w:val="auto"/>
                <w:szCs w:val="21"/>
              </w:rPr>
            </w:pPr>
            <w:r>
              <w:rPr>
                <w:rFonts w:hint="eastAsia" w:ascii="宋体" w:hAnsi="宋体" w:cs="宋体"/>
                <w:color w:val="auto"/>
                <w:szCs w:val="21"/>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tcPr>
          <w:p>
            <w:pPr>
              <w:spacing w:line="360" w:lineRule="auto"/>
              <w:rPr>
                <w:rFonts w:hint="eastAsia" w:ascii="宋体" w:hAnsi="宋体" w:eastAsia="宋体" w:cs="宋体"/>
                <w:color w:val="auto"/>
                <w:spacing w:val="-4"/>
                <w:szCs w:val="21"/>
                <w:lang w:eastAsia="zh-CN"/>
              </w:rPr>
            </w:pPr>
            <w:r>
              <w:rPr>
                <w:rFonts w:hint="eastAsia" w:ascii="宋体" w:hAnsi="宋体" w:cs="宋体"/>
                <w:color w:val="auto"/>
                <w:spacing w:val="-4"/>
                <w:szCs w:val="21"/>
                <w:lang w:eastAsia="zh-CN"/>
              </w:rPr>
              <w:t>综合部</w:t>
            </w:r>
            <w:r>
              <w:rPr>
                <w:rFonts w:hint="eastAsia" w:ascii="宋体" w:hAnsi="宋体" w:cs="宋体"/>
                <w:color w:val="auto"/>
                <w:spacing w:val="-4"/>
                <w:szCs w:val="21"/>
              </w:rPr>
              <w:t>负责人：敖祥华</w:t>
            </w:r>
          </w:p>
          <w:p>
            <w:pPr>
              <w:spacing w:line="360" w:lineRule="auto"/>
              <w:rPr>
                <w:rFonts w:ascii="宋体" w:hAnsi="宋体" w:cs="宋体"/>
                <w:color w:val="auto"/>
                <w:spacing w:val="-4"/>
                <w:szCs w:val="21"/>
              </w:rPr>
            </w:pPr>
            <w:r>
              <w:rPr>
                <w:rFonts w:hint="eastAsia" w:ascii="宋体" w:hAnsi="宋体" w:cs="宋体"/>
                <w:color w:val="auto"/>
                <w:spacing w:val="-4"/>
                <w:szCs w:val="21"/>
              </w:rPr>
              <w:t>查《</w:t>
            </w:r>
            <w:r>
              <w:rPr>
                <w:rFonts w:hint="eastAsia" w:ascii="宋体" w:hAnsi="宋体" w:cs="宋体"/>
                <w:color w:val="auto"/>
                <w:spacing w:val="-4"/>
                <w:szCs w:val="21"/>
                <w:lang w:eastAsia="zh-CN"/>
              </w:rPr>
              <w:t>2020年度质量目标实绩一览表</w:t>
            </w:r>
            <w:r>
              <w:rPr>
                <w:rFonts w:hint="eastAsia" w:ascii="宋体" w:hAnsi="宋体" w:cs="宋体"/>
                <w:color w:val="auto"/>
                <w:spacing w:val="-4"/>
                <w:szCs w:val="21"/>
              </w:rPr>
              <w:t xml:space="preserve">》 </w:t>
            </w:r>
          </w:p>
          <w:p>
            <w:pPr>
              <w:spacing w:line="360" w:lineRule="auto"/>
              <w:rPr>
                <w:rFonts w:ascii="宋体" w:hAnsi="宋体" w:cs="宋体"/>
                <w:color w:val="auto"/>
                <w:spacing w:val="-4"/>
                <w:szCs w:val="21"/>
              </w:rPr>
            </w:pPr>
            <w:r>
              <w:rPr>
                <w:rFonts w:hint="eastAsia" w:ascii="宋体" w:hAnsi="宋体" w:cs="宋体"/>
                <w:color w:val="auto"/>
                <w:spacing w:val="-4"/>
                <w:szCs w:val="21"/>
              </w:rPr>
              <w:t>测量时间：2020.</w:t>
            </w:r>
            <w:r>
              <w:rPr>
                <w:rFonts w:hint="eastAsia" w:ascii="宋体" w:hAnsi="宋体" w:cs="宋体"/>
                <w:color w:val="auto"/>
                <w:spacing w:val="-4"/>
                <w:szCs w:val="21"/>
                <w:lang w:val="en-US" w:eastAsia="zh-CN"/>
              </w:rPr>
              <w:t>3</w:t>
            </w:r>
            <w:r>
              <w:rPr>
                <w:rFonts w:hint="eastAsia" w:ascii="宋体" w:hAnsi="宋体" w:cs="宋体"/>
                <w:color w:val="auto"/>
                <w:spacing w:val="-4"/>
                <w:szCs w:val="21"/>
              </w:rPr>
              <w:t>月—2020.</w:t>
            </w:r>
            <w:r>
              <w:rPr>
                <w:rFonts w:hint="eastAsia" w:ascii="宋体" w:hAnsi="宋体" w:cs="宋体"/>
                <w:color w:val="auto"/>
                <w:spacing w:val="-4"/>
                <w:szCs w:val="21"/>
                <w:lang w:val="en-US" w:eastAsia="zh-CN"/>
              </w:rPr>
              <w:t>11</w:t>
            </w:r>
            <w:r>
              <w:rPr>
                <w:rFonts w:hint="eastAsia" w:ascii="宋体" w:hAnsi="宋体" w:cs="宋体"/>
                <w:color w:val="auto"/>
                <w:spacing w:val="-4"/>
                <w:szCs w:val="21"/>
              </w:rPr>
              <w:t>月</w:t>
            </w:r>
          </w:p>
          <w:p>
            <w:pPr>
              <w:spacing w:line="360" w:lineRule="auto"/>
              <w:rPr>
                <w:rFonts w:hint="eastAsia" w:ascii="宋体" w:hAnsi="宋体" w:cs="宋体"/>
                <w:color w:val="auto"/>
                <w:spacing w:val="-4"/>
                <w:szCs w:val="21"/>
              </w:rPr>
            </w:pPr>
            <w:r>
              <w:rPr>
                <w:rFonts w:hint="eastAsia" w:ascii="宋体" w:hAnsi="宋体" w:cs="宋体"/>
                <w:color w:val="auto"/>
                <w:spacing w:val="-4"/>
                <w:szCs w:val="21"/>
              </w:rPr>
              <w:t xml:space="preserve">培训达成率100%  </w:t>
            </w:r>
            <w:r>
              <w:rPr>
                <w:rFonts w:hint="eastAsia" w:ascii="宋体" w:hAnsi="宋体" w:cs="宋体"/>
                <w:color w:val="auto"/>
                <w:spacing w:val="-4"/>
                <w:szCs w:val="21"/>
                <w:lang w:val="en-US" w:eastAsia="zh-CN"/>
              </w:rPr>
              <w:t xml:space="preserve">   </w:t>
            </w:r>
            <w:r>
              <w:rPr>
                <w:rFonts w:hint="eastAsia" w:ascii="宋体" w:hAnsi="宋体" w:cs="宋体"/>
                <w:color w:val="auto"/>
                <w:spacing w:val="-4"/>
                <w:szCs w:val="21"/>
              </w:rPr>
              <w:t xml:space="preserve">  </w:t>
            </w:r>
            <w:r>
              <w:rPr>
                <w:rFonts w:hint="eastAsia" w:ascii="宋体" w:hAnsi="宋体" w:cs="宋体"/>
                <w:color w:val="auto"/>
                <w:spacing w:val="-4"/>
                <w:szCs w:val="21"/>
                <w:lang w:val="en-US" w:eastAsia="zh-CN"/>
              </w:rPr>
              <w:t xml:space="preserve">         </w:t>
            </w:r>
            <w:r>
              <w:rPr>
                <w:rFonts w:hint="eastAsia" w:ascii="宋体" w:hAnsi="宋体" w:cs="宋体"/>
                <w:color w:val="auto"/>
                <w:spacing w:val="-4"/>
                <w:szCs w:val="21"/>
              </w:rPr>
              <w:t>实测：100%</w:t>
            </w:r>
          </w:p>
          <w:p>
            <w:pPr>
              <w:pStyle w:val="2"/>
              <w:rPr>
                <w:rFonts w:hint="eastAsia" w:ascii="宋体" w:hAnsi="宋体" w:cs="宋体"/>
                <w:color w:val="auto"/>
                <w:spacing w:val="-4"/>
                <w:szCs w:val="21"/>
              </w:rPr>
            </w:pPr>
            <w:r>
              <w:rPr>
                <w:rFonts w:hint="eastAsia"/>
              </w:rPr>
              <w:t>供方交货及时率≥95%</w:t>
            </w:r>
            <w:r>
              <w:rPr>
                <w:rFonts w:hint="eastAsia"/>
                <w:lang w:val="en-US" w:eastAsia="zh-CN"/>
              </w:rPr>
              <w:t xml:space="preserve">      </w:t>
            </w:r>
            <w:r>
              <w:rPr>
                <w:rFonts w:hint="eastAsia" w:ascii="宋体" w:hAnsi="宋体" w:cs="宋体"/>
                <w:color w:val="auto"/>
                <w:spacing w:val="-4"/>
                <w:szCs w:val="21"/>
              </w:rPr>
              <w:t>实测：</w:t>
            </w:r>
            <w:r>
              <w:rPr>
                <w:rFonts w:hint="eastAsia" w:ascii="宋体" w:hAnsi="宋体" w:cs="宋体"/>
                <w:color w:val="auto"/>
                <w:spacing w:val="-4"/>
                <w:szCs w:val="21"/>
                <w:lang w:val="en-US" w:eastAsia="zh-CN"/>
              </w:rPr>
              <w:t>99</w:t>
            </w:r>
            <w:r>
              <w:rPr>
                <w:rFonts w:hint="eastAsia" w:ascii="宋体" w:hAnsi="宋体" w:cs="宋体"/>
                <w:color w:val="auto"/>
                <w:spacing w:val="-4"/>
                <w:szCs w:val="21"/>
              </w:rPr>
              <w:t>%</w:t>
            </w:r>
          </w:p>
          <w:p>
            <w:pPr>
              <w:pStyle w:val="2"/>
              <w:rPr>
                <w:rFonts w:hint="eastAsia" w:ascii="宋体" w:hAnsi="宋体" w:cs="宋体"/>
                <w:color w:val="auto"/>
                <w:spacing w:val="-4"/>
                <w:szCs w:val="21"/>
              </w:rPr>
            </w:pPr>
            <w:r>
              <w:rPr>
                <w:rFonts w:hint="default" w:ascii="宋体" w:hAnsi="宋体" w:cs="宋体"/>
                <w:color w:val="auto"/>
                <w:spacing w:val="-4"/>
                <w:szCs w:val="21"/>
                <w:lang w:val="en-US" w:eastAsia="zh-CN"/>
              </w:rPr>
              <w:t>采购合格率</w:t>
            </w:r>
            <w:r>
              <w:rPr>
                <w:rFonts w:hint="eastAsia"/>
              </w:rPr>
              <w:t>≥95%</w:t>
            </w:r>
            <w:r>
              <w:rPr>
                <w:rFonts w:hint="eastAsia"/>
                <w:lang w:val="en-US" w:eastAsia="zh-CN"/>
              </w:rPr>
              <w:t xml:space="preserve">           </w:t>
            </w:r>
            <w:r>
              <w:rPr>
                <w:rFonts w:hint="eastAsia" w:ascii="宋体" w:hAnsi="宋体" w:cs="宋体"/>
                <w:color w:val="auto"/>
                <w:spacing w:val="-4"/>
                <w:szCs w:val="21"/>
              </w:rPr>
              <w:t>实测：</w:t>
            </w:r>
            <w:r>
              <w:rPr>
                <w:rFonts w:hint="eastAsia" w:ascii="宋体" w:hAnsi="宋体" w:cs="宋体"/>
                <w:color w:val="auto"/>
                <w:spacing w:val="-4"/>
                <w:szCs w:val="21"/>
                <w:lang w:val="en-US" w:eastAsia="zh-CN"/>
              </w:rPr>
              <w:t>100</w:t>
            </w:r>
            <w:r>
              <w:rPr>
                <w:rFonts w:hint="eastAsia" w:ascii="宋体" w:hAnsi="宋体" w:cs="宋体"/>
                <w:color w:val="auto"/>
                <w:spacing w:val="-4"/>
                <w:szCs w:val="21"/>
              </w:rPr>
              <w:t>%</w:t>
            </w:r>
          </w:p>
          <w:p>
            <w:pPr>
              <w:pStyle w:val="2"/>
              <w:rPr>
                <w:rFonts w:ascii="宋体" w:hAnsi="宋体" w:cs="宋体"/>
                <w:color w:val="auto"/>
                <w:spacing w:val="-4"/>
                <w:szCs w:val="21"/>
              </w:rPr>
            </w:pPr>
            <w:r>
              <w:rPr>
                <w:rFonts w:hint="eastAsia" w:ascii="宋体" w:hAnsi="宋体" w:cs="宋体"/>
                <w:color w:val="auto"/>
                <w:spacing w:val="-4"/>
                <w:szCs w:val="21"/>
              </w:rPr>
              <w:t>查2020年培训计划，查</w:t>
            </w:r>
            <w:r>
              <w:rPr>
                <w:rFonts w:hint="eastAsia" w:ascii="宋体" w:hAnsi="宋体" w:cs="宋体"/>
                <w:color w:val="auto"/>
                <w:spacing w:val="-4"/>
                <w:szCs w:val="21"/>
                <w:lang w:val="en-US" w:eastAsia="zh-CN"/>
              </w:rPr>
              <w:t>2020年</w:t>
            </w:r>
            <w:r>
              <w:rPr>
                <w:rFonts w:hint="eastAsia" w:ascii="宋体" w:hAnsi="宋体" w:cs="宋体"/>
                <w:color w:val="auto"/>
                <w:spacing w:val="-4"/>
                <w:szCs w:val="21"/>
              </w:rPr>
              <w:t>的培训记录，均按照培训计划执行实施。</w:t>
            </w:r>
          </w:p>
          <w:p>
            <w:pPr>
              <w:spacing w:line="360" w:lineRule="auto"/>
              <w:rPr>
                <w:rFonts w:ascii="宋体" w:hAnsi="宋体" w:cs="宋体"/>
                <w:color w:val="auto"/>
                <w:spacing w:val="-4"/>
                <w:szCs w:val="21"/>
              </w:rPr>
            </w:pPr>
            <w:r>
              <w:rPr>
                <w:rFonts w:hint="eastAsia" w:ascii="宋体" w:hAnsi="宋体" w:cs="宋体"/>
                <w:color w:val="auto"/>
                <w:spacing w:val="-4"/>
                <w:szCs w:val="21"/>
              </w:rPr>
              <w:t>质量目标覆盖相关职能、层次和过程，质量目标与质量方针保持一致</w:t>
            </w:r>
          </w:p>
          <w:p>
            <w:pPr>
              <w:spacing w:line="360" w:lineRule="auto"/>
              <w:rPr>
                <w:rFonts w:ascii="宋体" w:hAnsi="宋体" w:cs="宋体"/>
                <w:color w:val="auto"/>
                <w:szCs w:val="21"/>
              </w:rPr>
            </w:pPr>
            <w:r>
              <w:rPr>
                <w:rFonts w:hint="eastAsia" w:ascii="宋体" w:hAnsi="宋体" w:cs="宋体"/>
                <w:color w:val="auto"/>
                <w:spacing w:val="-4"/>
                <w:szCs w:val="21"/>
              </w:rPr>
              <w:t>基本符合要求。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人员</w:t>
            </w:r>
          </w:p>
          <w:p>
            <w:pPr>
              <w:spacing w:line="360" w:lineRule="auto"/>
              <w:rPr>
                <w:rFonts w:ascii="宋体" w:hAnsi="宋体" w:cs="宋体"/>
                <w:color w:val="auto"/>
                <w:spacing w:val="-4"/>
                <w:szCs w:val="21"/>
              </w:rPr>
            </w:pPr>
            <w:r>
              <w:rPr>
                <w:rFonts w:hint="eastAsia" w:ascii="宋体" w:hAnsi="宋体" w:cs="宋体"/>
                <w:color w:val="auto"/>
                <w:spacing w:val="-4"/>
                <w:szCs w:val="21"/>
              </w:rPr>
              <w:t>#组织确定的质量管理体系的实施以及过程的运行和控制所需的人员有哪些？</w:t>
            </w:r>
          </w:p>
          <w:p>
            <w:pPr>
              <w:adjustRightInd w:val="0"/>
              <w:snapToGrid w:val="0"/>
              <w:jc w:val="center"/>
              <w:rPr>
                <w:rFonts w:ascii="宋体" w:hAnsi="宋体" w:cs="新宋体"/>
                <w:color w:val="auto"/>
                <w:szCs w:val="21"/>
              </w:rPr>
            </w:pPr>
            <w:r>
              <w:rPr>
                <w:rFonts w:hint="eastAsia" w:ascii="宋体" w:hAnsi="宋体" w:cs="宋体"/>
                <w:color w:val="auto"/>
                <w:spacing w:val="-4"/>
                <w:szCs w:val="21"/>
              </w:rPr>
              <w:t>.组织提供的人员是否满足需求？</w:t>
            </w:r>
          </w:p>
        </w:tc>
        <w:tc>
          <w:tcPr>
            <w:tcW w:w="960" w:type="dxa"/>
          </w:tcPr>
          <w:p>
            <w:pPr>
              <w:rPr>
                <w:rFonts w:ascii="宋体" w:hAnsi="宋体" w:cs="新宋体"/>
                <w:color w:val="auto"/>
                <w:szCs w:val="21"/>
              </w:rPr>
            </w:pPr>
            <w:r>
              <w:rPr>
                <w:rFonts w:hint="eastAsia" w:ascii="宋体" w:hAnsi="宋体" w:cs="宋体"/>
                <w:b/>
                <w:color w:val="auto"/>
                <w:szCs w:val="21"/>
              </w:rPr>
              <w:t>7.1.2</w:t>
            </w:r>
          </w:p>
        </w:tc>
        <w:tc>
          <w:tcPr>
            <w:tcW w:w="10004" w:type="dxa"/>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查，公司编制了《</w:t>
            </w:r>
            <w:r>
              <w:rPr>
                <w:rFonts w:hint="eastAsia" w:ascii="宋体" w:hAnsi="宋体" w:cs="宋体"/>
                <w:color w:val="auto"/>
                <w:szCs w:val="21"/>
                <w:lang w:eastAsia="zh-CN"/>
              </w:rPr>
              <w:t>人力资源管理制度</w:t>
            </w:r>
            <w:r>
              <w:rPr>
                <w:rFonts w:hint="eastAsia" w:ascii="宋体" w:hAnsi="宋体" w:cs="宋体"/>
                <w:color w:val="auto"/>
                <w:szCs w:val="21"/>
              </w:rPr>
              <w:t>》，公司</w:t>
            </w:r>
            <w:r>
              <w:rPr>
                <w:rFonts w:hint="eastAsia" w:ascii="宋体" w:hAnsi="宋体" w:cs="宋体"/>
                <w:color w:val="auto"/>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公司从岗位设置、任职资格等方面确定了适宜的人选。</w:t>
            </w:r>
          </w:p>
          <w:p>
            <w:pPr>
              <w:widowControl/>
              <w:spacing w:line="360" w:lineRule="auto"/>
              <w:ind w:firstLine="404" w:firstLineChars="200"/>
              <w:jc w:val="left"/>
              <w:rPr>
                <w:rFonts w:ascii="宋体" w:hAnsi="宋体" w:cs="宋体"/>
                <w:color w:val="auto"/>
                <w:szCs w:val="21"/>
              </w:rPr>
            </w:pPr>
            <w:r>
              <w:rPr>
                <w:rFonts w:hint="eastAsia" w:ascii="宋体" w:hAnsi="宋体" w:cs="宋体"/>
                <w:color w:val="auto"/>
                <w:spacing w:val="-4"/>
                <w:szCs w:val="21"/>
              </w:rPr>
              <w:t>查，公司策划了各岗位的人员任职要求，编制有《员工入职要求及</w:t>
            </w:r>
            <w:r>
              <w:rPr>
                <w:rFonts w:hint="eastAsia" w:ascii="宋体" w:hAnsi="宋体" w:cs="宋体"/>
                <w:color w:val="auto"/>
                <w:szCs w:val="21"/>
              </w:rPr>
              <w:t>岗位职责》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color w:val="auto"/>
                <w:szCs w:val="21"/>
              </w:rPr>
            </w:pPr>
            <w:r>
              <w:rPr>
                <w:rFonts w:hint="eastAsia" w:ascii="宋体" w:hAnsi="宋体" w:cs="宋体"/>
                <w:color w:val="auto"/>
                <w:szCs w:val="21"/>
              </w:rPr>
              <w:t xml:space="preserve"> 现场确认，能满足规定要求。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vAlign w:val="center"/>
          </w:tcPr>
          <w:p>
            <w:pPr>
              <w:spacing w:line="360" w:lineRule="auto"/>
              <w:rPr>
                <w:rFonts w:hint="eastAsia" w:ascii="宋体" w:hAnsi="宋体" w:cs="宋体"/>
                <w:sz w:val="21"/>
                <w:szCs w:val="21"/>
              </w:rPr>
            </w:pPr>
            <w:r>
              <w:rPr>
                <w:rFonts w:hint="eastAsia" w:ascii="宋体" w:hAnsi="宋体" w:cs="宋体"/>
                <w:sz w:val="21"/>
                <w:szCs w:val="21"/>
              </w:rPr>
              <w:t>组织的知识</w:t>
            </w:r>
          </w:p>
          <w:p>
            <w:pPr>
              <w:rPr>
                <w:rFonts w:hint="eastAsia" w:ascii="宋体" w:hAnsi="宋体" w:cs="宋体"/>
                <w:color w:val="auto"/>
                <w:szCs w:val="21"/>
              </w:rPr>
            </w:pPr>
          </w:p>
        </w:tc>
        <w:tc>
          <w:tcPr>
            <w:tcW w:w="960" w:type="dxa"/>
            <w:vAlign w:val="center"/>
          </w:tcPr>
          <w:p>
            <w:pPr>
              <w:rPr>
                <w:rFonts w:hint="eastAsia" w:ascii="宋体" w:hAnsi="宋体" w:cs="宋体"/>
                <w:color w:val="auto"/>
                <w:szCs w:val="21"/>
              </w:rPr>
            </w:pPr>
            <w:r>
              <w:rPr>
                <w:rFonts w:hint="eastAsia" w:ascii="宋体" w:hAnsi="宋体" w:cs="宋体"/>
                <w:b/>
                <w:sz w:val="21"/>
                <w:szCs w:val="21"/>
              </w:rPr>
              <w:t>7.1.6</w:t>
            </w:r>
          </w:p>
        </w:tc>
        <w:tc>
          <w:tcPr>
            <w:tcW w:w="10004" w:type="dxa"/>
            <w:vAlign w:val="center"/>
          </w:tcPr>
          <w:p>
            <w:pPr>
              <w:adjustRightInd w:val="0"/>
              <w:snapToGrid w:val="0"/>
              <w:spacing w:line="360" w:lineRule="auto"/>
              <w:ind w:firstLine="420" w:firstLineChars="200"/>
              <w:rPr>
                <w:rFonts w:hint="eastAsia" w:ascii="宋体" w:hAnsi="宋体" w:cs="宋体"/>
                <w:sz w:val="21"/>
                <w:szCs w:val="21"/>
              </w:rPr>
            </w:pP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安全会议，从顾客或外部供方收集的知识）。</w:t>
            </w:r>
          </w:p>
          <w:p>
            <w:pPr>
              <w:rPr>
                <w:rFonts w:hint="eastAsia" w:ascii="宋体" w:hAnsi="宋体" w:cs="宋体"/>
                <w:color w:val="auto"/>
                <w:sz w:val="21"/>
                <w:szCs w:val="21"/>
              </w:rPr>
            </w:pPr>
            <w:r>
              <w:rPr>
                <w:rFonts w:hint="eastAsia" w:ascii="宋体" w:hAnsi="宋体" w:cs="宋体"/>
                <w:sz w:val="21"/>
                <w:szCs w:val="21"/>
              </w:rPr>
              <w:t>--公司明确组织知识作为公司的重要资源，按内部文件或外来文件予以受控管理，包括必要的分级保密措施。</w:t>
            </w:r>
          </w:p>
        </w:tc>
        <w:tc>
          <w:tcPr>
            <w:tcW w:w="1585" w:type="dxa"/>
            <w:vAlign w:val="top"/>
          </w:tcPr>
          <w:p>
            <w:pPr>
              <w:rPr>
                <w:rFonts w:hint="eastAsia"/>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能力</w:t>
            </w:r>
          </w:p>
          <w:p>
            <w:pPr>
              <w:spacing w:line="360" w:lineRule="auto"/>
              <w:rPr>
                <w:rFonts w:ascii="宋体" w:hAnsi="宋体" w:cs="宋体"/>
                <w:color w:val="auto"/>
                <w:szCs w:val="21"/>
              </w:rPr>
            </w:pPr>
            <w:r>
              <w:rPr>
                <w:rFonts w:hint="eastAsia" w:ascii="宋体" w:hAnsi="宋体" w:cs="宋体"/>
                <w:color w:val="auto"/>
                <w:szCs w:val="21"/>
              </w:rPr>
              <w:t>#组织确定人员所需的能力有哪些？</w:t>
            </w:r>
          </w:p>
          <w:p>
            <w:pPr>
              <w:spacing w:line="360" w:lineRule="auto"/>
              <w:rPr>
                <w:rFonts w:ascii="宋体" w:hAnsi="宋体" w:cs="宋体"/>
                <w:color w:val="auto"/>
                <w:szCs w:val="21"/>
              </w:rPr>
            </w:pPr>
            <w:r>
              <w:rPr>
                <w:rFonts w:hint="eastAsia" w:ascii="宋体" w:hAnsi="宋体" w:cs="宋体"/>
                <w:color w:val="auto"/>
                <w:szCs w:val="21"/>
              </w:rPr>
              <w:t>.组织如何证明其控制下的人员具备所需的能力？</w:t>
            </w:r>
          </w:p>
          <w:p>
            <w:pPr>
              <w:spacing w:line="360" w:lineRule="auto"/>
              <w:rPr>
                <w:rFonts w:ascii="宋体" w:hAnsi="宋体" w:cs="宋体"/>
                <w:color w:val="auto"/>
                <w:szCs w:val="21"/>
              </w:rPr>
            </w:pPr>
            <w:r>
              <w:rPr>
                <w:rFonts w:hint="eastAsia" w:ascii="宋体" w:hAnsi="宋体" w:cs="宋体"/>
                <w:color w:val="auto"/>
                <w:szCs w:val="21"/>
              </w:rPr>
              <w:t>.为获取所需能力采取了哪些措施？</w:t>
            </w:r>
          </w:p>
          <w:p>
            <w:pPr>
              <w:spacing w:line="360" w:lineRule="auto"/>
              <w:rPr>
                <w:rFonts w:ascii="宋体" w:hAnsi="宋体" w:cs="宋体"/>
                <w:color w:val="auto"/>
                <w:szCs w:val="21"/>
              </w:rPr>
            </w:pPr>
            <w:r>
              <w:rPr>
                <w:rFonts w:hint="eastAsia" w:ascii="宋体" w:hAnsi="宋体" w:cs="宋体"/>
                <w:color w:val="auto"/>
                <w:szCs w:val="21"/>
              </w:rPr>
              <w:t>.是否保持适当的记录作为证明人员能力的证据？</w:t>
            </w:r>
          </w:p>
          <w:p>
            <w:pPr>
              <w:spacing w:line="360" w:lineRule="auto"/>
              <w:rPr>
                <w:rFonts w:ascii="宋体" w:hAnsi="宋体" w:cs="宋体"/>
                <w:color w:val="auto"/>
                <w:szCs w:val="21"/>
              </w:rPr>
            </w:pPr>
          </w:p>
          <w:p>
            <w:pPr>
              <w:adjustRightInd w:val="0"/>
              <w:snapToGrid w:val="0"/>
              <w:jc w:val="center"/>
              <w:rPr>
                <w:rFonts w:hint="eastAsia" w:ascii="宋体" w:hAnsi="宋体" w:cs="新宋体"/>
                <w:color w:val="auto"/>
                <w:szCs w:val="21"/>
              </w:rPr>
            </w:pPr>
          </w:p>
        </w:tc>
        <w:tc>
          <w:tcPr>
            <w:tcW w:w="960" w:type="dxa"/>
            <w:vAlign w:val="top"/>
          </w:tcPr>
          <w:p>
            <w:pPr>
              <w:rPr>
                <w:rFonts w:hint="eastAsia" w:ascii="宋体" w:hAnsi="宋体" w:cs="新宋体"/>
                <w:color w:val="auto"/>
                <w:szCs w:val="21"/>
              </w:rPr>
            </w:pPr>
            <w:r>
              <w:rPr>
                <w:rFonts w:hint="eastAsia" w:ascii="宋体" w:hAnsi="宋体" w:cs="宋体"/>
                <w:color w:val="auto"/>
                <w:szCs w:val="21"/>
              </w:rPr>
              <w:t>7.2</w:t>
            </w:r>
          </w:p>
        </w:tc>
        <w:tc>
          <w:tcPr>
            <w:tcW w:w="10004" w:type="dxa"/>
            <w:vAlign w:val="top"/>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color w:val="auto"/>
                <w:szCs w:val="21"/>
              </w:rPr>
            </w:pPr>
            <w:r>
              <w:rPr>
                <w:rFonts w:hint="eastAsia" w:ascii="宋体" w:hAnsi="宋体" w:cs="宋体"/>
                <w:color w:val="auto"/>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color w:val="auto"/>
                <w:szCs w:val="21"/>
              </w:rPr>
            </w:pPr>
            <w:r>
              <w:rPr>
                <w:rFonts w:hint="eastAsia" w:ascii="宋体" w:hAnsi="宋体" w:cs="宋体"/>
                <w:color w:val="auto"/>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ascii="宋体" w:hAnsi="宋体" w:cs="宋体"/>
                <w:color w:val="auto"/>
                <w:szCs w:val="21"/>
                <w:highlight w:val="none"/>
              </w:rPr>
            </w:pPr>
            <w:r>
              <w:rPr>
                <w:rFonts w:hint="eastAsia" w:ascii="宋体" w:hAnsi="宋体" w:cs="宋体"/>
                <w:color w:val="auto"/>
                <w:szCs w:val="21"/>
              </w:rPr>
              <w:t>查见公司无人员资质要求</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查见2020年度培训计划共</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次，已完成的培训记录</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次。</w:t>
            </w:r>
          </w:p>
          <w:p>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rPr>
              <w:t>1）：2020.0</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01</w:t>
            </w:r>
            <w:r>
              <w:rPr>
                <w:rFonts w:hint="eastAsia" w:ascii="宋体" w:hAnsi="宋体" w:cs="宋体"/>
                <w:color w:val="auto"/>
                <w:szCs w:val="21"/>
                <w:highlight w:val="none"/>
              </w:rPr>
              <w:t xml:space="preserve"> 培训内容：</w:t>
            </w:r>
            <w:r>
              <w:rPr>
                <w:rFonts w:hint="eastAsia" w:ascii="宋体" w:hAnsi="宋体" w:cs="宋体"/>
                <w:color w:val="auto"/>
                <w:szCs w:val="21"/>
                <w:highlight w:val="none"/>
                <w:lang w:val="en-US" w:eastAsia="zh-CN"/>
              </w:rPr>
              <w:t>ISO9001标准、</w:t>
            </w:r>
            <w:r>
              <w:rPr>
                <w:rFonts w:hint="eastAsia" w:ascii="宋体" w:hAnsi="宋体" w:cs="宋体"/>
                <w:color w:val="auto"/>
                <w:szCs w:val="21"/>
                <w:highlight w:val="none"/>
                <w:lang w:eastAsia="zh-CN"/>
              </w:rPr>
              <w:t>质量手册、管理制度等</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培训老师：江老师。</w:t>
            </w:r>
            <w:r>
              <w:rPr>
                <w:rFonts w:hint="eastAsia" w:ascii="宋体" w:hAnsi="宋体" w:cs="宋体"/>
                <w:color w:val="auto"/>
                <w:szCs w:val="21"/>
                <w:highlight w:val="none"/>
              </w:rPr>
              <w:t>培训人员：全体管理人员；效果评价：达到培训效果，学员基本掌握所学内容，效果</w:t>
            </w:r>
            <w:r>
              <w:rPr>
                <w:rFonts w:hint="eastAsia" w:ascii="宋体" w:hAnsi="宋体" w:eastAsia="宋体" w:cs="宋体"/>
                <w:color w:val="auto"/>
                <w:szCs w:val="21"/>
                <w:highlight w:val="none"/>
              </w:rPr>
              <w:t>良好。评价人</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江老师</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2）：2020.0</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 xml:space="preserve"> 培训内容：</w:t>
            </w:r>
            <w:r>
              <w:rPr>
                <w:rFonts w:hint="eastAsia" w:ascii="宋体" w:hAnsi="宋体" w:cs="宋体"/>
                <w:color w:val="auto"/>
                <w:szCs w:val="21"/>
                <w:highlight w:val="none"/>
                <w:lang w:val="en-US" w:eastAsia="zh-CN"/>
              </w:rPr>
              <w:t>销售知识讲座</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培训老师：敖祥兵。</w:t>
            </w:r>
            <w:r>
              <w:rPr>
                <w:rFonts w:hint="eastAsia" w:ascii="宋体" w:hAnsi="宋体" w:eastAsia="宋体" w:cs="宋体"/>
                <w:color w:val="auto"/>
                <w:szCs w:val="21"/>
                <w:highlight w:val="none"/>
              </w:rPr>
              <w:t>培训人员：全体</w:t>
            </w:r>
            <w:r>
              <w:rPr>
                <w:rFonts w:hint="eastAsia" w:ascii="宋体" w:hAnsi="宋体" w:eastAsia="宋体" w:cs="宋体"/>
                <w:color w:val="auto"/>
                <w:szCs w:val="21"/>
                <w:highlight w:val="none"/>
                <w:lang w:eastAsia="zh-CN"/>
              </w:rPr>
              <w:t>销售</w:t>
            </w:r>
            <w:r>
              <w:rPr>
                <w:rFonts w:hint="eastAsia" w:ascii="宋体" w:hAnsi="宋体" w:eastAsia="宋体" w:cs="宋体"/>
                <w:color w:val="auto"/>
                <w:szCs w:val="21"/>
                <w:highlight w:val="none"/>
              </w:rPr>
              <w:t>人员等；效果评价：达到培训效果，学员基本掌握所学内容，效果良好。评价人：</w:t>
            </w:r>
            <w:r>
              <w:rPr>
                <w:rFonts w:hint="eastAsia" w:ascii="宋体" w:hAnsi="宋体" w:cs="宋体"/>
                <w:color w:val="auto"/>
                <w:szCs w:val="21"/>
                <w:highlight w:val="none"/>
                <w:lang w:eastAsia="zh-CN"/>
              </w:rPr>
              <w:t>敖祥兵。</w:t>
            </w:r>
          </w:p>
          <w:p>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其它培训均按计划实施。</w:t>
            </w:r>
          </w:p>
          <w:p>
            <w:pPr>
              <w:spacing w:line="360" w:lineRule="auto"/>
              <w:rPr>
                <w:rFonts w:hint="eastAsia" w:ascii="宋体" w:hAnsi="宋体"/>
                <w:color w:val="auto"/>
                <w:szCs w:val="21"/>
              </w:rPr>
            </w:pPr>
            <w:r>
              <w:rPr>
                <w:rFonts w:hint="eastAsia" w:ascii="宋体" w:hAnsi="宋体" w:cs="宋体"/>
                <w:color w:val="auto"/>
                <w:szCs w:val="21"/>
              </w:rPr>
              <w:t>公司人员能力管理符合要求。</w:t>
            </w:r>
          </w:p>
        </w:tc>
        <w:tc>
          <w:tcPr>
            <w:tcW w:w="1585" w:type="dxa"/>
            <w:vAlign w:val="top"/>
          </w:tcPr>
          <w:p>
            <w:pPr>
              <w:rPr>
                <w:rFonts w:hint="eastAsia"/>
                <w:color w:val="auto"/>
                <w:lang w:val="en-US" w:eastAsia="zh-CN"/>
              </w:rPr>
            </w:pPr>
            <w:r>
              <w:rPr>
                <w:rFonts w:hint="eastAsia"/>
                <w:color w:val="auto"/>
                <w:lang w:val="en-US" w:eastAsia="zh-CN"/>
              </w:rPr>
              <w:t>符合</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意识</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ascii="宋体" w:hAnsi="宋体" w:cs="宋体"/>
                <w:b/>
                <w:color w:val="auto"/>
                <w:szCs w:val="21"/>
              </w:rPr>
              <w:t>7.3</w:t>
            </w:r>
          </w:p>
        </w:tc>
        <w:tc>
          <w:tcPr>
            <w:tcW w:w="10004"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color w:val="auto"/>
                <w:szCs w:val="21"/>
              </w:rPr>
            </w:pPr>
            <w:r>
              <w:rPr>
                <w:rFonts w:hint="eastAsia" w:ascii="宋体" w:hAnsi="宋体" w:cs="宋体"/>
                <w:color w:val="auto"/>
                <w:szCs w:val="21"/>
              </w:rPr>
              <w:t>---经与员工</w:t>
            </w:r>
            <w:r>
              <w:rPr>
                <w:rFonts w:hint="eastAsia" w:ascii="宋体" w:hAnsi="宋体" w:cs="宋体"/>
                <w:color w:val="auto"/>
                <w:szCs w:val="21"/>
                <w:lang w:val="en-US" w:eastAsia="zh-CN"/>
              </w:rPr>
              <w:t>张晓莉</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康晓容</w:t>
            </w:r>
            <w:r>
              <w:rPr>
                <w:rFonts w:hint="eastAsia" w:ascii="宋体" w:hAnsi="宋体" w:cs="宋体"/>
                <w:color w:val="auto"/>
                <w:szCs w:val="21"/>
                <w:highlight w:val="none"/>
              </w:rPr>
              <w:t>等</w:t>
            </w:r>
            <w:r>
              <w:rPr>
                <w:rFonts w:hint="eastAsia" w:ascii="宋体" w:hAnsi="宋体" w:cs="宋体"/>
                <w:color w:val="auto"/>
                <w:szCs w:val="21"/>
              </w:rPr>
              <w:t>沟通了解，其基本具备以上必要的质量意识和质量管理体系相关意识。</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形成文件的信息/7.5.1总则</w:t>
            </w:r>
          </w:p>
          <w:p>
            <w:pPr>
              <w:adjustRightInd w:val="0"/>
              <w:snapToGrid w:val="0"/>
              <w:jc w:val="center"/>
              <w:rPr>
                <w:rFonts w:ascii="宋体" w:hAnsi="宋体"/>
                <w:color w:val="auto"/>
                <w:szCs w:val="21"/>
              </w:rPr>
            </w:pPr>
          </w:p>
        </w:tc>
        <w:tc>
          <w:tcPr>
            <w:tcW w:w="960" w:type="dxa"/>
          </w:tcPr>
          <w:p>
            <w:pPr>
              <w:rPr>
                <w:rFonts w:ascii="宋体" w:hAnsi="宋体" w:cs="宋体"/>
                <w:b/>
                <w:color w:val="auto"/>
                <w:szCs w:val="21"/>
              </w:rPr>
            </w:pPr>
            <w:r>
              <w:rPr>
                <w:rFonts w:hint="eastAsia" w:ascii="宋体" w:hAnsi="宋体" w:cs="宋体"/>
                <w:b/>
                <w:color w:val="auto"/>
                <w:szCs w:val="21"/>
              </w:rPr>
              <w:t>7.5.1</w:t>
            </w:r>
          </w:p>
        </w:tc>
        <w:tc>
          <w:tcPr>
            <w:tcW w:w="10004" w:type="dxa"/>
          </w:tcPr>
          <w:p>
            <w:pPr>
              <w:pStyle w:val="5"/>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公司的质量管理体系文件----包括</w:t>
            </w:r>
          </w:p>
          <w:p>
            <w:pPr>
              <w:pStyle w:val="5"/>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一级文件：质量管理手册</w:t>
            </w:r>
          </w:p>
          <w:p>
            <w:pPr>
              <w:pStyle w:val="5"/>
              <w:tabs>
                <w:tab w:val="left" w:pos="902"/>
                <w:tab w:val="clear" w:pos="1069"/>
              </w:tabs>
              <w:spacing w:line="360" w:lineRule="auto"/>
              <w:ind w:left="0" w:right="1"/>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二级文件：</w:t>
            </w:r>
            <w:r>
              <w:rPr>
                <w:rFonts w:hint="eastAsia" w:ascii="宋体" w:hAnsi="宋体" w:eastAsia="宋体" w:cs="宋体"/>
                <w:color w:val="auto"/>
                <w:kern w:val="0"/>
                <w:sz w:val="21"/>
                <w:szCs w:val="21"/>
                <w:lang w:eastAsia="zh-CN"/>
              </w:rPr>
              <w:t>管理制度</w:t>
            </w:r>
          </w:p>
          <w:p>
            <w:pPr>
              <w:pStyle w:val="5"/>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三级文件：管理规定或制度</w:t>
            </w:r>
          </w:p>
          <w:p>
            <w:pPr>
              <w:pStyle w:val="5"/>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四级文件：表格和检查表。</w:t>
            </w:r>
          </w:p>
          <w:p>
            <w:pPr>
              <w:pStyle w:val="5"/>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 xml:space="preserve">  经查：公司提供的各级体系文件总体满足标准的要求和确保QMS有效性的需要。</w:t>
            </w:r>
          </w:p>
          <w:p>
            <w:pPr>
              <w:pStyle w:val="2"/>
              <w:ind w:firstLine="920" w:firstLineChars="400"/>
              <w:rPr>
                <w:color w:val="auto"/>
              </w:rPr>
            </w:pPr>
            <w:r>
              <w:rPr>
                <w:rFonts w:hint="eastAsia"/>
                <w:color w:val="auto"/>
              </w:rPr>
              <w:t>管理体系文件无变化。</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1"/>
              </w:rPr>
              <w:t>创建和更新</w:t>
            </w:r>
          </w:p>
        </w:tc>
        <w:tc>
          <w:tcPr>
            <w:tcW w:w="960" w:type="dxa"/>
          </w:tcPr>
          <w:p>
            <w:pPr>
              <w:rPr>
                <w:rFonts w:ascii="宋体" w:hAnsi="宋体" w:cs="宋体"/>
                <w:b/>
                <w:color w:val="auto"/>
                <w:szCs w:val="21"/>
              </w:rPr>
            </w:pPr>
            <w:r>
              <w:rPr>
                <w:rFonts w:hint="eastAsia" w:ascii="宋体" w:hAnsi="宋体" w:cs="宋体"/>
                <w:b/>
                <w:color w:val="auto"/>
                <w:szCs w:val="21"/>
              </w:rPr>
              <w:t>7.5.2</w:t>
            </w:r>
          </w:p>
        </w:tc>
        <w:tc>
          <w:tcPr>
            <w:tcW w:w="10004" w:type="dxa"/>
            <w:vAlign w:val="center"/>
          </w:tcPr>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抽查3-5个体系文件如：质量手册、</w:t>
            </w:r>
            <w:r>
              <w:rPr>
                <w:rFonts w:hint="eastAsia" w:ascii="宋体" w:hAnsi="宋体" w:eastAsia="宋体" w:cs="宋体"/>
                <w:color w:val="auto"/>
                <w:kern w:val="0"/>
                <w:sz w:val="21"/>
                <w:szCs w:val="21"/>
                <w:lang w:eastAsia="zh-CN"/>
              </w:rPr>
              <w:t>管理制度</w:t>
            </w:r>
            <w:r>
              <w:rPr>
                <w:rFonts w:hint="eastAsia" w:ascii="宋体" w:hAnsi="宋体" w:eastAsia="宋体" w:cs="宋体"/>
                <w:color w:val="auto"/>
                <w:kern w:val="0"/>
                <w:sz w:val="21"/>
                <w:szCs w:val="21"/>
              </w:rPr>
              <w:t>、员工入职要求及岗位职责、检验规程等均有适当的标识和说明、相对固定的格式、纸质和电子档为载体、文件发布前均的得到评审和批准，从而确保了适宜性和充分性；记录得到确认等。</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现场抽见《质量手册》</w:t>
            </w:r>
          </w:p>
          <w:p>
            <w:pPr>
              <w:pStyle w:val="5"/>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文件编号：</w:t>
            </w:r>
            <w:r>
              <w:rPr>
                <w:rFonts w:hint="eastAsia" w:ascii="宋体" w:hAnsi="宋体" w:eastAsia="宋体" w:cs="宋体"/>
                <w:color w:val="auto"/>
                <w:kern w:val="0"/>
                <w:sz w:val="21"/>
                <w:szCs w:val="21"/>
                <w:lang w:eastAsia="zh-CN"/>
              </w:rPr>
              <w:t>GJH-QMS-2020</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版本号：A</w:t>
            </w:r>
            <w:r>
              <w:rPr>
                <w:rFonts w:hint="eastAsia" w:ascii="宋体" w:hAnsi="宋体" w:eastAsia="宋体" w:cs="宋体"/>
                <w:color w:val="auto"/>
                <w:kern w:val="0"/>
                <w:sz w:val="21"/>
                <w:szCs w:val="21"/>
                <w:lang w:val="en-US" w:eastAsia="zh-CN"/>
              </w:rPr>
              <w:t>/0</w:t>
            </w:r>
          </w:p>
          <w:p>
            <w:pPr>
              <w:ind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20</w:t>
            </w:r>
            <w:r>
              <w:rPr>
                <w:rFonts w:hint="eastAsia" w:ascii="宋体" w:hAnsi="宋体" w:eastAsia="宋体" w:cs="宋体"/>
                <w:color w:val="auto"/>
                <w:kern w:val="0"/>
                <w:sz w:val="21"/>
                <w:szCs w:val="21"/>
                <w:lang w:val="en-US" w:eastAsia="zh-CN"/>
              </w:rPr>
              <w:t>20.03.01发布  编制：康晓容 审核：康小艳  批准：敖祥兵</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抽见文件《</w:t>
            </w:r>
            <w:r>
              <w:rPr>
                <w:rFonts w:hint="eastAsia" w:ascii="宋体" w:hAnsi="宋体" w:eastAsia="宋体" w:cs="宋体"/>
                <w:color w:val="auto"/>
                <w:kern w:val="0"/>
                <w:sz w:val="21"/>
                <w:szCs w:val="21"/>
                <w:lang w:eastAsia="zh-CN"/>
              </w:rPr>
              <w:t>管理制度</w:t>
            </w:r>
            <w:r>
              <w:rPr>
                <w:rFonts w:hint="eastAsia" w:ascii="宋体" w:hAnsi="宋体" w:eastAsia="宋体" w:cs="宋体"/>
                <w:color w:val="auto"/>
                <w:kern w:val="0"/>
                <w:sz w:val="21"/>
                <w:szCs w:val="21"/>
              </w:rPr>
              <w:t>》</w:t>
            </w:r>
          </w:p>
          <w:p>
            <w:pPr>
              <w:pStyle w:val="5"/>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文件编号：GJH—QP—XXX</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版本号：A</w:t>
            </w:r>
            <w:r>
              <w:rPr>
                <w:rFonts w:hint="eastAsia" w:ascii="宋体" w:hAnsi="宋体" w:eastAsia="宋体" w:cs="宋体"/>
                <w:color w:val="auto"/>
                <w:kern w:val="0"/>
                <w:sz w:val="21"/>
                <w:szCs w:val="21"/>
                <w:lang w:val="en-US" w:eastAsia="zh-CN"/>
              </w:rPr>
              <w:t>/0</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20</w:t>
            </w:r>
            <w:r>
              <w:rPr>
                <w:rFonts w:hint="eastAsia" w:ascii="宋体" w:hAnsi="宋体" w:eastAsia="宋体" w:cs="宋体"/>
                <w:color w:val="auto"/>
                <w:kern w:val="0"/>
                <w:sz w:val="21"/>
                <w:szCs w:val="21"/>
                <w:lang w:val="en-US" w:eastAsia="zh-CN"/>
              </w:rPr>
              <w:t>20.03.01发布  编制：康晓容 审核：康小艳  批准：敖祥兵</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以上文件均有编审批，发布实施日期及发放编号、受控状态。</w:t>
            </w:r>
          </w:p>
          <w:p>
            <w:pPr>
              <w:pStyle w:val="5"/>
              <w:tabs>
                <w:tab w:val="left" w:pos="902"/>
                <w:tab w:val="left" w:pos="1630"/>
                <w:tab w:val="clear" w:pos="1069"/>
                <w:tab w:val="clear" w:pos="2149"/>
              </w:tabs>
              <w:spacing w:line="360" w:lineRule="auto"/>
              <w:ind w:left="0" w:right="1" w:firstLine="420" w:firstLineChars="200"/>
              <w:rPr>
                <w:rFonts w:hint="eastAsia"/>
                <w:color w:val="auto"/>
              </w:rPr>
            </w:pPr>
            <w:r>
              <w:rPr>
                <w:rFonts w:hint="eastAsia" w:ascii="宋体" w:hAnsi="宋体" w:eastAsia="宋体" w:cs="宋体"/>
                <w:color w:val="auto"/>
                <w:kern w:val="0"/>
                <w:sz w:val="21"/>
                <w:szCs w:val="21"/>
              </w:rPr>
              <w:t xml:space="preserve">   管理体系文件无变化</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形成文件信息的控制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#如何控制文件和记录？</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是否在需要时和需要的地方可获得相关文件？</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是否采取了措施防止泄密、不当使用和不完整？</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是否关注下列活动：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a）分发、访问、检索和使用；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b）存储和防护，包括保持可读性；</w:t>
            </w:r>
          </w:p>
          <w:p>
            <w:pPr>
              <w:adjustRightInd w:val="0"/>
              <w:snapToGrid w:val="0"/>
              <w:spacing w:line="360" w:lineRule="auto"/>
              <w:rPr>
                <w:rFonts w:ascii="宋体" w:hAnsi="宋体" w:cs="宋体"/>
                <w:color w:val="auto"/>
                <w:szCs w:val="21"/>
              </w:rPr>
            </w:pPr>
            <w:r>
              <w:rPr>
                <w:rFonts w:hint="eastAsia" w:ascii="宋体" w:hAnsi="宋体" w:cs="宋体"/>
                <w:color w:val="auto"/>
                <w:szCs w:val="21"/>
              </w:rPr>
              <w:t>c）更改控制；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d）保留和处置。</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识别的外来文件有哪些？如何对外来文件进行控制？</w:t>
            </w:r>
          </w:p>
          <w:p>
            <w:pPr>
              <w:spacing w:line="360" w:lineRule="auto"/>
              <w:rPr>
                <w:rFonts w:ascii="宋体" w:hAnsi="宋体"/>
                <w:color w:val="auto"/>
                <w:szCs w:val="21"/>
              </w:rPr>
            </w:pPr>
            <w:r>
              <w:rPr>
                <w:rFonts w:hint="eastAsia" w:ascii="宋体" w:hAnsi="宋体" w:cs="宋体"/>
                <w:color w:val="auto"/>
                <w:szCs w:val="21"/>
              </w:rPr>
              <w:t>是否对记录实施了保护，防止非预期的更改</w:t>
            </w:r>
          </w:p>
        </w:tc>
        <w:tc>
          <w:tcPr>
            <w:tcW w:w="960" w:type="dxa"/>
          </w:tcPr>
          <w:p>
            <w:pPr>
              <w:rPr>
                <w:rFonts w:ascii="宋体" w:hAnsi="宋体" w:cs="宋体"/>
                <w:b/>
                <w:color w:val="auto"/>
                <w:szCs w:val="21"/>
              </w:rPr>
            </w:pPr>
            <w:r>
              <w:rPr>
                <w:rFonts w:hint="eastAsia" w:ascii="宋体" w:hAnsi="宋体" w:cs="宋体"/>
                <w:b/>
                <w:color w:val="auto"/>
                <w:szCs w:val="21"/>
              </w:rPr>
              <w:t>7.5.3</w:t>
            </w:r>
          </w:p>
        </w:tc>
        <w:tc>
          <w:tcPr>
            <w:tcW w:w="10004" w:type="dxa"/>
            <w:vAlign w:val="center"/>
          </w:tcPr>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使用文件的现场抽查确认，未发现不适宜或缺失的文件。</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--公司对重要的文件信息通过权限控制分发或禁止复印外传等予以保密。</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--现场确认：各级文件的分发、访问、检索和使用、存储和防护等均符合规定要求。</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查，</w:t>
            </w:r>
            <w:r>
              <w:rPr>
                <w:rFonts w:hint="eastAsia" w:ascii="宋体" w:hAnsi="宋体" w:eastAsia="宋体" w:cs="宋体"/>
                <w:color w:val="auto"/>
                <w:kern w:val="0"/>
                <w:sz w:val="21"/>
                <w:szCs w:val="21"/>
                <w:lang w:eastAsia="zh-CN"/>
              </w:rPr>
              <w:t>管理制度</w:t>
            </w:r>
            <w:r>
              <w:rPr>
                <w:rFonts w:hint="eastAsia" w:ascii="宋体" w:hAnsi="宋体" w:eastAsia="宋体" w:cs="宋体"/>
                <w:color w:val="auto"/>
                <w:kern w:val="0"/>
                <w:sz w:val="21"/>
                <w:szCs w:val="21"/>
              </w:rPr>
              <w:t>：公司编制了《</w:t>
            </w:r>
            <w:r>
              <w:rPr>
                <w:rFonts w:hint="eastAsia" w:ascii="宋体" w:hAnsi="宋体" w:eastAsia="宋体" w:cs="宋体"/>
                <w:color w:val="auto"/>
                <w:kern w:val="0"/>
                <w:sz w:val="21"/>
                <w:szCs w:val="21"/>
                <w:lang w:eastAsia="zh-CN"/>
              </w:rPr>
              <w:t>文件化信息管理制度</w:t>
            </w:r>
            <w:r>
              <w:rPr>
                <w:rFonts w:hint="eastAsia" w:ascii="宋体" w:hAnsi="宋体" w:eastAsia="宋体" w:cs="宋体"/>
                <w:color w:val="auto"/>
                <w:kern w:val="0"/>
                <w:sz w:val="21"/>
                <w:szCs w:val="21"/>
              </w:rPr>
              <w:t>》，规定了体系文件的编制、审核、批准、受控、使用、报废等要求。查见：</w:t>
            </w:r>
            <w:r>
              <w:rPr>
                <w:rFonts w:hint="eastAsia" w:ascii="宋体" w:hAnsi="宋体" w:eastAsia="宋体" w:cs="宋体"/>
                <w:color w:val="auto"/>
                <w:kern w:val="0"/>
                <w:sz w:val="21"/>
                <w:szCs w:val="21"/>
                <w:lang w:eastAsia="zh-CN"/>
              </w:rPr>
              <w:t>管理制度</w:t>
            </w:r>
            <w:r>
              <w:rPr>
                <w:rFonts w:hint="eastAsia" w:ascii="宋体" w:hAnsi="宋体" w:eastAsia="宋体" w:cs="宋体"/>
                <w:color w:val="auto"/>
                <w:kern w:val="0"/>
                <w:sz w:val="21"/>
                <w:szCs w:val="21"/>
              </w:rPr>
              <w:t>有1</w:t>
            </w:r>
            <w:r>
              <w:rPr>
                <w:rFonts w:hint="eastAsia" w:ascii="宋体" w:hAnsi="宋体" w:eastAsia="宋体" w:cs="宋体"/>
                <w:color w:val="auto"/>
                <w:kern w:val="0"/>
                <w:sz w:val="21"/>
                <w:szCs w:val="21"/>
                <w:lang w:val="en-US" w:eastAsia="zh-CN"/>
              </w:rPr>
              <w:t>9</w:t>
            </w:r>
            <w:r>
              <w:rPr>
                <w:rFonts w:hint="eastAsia" w:ascii="宋体" w:hAnsi="宋体" w:eastAsia="宋体" w:cs="宋体"/>
                <w:color w:val="auto"/>
                <w:kern w:val="0"/>
                <w:sz w:val="21"/>
                <w:szCs w:val="21"/>
              </w:rPr>
              <w:t>个，查：《受控文件清单》里面包括：质量手册、</w:t>
            </w:r>
            <w:r>
              <w:rPr>
                <w:rFonts w:hint="eastAsia" w:ascii="宋体" w:hAnsi="宋体" w:eastAsia="宋体" w:cs="宋体"/>
                <w:color w:val="auto"/>
                <w:kern w:val="0"/>
                <w:sz w:val="21"/>
                <w:szCs w:val="21"/>
                <w:lang w:eastAsia="zh-CN"/>
              </w:rPr>
              <w:t>管理制度</w:t>
            </w:r>
            <w:r>
              <w:rPr>
                <w:rFonts w:hint="eastAsia" w:ascii="宋体" w:hAnsi="宋体" w:eastAsia="宋体" w:cs="宋体"/>
                <w:color w:val="auto"/>
                <w:kern w:val="0"/>
                <w:sz w:val="21"/>
                <w:szCs w:val="21"/>
              </w:rPr>
              <w:t>、岗位职责、管理制度汇编等。</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查见：《文件发放、回收记录》</w:t>
            </w:r>
            <w:r>
              <w:rPr>
                <w:rFonts w:hint="eastAsia" w:ascii="宋体" w:hAnsi="宋体" w:eastAsia="宋体" w:cs="宋体"/>
                <w:color w:val="auto"/>
                <w:kern w:val="0"/>
                <w:sz w:val="21"/>
                <w:szCs w:val="21"/>
                <w:lang w:eastAsia="zh-CN"/>
              </w:rPr>
              <w:t>管理制度</w:t>
            </w:r>
            <w:r>
              <w:rPr>
                <w:rFonts w:hint="eastAsia" w:ascii="宋体" w:hAnsi="宋体" w:eastAsia="宋体" w:cs="宋体"/>
                <w:color w:val="auto"/>
                <w:kern w:val="0"/>
                <w:sz w:val="21"/>
                <w:szCs w:val="21"/>
              </w:rPr>
              <w:t>、质量手册、管理制度汇编等行了发放；对文件的发放记录内容，有文件编号、分发号，版本，部门签收等内容，暂无回收记录发生。</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可获得该文件的有效版本：</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《质量手册》现行版本为A/</w:t>
            </w:r>
            <w:r>
              <w:rPr>
                <w:rFonts w:hint="eastAsia" w:ascii="宋体" w:hAnsi="宋体" w:eastAsia="宋体" w:cs="宋体"/>
                <w:color w:val="auto"/>
                <w:kern w:val="0"/>
                <w:sz w:val="21"/>
                <w:szCs w:val="21"/>
                <w:lang w:val="en-US" w:eastAsia="zh-CN"/>
              </w:rPr>
              <w:t>0</w:t>
            </w:r>
            <w:r>
              <w:rPr>
                <w:rFonts w:hint="eastAsia" w:ascii="宋体" w:hAnsi="宋体" w:eastAsia="宋体" w:cs="宋体"/>
                <w:color w:val="auto"/>
                <w:kern w:val="0"/>
                <w:sz w:val="21"/>
                <w:szCs w:val="21"/>
              </w:rPr>
              <w:t>版</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以上文件字迹清楚，审批齐全，受控标识完整</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保存完好，易于识别。</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查《外来文件清单》,里面包括法律法规：</w:t>
            </w:r>
            <w:r>
              <w:rPr>
                <w:rFonts w:hint="eastAsia" w:ascii="宋体" w:hAnsi="宋体" w:eastAsia="宋体" w:cs="宋体"/>
                <w:color w:val="auto"/>
                <w:kern w:val="0"/>
                <w:sz w:val="21"/>
                <w:szCs w:val="21"/>
                <w:lang w:val="en-US" w:eastAsia="zh-CN"/>
              </w:rPr>
              <w:t>中华人民共和国产品质量法、中华人民共和国消费者权益保护法、GB/T 26105-2010防锈油防锈性能试验　多电极电化学法、JB/T 10560-2017滚动轴承 防锈油、清洗剂清洁度及评定方法等标准及客户合同要求</w:t>
            </w:r>
            <w:r>
              <w:rPr>
                <w:rFonts w:hint="eastAsia" w:ascii="宋体" w:hAnsi="宋体" w:eastAsia="宋体" w:cs="宋体"/>
                <w:color w:val="auto"/>
                <w:kern w:val="0"/>
                <w:sz w:val="21"/>
                <w:szCs w:val="21"/>
              </w:rPr>
              <w:t>。</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查见《质量记录清单》，规定了保存期以及保存的部门。现场查见，对记录的保存不够规范，已现场口头提出。</w:t>
            </w:r>
          </w:p>
          <w:p>
            <w:pPr>
              <w:pStyle w:val="5"/>
              <w:tabs>
                <w:tab w:val="left" w:pos="902"/>
                <w:tab w:val="left" w:pos="1630"/>
                <w:tab w:val="clear" w:pos="1069"/>
                <w:tab w:val="clear" w:pos="2149"/>
              </w:tabs>
              <w:spacing w:line="360" w:lineRule="auto"/>
              <w:ind w:left="0" w:right="1" w:firstLine="420" w:firstLineChars="200"/>
              <w:rPr>
                <w:rFonts w:hint="eastAsia" w:ascii="宋体" w:hAnsi="宋体" w:cs="宋体"/>
                <w:color w:val="auto"/>
                <w:kern w:val="0"/>
                <w:szCs w:val="21"/>
              </w:rPr>
            </w:pPr>
            <w:r>
              <w:rPr>
                <w:rFonts w:hint="eastAsia" w:ascii="宋体" w:hAnsi="宋体" w:eastAsia="宋体" w:cs="宋体"/>
                <w:color w:val="auto"/>
                <w:kern w:val="0"/>
                <w:sz w:val="21"/>
                <w:szCs w:val="21"/>
              </w:rPr>
              <w:t xml:space="preserve">   QMS运行至今文件更改和作废情况未发生。在“</w:t>
            </w:r>
            <w:r>
              <w:rPr>
                <w:rFonts w:hint="eastAsia" w:ascii="宋体" w:hAnsi="宋体" w:eastAsia="宋体" w:cs="宋体"/>
                <w:color w:val="auto"/>
                <w:kern w:val="0"/>
                <w:sz w:val="21"/>
                <w:szCs w:val="21"/>
                <w:lang w:eastAsia="zh-CN"/>
              </w:rPr>
              <w:t>文件化信息管理制度</w:t>
            </w:r>
            <w:r>
              <w:rPr>
                <w:rFonts w:hint="eastAsia" w:ascii="宋体" w:hAnsi="宋体" w:eastAsia="宋体" w:cs="宋体"/>
                <w:color w:val="auto"/>
                <w:kern w:val="0"/>
                <w:sz w:val="21"/>
                <w:szCs w:val="21"/>
              </w:rPr>
              <w:t>”中对如发生以上情况均有明确规定。</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外部提供的 控制/总则</w:t>
            </w:r>
          </w:p>
          <w:p>
            <w:pPr>
              <w:spacing w:line="360" w:lineRule="auto"/>
              <w:rPr>
                <w:rFonts w:hint="eastAsia" w:ascii="宋体" w:hAnsi="宋体" w:cs="宋体"/>
                <w:color w:val="auto"/>
                <w:szCs w:val="21"/>
              </w:rPr>
            </w:pPr>
            <w:r>
              <w:rPr>
                <w:rFonts w:hint="eastAsia" w:ascii="宋体" w:hAnsi="宋体" w:cs="宋体"/>
                <w:color w:val="auto"/>
                <w:szCs w:val="21"/>
              </w:rPr>
              <w:t>#组织需控制的对外部提供的过程、产品和服务由哪些？</w:t>
            </w:r>
          </w:p>
        </w:tc>
        <w:tc>
          <w:tcPr>
            <w:tcW w:w="960" w:type="dxa"/>
            <w:vAlign w:val="top"/>
          </w:tcPr>
          <w:p>
            <w:pPr>
              <w:rPr>
                <w:rFonts w:hint="eastAsia" w:ascii="宋体" w:hAnsi="宋体" w:cs="宋体"/>
                <w:b/>
                <w:color w:val="auto"/>
                <w:szCs w:val="21"/>
              </w:rPr>
            </w:pPr>
            <w:r>
              <w:rPr>
                <w:rFonts w:hint="eastAsia" w:ascii="宋体" w:hAnsi="宋体" w:cs="宋体"/>
                <w:b/>
                <w:color w:val="auto"/>
                <w:szCs w:val="21"/>
              </w:rPr>
              <w:t>8.4.1</w:t>
            </w:r>
          </w:p>
        </w:tc>
        <w:tc>
          <w:tcPr>
            <w:tcW w:w="10004" w:type="dxa"/>
            <w:vAlign w:val="center"/>
          </w:tcPr>
          <w:p>
            <w:pPr>
              <w:spacing w:line="400" w:lineRule="exact"/>
              <w:rPr>
                <w:rFonts w:hint="eastAsia"/>
                <w:color w:val="000000" w:themeColor="text1"/>
                <w:szCs w:val="22"/>
                <w:lang w:val="en-US" w:eastAsia="zh-CN"/>
              </w:rPr>
            </w:pPr>
            <w:r>
              <w:rPr>
                <w:rFonts w:hint="eastAsia"/>
                <w:color w:val="000000" w:themeColor="text1"/>
                <w:lang w:val="en-US" w:eastAsia="zh-CN"/>
              </w:rPr>
              <w:t>查，公司编制了质量手册8.4条款及《外部供方管理制度》。文件规定了本公司有关的采购产品的</w:t>
            </w:r>
            <w:r>
              <w:rPr>
                <w:rFonts w:hint="eastAsia"/>
                <w:color w:val="000000" w:themeColor="text1"/>
                <w:szCs w:val="22"/>
                <w:lang w:val="en-US" w:eastAsia="zh-CN"/>
              </w:rPr>
              <w:t>采购过程进行控制，确保采购物资符合质量要求以及在交付和服务等各方面符合规定的要求。规定了对供应商每年进行评审。</w:t>
            </w:r>
          </w:p>
          <w:p>
            <w:pPr>
              <w:spacing w:line="400" w:lineRule="exact"/>
              <w:rPr>
                <w:rFonts w:hint="eastAsia"/>
                <w:color w:val="000000" w:themeColor="text1"/>
                <w:lang w:val="en-US" w:eastAsia="zh-CN"/>
              </w:rPr>
            </w:pPr>
            <w:r>
              <w:rPr>
                <w:rFonts w:hint="eastAsia"/>
                <w:color w:val="000000" w:themeColor="text1"/>
                <w:szCs w:val="22"/>
                <w:lang w:val="en-US" w:eastAsia="zh-CN"/>
              </w:rPr>
              <w:t xml:space="preserve">    负责人讲，销售部建立合格供方名录，核定《供应商业绩评价表》后，编制《合格供方名录》存档。采购人员应该具备相应能力。采购人员应从《合格供方名录》中选</w:t>
            </w:r>
            <w:r>
              <w:rPr>
                <w:rFonts w:hint="eastAsia"/>
                <w:color w:val="000000" w:themeColor="text1"/>
                <w:lang w:val="en-US" w:eastAsia="zh-CN"/>
              </w:rPr>
              <w:t>择供方。</w:t>
            </w:r>
          </w:p>
          <w:p>
            <w:pPr>
              <w:spacing w:line="400" w:lineRule="exact"/>
              <w:rPr>
                <w:rFonts w:hint="eastAsia"/>
              </w:rPr>
            </w:pPr>
            <w:r>
              <w:rPr>
                <w:rFonts w:hint="eastAsia"/>
                <w:color w:val="000000" w:themeColor="text1"/>
                <w:lang w:val="en-US" w:eastAsia="zh-CN"/>
              </w:rPr>
              <w:t>查《合格供方名录》合格供应商有三家：</w:t>
            </w:r>
          </w:p>
          <w:p>
            <w:pPr>
              <w:spacing w:line="360" w:lineRule="auto"/>
              <w:rPr>
                <w:rFonts w:hint="default" w:ascii="宋体" w:hAnsi="宋体" w:cs="宋体"/>
                <w:iCs/>
                <w:color w:val="000000" w:themeColor="text1"/>
                <w:szCs w:val="21"/>
                <w:lang w:val="en-US" w:eastAsia="zh-CN"/>
              </w:rPr>
            </w:pPr>
            <w:r>
              <w:rPr>
                <w:rFonts w:hint="eastAsia" w:ascii="宋体" w:hAnsi="宋体" w:cs="宋体"/>
                <w:iCs/>
                <w:color w:val="000000" w:themeColor="text1"/>
                <w:szCs w:val="21"/>
                <w:lang w:val="en-US" w:eastAsia="zh-CN"/>
              </w:rPr>
              <w:t>重庆市九龙坡区新兴表面处理材料厂         供应：皮膜剂、促进剂、清洗剂、表调剂、脱水防锈剂等</w:t>
            </w:r>
          </w:p>
          <w:p>
            <w:pPr>
              <w:pStyle w:val="2"/>
              <w:rPr>
                <w:rFonts w:hint="eastAsia"/>
                <w:lang w:val="en-US" w:eastAsia="zh-CN"/>
              </w:rPr>
            </w:pPr>
            <w:r>
              <w:rPr>
                <w:rFonts w:hint="eastAsia"/>
                <w:lang w:val="en-US" w:eastAsia="zh-CN"/>
              </w:rPr>
              <w:t>弘鑫办公家具                       供应：办公家具</w:t>
            </w:r>
          </w:p>
          <w:p>
            <w:pPr>
              <w:pStyle w:val="2"/>
              <w:rPr>
                <w:rFonts w:hint="default"/>
                <w:lang w:val="en-US" w:eastAsia="zh-CN"/>
              </w:rPr>
            </w:pPr>
            <w:r>
              <w:rPr>
                <w:rFonts w:hint="eastAsia"/>
                <w:lang w:val="en-US" w:eastAsia="zh-CN"/>
              </w:rPr>
              <w:t>京东网                             供应：办公用品</w:t>
            </w:r>
          </w:p>
          <w:p>
            <w:pPr>
              <w:spacing w:line="400" w:lineRule="exact"/>
              <w:rPr>
                <w:rFonts w:hint="eastAsia"/>
                <w:color w:val="000000" w:themeColor="text1"/>
                <w:lang w:val="en-US" w:eastAsia="zh-CN"/>
              </w:rPr>
            </w:pPr>
            <w:r>
              <w:rPr>
                <w:rFonts w:hint="eastAsia"/>
                <w:color w:val="000000" w:themeColor="text1"/>
                <w:lang w:val="en-US" w:eastAsia="zh-CN"/>
              </w:rPr>
              <w:t>--抽《</w:t>
            </w:r>
            <w:r>
              <w:rPr>
                <w:rFonts w:hint="eastAsia"/>
                <w:color w:val="000000" w:themeColor="text1"/>
                <w:szCs w:val="22"/>
                <w:lang w:val="en-US" w:eastAsia="zh-CN"/>
              </w:rPr>
              <w:t>供应商业绩评价表》</w:t>
            </w:r>
          </w:p>
          <w:p>
            <w:pPr>
              <w:spacing w:line="360" w:lineRule="auto"/>
              <w:rPr>
                <w:rFonts w:hint="eastAsia" w:ascii="宋体" w:hAnsi="宋体" w:cs="宋体"/>
                <w:color w:val="000000" w:themeColor="text1"/>
                <w:szCs w:val="21"/>
                <w:lang w:val="en-US" w:eastAsia="zh-CN"/>
              </w:rPr>
            </w:pPr>
            <w:r>
              <w:rPr>
                <w:rFonts w:hint="eastAsia"/>
                <w:color w:val="000000" w:themeColor="text1"/>
                <w:lang w:val="en-US" w:eastAsia="zh-CN"/>
              </w:rPr>
              <w:t xml:space="preserve"> </w:t>
            </w:r>
            <w:r>
              <w:rPr>
                <w:rFonts w:hint="eastAsia" w:ascii="宋体" w:hAnsi="宋体" w:cs="宋体"/>
                <w:color w:val="000000" w:themeColor="text1"/>
                <w:szCs w:val="21"/>
                <w:lang w:val="en-US" w:eastAsia="zh-CN"/>
              </w:rPr>
              <w:t>2020年5月供方评价确认：</w:t>
            </w:r>
          </w:p>
          <w:p>
            <w:pPr>
              <w:spacing w:line="360" w:lineRule="auto"/>
              <w:rPr>
                <w:rFonts w:hint="eastAsia" w:ascii="宋体" w:hAnsi="宋体" w:cs="宋体"/>
                <w:color w:val="000000" w:themeColor="text1"/>
                <w:szCs w:val="21"/>
                <w:lang w:val="en-US" w:eastAsia="zh-CN"/>
              </w:rPr>
            </w:pPr>
            <w:r>
              <w:rPr>
                <w:rFonts w:hint="eastAsia" w:ascii="宋体" w:hAnsi="宋体" w:cs="宋体"/>
                <w:iCs/>
                <w:color w:val="000000" w:themeColor="text1"/>
                <w:szCs w:val="21"/>
                <w:lang w:val="en-US" w:eastAsia="zh-CN"/>
              </w:rPr>
              <w:t>重庆市九龙坡区新兴表面处理材料厂</w:t>
            </w:r>
            <w:r>
              <w:rPr>
                <w:rFonts w:hint="eastAsia" w:ascii="宋体" w:hAnsi="宋体" w:cs="宋体"/>
                <w:color w:val="000000" w:themeColor="text1"/>
                <w:szCs w:val="21"/>
                <w:lang w:val="en-US" w:eastAsia="zh-CN"/>
              </w:rPr>
              <w:t xml:space="preserve">        供应：</w:t>
            </w:r>
            <w:r>
              <w:rPr>
                <w:rFonts w:hint="eastAsia" w:ascii="宋体" w:hAnsi="宋体" w:cs="宋体"/>
                <w:iCs/>
                <w:color w:val="000000" w:themeColor="text1"/>
                <w:szCs w:val="21"/>
                <w:lang w:val="en-US" w:eastAsia="zh-CN"/>
              </w:rPr>
              <w:t>皮膜剂、促进剂、清洗剂、表调剂、脱水防锈剂等</w:t>
            </w:r>
            <w:r>
              <w:rPr>
                <w:rFonts w:hint="eastAsia" w:ascii="宋体" w:hAnsi="宋体" w:cs="宋体"/>
                <w:color w:val="000000" w:themeColor="text1"/>
                <w:szCs w:val="21"/>
                <w:lang w:val="en-US" w:eastAsia="zh-CN"/>
              </w:rPr>
              <w:t>；</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公司组织各部门对该供方的资质、产品质量、价格、售后服务等进行了评价。评定结论：合格，同意列入合格供方名录。评价人：康晓容     审批人：敖祥兵   2020年05月05日。</w:t>
            </w:r>
          </w:p>
          <w:p>
            <w:pPr>
              <w:pStyle w:val="2"/>
              <w:rPr>
                <w:rFonts w:hint="eastAsia"/>
                <w:lang w:val="en-US" w:eastAsia="zh-CN"/>
              </w:rPr>
            </w:pPr>
          </w:p>
          <w:p>
            <w:pPr>
              <w:spacing w:line="360" w:lineRule="auto"/>
              <w:rPr>
                <w:rFonts w:hint="eastAsia" w:ascii="宋体" w:hAnsi="宋体" w:cs="宋体"/>
                <w:color w:val="000000" w:themeColor="text1"/>
                <w:szCs w:val="21"/>
                <w:lang w:val="en-US" w:eastAsia="zh-CN"/>
              </w:rPr>
            </w:pPr>
            <w:r>
              <w:rPr>
                <w:rFonts w:hint="eastAsia"/>
                <w:color w:val="000000" w:themeColor="text1"/>
                <w:lang w:val="en-US" w:eastAsia="zh-CN"/>
              </w:rPr>
              <w:t>弘鑫办公家具</w:t>
            </w:r>
            <w:r>
              <w:rPr>
                <w:rFonts w:hint="eastAsia" w:ascii="宋体" w:hAnsi="宋体" w:cs="宋体"/>
                <w:color w:val="000000" w:themeColor="text1"/>
                <w:szCs w:val="21"/>
                <w:lang w:val="en-US" w:eastAsia="zh-CN"/>
              </w:rPr>
              <w:t xml:space="preserve">       供应：</w:t>
            </w:r>
            <w:r>
              <w:rPr>
                <w:rFonts w:hint="eastAsia"/>
                <w:color w:val="000000" w:themeColor="text1"/>
                <w:lang w:val="en-US" w:eastAsia="zh-CN"/>
              </w:rPr>
              <w:t>办公家具</w:t>
            </w:r>
          </w:p>
          <w:p>
            <w:pPr>
              <w:spacing w:line="360" w:lineRule="auto"/>
              <w:rPr>
                <w:rFonts w:hint="eastAsia"/>
                <w:color w:val="000000" w:themeColor="text1"/>
                <w:lang w:val="en-US" w:eastAsia="zh-CN"/>
              </w:rPr>
            </w:pPr>
            <w:r>
              <w:rPr>
                <w:rFonts w:hint="eastAsia" w:ascii="宋体" w:hAnsi="宋体" w:cs="宋体"/>
                <w:color w:val="000000" w:themeColor="text1"/>
                <w:szCs w:val="21"/>
                <w:lang w:val="en-US" w:eastAsia="zh-CN"/>
              </w:rPr>
              <w:t xml:space="preserve">   公司组织各部门对该供方的资质、产品质量、价格、售后服务等进行了评价。评定结论：合格，同意列入合格供方名录。评价人：康晓容  审批人：敖祥兵   2020年05月05日。</w:t>
            </w:r>
          </w:p>
          <w:p>
            <w:pPr>
              <w:widowControl/>
              <w:spacing w:line="360" w:lineRule="auto"/>
              <w:ind w:firstLine="315" w:firstLineChars="150"/>
              <w:rPr>
                <w:rFonts w:hint="eastAsia" w:ascii="宋体" w:hAnsi="宋体" w:eastAsia="宋体" w:cs="宋体"/>
                <w:color w:val="FF0000"/>
                <w:kern w:val="0"/>
                <w:sz w:val="21"/>
                <w:szCs w:val="21"/>
              </w:rPr>
            </w:pPr>
            <w:r>
              <w:rPr>
                <w:rFonts w:hint="eastAsia" w:ascii="宋体" w:hAnsi="宋体" w:cs="宋体"/>
                <w:color w:val="000000" w:themeColor="text1"/>
                <w:szCs w:val="21"/>
                <w:lang w:val="en-US" w:eastAsia="zh-CN"/>
              </w:rPr>
              <w:t>外部提供的控制基本符合要求</w:t>
            </w:r>
          </w:p>
        </w:tc>
        <w:tc>
          <w:tcPr>
            <w:tcW w:w="1585" w:type="dxa"/>
            <w:vAlign w:val="top"/>
          </w:tcPr>
          <w:p>
            <w:pPr>
              <w:rPr>
                <w:color w:val="FF0000"/>
              </w:rPr>
            </w:pPr>
            <w:r>
              <w:rPr>
                <w:rFonts w:hint="eastAsia"/>
                <w:color w:val="000000" w:themeColor="text1"/>
                <w:lang w:val="en-US" w:eastAsia="zh-CN"/>
              </w:rPr>
              <w:t>符合</w:t>
            </w:r>
          </w:p>
          <w:p>
            <w:pPr>
              <w:rPr>
                <w:color w:val="FF0000"/>
              </w:rPr>
            </w:pPr>
          </w:p>
          <w:p>
            <w:pPr>
              <w:rPr>
                <w:rFonts w:hint="eastAsia"/>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控制类型和程度</w:t>
            </w:r>
          </w:p>
          <w:p>
            <w:pPr>
              <w:spacing w:line="360" w:lineRule="auto"/>
              <w:rPr>
                <w:rFonts w:ascii="宋体" w:hAnsi="宋体" w:cs="宋体"/>
                <w:color w:val="auto"/>
                <w:szCs w:val="21"/>
              </w:rPr>
            </w:pPr>
            <w:r>
              <w:rPr>
                <w:rFonts w:hint="eastAsia" w:ascii="宋体" w:hAnsi="宋体" w:cs="宋体"/>
                <w:color w:val="auto"/>
                <w:szCs w:val="21"/>
              </w:rPr>
              <w:t>#.外部提供的过程如何控制？</w:t>
            </w:r>
          </w:p>
          <w:p>
            <w:pPr>
              <w:spacing w:line="360" w:lineRule="auto"/>
              <w:rPr>
                <w:rFonts w:ascii="宋体" w:hAnsi="宋体" w:cs="宋体"/>
                <w:color w:val="auto"/>
                <w:szCs w:val="21"/>
              </w:rPr>
            </w:pPr>
            <w:r>
              <w:rPr>
                <w:rFonts w:hint="eastAsia" w:ascii="宋体" w:hAnsi="宋体" w:cs="宋体"/>
                <w:color w:val="auto"/>
                <w:szCs w:val="21"/>
              </w:rPr>
              <w:t>.外部供方的控制及其输出结果的控制是否得到规定？</w:t>
            </w:r>
          </w:p>
          <w:p>
            <w:pPr>
              <w:spacing w:line="360" w:lineRule="auto"/>
              <w:rPr>
                <w:rFonts w:ascii="宋体" w:hAnsi="宋体" w:cs="宋体"/>
                <w:color w:val="auto"/>
                <w:szCs w:val="21"/>
              </w:rPr>
            </w:pPr>
            <w:r>
              <w:rPr>
                <w:rFonts w:hint="eastAsia" w:ascii="宋体" w:hAnsi="宋体" w:cs="宋体"/>
                <w:color w:val="auto"/>
                <w:szCs w:val="21"/>
              </w:rPr>
              <w:t>组织是否考虑了：</w:t>
            </w:r>
          </w:p>
          <w:p>
            <w:pPr>
              <w:spacing w:line="360" w:lineRule="auto"/>
              <w:rPr>
                <w:rFonts w:ascii="宋体" w:hAnsi="宋体" w:cs="宋体"/>
                <w:color w:val="auto"/>
                <w:szCs w:val="21"/>
              </w:rPr>
            </w:pPr>
            <w:r>
              <w:rPr>
                <w:rFonts w:hint="eastAsia" w:ascii="宋体" w:hAnsi="宋体" w:cs="宋体"/>
                <w:color w:val="auto"/>
                <w:szCs w:val="21"/>
              </w:rPr>
              <w:t>1）外部提供的过程、产品和服务对组织稳定地提供满足顾客要求和适用的法律法规要求的能力的潜在影响；</w:t>
            </w:r>
          </w:p>
          <w:p>
            <w:pPr>
              <w:spacing w:line="360" w:lineRule="auto"/>
              <w:rPr>
                <w:rFonts w:ascii="宋体" w:hAnsi="宋体" w:cs="宋体"/>
                <w:color w:val="auto"/>
                <w:szCs w:val="21"/>
              </w:rPr>
            </w:pPr>
            <w:r>
              <w:rPr>
                <w:rFonts w:hint="eastAsia" w:ascii="宋体" w:hAnsi="宋体" w:cs="宋体"/>
                <w:color w:val="auto"/>
                <w:szCs w:val="21"/>
              </w:rPr>
              <w:t>2）外部供方自身控制的有效性。</w:t>
            </w:r>
          </w:p>
          <w:p>
            <w:pPr>
              <w:spacing w:line="360" w:lineRule="auto"/>
              <w:rPr>
                <w:rFonts w:ascii="宋体" w:hAnsi="宋体" w:cs="宋体"/>
                <w:color w:val="auto"/>
                <w:szCs w:val="21"/>
              </w:rPr>
            </w:pPr>
            <w:r>
              <w:rPr>
                <w:rFonts w:hint="eastAsia" w:ascii="宋体" w:hAnsi="宋体" w:cs="宋体"/>
                <w:color w:val="auto"/>
                <w:szCs w:val="21"/>
              </w:rPr>
              <w:t>必要的验证或其他活动是否得到确定？</w:t>
            </w:r>
          </w:p>
          <w:p>
            <w:pPr>
              <w:adjustRightInd w:val="0"/>
              <w:snapToGrid w:val="0"/>
              <w:jc w:val="center"/>
              <w:rPr>
                <w:rFonts w:hint="eastAsia" w:ascii="宋体" w:hAnsi="宋体" w:cs="宋体"/>
                <w:color w:val="auto"/>
                <w:szCs w:val="21"/>
              </w:rPr>
            </w:pPr>
          </w:p>
        </w:tc>
        <w:tc>
          <w:tcPr>
            <w:tcW w:w="960" w:type="dxa"/>
            <w:vAlign w:val="top"/>
          </w:tcPr>
          <w:p>
            <w:pPr>
              <w:rPr>
                <w:rFonts w:hint="eastAsia" w:ascii="宋体" w:hAnsi="宋体" w:cs="宋体"/>
                <w:b/>
                <w:color w:val="auto"/>
                <w:szCs w:val="21"/>
              </w:rPr>
            </w:pPr>
            <w:r>
              <w:rPr>
                <w:rFonts w:hint="eastAsia" w:ascii="宋体" w:hAnsi="宋体" w:cs="宋体"/>
                <w:b/>
                <w:color w:val="auto"/>
                <w:szCs w:val="21"/>
              </w:rPr>
              <w:t>8.4.2</w:t>
            </w:r>
          </w:p>
        </w:tc>
        <w:tc>
          <w:tcPr>
            <w:tcW w:w="10004" w:type="dxa"/>
            <w:vAlign w:val="center"/>
          </w:tcPr>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查，公司对主要的原材料供应商采用的管理方法为：第一次对供方进行全面评价，包括：供方资质、供方的质量管理体系、供方人员能力、设备能力、试用产品等。对于已经正常供货的供方管理，对每批产品进行检验，通过定期反馈供方产品质量，及对质量问题要求供方进行纠正解决等来进行供方质量控制。查供方控制情况：</w:t>
            </w:r>
          </w:p>
          <w:p>
            <w:pPr>
              <w:spacing w:line="360" w:lineRule="auto"/>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rPr>
              <w:t>提供</w:t>
            </w:r>
            <w:r>
              <w:rPr>
                <w:rFonts w:hint="eastAsia" w:ascii="宋体" w:hAnsi="宋体" w:cs="宋体"/>
                <w:iCs/>
                <w:color w:val="000000" w:themeColor="text1"/>
                <w:szCs w:val="21"/>
                <w:lang w:val="en-US" w:eastAsia="zh-CN"/>
              </w:rPr>
              <w:t>重庆市九龙坡区新兴表面处理材料厂（供应：皮膜剂、促进剂、清洗剂、表调剂、脱水防锈剂等）</w:t>
            </w:r>
            <w:r>
              <w:rPr>
                <w:rFonts w:hint="eastAsia" w:ascii="宋体" w:hAnsi="宋体" w:cs="宋体"/>
                <w:color w:val="000000" w:themeColor="text1"/>
                <w:szCs w:val="21"/>
              </w:rPr>
              <w:t>评价报告，包括：</w:t>
            </w:r>
            <w:r>
              <w:rPr>
                <w:rFonts w:hint="eastAsia" w:ascii="宋体" w:hAnsi="宋体" w:cs="宋体"/>
                <w:color w:val="000000" w:themeColor="text1"/>
                <w:szCs w:val="21"/>
                <w:lang w:val="en-US" w:eastAsia="zh-CN"/>
              </w:rPr>
              <w:t>供方的资质、产品质量、价格、售后服务等</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评审时间2020年5月5日</w:t>
            </w:r>
            <w:r>
              <w:rPr>
                <w:rFonts w:hint="eastAsia" w:ascii="宋体" w:hAnsi="宋体" w:cs="宋体"/>
                <w:color w:val="000000" w:themeColor="text1"/>
                <w:szCs w:val="21"/>
                <w:lang w:eastAsia="zh-CN"/>
              </w:rPr>
              <w:t>。</w:t>
            </w:r>
          </w:p>
          <w:p>
            <w:pPr>
              <w:spacing w:line="360" w:lineRule="auto"/>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查，供方产品质量统计反馈情况，公司策划了采购产品的管理要求，质量反馈要求；</w:t>
            </w:r>
          </w:p>
          <w:p>
            <w:pPr>
              <w:spacing w:line="360" w:lineRule="auto"/>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查 公司采购不合格情况</w:t>
            </w:r>
          </w:p>
          <w:p>
            <w:pPr>
              <w:spacing w:line="360" w:lineRule="auto"/>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负责人讲20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lang w:eastAsia="zh-CN"/>
              </w:rPr>
              <w:t>年</w:t>
            </w:r>
            <w:r>
              <w:rPr>
                <w:rFonts w:hint="eastAsia" w:ascii="宋体" w:hAnsi="宋体" w:cs="宋体"/>
                <w:color w:val="000000" w:themeColor="text1"/>
                <w:szCs w:val="21"/>
                <w:lang w:val="en-US" w:eastAsia="zh-CN"/>
              </w:rPr>
              <w:t>3</w:t>
            </w:r>
            <w:r>
              <w:rPr>
                <w:rFonts w:hint="eastAsia" w:ascii="宋体" w:hAnsi="宋体" w:cs="宋体"/>
                <w:color w:val="000000" w:themeColor="text1"/>
                <w:szCs w:val="21"/>
                <w:lang w:eastAsia="zh-CN"/>
              </w:rPr>
              <w:t>月以来，未出现采购产品有质量不符合的情况。</w:t>
            </w:r>
          </w:p>
          <w:p>
            <w:pPr>
              <w:spacing w:line="360" w:lineRule="auto"/>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 xml:space="preserve"> 公司编制了《外部供方管理制度》，要求采购的产品必须进行检验。</w:t>
            </w:r>
          </w:p>
          <w:p>
            <w:pPr>
              <w:spacing w:line="360" w:lineRule="auto"/>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val="en-US" w:eastAsia="zh-CN"/>
              </w:rPr>
              <w:t>顾客在接受产品时，由公司及顾客一起</w:t>
            </w:r>
            <w:r>
              <w:rPr>
                <w:rFonts w:hint="eastAsia" w:ascii="宋体" w:hAnsi="宋体" w:cs="宋体"/>
                <w:color w:val="000000" w:themeColor="text1"/>
                <w:szCs w:val="21"/>
                <w:lang w:eastAsia="zh-CN"/>
              </w:rPr>
              <w:t>对产品名称、外观</w:t>
            </w:r>
            <w:r>
              <w:rPr>
                <w:rFonts w:hint="eastAsia" w:ascii="宋体" w:hAnsi="宋体" w:cs="宋体"/>
                <w:color w:val="000000" w:themeColor="text1"/>
                <w:szCs w:val="21"/>
                <w:lang w:val="en-US" w:eastAsia="zh-CN"/>
              </w:rPr>
              <w:t>要求</w:t>
            </w:r>
            <w:r>
              <w:rPr>
                <w:rFonts w:hint="eastAsia" w:ascii="宋体" w:hAnsi="宋体" w:cs="宋体"/>
                <w:color w:val="000000" w:themeColor="text1"/>
                <w:szCs w:val="21"/>
                <w:lang w:eastAsia="zh-CN"/>
              </w:rPr>
              <w:t>、数量、</w:t>
            </w:r>
            <w:r>
              <w:rPr>
                <w:rFonts w:hint="eastAsia" w:ascii="宋体" w:hAnsi="宋体" w:cs="宋体"/>
                <w:color w:val="000000" w:themeColor="text1"/>
                <w:szCs w:val="21"/>
                <w:lang w:val="en-US" w:eastAsia="zh-CN"/>
              </w:rPr>
              <w:t>规格</w:t>
            </w:r>
            <w:r>
              <w:rPr>
                <w:rFonts w:hint="eastAsia" w:ascii="宋体" w:hAnsi="宋体" w:cs="宋体"/>
                <w:color w:val="000000" w:themeColor="text1"/>
                <w:szCs w:val="21"/>
                <w:lang w:eastAsia="zh-CN"/>
              </w:rPr>
              <w:t>型号、</w:t>
            </w:r>
            <w:r>
              <w:rPr>
                <w:rFonts w:hint="eastAsia" w:ascii="宋体" w:hAnsi="宋体" w:cs="宋体"/>
                <w:color w:val="000000" w:themeColor="text1"/>
                <w:szCs w:val="21"/>
                <w:lang w:val="en-US" w:eastAsia="zh-CN"/>
              </w:rPr>
              <w:t>包装、产品质量证明书（出厂检验报告）等</w:t>
            </w:r>
            <w:r>
              <w:rPr>
                <w:rFonts w:hint="eastAsia" w:ascii="宋体" w:hAnsi="宋体" w:cs="宋体"/>
                <w:color w:val="000000" w:themeColor="text1"/>
                <w:szCs w:val="21"/>
                <w:lang w:eastAsia="zh-CN"/>
              </w:rPr>
              <w:t>进行验收。</w:t>
            </w:r>
          </w:p>
          <w:p>
            <w:pPr>
              <w:spacing w:line="360" w:lineRule="auto"/>
              <w:ind w:firstLine="420" w:firstLineChars="200"/>
              <w:rPr>
                <w:rFonts w:hint="eastAsia"/>
                <w:lang w:val="en-US" w:eastAsia="zh-CN"/>
              </w:rPr>
            </w:pPr>
            <w:r>
              <w:rPr>
                <w:rFonts w:hint="eastAsia" w:ascii="宋体" w:hAnsi="宋体" w:cs="宋体"/>
                <w:color w:val="000000" w:themeColor="text1"/>
                <w:szCs w:val="21"/>
                <w:highlight w:val="none"/>
                <w:lang w:val="en-US" w:eastAsia="zh-CN"/>
              </w:rPr>
              <w:t>查进货检验记录：</w:t>
            </w:r>
            <w:r>
              <w:rPr>
                <w:rFonts w:hint="eastAsia" w:ascii="宋体" w:hAnsi="宋体" w:cs="宋体"/>
                <w:color w:val="auto"/>
                <w:szCs w:val="21"/>
                <w:lang w:eastAsia="zh-CN"/>
              </w:rPr>
              <w:t>查见</w:t>
            </w:r>
            <w:r>
              <w:rPr>
                <w:rFonts w:hint="eastAsia" w:ascii="宋体" w:hAnsi="宋体" w:cs="宋体"/>
                <w:color w:val="auto"/>
                <w:szCs w:val="21"/>
                <w:lang w:val="en-US" w:eastAsia="zh-CN"/>
              </w:rPr>
              <w:t>2020年10月送货单</w:t>
            </w:r>
            <w:r>
              <w:rPr>
                <w:rFonts w:hint="eastAsia" w:ascii="宋体" w:hAnsi="宋体" w:cs="宋体"/>
                <w:color w:val="000000" w:themeColor="text1"/>
                <w:szCs w:val="21"/>
                <w:highlight w:val="none"/>
                <w:lang w:val="en-US" w:eastAsia="zh-CN"/>
              </w:rPr>
              <w:t>对SL-411皮膜剂（1250kg）、SL-411A促进剂（250kg）、SL-333清洗剂（500kg）、SL-222清洗剂（100kg）</w:t>
            </w:r>
            <w:r>
              <w:rPr>
                <w:rFonts w:hint="eastAsia" w:ascii="宋体" w:hAnsi="宋体" w:cs="宋体"/>
                <w:color w:val="auto"/>
                <w:szCs w:val="21"/>
                <w:lang w:val="en-US" w:eastAsia="zh-CN"/>
              </w:rPr>
              <w:t>等的进货检验记录，均有检验收货人员的签字（敖祥明、康晓容）。详见8.6进货检验记录。</w:t>
            </w:r>
          </w:p>
          <w:p>
            <w:pPr>
              <w:spacing w:line="360" w:lineRule="auto"/>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现场查看其他采购物料均按要求进行了验证</w:t>
            </w:r>
          </w:p>
          <w:p>
            <w:pPr>
              <w:spacing w:line="360" w:lineRule="auto"/>
              <w:ind w:firstLine="420" w:firstLineChars="200"/>
              <w:rPr>
                <w:rFonts w:hint="eastAsia" w:ascii="宋体" w:hAnsi="宋体" w:eastAsia="宋体" w:cs="宋体"/>
                <w:color w:val="FF0000"/>
                <w:kern w:val="0"/>
                <w:sz w:val="21"/>
                <w:szCs w:val="21"/>
              </w:rPr>
            </w:pPr>
            <w:r>
              <w:rPr>
                <w:rFonts w:hint="eastAsia" w:ascii="宋体" w:hAnsi="宋体" w:cs="宋体"/>
                <w:color w:val="000000" w:themeColor="text1"/>
                <w:szCs w:val="21"/>
                <w:lang w:eastAsia="zh-CN"/>
              </w:rPr>
              <w:t>公司外部供方的管理基本符合要求。</w:t>
            </w:r>
          </w:p>
        </w:tc>
        <w:tc>
          <w:tcPr>
            <w:tcW w:w="1585" w:type="dxa"/>
            <w:vAlign w:val="top"/>
          </w:tcPr>
          <w:p>
            <w:pPr>
              <w:rPr>
                <w:rFonts w:hint="eastAsia"/>
                <w:color w:val="FF0000"/>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000000" w:themeColor="text1"/>
                <w:szCs w:val="21"/>
              </w:rPr>
            </w:pPr>
            <w:r>
              <w:rPr>
                <w:rFonts w:hint="eastAsia" w:ascii="宋体" w:hAnsi="宋体" w:cs="宋体"/>
                <w:color w:val="000000" w:themeColor="text1"/>
                <w:szCs w:val="21"/>
              </w:rPr>
              <w:t>外部供方的信息</w:t>
            </w:r>
          </w:p>
          <w:p>
            <w:pPr>
              <w:spacing w:line="360" w:lineRule="auto"/>
              <w:rPr>
                <w:rFonts w:ascii="宋体" w:hAnsi="宋体" w:cs="宋体"/>
                <w:color w:val="000000" w:themeColor="text1"/>
                <w:szCs w:val="21"/>
              </w:rPr>
            </w:pPr>
            <w:r>
              <w:rPr>
                <w:rFonts w:hint="eastAsia" w:ascii="宋体" w:hAnsi="宋体" w:cs="宋体"/>
                <w:color w:val="000000" w:themeColor="text1"/>
                <w:szCs w:val="21"/>
              </w:rPr>
              <w:t>#组织与外部供方的沟通是否含:</w:t>
            </w:r>
          </w:p>
          <w:p>
            <w:pPr>
              <w:spacing w:line="360" w:lineRule="auto"/>
              <w:rPr>
                <w:rFonts w:ascii="宋体" w:hAnsi="宋体" w:cs="宋体"/>
                <w:color w:val="000000" w:themeColor="text1"/>
                <w:szCs w:val="21"/>
              </w:rPr>
            </w:pPr>
            <w:r>
              <w:rPr>
                <w:rFonts w:hint="eastAsia" w:ascii="宋体" w:hAnsi="宋体" w:cs="宋体"/>
                <w:color w:val="000000" w:themeColor="text1"/>
                <w:szCs w:val="21"/>
              </w:rPr>
              <w:t>a）所提供的过程、产品和服务；</w:t>
            </w:r>
          </w:p>
          <w:p>
            <w:pPr>
              <w:spacing w:line="360" w:lineRule="auto"/>
              <w:rPr>
                <w:rFonts w:ascii="宋体" w:hAnsi="宋体" w:cs="宋体"/>
                <w:color w:val="000000" w:themeColor="text1"/>
                <w:szCs w:val="21"/>
              </w:rPr>
            </w:pPr>
            <w:r>
              <w:rPr>
                <w:rFonts w:hint="eastAsia" w:ascii="宋体" w:hAnsi="宋体" w:cs="宋体"/>
                <w:color w:val="000000" w:themeColor="text1"/>
                <w:szCs w:val="21"/>
              </w:rPr>
              <w:t>b）对下列内容的批准：</w:t>
            </w:r>
          </w:p>
          <w:p>
            <w:pPr>
              <w:spacing w:line="360" w:lineRule="auto"/>
              <w:rPr>
                <w:rFonts w:ascii="宋体" w:hAnsi="宋体" w:cs="宋体"/>
                <w:color w:val="000000" w:themeColor="text1"/>
                <w:szCs w:val="21"/>
              </w:rPr>
            </w:pPr>
            <w:r>
              <w:rPr>
                <w:rFonts w:hint="eastAsia" w:ascii="宋体" w:hAnsi="宋体" w:cs="宋体"/>
                <w:color w:val="000000" w:themeColor="text1"/>
                <w:szCs w:val="21"/>
              </w:rPr>
              <w:t>1）产品和服务；</w:t>
            </w:r>
          </w:p>
          <w:p>
            <w:pPr>
              <w:spacing w:line="360" w:lineRule="auto"/>
              <w:rPr>
                <w:rFonts w:ascii="宋体" w:hAnsi="宋体" w:cs="宋体"/>
                <w:color w:val="000000" w:themeColor="text1"/>
                <w:szCs w:val="21"/>
              </w:rPr>
            </w:pPr>
            <w:r>
              <w:rPr>
                <w:rFonts w:hint="eastAsia" w:ascii="宋体" w:hAnsi="宋体" w:cs="宋体"/>
                <w:color w:val="000000" w:themeColor="text1"/>
                <w:szCs w:val="21"/>
              </w:rPr>
              <w:t>2）方法、过程和设备；</w:t>
            </w:r>
          </w:p>
          <w:p>
            <w:pPr>
              <w:spacing w:line="360" w:lineRule="auto"/>
              <w:rPr>
                <w:rFonts w:ascii="宋体" w:hAnsi="宋体" w:cs="宋体"/>
                <w:color w:val="000000" w:themeColor="text1"/>
                <w:szCs w:val="21"/>
              </w:rPr>
            </w:pPr>
            <w:r>
              <w:rPr>
                <w:rFonts w:hint="eastAsia" w:ascii="宋体" w:hAnsi="宋体" w:cs="宋体"/>
                <w:color w:val="000000" w:themeColor="text1"/>
                <w:szCs w:val="21"/>
              </w:rPr>
              <w:t>3）产品和服务的放行；</w:t>
            </w:r>
          </w:p>
          <w:p>
            <w:pPr>
              <w:spacing w:line="360" w:lineRule="auto"/>
              <w:rPr>
                <w:rFonts w:ascii="宋体" w:hAnsi="宋体" w:cs="宋体"/>
                <w:color w:val="000000" w:themeColor="text1"/>
                <w:szCs w:val="21"/>
              </w:rPr>
            </w:pPr>
            <w:r>
              <w:rPr>
                <w:rFonts w:hint="eastAsia" w:ascii="宋体" w:hAnsi="宋体" w:cs="宋体"/>
                <w:color w:val="000000" w:themeColor="text1"/>
                <w:szCs w:val="21"/>
              </w:rPr>
              <w:t>c）能力，包括所要求的人员资质；</w:t>
            </w:r>
          </w:p>
          <w:p>
            <w:pPr>
              <w:spacing w:line="360" w:lineRule="auto"/>
              <w:rPr>
                <w:rFonts w:ascii="宋体" w:hAnsi="宋体" w:cs="宋体"/>
                <w:color w:val="000000" w:themeColor="text1"/>
                <w:szCs w:val="21"/>
              </w:rPr>
            </w:pPr>
            <w:r>
              <w:rPr>
                <w:rFonts w:hint="eastAsia" w:ascii="宋体" w:hAnsi="宋体" w:cs="宋体"/>
                <w:color w:val="000000" w:themeColor="text1"/>
                <w:szCs w:val="21"/>
              </w:rPr>
              <w:t>d）外部供方与组织的接口；</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e）对外部供方绩效的控制和监视；f）组织或其顾客拟在外部供方现场实施的验证或确认活动。组织与外部供方沟通之前所确定的要求是否充分</w:t>
            </w:r>
          </w:p>
        </w:tc>
        <w:tc>
          <w:tcPr>
            <w:tcW w:w="960" w:type="dxa"/>
            <w:vAlign w:val="top"/>
          </w:tcPr>
          <w:p>
            <w:pPr>
              <w:rPr>
                <w:rFonts w:hint="eastAsia" w:ascii="宋体" w:hAnsi="宋体" w:cs="宋体"/>
                <w:b/>
                <w:color w:val="000000" w:themeColor="text1"/>
                <w:szCs w:val="21"/>
              </w:rPr>
            </w:pPr>
            <w:r>
              <w:rPr>
                <w:rFonts w:hint="eastAsia" w:ascii="宋体" w:hAnsi="宋体" w:cs="宋体"/>
                <w:b/>
                <w:color w:val="000000" w:themeColor="text1"/>
                <w:szCs w:val="21"/>
              </w:rPr>
              <w:t>8.4.3</w:t>
            </w:r>
          </w:p>
        </w:tc>
        <w:tc>
          <w:tcPr>
            <w:tcW w:w="10004" w:type="dxa"/>
            <w:vAlign w:val="center"/>
          </w:tcPr>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因与采购供方为多年合作关系，组织与外部供方沟通均通过电话、</w:t>
            </w:r>
            <w:r>
              <w:rPr>
                <w:rFonts w:hint="eastAsia" w:ascii="宋体" w:hAnsi="宋体" w:cs="宋体"/>
                <w:color w:val="000000" w:themeColor="text1"/>
                <w:szCs w:val="21"/>
                <w:lang w:val="en-US" w:eastAsia="zh-CN"/>
              </w:rPr>
              <w:t>网络</w:t>
            </w:r>
            <w:r>
              <w:rPr>
                <w:rFonts w:hint="eastAsia" w:ascii="宋体" w:hAnsi="宋体" w:cs="宋体"/>
                <w:color w:val="000000" w:themeColor="text1"/>
                <w:szCs w:val="21"/>
              </w:rPr>
              <w:t>等方式予以实现，效果能满足要求。负责人讲沟通的内容包括：所提供的过程、产品和服务等；</w:t>
            </w:r>
          </w:p>
          <w:p>
            <w:pPr>
              <w:widowControl/>
              <w:spacing w:line="360" w:lineRule="auto"/>
              <w:ind w:firstLine="525" w:firstLineChars="250"/>
              <w:rPr>
                <w:rFonts w:hint="eastAsia" w:ascii="宋体" w:hAnsi="宋体" w:cs="宋体"/>
                <w:iCs/>
                <w:color w:val="000000" w:themeColor="text1"/>
                <w:szCs w:val="21"/>
              </w:rPr>
            </w:pPr>
            <w:r>
              <w:rPr>
                <w:rFonts w:hint="eastAsia" w:ascii="宋体" w:hAnsi="宋体" w:cs="宋体"/>
                <w:iCs/>
                <w:color w:val="000000" w:themeColor="text1"/>
                <w:szCs w:val="21"/>
              </w:rPr>
              <w:t>经询问，</w:t>
            </w:r>
            <w:r>
              <w:rPr>
                <w:rFonts w:hint="eastAsia" w:ascii="宋体" w:hAnsi="宋体" w:cs="宋体"/>
                <w:iCs/>
                <w:color w:val="000000" w:themeColor="text1"/>
                <w:szCs w:val="21"/>
                <w:lang w:val="en-US" w:eastAsia="zh-CN"/>
              </w:rPr>
              <w:t>负责人称</w:t>
            </w:r>
            <w:r>
              <w:rPr>
                <w:rFonts w:hint="eastAsia" w:ascii="宋体" w:hAnsi="宋体" w:cs="宋体"/>
                <w:iCs/>
                <w:color w:val="000000" w:themeColor="text1"/>
                <w:szCs w:val="21"/>
              </w:rPr>
              <w:t>组织的采购通过</w:t>
            </w:r>
            <w:r>
              <w:rPr>
                <w:rFonts w:hint="eastAsia" w:ascii="宋体" w:hAnsi="宋体" w:cs="宋体"/>
                <w:iCs/>
                <w:color w:val="000000" w:themeColor="text1"/>
                <w:szCs w:val="21"/>
                <w:lang w:val="en-US" w:eastAsia="zh-CN"/>
              </w:rPr>
              <w:t>客户需求按合同清单要求</w:t>
            </w:r>
            <w:r>
              <w:rPr>
                <w:rFonts w:hint="eastAsia" w:ascii="宋体" w:hAnsi="宋体" w:cs="宋体"/>
                <w:iCs/>
                <w:color w:val="000000" w:themeColor="text1"/>
                <w:szCs w:val="21"/>
              </w:rPr>
              <w:t>进行采购。</w:t>
            </w:r>
          </w:p>
          <w:p>
            <w:pPr>
              <w:spacing w:line="360" w:lineRule="auto"/>
              <w:rPr>
                <w:rFonts w:hint="eastAsia" w:ascii="宋体" w:hAnsi="宋体"/>
                <w:color w:val="000000" w:themeColor="text1"/>
                <w:szCs w:val="21"/>
                <w:highlight w:val="none"/>
                <w:lang w:eastAsia="zh-CN"/>
              </w:rPr>
            </w:pPr>
            <w:r>
              <w:rPr>
                <w:rFonts w:hint="eastAsia" w:ascii="宋体" w:hAnsi="宋体"/>
                <w:color w:val="000000" w:themeColor="text1"/>
                <w:szCs w:val="21"/>
                <w:highlight w:val="none"/>
              </w:rPr>
              <w:t>查</w:t>
            </w:r>
            <w:r>
              <w:rPr>
                <w:rFonts w:hint="eastAsia" w:ascii="宋体" w:hAnsi="宋体"/>
                <w:color w:val="000000" w:themeColor="text1"/>
                <w:szCs w:val="21"/>
                <w:highlight w:val="none"/>
                <w:lang w:eastAsia="zh-CN"/>
              </w:rPr>
              <w:t>采购合同</w:t>
            </w:r>
          </w:p>
          <w:p>
            <w:pPr>
              <w:spacing w:line="360" w:lineRule="auto"/>
              <w:rPr>
                <w:rFonts w:hint="default" w:ascii="宋体" w:hAnsi="宋体"/>
                <w:color w:val="000000" w:themeColor="text1"/>
                <w:szCs w:val="21"/>
                <w:highlight w:val="none"/>
                <w:lang w:val="en-US" w:eastAsia="zh-CN"/>
              </w:rPr>
            </w:pPr>
            <w:r>
              <w:rPr>
                <w:rFonts w:hint="eastAsia" w:ascii="宋体" w:hAnsi="宋体"/>
                <w:color w:val="000000" w:themeColor="text1"/>
                <w:szCs w:val="21"/>
                <w:highlight w:val="none"/>
                <w:lang w:val="en-US" w:eastAsia="zh-CN"/>
              </w:rPr>
              <w:t>1.</w:t>
            </w:r>
            <w:r>
              <w:rPr>
                <w:rFonts w:hint="eastAsia" w:ascii="宋体" w:hAnsi="宋体"/>
                <w:color w:val="000000" w:themeColor="text1"/>
                <w:szCs w:val="21"/>
                <w:highlight w:val="none"/>
              </w:rPr>
              <w:t>供方：</w:t>
            </w:r>
            <w:r>
              <w:rPr>
                <w:rFonts w:hint="eastAsia" w:ascii="宋体" w:hAnsi="宋体"/>
                <w:color w:val="000000" w:themeColor="text1"/>
                <w:szCs w:val="21"/>
                <w:highlight w:val="none"/>
                <w:lang w:val="en-US" w:eastAsia="zh-CN"/>
              </w:rPr>
              <w:t>重庆市九龙坡区新兴表面处理材料厂       合同签订日期：2020.8.10</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1160"/>
              <w:gridCol w:w="1964"/>
              <w:gridCol w:w="2036"/>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spacing w:line="360" w:lineRule="auto"/>
                    <w:rPr>
                      <w:rFonts w:hint="default"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货品名称</w:t>
                  </w:r>
                </w:p>
              </w:tc>
              <w:tc>
                <w:tcPr>
                  <w:tcW w:w="1160" w:type="dxa"/>
                </w:tcPr>
                <w:p>
                  <w:pPr>
                    <w:spacing w:line="360" w:lineRule="auto"/>
                    <w:rPr>
                      <w:rFonts w:hint="default"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单位</w:t>
                  </w:r>
                </w:p>
              </w:tc>
              <w:tc>
                <w:tcPr>
                  <w:tcW w:w="1964" w:type="dxa"/>
                </w:tcPr>
                <w:p>
                  <w:pPr>
                    <w:spacing w:line="360" w:lineRule="auto"/>
                    <w:rPr>
                      <w:rFonts w:hint="default"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数量</w:t>
                  </w:r>
                </w:p>
              </w:tc>
              <w:tc>
                <w:tcPr>
                  <w:tcW w:w="2036" w:type="dxa"/>
                </w:tcPr>
                <w:p>
                  <w:pPr>
                    <w:spacing w:line="360" w:lineRule="auto"/>
                    <w:rPr>
                      <w:rFonts w:hint="default"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单价</w:t>
                  </w:r>
                </w:p>
              </w:tc>
              <w:tc>
                <w:tcPr>
                  <w:tcW w:w="1770" w:type="dxa"/>
                </w:tcPr>
                <w:p>
                  <w:pPr>
                    <w:spacing w:line="360" w:lineRule="auto"/>
                    <w:rPr>
                      <w:rFonts w:hint="default"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包装标准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spacing w:line="360" w:lineRule="auto"/>
                    <w:rPr>
                      <w:rFonts w:hint="eastAsia"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lang w:val="en-US" w:eastAsia="zh-CN"/>
                    </w:rPr>
                    <w:t>SL-411皮膜剂</w:t>
                  </w:r>
                </w:p>
              </w:tc>
              <w:tc>
                <w:tcPr>
                  <w:tcW w:w="1160" w:type="dxa"/>
                </w:tcPr>
                <w:p>
                  <w:pPr>
                    <w:spacing w:line="360" w:lineRule="auto"/>
                    <w:rPr>
                      <w:rFonts w:hint="default"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kg</w:t>
                  </w:r>
                </w:p>
              </w:tc>
              <w:tc>
                <w:tcPr>
                  <w:tcW w:w="1964" w:type="dxa"/>
                </w:tcPr>
                <w:p>
                  <w:pPr>
                    <w:spacing w:line="360" w:lineRule="auto"/>
                    <w:rPr>
                      <w:rFonts w:hint="default"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1500</w:t>
                  </w:r>
                </w:p>
              </w:tc>
              <w:tc>
                <w:tcPr>
                  <w:tcW w:w="2036" w:type="dxa"/>
                </w:tcPr>
                <w:p>
                  <w:pPr>
                    <w:spacing w:line="360" w:lineRule="auto"/>
                    <w:rPr>
                      <w:rFonts w:hint="default"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w:t>
                  </w:r>
                </w:p>
              </w:tc>
              <w:tc>
                <w:tcPr>
                  <w:tcW w:w="1770" w:type="dxa"/>
                </w:tcPr>
                <w:p>
                  <w:pPr>
                    <w:spacing w:line="360" w:lineRule="auto"/>
                    <w:rPr>
                      <w:rFonts w:hint="default"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25kg/桶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spacing w:line="360" w:lineRule="auto"/>
                    <w:rPr>
                      <w:rFonts w:hint="eastAsia"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SL-411A促进剂</w:t>
                  </w:r>
                </w:p>
              </w:tc>
              <w:tc>
                <w:tcPr>
                  <w:tcW w:w="1160" w:type="dxa"/>
                </w:tcPr>
                <w:p>
                  <w:pPr>
                    <w:spacing w:line="360" w:lineRule="auto"/>
                    <w:rPr>
                      <w:rFonts w:hint="eastAsia"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kg</w:t>
                  </w:r>
                </w:p>
              </w:tc>
              <w:tc>
                <w:tcPr>
                  <w:tcW w:w="1964" w:type="dxa"/>
                </w:tcPr>
                <w:p>
                  <w:pPr>
                    <w:spacing w:line="360" w:lineRule="auto"/>
                    <w:rPr>
                      <w:rFonts w:hint="default"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200</w:t>
                  </w:r>
                </w:p>
              </w:tc>
              <w:tc>
                <w:tcPr>
                  <w:tcW w:w="2036" w:type="dxa"/>
                </w:tcPr>
                <w:p>
                  <w:pPr>
                    <w:spacing w:line="360" w:lineRule="auto"/>
                    <w:rPr>
                      <w:rFonts w:hint="eastAsia"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w:t>
                  </w:r>
                </w:p>
              </w:tc>
              <w:tc>
                <w:tcPr>
                  <w:tcW w:w="1770" w:type="dxa"/>
                </w:tcPr>
                <w:p>
                  <w:pPr>
                    <w:spacing w:line="360" w:lineRule="auto"/>
                    <w:rPr>
                      <w:rFonts w:hint="eastAsia"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25kg/桶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spacing w:line="360" w:lineRule="auto"/>
                    <w:rPr>
                      <w:rFonts w:hint="eastAsia"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SL-333清洗剂</w:t>
                  </w:r>
                </w:p>
              </w:tc>
              <w:tc>
                <w:tcPr>
                  <w:tcW w:w="1160" w:type="dxa"/>
                </w:tcPr>
                <w:p>
                  <w:pPr>
                    <w:spacing w:line="360" w:lineRule="auto"/>
                    <w:rPr>
                      <w:rFonts w:hint="eastAsia"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kg</w:t>
                  </w:r>
                </w:p>
              </w:tc>
              <w:tc>
                <w:tcPr>
                  <w:tcW w:w="1964" w:type="dxa"/>
                </w:tcPr>
                <w:p>
                  <w:pPr>
                    <w:spacing w:line="360" w:lineRule="auto"/>
                    <w:rPr>
                      <w:rFonts w:hint="default"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800</w:t>
                  </w:r>
                </w:p>
              </w:tc>
              <w:tc>
                <w:tcPr>
                  <w:tcW w:w="2036" w:type="dxa"/>
                </w:tcPr>
                <w:p>
                  <w:pPr>
                    <w:spacing w:line="360" w:lineRule="auto"/>
                    <w:rPr>
                      <w:rFonts w:hint="eastAsia"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w:t>
                  </w:r>
                </w:p>
              </w:tc>
              <w:tc>
                <w:tcPr>
                  <w:tcW w:w="1770" w:type="dxa"/>
                </w:tcPr>
                <w:p>
                  <w:pPr>
                    <w:spacing w:line="360" w:lineRule="auto"/>
                    <w:rPr>
                      <w:rFonts w:hint="eastAsia"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20kg/桶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spacing w:line="360" w:lineRule="auto"/>
                    <w:rPr>
                      <w:rFonts w:hint="default"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SL-315表调剂</w:t>
                  </w:r>
                </w:p>
              </w:tc>
              <w:tc>
                <w:tcPr>
                  <w:tcW w:w="1160" w:type="dxa"/>
                </w:tcPr>
                <w:p>
                  <w:pPr>
                    <w:spacing w:line="360" w:lineRule="auto"/>
                    <w:rPr>
                      <w:rFonts w:hint="eastAsia"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kg</w:t>
                  </w:r>
                </w:p>
              </w:tc>
              <w:tc>
                <w:tcPr>
                  <w:tcW w:w="1964" w:type="dxa"/>
                </w:tcPr>
                <w:p>
                  <w:pPr>
                    <w:spacing w:line="360" w:lineRule="auto"/>
                    <w:rPr>
                      <w:rFonts w:hint="default"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40</w:t>
                  </w:r>
                </w:p>
              </w:tc>
              <w:tc>
                <w:tcPr>
                  <w:tcW w:w="2036" w:type="dxa"/>
                </w:tcPr>
                <w:p>
                  <w:pPr>
                    <w:spacing w:line="360" w:lineRule="auto"/>
                    <w:rPr>
                      <w:rFonts w:hint="eastAsia"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w:t>
                  </w:r>
                </w:p>
              </w:tc>
              <w:tc>
                <w:tcPr>
                  <w:tcW w:w="1770" w:type="dxa"/>
                </w:tcPr>
                <w:p>
                  <w:pPr>
                    <w:spacing w:line="360" w:lineRule="auto"/>
                    <w:rPr>
                      <w:rFonts w:hint="eastAsia"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20kg/箱</w:t>
                  </w:r>
                </w:p>
              </w:tc>
            </w:tr>
          </w:tbl>
          <w:p>
            <w:pPr>
              <w:spacing w:line="360" w:lineRule="auto"/>
              <w:rPr>
                <w:rFonts w:hint="default"/>
                <w:color w:val="000000" w:themeColor="text1"/>
                <w:highlight w:val="none"/>
                <w:lang w:val="en-US" w:eastAsia="zh-CN"/>
              </w:rPr>
            </w:pPr>
            <w:r>
              <w:rPr>
                <w:rFonts w:hint="eastAsia"/>
                <w:color w:val="000000" w:themeColor="text1"/>
                <w:highlight w:val="none"/>
                <w:lang w:val="en-US" w:eastAsia="zh-CN"/>
              </w:rPr>
              <w:t>采购合同明确了货物名称、规格型号、数量，单价</w:t>
            </w:r>
            <w:r>
              <w:rPr>
                <w:rFonts w:hint="eastAsia" w:ascii="宋体" w:hAnsi="宋体"/>
                <w:color w:val="000000" w:themeColor="text1"/>
                <w:szCs w:val="21"/>
                <w:highlight w:val="none"/>
                <w:lang w:val="en-US" w:eastAsia="zh-CN"/>
              </w:rPr>
              <w:t>、质量标准、包装标准、结算方式、纠纷解决等</w:t>
            </w:r>
            <w:r>
              <w:rPr>
                <w:rFonts w:hint="eastAsia"/>
                <w:color w:val="000000" w:themeColor="text1"/>
                <w:highlight w:val="none"/>
                <w:lang w:val="en-US" w:eastAsia="zh-CN"/>
              </w:rPr>
              <w:t>。</w:t>
            </w:r>
          </w:p>
          <w:p>
            <w:pPr>
              <w:spacing w:line="360" w:lineRule="auto"/>
              <w:rPr>
                <w:rFonts w:hint="default" w:ascii="宋体" w:hAnsi="宋体"/>
                <w:color w:val="000000" w:themeColor="text1"/>
                <w:szCs w:val="21"/>
                <w:highlight w:val="none"/>
                <w:lang w:val="en-US" w:eastAsia="zh-CN"/>
              </w:rPr>
            </w:pPr>
            <w:r>
              <w:rPr>
                <w:rFonts w:hint="eastAsia" w:ascii="宋体" w:hAnsi="宋体"/>
                <w:color w:val="000000" w:themeColor="text1"/>
                <w:szCs w:val="21"/>
                <w:highlight w:val="none"/>
                <w:lang w:val="en-US" w:eastAsia="zh-CN"/>
              </w:rPr>
              <w:t>2、</w:t>
            </w:r>
            <w:r>
              <w:rPr>
                <w:rFonts w:hint="eastAsia" w:ascii="宋体" w:hAnsi="宋体"/>
                <w:color w:val="000000" w:themeColor="text1"/>
                <w:szCs w:val="21"/>
                <w:highlight w:val="none"/>
              </w:rPr>
              <w:t>供方：</w:t>
            </w:r>
            <w:r>
              <w:rPr>
                <w:rFonts w:hint="eastAsia" w:ascii="宋体" w:hAnsi="宋体"/>
                <w:color w:val="000000" w:themeColor="text1"/>
                <w:szCs w:val="21"/>
                <w:highlight w:val="none"/>
                <w:lang w:val="en-US" w:eastAsia="zh-CN"/>
              </w:rPr>
              <w:t>重庆市九龙坡区新兴表面处理材料厂</w:t>
            </w:r>
            <w:r>
              <w:rPr>
                <w:rFonts w:ascii="宋体" w:hAnsi="宋体" w:eastAsia="宋体" w:cs="宋体"/>
                <w:color w:val="000000" w:themeColor="text1"/>
                <w:sz w:val="24"/>
                <w:szCs w:val="24"/>
                <w:highlight w:val="none"/>
              </w:rPr>
              <w:t> </w:t>
            </w:r>
            <w:r>
              <w:rPr>
                <w:rFonts w:hint="eastAsia" w:ascii="宋体" w:hAnsi="宋体"/>
                <w:color w:val="000000" w:themeColor="text1"/>
                <w:szCs w:val="21"/>
                <w:highlight w:val="none"/>
                <w:lang w:val="en-US" w:eastAsia="zh-CN"/>
              </w:rPr>
              <w:t xml:space="preserve">   合同签订日期：2020.8.20</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1160"/>
              <w:gridCol w:w="1964"/>
              <w:gridCol w:w="2036"/>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spacing w:line="360" w:lineRule="auto"/>
                    <w:rPr>
                      <w:rFonts w:hint="default"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货品名称</w:t>
                  </w:r>
                </w:p>
              </w:tc>
              <w:tc>
                <w:tcPr>
                  <w:tcW w:w="1160" w:type="dxa"/>
                </w:tcPr>
                <w:p>
                  <w:pPr>
                    <w:spacing w:line="360" w:lineRule="auto"/>
                    <w:rPr>
                      <w:rFonts w:hint="default"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单位</w:t>
                  </w:r>
                </w:p>
              </w:tc>
              <w:tc>
                <w:tcPr>
                  <w:tcW w:w="1964" w:type="dxa"/>
                </w:tcPr>
                <w:p>
                  <w:pPr>
                    <w:spacing w:line="360" w:lineRule="auto"/>
                    <w:rPr>
                      <w:rFonts w:hint="default"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数量</w:t>
                  </w:r>
                </w:p>
              </w:tc>
              <w:tc>
                <w:tcPr>
                  <w:tcW w:w="2036" w:type="dxa"/>
                </w:tcPr>
                <w:p>
                  <w:pPr>
                    <w:spacing w:line="360" w:lineRule="auto"/>
                    <w:rPr>
                      <w:rFonts w:hint="default"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单价</w:t>
                  </w:r>
                </w:p>
              </w:tc>
              <w:tc>
                <w:tcPr>
                  <w:tcW w:w="1770" w:type="dxa"/>
                </w:tcPr>
                <w:p>
                  <w:pPr>
                    <w:spacing w:line="360" w:lineRule="auto"/>
                    <w:rPr>
                      <w:rFonts w:hint="default"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包装标准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spacing w:line="360" w:lineRule="auto"/>
                    <w:rPr>
                      <w:rFonts w:hint="eastAsia"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lang w:val="en-US" w:eastAsia="zh-CN"/>
                    </w:rPr>
                    <w:t>SL-411皮膜剂</w:t>
                  </w:r>
                </w:p>
              </w:tc>
              <w:tc>
                <w:tcPr>
                  <w:tcW w:w="1160" w:type="dxa"/>
                </w:tcPr>
                <w:p>
                  <w:pPr>
                    <w:spacing w:line="360" w:lineRule="auto"/>
                    <w:rPr>
                      <w:rFonts w:hint="default"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kg</w:t>
                  </w:r>
                </w:p>
              </w:tc>
              <w:tc>
                <w:tcPr>
                  <w:tcW w:w="1964" w:type="dxa"/>
                </w:tcPr>
                <w:p>
                  <w:pPr>
                    <w:spacing w:line="360" w:lineRule="auto"/>
                    <w:rPr>
                      <w:rFonts w:hint="default"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1250</w:t>
                  </w:r>
                </w:p>
              </w:tc>
              <w:tc>
                <w:tcPr>
                  <w:tcW w:w="2036" w:type="dxa"/>
                </w:tcPr>
                <w:p>
                  <w:pPr>
                    <w:spacing w:line="360" w:lineRule="auto"/>
                    <w:rPr>
                      <w:rFonts w:hint="default"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w:t>
                  </w:r>
                </w:p>
              </w:tc>
              <w:tc>
                <w:tcPr>
                  <w:tcW w:w="1770" w:type="dxa"/>
                </w:tcPr>
                <w:p>
                  <w:pPr>
                    <w:spacing w:line="360" w:lineRule="auto"/>
                    <w:rPr>
                      <w:rFonts w:hint="default"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25kg/桶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spacing w:line="360" w:lineRule="auto"/>
                    <w:rPr>
                      <w:rFonts w:hint="eastAsia"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SL-411A促进剂</w:t>
                  </w:r>
                </w:p>
              </w:tc>
              <w:tc>
                <w:tcPr>
                  <w:tcW w:w="1160" w:type="dxa"/>
                </w:tcPr>
                <w:p>
                  <w:pPr>
                    <w:spacing w:line="360" w:lineRule="auto"/>
                    <w:rPr>
                      <w:rFonts w:hint="eastAsia"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kg</w:t>
                  </w:r>
                </w:p>
              </w:tc>
              <w:tc>
                <w:tcPr>
                  <w:tcW w:w="1964" w:type="dxa"/>
                </w:tcPr>
                <w:p>
                  <w:pPr>
                    <w:spacing w:line="360" w:lineRule="auto"/>
                    <w:rPr>
                      <w:rFonts w:hint="default"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250</w:t>
                  </w:r>
                </w:p>
              </w:tc>
              <w:tc>
                <w:tcPr>
                  <w:tcW w:w="2036" w:type="dxa"/>
                </w:tcPr>
                <w:p>
                  <w:pPr>
                    <w:spacing w:line="360" w:lineRule="auto"/>
                    <w:rPr>
                      <w:rFonts w:hint="eastAsia"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w:t>
                  </w:r>
                </w:p>
              </w:tc>
              <w:tc>
                <w:tcPr>
                  <w:tcW w:w="1770" w:type="dxa"/>
                </w:tcPr>
                <w:p>
                  <w:pPr>
                    <w:spacing w:line="360" w:lineRule="auto"/>
                    <w:rPr>
                      <w:rFonts w:hint="eastAsia"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25kg/桶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spacing w:line="360" w:lineRule="auto"/>
                    <w:rPr>
                      <w:rFonts w:hint="eastAsia"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SL-111清洗剂</w:t>
                  </w:r>
                </w:p>
              </w:tc>
              <w:tc>
                <w:tcPr>
                  <w:tcW w:w="1160" w:type="dxa"/>
                </w:tcPr>
                <w:p>
                  <w:pPr>
                    <w:spacing w:line="360" w:lineRule="auto"/>
                    <w:rPr>
                      <w:rFonts w:hint="eastAsia"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kg</w:t>
                  </w:r>
                </w:p>
              </w:tc>
              <w:tc>
                <w:tcPr>
                  <w:tcW w:w="1964" w:type="dxa"/>
                </w:tcPr>
                <w:p>
                  <w:pPr>
                    <w:spacing w:line="360" w:lineRule="auto"/>
                    <w:rPr>
                      <w:rFonts w:hint="default"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500</w:t>
                  </w:r>
                </w:p>
              </w:tc>
              <w:tc>
                <w:tcPr>
                  <w:tcW w:w="2036" w:type="dxa"/>
                </w:tcPr>
                <w:p>
                  <w:pPr>
                    <w:spacing w:line="360" w:lineRule="auto"/>
                    <w:rPr>
                      <w:rFonts w:hint="eastAsia"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w:t>
                  </w:r>
                </w:p>
              </w:tc>
              <w:tc>
                <w:tcPr>
                  <w:tcW w:w="1770" w:type="dxa"/>
                </w:tcPr>
                <w:p>
                  <w:pPr>
                    <w:spacing w:line="360" w:lineRule="auto"/>
                    <w:rPr>
                      <w:rFonts w:hint="eastAsia"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20kg/桶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spacing w:line="360" w:lineRule="auto"/>
                    <w:rPr>
                      <w:rFonts w:hint="default"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SL-315表调剂</w:t>
                  </w:r>
                </w:p>
              </w:tc>
              <w:tc>
                <w:tcPr>
                  <w:tcW w:w="1160" w:type="dxa"/>
                </w:tcPr>
                <w:p>
                  <w:pPr>
                    <w:spacing w:line="360" w:lineRule="auto"/>
                    <w:rPr>
                      <w:rFonts w:hint="eastAsia"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kg</w:t>
                  </w:r>
                </w:p>
              </w:tc>
              <w:tc>
                <w:tcPr>
                  <w:tcW w:w="1964" w:type="dxa"/>
                </w:tcPr>
                <w:p>
                  <w:pPr>
                    <w:spacing w:line="360" w:lineRule="auto"/>
                    <w:rPr>
                      <w:rFonts w:hint="default"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60</w:t>
                  </w:r>
                </w:p>
              </w:tc>
              <w:tc>
                <w:tcPr>
                  <w:tcW w:w="2036" w:type="dxa"/>
                </w:tcPr>
                <w:p>
                  <w:pPr>
                    <w:spacing w:line="360" w:lineRule="auto"/>
                    <w:rPr>
                      <w:rFonts w:hint="eastAsia"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w:t>
                  </w:r>
                </w:p>
              </w:tc>
              <w:tc>
                <w:tcPr>
                  <w:tcW w:w="1770" w:type="dxa"/>
                </w:tcPr>
                <w:p>
                  <w:pPr>
                    <w:spacing w:line="360" w:lineRule="auto"/>
                    <w:rPr>
                      <w:rFonts w:hint="eastAsia"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20kg/箱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spacing w:line="360" w:lineRule="auto"/>
                    <w:rPr>
                      <w:rFonts w:hint="default"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除垢剂</w:t>
                  </w:r>
                </w:p>
              </w:tc>
              <w:tc>
                <w:tcPr>
                  <w:tcW w:w="1160" w:type="dxa"/>
                </w:tcPr>
                <w:p>
                  <w:pPr>
                    <w:spacing w:line="360" w:lineRule="auto"/>
                    <w:rPr>
                      <w:rFonts w:hint="eastAsia"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kg</w:t>
                  </w:r>
                </w:p>
              </w:tc>
              <w:tc>
                <w:tcPr>
                  <w:tcW w:w="1964" w:type="dxa"/>
                </w:tcPr>
                <w:p>
                  <w:pPr>
                    <w:spacing w:line="360" w:lineRule="auto"/>
                    <w:rPr>
                      <w:rFonts w:hint="default"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25</w:t>
                  </w:r>
                </w:p>
              </w:tc>
              <w:tc>
                <w:tcPr>
                  <w:tcW w:w="2036" w:type="dxa"/>
                </w:tcPr>
                <w:p>
                  <w:pPr>
                    <w:spacing w:line="360" w:lineRule="auto"/>
                    <w:rPr>
                      <w:rFonts w:hint="eastAsia"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w:t>
                  </w:r>
                </w:p>
              </w:tc>
              <w:tc>
                <w:tcPr>
                  <w:tcW w:w="1770" w:type="dxa"/>
                </w:tcPr>
                <w:p>
                  <w:pPr>
                    <w:spacing w:line="360" w:lineRule="auto"/>
                    <w:rPr>
                      <w:rFonts w:hint="eastAsia"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25kg/桶</w:t>
                  </w:r>
                </w:p>
              </w:tc>
            </w:tr>
          </w:tbl>
          <w:p>
            <w:pPr>
              <w:spacing w:line="360" w:lineRule="auto"/>
              <w:rPr>
                <w:rFonts w:hint="eastAsia" w:ascii="Times New Roman" w:hAnsi="Times New Roman" w:eastAsia="宋体" w:cs="Times New Roman"/>
                <w:color w:val="000000" w:themeColor="text1"/>
                <w:kern w:val="2"/>
                <w:sz w:val="21"/>
                <w:szCs w:val="22"/>
                <w:highlight w:val="none"/>
                <w:lang w:val="en-US" w:eastAsia="zh-CN" w:bidi="ar-SA"/>
              </w:rPr>
            </w:pPr>
            <w:r>
              <w:rPr>
                <w:rFonts w:hint="eastAsia" w:ascii="宋体" w:hAnsi="宋体"/>
                <w:color w:val="000000" w:themeColor="text1"/>
                <w:szCs w:val="21"/>
                <w:highlight w:val="none"/>
                <w:lang w:val="en-US" w:eastAsia="zh-CN"/>
              </w:rPr>
              <w:t xml:space="preserve">   </w:t>
            </w:r>
            <w:r>
              <w:rPr>
                <w:rFonts w:hint="eastAsia" w:ascii="Times New Roman" w:hAnsi="Times New Roman" w:eastAsia="宋体" w:cs="Times New Roman"/>
                <w:color w:val="000000" w:themeColor="text1"/>
                <w:kern w:val="2"/>
                <w:sz w:val="21"/>
                <w:szCs w:val="22"/>
                <w:highlight w:val="none"/>
                <w:lang w:val="en-US" w:eastAsia="zh-CN" w:bidi="ar-SA"/>
              </w:rPr>
              <w:t>采购合同明确了</w:t>
            </w:r>
            <w:r>
              <w:rPr>
                <w:rFonts w:hint="eastAsia"/>
                <w:color w:val="000000" w:themeColor="text1"/>
                <w:highlight w:val="none"/>
                <w:lang w:val="en-US" w:eastAsia="zh-CN"/>
              </w:rPr>
              <w:t>货物名称、规格型号、数量，单价</w:t>
            </w:r>
            <w:r>
              <w:rPr>
                <w:rFonts w:hint="eastAsia" w:ascii="宋体" w:hAnsi="宋体"/>
                <w:color w:val="000000" w:themeColor="text1"/>
                <w:szCs w:val="21"/>
                <w:highlight w:val="none"/>
                <w:lang w:val="en-US" w:eastAsia="zh-CN"/>
              </w:rPr>
              <w:t>、质量标准、包装标准、结算方式、纠纷解决等</w:t>
            </w:r>
            <w:r>
              <w:rPr>
                <w:rFonts w:hint="eastAsia" w:ascii="Times New Roman" w:hAnsi="Times New Roman" w:eastAsia="宋体" w:cs="Times New Roman"/>
                <w:color w:val="000000" w:themeColor="text1"/>
                <w:kern w:val="2"/>
                <w:sz w:val="21"/>
                <w:szCs w:val="22"/>
                <w:highlight w:val="none"/>
                <w:lang w:val="en-US" w:eastAsia="zh-CN" w:bidi="ar-SA"/>
              </w:rPr>
              <w:t>。</w:t>
            </w:r>
          </w:p>
          <w:p>
            <w:pPr>
              <w:spacing w:line="360" w:lineRule="auto"/>
              <w:rPr>
                <w:rFonts w:hint="default" w:ascii="Times New Roman" w:hAnsi="Times New Roman" w:eastAsia="宋体" w:cs="Times New Roman"/>
                <w:color w:val="000000" w:themeColor="text1"/>
                <w:kern w:val="2"/>
                <w:sz w:val="21"/>
                <w:szCs w:val="22"/>
                <w:highlight w:val="none"/>
                <w:lang w:val="en-US" w:eastAsia="zh-CN" w:bidi="ar-SA"/>
              </w:rPr>
            </w:pPr>
            <w:r>
              <w:rPr>
                <w:rFonts w:hint="eastAsia" w:ascii="Times New Roman" w:hAnsi="Times New Roman" w:eastAsia="宋体" w:cs="Times New Roman"/>
                <w:color w:val="000000" w:themeColor="text1"/>
                <w:kern w:val="2"/>
                <w:sz w:val="21"/>
                <w:szCs w:val="22"/>
                <w:highlight w:val="none"/>
                <w:lang w:val="en-US" w:eastAsia="zh-CN" w:bidi="ar-SA"/>
              </w:rPr>
              <w:t>3、供方：</w:t>
            </w:r>
            <w:r>
              <w:rPr>
                <w:rFonts w:hint="eastAsia" w:ascii="宋体" w:hAnsi="宋体"/>
                <w:color w:val="000000" w:themeColor="text1"/>
                <w:szCs w:val="21"/>
                <w:highlight w:val="none"/>
                <w:lang w:val="en-US" w:eastAsia="zh-CN"/>
              </w:rPr>
              <w:t>重庆市九龙坡区新兴表面处理材料厂</w:t>
            </w:r>
            <w:r>
              <w:rPr>
                <w:rFonts w:hint="eastAsia" w:ascii="Times New Roman" w:hAnsi="Times New Roman" w:eastAsia="宋体" w:cs="Times New Roman"/>
                <w:color w:val="000000" w:themeColor="text1"/>
                <w:kern w:val="2"/>
                <w:sz w:val="21"/>
                <w:szCs w:val="22"/>
                <w:highlight w:val="none"/>
                <w:lang w:val="en-US" w:eastAsia="zh-CN" w:bidi="ar-SA"/>
              </w:rPr>
              <w:t xml:space="preserve">   </w:t>
            </w:r>
            <w:r>
              <w:rPr>
                <w:rFonts w:hint="eastAsia" w:ascii="宋体" w:hAnsi="宋体"/>
                <w:color w:val="000000" w:themeColor="text1"/>
                <w:szCs w:val="21"/>
                <w:highlight w:val="none"/>
                <w:lang w:val="en-US" w:eastAsia="zh-CN"/>
              </w:rPr>
              <w:t>合同</w:t>
            </w:r>
            <w:r>
              <w:rPr>
                <w:rFonts w:hint="eastAsia" w:ascii="Times New Roman" w:hAnsi="Times New Roman" w:eastAsia="宋体" w:cs="Times New Roman"/>
                <w:color w:val="000000" w:themeColor="text1"/>
                <w:kern w:val="2"/>
                <w:sz w:val="21"/>
                <w:szCs w:val="22"/>
                <w:highlight w:val="none"/>
                <w:lang w:val="en-US" w:eastAsia="zh-CN" w:bidi="ar-SA"/>
              </w:rPr>
              <w:t>签订日期：2020.</w:t>
            </w:r>
            <w:r>
              <w:rPr>
                <w:rFonts w:hint="eastAsia" w:cs="Times New Roman"/>
                <w:color w:val="000000" w:themeColor="text1"/>
                <w:kern w:val="2"/>
                <w:sz w:val="21"/>
                <w:szCs w:val="22"/>
                <w:highlight w:val="none"/>
                <w:lang w:val="en-US" w:eastAsia="zh-CN" w:bidi="ar-SA"/>
              </w:rPr>
              <w:t>10</w:t>
            </w:r>
            <w:r>
              <w:rPr>
                <w:rFonts w:hint="eastAsia" w:ascii="Times New Roman" w:hAnsi="Times New Roman" w:eastAsia="宋体" w:cs="Times New Roman"/>
                <w:color w:val="000000" w:themeColor="text1"/>
                <w:kern w:val="2"/>
                <w:sz w:val="21"/>
                <w:szCs w:val="22"/>
                <w:highlight w:val="none"/>
                <w:lang w:val="en-US" w:eastAsia="zh-CN" w:bidi="ar-SA"/>
              </w:rPr>
              <w:t>.</w:t>
            </w:r>
            <w:r>
              <w:rPr>
                <w:rFonts w:hint="eastAsia" w:cs="Times New Roman"/>
                <w:color w:val="000000" w:themeColor="text1"/>
                <w:kern w:val="2"/>
                <w:sz w:val="21"/>
                <w:szCs w:val="22"/>
                <w:highlight w:val="none"/>
                <w:lang w:val="en-US" w:eastAsia="zh-CN" w:bidi="ar-SA"/>
              </w:rPr>
              <w:t>26</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1160"/>
              <w:gridCol w:w="1964"/>
              <w:gridCol w:w="2036"/>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7" w:type="dxa"/>
                </w:tcPr>
                <w:p>
                  <w:pPr>
                    <w:spacing w:line="360" w:lineRule="auto"/>
                    <w:rPr>
                      <w:rFonts w:hint="default"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货品名称</w:t>
                  </w:r>
                </w:p>
              </w:tc>
              <w:tc>
                <w:tcPr>
                  <w:tcW w:w="1160" w:type="dxa"/>
                </w:tcPr>
                <w:p>
                  <w:pPr>
                    <w:spacing w:line="360" w:lineRule="auto"/>
                    <w:rPr>
                      <w:rFonts w:hint="default"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单位</w:t>
                  </w:r>
                </w:p>
              </w:tc>
              <w:tc>
                <w:tcPr>
                  <w:tcW w:w="1964" w:type="dxa"/>
                </w:tcPr>
                <w:p>
                  <w:pPr>
                    <w:spacing w:line="360" w:lineRule="auto"/>
                    <w:rPr>
                      <w:rFonts w:hint="default"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数量</w:t>
                  </w:r>
                </w:p>
              </w:tc>
              <w:tc>
                <w:tcPr>
                  <w:tcW w:w="2036" w:type="dxa"/>
                </w:tcPr>
                <w:p>
                  <w:pPr>
                    <w:spacing w:line="360" w:lineRule="auto"/>
                    <w:rPr>
                      <w:rFonts w:hint="default"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单价</w:t>
                  </w:r>
                </w:p>
              </w:tc>
              <w:tc>
                <w:tcPr>
                  <w:tcW w:w="1770" w:type="dxa"/>
                </w:tcPr>
                <w:p>
                  <w:pPr>
                    <w:spacing w:line="360" w:lineRule="auto"/>
                    <w:rPr>
                      <w:rFonts w:hint="default"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包装标准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spacing w:line="360" w:lineRule="auto"/>
                    <w:rPr>
                      <w:rFonts w:hint="eastAsia"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lang w:val="en-US" w:eastAsia="zh-CN"/>
                    </w:rPr>
                    <w:t>SL-411皮膜剂</w:t>
                  </w:r>
                </w:p>
              </w:tc>
              <w:tc>
                <w:tcPr>
                  <w:tcW w:w="1160" w:type="dxa"/>
                </w:tcPr>
                <w:p>
                  <w:pPr>
                    <w:spacing w:line="360" w:lineRule="auto"/>
                    <w:rPr>
                      <w:rFonts w:hint="default"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kg</w:t>
                  </w:r>
                </w:p>
              </w:tc>
              <w:tc>
                <w:tcPr>
                  <w:tcW w:w="1964" w:type="dxa"/>
                </w:tcPr>
                <w:p>
                  <w:pPr>
                    <w:spacing w:line="360" w:lineRule="auto"/>
                    <w:rPr>
                      <w:rFonts w:hint="default"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1250</w:t>
                  </w:r>
                </w:p>
              </w:tc>
              <w:tc>
                <w:tcPr>
                  <w:tcW w:w="2036" w:type="dxa"/>
                </w:tcPr>
                <w:p>
                  <w:pPr>
                    <w:spacing w:line="360" w:lineRule="auto"/>
                    <w:rPr>
                      <w:rFonts w:hint="default"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w:t>
                  </w:r>
                </w:p>
              </w:tc>
              <w:tc>
                <w:tcPr>
                  <w:tcW w:w="1770" w:type="dxa"/>
                </w:tcPr>
                <w:p>
                  <w:pPr>
                    <w:spacing w:line="360" w:lineRule="auto"/>
                    <w:rPr>
                      <w:rFonts w:hint="default"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25kg/桶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spacing w:line="360" w:lineRule="auto"/>
                    <w:rPr>
                      <w:rFonts w:hint="eastAsia"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SL-411A促进剂</w:t>
                  </w:r>
                </w:p>
              </w:tc>
              <w:tc>
                <w:tcPr>
                  <w:tcW w:w="1160" w:type="dxa"/>
                </w:tcPr>
                <w:p>
                  <w:pPr>
                    <w:spacing w:line="360" w:lineRule="auto"/>
                    <w:rPr>
                      <w:rFonts w:hint="eastAsia"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kg</w:t>
                  </w:r>
                </w:p>
              </w:tc>
              <w:tc>
                <w:tcPr>
                  <w:tcW w:w="1964" w:type="dxa"/>
                </w:tcPr>
                <w:p>
                  <w:pPr>
                    <w:spacing w:line="360" w:lineRule="auto"/>
                    <w:rPr>
                      <w:rFonts w:hint="default"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250</w:t>
                  </w:r>
                </w:p>
              </w:tc>
              <w:tc>
                <w:tcPr>
                  <w:tcW w:w="2036" w:type="dxa"/>
                </w:tcPr>
                <w:p>
                  <w:pPr>
                    <w:spacing w:line="360" w:lineRule="auto"/>
                    <w:rPr>
                      <w:rFonts w:hint="eastAsia"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w:t>
                  </w:r>
                </w:p>
              </w:tc>
              <w:tc>
                <w:tcPr>
                  <w:tcW w:w="1770" w:type="dxa"/>
                </w:tcPr>
                <w:p>
                  <w:pPr>
                    <w:spacing w:line="360" w:lineRule="auto"/>
                    <w:rPr>
                      <w:rFonts w:hint="eastAsia"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25kg/桶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spacing w:line="360" w:lineRule="auto"/>
                    <w:rPr>
                      <w:rFonts w:hint="eastAsia"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SL-333清洗剂</w:t>
                  </w:r>
                </w:p>
              </w:tc>
              <w:tc>
                <w:tcPr>
                  <w:tcW w:w="1160" w:type="dxa"/>
                </w:tcPr>
                <w:p>
                  <w:pPr>
                    <w:spacing w:line="360" w:lineRule="auto"/>
                    <w:rPr>
                      <w:rFonts w:hint="eastAsia"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kg</w:t>
                  </w:r>
                </w:p>
              </w:tc>
              <w:tc>
                <w:tcPr>
                  <w:tcW w:w="1964" w:type="dxa"/>
                </w:tcPr>
                <w:p>
                  <w:pPr>
                    <w:spacing w:line="360" w:lineRule="auto"/>
                    <w:rPr>
                      <w:rFonts w:hint="default"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500</w:t>
                  </w:r>
                </w:p>
              </w:tc>
              <w:tc>
                <w:tcPr>
                  <w:tcW w:w="2036" w:type="dxa"/>
                </w:tcPr>
                <w:p>
                  <w:pPr>
                    <w:spacing w:line="360" w:lineRule="auto"/>
                    <w:rPr>
                      <w:rFonts w:hint="eastAsia"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w:t>
                  </w:r>
                </w:p>
              </w:tc>
              <w:tc>
                <w:tcPr>
                  <w:tcW w:w="1770" w:type="dxa"/>
                </w:tcPr>
                <w:p>
                  <w:pPr>
                    <w:spacing w:line="360" w:lineRule="auto"/>
                    <w:rPr>
                      <w:rFonts w:hint="eastAsia"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20kg/桶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spacing w:line="360" w:lineRule="auto"/>
                    <w:rPr>
                      <w:rFonts w:hint="default"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SL-222清洗剂</w:t>
                  </w:r>
                </w:p>
              </w:tc>
              <w:tc>
                <w:tcPr>
                  <w:tcW w:w="1160" w:type="dxa"/>
                </w:tcPr>
                <w:p>
                  <w:pPr>
                    <w:spacing w:line="360" w:lineRule="auto"/>
                    <w:rPr>
                      <w:rFonts w:hint="eastAsia"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kg</w:t>
                  </w:r>
                </w:p>
              </w:tc>
              <w:tc>
                <w:tcPr>
                  <w:tcW w:w="1964" w:type="dxa"/>
                </w:tcPr>
                <w:p>
                  <w:pPr>
                    <w:spacing w:line="360" w:lineRule="auto"/>
                    <w:rPr>
                      <w:rFonts w:hint="default"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100</w:t>
                  </w:r>
                </w:p>
              </w:tc>
              <w:tc>
                <w:tcPr>
                  <w:tcW w:w="2036" w:type="dxa"/>
                </w:tcPr>
                <w:p>
                  <w:pPr>
                    <w:spacing w:line="360" w:lineRule="auto"/>
                    <w:rPr>
                      <w:rFonts w:hint="eastAsia"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w:t>
                  </w:r>
                </w:p>
              </w:tc>
              <w:tc>
                <w:tcPr>
                  <w:tcW w:w="1770" w:type="dxa"/>
                </w:tcPr>
                <w:p>
                  <w:pPr>
                    <w:spacing w:line="360" w:lineRule="auto"/>
                    <w:rPr>
                      <w:rFonts w:hint="eastAsia" w:ascii="宋体" w:hAnsi="宋体"/>
                      <w:color w:val="000000" w:themeColor="text1"/>
                      <w:szCs w:val="21"/>
                      <w:highlight w:val="none"/>
                      <w:vertAlign w:val="baseline"/>
                      <w:lang w:val="en-US" w:eastAsia="zh-CN"/>
                    </w:rPr>
                  </w:pPr>
                  <w:r>
                    <w:rPr>
                      <w:rFonts w:hint="eastAsia" w:ascii="宋体" w:hAnsi="宋体"/>
                      <w:color w:val="000000" w:themeColor="text1"/>
                      <w:szCs w:val="21"/>
                      <w:highlight w:val="none"/>
                      <w:vertAlign w:val="baseline"/>
                      <w:lang w:val="en-US" w:eastAsia="zh-CN"/>
                    </w:rPr>
                    <w:t>25kg/箱</w:t>
                  </w:r>
                </w:p>
              </w:tc>
            </w:tr>
          </w:tbl>
          <w:p>
            <w:pPr>
              <w:pStyle w:val="17"/>
              <w:rPr>
                <w:rFonts w:hint="eastAsia" w:ascii="Times New Roman" w:hAnsi="Times New Roman" w:eastAsia="宋体" w:cs="Times New Roman"/>
                <w:color w:val="000000" w:themeColor="text1"/>
                <w:kern w:val="2"/>
                <w:sz w:val="21"/>
                <w:szCs w:val="22"/>
                <w:highlight w:val="none"/>
                <w:lang w:val="en-US" w:eastAsia="zh-CN" w:bidi="ar-SA"/>
              </w:rPr>
            </w:pPr>
            <w:r>
              <w:rPr>
                <w:rFonts w:hint="eastAsia" w:ascii="Times New Roman" w:hAnsi="Times New Roman" w:eastAsia="宋体" w:cs="Times New Roman"/>
                <w:color w:val="000000" w:themeColor="text1"/>
                <w:kern w:val="2"/>
                <w:sz w:val="21"/>
                <w:szCs w:val="22"/>
                <w:highlight w:val="none"/>
                <w:lang w:val="en-US" w:eastAsia="zh-CN" w:bidi="ar-SA"/>
              </w:rPr>
              <w:t>采购合同明确了货物名称、规格型号、数量，单价、质量标准、包装标准、结算方式、纠纷解决等。</w:t>
            </w:r>
          </w:p>
          <w:p>
            <w:pPr>
              <w:pStyle w:val="17"/>
              <w:rPr>
                <w:rFonts w:hint="default" w:ascii="Times New Roman" w:hAnsi="Times New Roman" w:eastAsia="宋体" w:cs="Times New Roman"/>
                <w:color w:val="000000" w:themeColor="text1"/>
                <w:kern w:val="2"/>
                <w:sz w:val="21"/>
                <w:szCs w:val="22"/>
                <w:highlight w:val="none"/>
                <w:lang w:val="en-US" w:eastAsia="zh-CN" w:bidi="ar-SA"/>
              </w:rPr>
            </w:pPr>
            <w:r>
              <w:rPr>
                <w:rFonts w:hint="eastAsia" w:ascii="Times New Roman" w:hAnsi="Times New Roman" w:cs="Times New Roman"/>
                <w:color w:val="000000" w:themeColor="text1"/>
                <w:kern w:val="2"/>
                <w:sz w:val="21"/>
                <w:szCs w:val="22"/>
                <w:highlight w:val="none"/>
                <w:lang w:val="en-US" w:eastAsia="zh-CN" w:bidi="ar-SA"/>
              </w:rPr>
              <w:t>。。。。。。</w:t>
            </w:r>
          </w:p>
          <w:p>
            <w:pPr>
              <w:pStyle w:val="17"/>
              <w:ind w:firstLine="960" w:firstLineChars="400"/>
              <w:rPr>
                <w:rFonts w:hint="default"/>
                <w:color w:val="000000" w:themeColor="text1"/>
                <w:highlight w:val="none"/>
                <w:lang w:val="en-US" w:eastAsia="zh-CN"/>
              </w:rPr>
            </w:pPr>
            <w:r>
              <w:rPr>
                <w:rFonts w:hint="eastAsia"/>
                <w:color w:val="000000" w:themeColor="text1"/>
                <w:highlight w:val="none"/>
                <w:lang w:val="en-US" w:eastAsia="zh-CN"/>
              </w:rPr>
              <w:t xml:space="preserve">    </w:t>
            </w:r>
          </w:p>
          <w:p>
            <w:pPr>
              <w:spacing w:line="360" w:lineRule="auto"/>
              <w:rPr>
                <w:rFonts w:hint="eastAsia" w:ascii="宋体" w:hAnsi="宋体" w:cs="宋体"/>
                <w:iCs/>
                <w:color w:val="000000" w:themeColor="text1"/>
                <w:szCs w:val="21"/>
              </w:rPr>
            </w:pPr>
            <w:r>
              <w:rPr>
                <w:rFonts w:hint="eastAsia" w:ascii="宋体" w:hAnsi="宋体"/>
                <w:color w:val="000000" w:themeColor="text1"/>
                <w:szCs w:val="21"/>
                <w:highlight w:val="none"/>
                <w:lang w:val="en-US" w:eastAsia="zh-CN"/>
              </w:rPr>
              <w:t>采购订单明确了采购产品的名称、规格型号、单位、单价、数量、金额等。</w:t>
            </w:r>
          </w:p>
          <w:p>
            <w:pPr>
              <w:widowControl/>
              <w:spacing w:line="360" w:lineRule="auto"/>
              <w:rPr>
                <w:rFonts w:hint="eastAsia" w:ascii="宋体" w:hAnsi="宋体" w:cs="宋体"/>
                <w:color w:val="000000" w:themeColor="text1"/>
                <w:kern w:val="0"/>
                <w:szCs w:val="21"/>
              </w:rPr>
            </w:pPr>
            <w:r>
              <w:rPr>
                <w:rFonts w:hint="eastAsia" w:ascii="宋体" w:hAnsi="宋体" w:cs="宋体"/>
                <w:color w:val="000000" w:themeColor="text1"/>
                <w:kern w:val="0"/>
                <w:szCs w:val="21"/>
              </w:rPr>
              <w:t>以上产品均在合格供应商处进行采购。</w:t>
            </w:r>
          </w:p>
          <w:p>
            <w:pPr>
              <w:spacing w:line="360" w:lineRule="auto"/>
              <w:ind w:firstLine="420" w:firstLineChars="200"/>
              <w:rPr>
                <w:rFonts w:hint="eastAsia" w:ascii="宋体" w:hAnsi="宋体" w:cs="宋体"/>
                <w:iCs/>
                <w:color w:val="000000" w:themeColor="text1"/>
                <w:szCs w:val="21"/>
              </w:rPr>
            </w:pPr>
            <w:r>
              <w:rPr>
                <w:rFonts w:hint="eastAsia" w:ascii="宋体" w:hAnsi="宋体" w:cs="宋体"/>
                <w:iCs/>
                <w:color w:val="000000" w:themeColor="text1"/>
                <w:szCs w:val="21"/>
              </w:rPr>
              <w:t>查，公司与供方的沟通采用电话或网络沟通，沟通有效。</w:t>
            </w:r>
          </w:p>
          <w:p>
            <w:pPr>
              <w:spacing w:line="360" w:lineRule="auto"/>
              <w:rPr>
                <w:rFonts w:hint="eastAsia" w:ascii="宋体" w:hAnsi="宋体" w:eastAsia="宋体" w:cs="宋体"/>
                <w:color w:val="000000" w:themeColor="text1"/>
                <w:kern w:val="0"/>
                <w:sz w:val="21"/>
                <w:szCs w:val="21"/>
              </w:rPr>
            </w:pPr>
            <w:r>
              <w:rPr>
                <w:rFonts w:hint="eastAsia" w:ascii="宋体" w:hAnsi="宋体" w:cs="宋体"/>
                <w:color w:val="000000" w:themeColor="text1"/>
                <w:szCs w:val="21"/>
              </w:rPr>
              <w:t>外部供方的信息管理有效。</w:t>
            </w:r>
          </w:p>
        </w:tc>
        <w:tc>
          <w:tcPr>
            <w:tcW w:w="1585" w:type="dxa"/>
            <w:vAlign w:val="top"/>
          </w:tcPr>
          <w:p>
            <w:pPr>
              <w:rPr>
                <w:rFonts w:hint="eastAsia"/>
                <w:color w:val="FF0000"/>
                <w:lang w:val="en-US" w:eastAsia="zh-CN"/>
              </w:rPr>
            </w:pPr>
            <w:r>
              <w:rPr>
                <w:rFonts w:hint="eastAsia"/>
                <w:color w:val="FF0000"/>
                <w:lang w:val="en-US" w:eastAsia="zh-CN"/>
              </w:rPr>
              <w:t>符合</w:t>
            </w:r>
          </w:p>
        </w:tc>
      </w:tr>
    </w:tbl>
    <w:p>
      <w:pPr>
        <w:rPr>
          <w:color w:val="auto"/>
        </w:rPr>
      </w:pPr>
    </w:p>
    <w:p>
      <w:pPr>
        <w:pStyle w:val="7"/>
        <w:rPr>
          <w:color w:val="auto"/>
        </w:rPr>
      </w:pPr>
      <w:r>
        <w:rPr>
          <w:rFonts w:hint="eastAsia"/>
          <w:color w:val="auto"/>
        </w:rPr>
        <w:t>说明：不符合标注N</w:t>
      </w:r>
    </w:p>
    <w:p>
      <w:pPr>
        <w:pStyle w:val="7"/>
        <w:rPr>
          <w:color w:val="auto"/>
        </w:rPr>
      </w:pPr>
    </w:p>
    <w:p>
      <w:pPr>
        <w:pStyle w:val="7"/>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过程与活动、</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抽样计划</w:t>
            </w:r>
          </w:p>
        </w:tc>
        <w:tc>
          <w:tcPr>
            <w:tcW w:w="960" w:type="dxa"/>
            <w:vMerge w:val="restart"/>
            <w:vAlign w:val="center"/>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涉及</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条款</w:t>
            </w:r>
          </w:p>
        </w:tc>
        <w:tc>
          <w:tcPr>
            <w:tcW w:w="10004" w:type="dxa"/>
            <w:vAlign w:val="center"/>
          </w:tcPr>
          <w:p>
            <w:pPr>
              <w:spacing w:line="360" w:lineRule="auto"/>
              <w:ind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rPr>
              <w:t>受审核部门：</w:t>
            </w:r>
            <w:r>
              <w:rPr>
                <w:rFonts w:hint="eastAsia" w:ascii="宋体" w:hAnsi="宋体" w:cs="宋体"/>
                <w:color w:val="auto"/>
                <w:szCs w:val="21"/>
                <w:lang w:eastAsia="zh-CN"/>
              </w:rPr>
              <w:t>市场部</w:t>
            </w:r>
            <w:r>
              <w:rPr>
                <w:rFonts w:hint="eastAsia" w:ascii="宋体" w:hAnsi="宋体" w:cs="宋体"/>
                <w:color w:val="auto"/>
                <w:szCs w:val="21"/>
              </w:rPr>
              <w:t xml:space="preserve">     主管领导：</w:t>
            </w:r>
            <w:r>
              <w:rPr>
                <w:rFonts w:hint="eastAsia" w:ascii="宋体" w:hAnsi="宋体" w:cs="宋体"/>
                <w:color w:val="auto"/>
                <w:szCs w:val="21"/>
                <w:lang w:eastAsia="zh-CN"/>
              </w:rPr>
              <w:t>康刚科</w:t>
            </w:r>
            <w:r>
              <w:rPr>
                <w:rFonts w:hint="eastAsia" w:ascii="宋体" w:hAnsi="宋体" w:cs="宋体"/>
                <w:color w:val="auto"/>
                <w:szCs w:val="21"/>
              </w:rPr>
              <w:t xml:space="preserve">     陪同人员：</w:t>
            </w:r>
            <w:r>
              <w:rPr>
                <w:rFonts w:hint="eastAsia" w:ascii="宋体" w:hAnsi="宋体" w:cs="宋体"/>
                <w:color w:val="auto"/>
                <w:szCs w:val="21"/>
                <w:lang w:val="en-US" w:eastAsia="zh-CN"/>
              </w:rPr>
              <w:t>康小艳</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ascii="宋体" w:hAnsi="宋体" w:cs="宋体"/>
                <w:color w:val="auto"/>
                <w:szCs w:val="21"/>
              </w:rPr>
            </w:pPr>
          </w:p>
        </w:tc>
        <w:tc>
          <w:tcPr>
            <w:tcW w:w="960" w:type="dxa"/>
            <w:vMerge w:val="continue"/>
            <w:vAlign w:val="center"/>
          </w:tcPr>
          <w:p>
            <w:pPr>
              <w:spacing w:line="360" w:lineRule="auto"/>
              <w:ind w:firstLine="210" w:firstLineChars="100"/>
              <w:textAlignment w:val="baseline"/>
              <w:rPr>
                <w:rFonts w:ascii="宋体" w:hAnsi="宋体" w:cs="宋体"/>
                <w:color w:val="auto"/>
                <w:szCs w:val="21"/>
              </w:rPr>
            </w:pPr>
          </w:p>
        </w:tc>
        <w:tc>
          <w:tcPr>
            <w:tcW w:w="10004" w:type="dxa"/>
            <w:vAlign w:val="center"/>
          </w:tcPr>
          <w:p>
            <w:pPr>
              <w:spacing w:line="360" w:lineRule="auto"/>
              <w:ind w:firstLine="210" w:firstLineChars="100"/>
              <w:textAlignment w:val="baseline"/>
              <w:rPr>
                <w:rFonts w:hint="eastAsia" w:ascii="宋体" w:hAnsi="宋体" w:eastAsia="宋体" w:cs="宋体"/>
                <w:color w:val="auto"/>
                <w:szCs w:val="21"/>
                <w:lang w:val="en-US" w:eastAsia="zh-CN"/>
              </w:rPr>
            </w:pPr>
            <w:r>
              <w:rPr>
                <w:rFonts w:hint="eastAsia" w:ascii="宋体" w:hAnsi="宋体" w:cs="宋体"/>
                <w:color w:val="auto"/>
                <w:szCs w:val="21"/>
              </w:rPr>
              <w:t>审核员：张心   审核时间：</w:t>
            </w:r>
            <w:r>
              <w:rPr>
                <w:rFonts w:hint="eastAsia" w:ascii="宋体" w:hAnsi="宋体" w:cs="宋体"/>
                <w:color w:val="auto"/>
                <w:szCs w:val="21"/>
                <w:lang w:eastAsia="zh-CN"/>
              </w:rPr>
              <w:t>2020年12月29日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ascii="宋体" w:hAnsi="宋体" w:cs="宋体"/>
                <w:color w:val="auto"/>
                <w:szCs w:val="21"/>
              </w:rPr>
            </w:pPr>
          </w:p>
        </w:tc>
        <w:tc>
          <w:tcPr>
            <w:tcW w:w="960" w:type="dxa"/>
            <w:vMerge w:val="continue"/>
            <w:vAlign w:val="center"/>
          </w:tcPr>
          <w:p>
            <w:pPr>
              <w:spacing w:line="360" w:lineRule="auto"/>
              <w:ind w:firstLine="210" w:firstLineChars="100"/>
              <w:textAlignment w:val="baseline"/>
              <w:rPr>
                <w:rFonts w:ascii="宋体" w:hAnsi="宋体" w:cs="宋体"/>
                <w:color w:val="auto"/>
                <w:szCs w:val="21"/>
              </w:rPr>
            </w:pPr>
          </w:p>
        </w:tc>
        <w:tc>
          <w:tcPr>
            <w:tcW w:w="10004" w:type="dxa"/>
            <w:vAlign w:val="center"/>
          </w:tcPr>
          <w:p>
            <w:pPr>
              <w:spacing w:line="360" w:lineRule="auto"/>
              <w:ind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rPr>
              <w:t>审核条款：</w:t>
            </w:r>
            <w:r>
              <w:rPr>
                <w:rFonts w:hint="eastAsia" w:ascii="宋体" w:hAnsi="宋体" w:cs="宋体"/>
                <w:color w:val="auto"/>
                <w:szCs w:val="21"/>
                <w:lang w:val="en-US" w:eastAsia="zh-CN"/>
              </w:rPr>
              <w:t>见下</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查组织编制了《岗位职责》等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市场部</w:t>
            </w:r>
            <w:r>
              <w:rPr>
                <w:rFonts w:hint="eastAsia" w:ascii="宋体" w:hAnsi="宋体" w:cs="宋体"/>
                <w:color w:val="auto"/>
                <w:szCs w:val="21"/>
              </w:rPr>
              <w:t>的岗位职责，具体为：</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 xml:space="preserve">1）负责对供方进行评价和选择; </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2）负责原、辅材料的采购</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3) 负责产品的交付；</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4) 负责将有关信息传达到本公司内各部门。</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5) 负责同本公司的顾客进行联系；</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7) 负责市场调研工作和收集有关信息传达到本公司内各部门；</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8)</w:t>
            </w:r>
            <w:r>
              <w:rPr>
                <w:rFonts w:hint="eastAsia" w:ascii="宋体" w:hAnsi="宋体" w:cs="宋体"/>
                <w:color w:val="auto"/>
                <w:szCs w:val="21"/>
                <w:lang w:val="en-US" w:eastAsia="zh-CN"/>
              </w:rPr>
              <w:t xml:space="preserve"> </w:t>
            </w:r>
            <w:r>
              <w:rPr>
                <w:rFonts w:hint="eastAsia" w:ascii="宋体" w:hAnsi="宋体" w:cs="宋体"/>
                <w:color w:val="auto"/>
                <w:szCs w:val="21"/>
              </w:rPr>
              <w:t>负责组织公司各职能部门对合同进行评审;</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tcPr>
          <w:p>
            <w:pPr>
              <w:spacing w:line="400" w:lineRule="exact"/>
              <w:rPr>
                <w:rFonts w:hint="eastAsia" w:ascii="宋体" w:hAnsi="宋体" w:cs="宋体"/>
                <w:color w:val="auto"/>
                <w:szCs w:val="21"/>
                <w:lang w:eastAsia="zh-CN"/>
              </w:rPr>
            </w:pPr>
            <w:r>
              <w:rPr>
                <w:rFonts w:hint="eastAsia" w:ascii="宋体" w:hAnsi="宋体" w:cs="宋体"/>
                <w:color w:val="auto"/>
                <w:szCs w:val="21"/>
                <w:lang w:eastAsia="zh-CN"/>
              </w:rPr>
              <w:t>市场部</w:t>
            </w:r>
            <w:r>
              <w:rPr>
                <w:rFonts w:hint="eastAsia" w:ascii="宋体" w:hAnsi="宋体" w:cs="宋体"/>
                <w:color w:val="auto"/>
                <w:szCs w:val="21"/>
              </w:rPr>
              <w:t>负责人：</w:t>
            </w:r>
            <w:r>
              <w:rPr>
                <w:rFonts w:hint="eastAsia" w:ascii="宋体" w:hAnsi="宋体" w:cs="宋体"/>
                <w:color w:val="auto"/>
                <w:szCs w:val="21"/>
                <w:lang w:eastAsia="zh-CN"/>
              </w:rPr>
              <w:t>康刚科</w:t>
            </w:r>
          </w:p>
          <w:p>
            <w:pPr>
              <w:spacing w:line="400" w:lineRule="exact"/>
              <w:rPr>
                <w:rFonts w:ascii="宋体" w:hAnsi="宋体" w:cs="宋体"/>
                <w:color w:val="auto"/>
                <w:szCs w:val="21"/>
              </w:rPr>
            </w:pPr>
            <w:r>
              <w:rPr>
                <w:rFonts w:hint="eastAsia" w:ascii="宋体" w:hAnsi="宋体" w:cs="宋体"/>
                <w:color w:val="auto"/>
                <w:szCs w:val="21"/>
              </w:rPr>
              <w:t xml:space="preserve">查《部门质量目标测量报告》 </w:t>
            </w:r>
          </w:p>
          <w:p>
            <w:pPr>
              <w:spacing w:line="400" w:lineRule="exact"/>
              <w:rPr>
                <w:rFonts w:hint="eastAsia" w:ascii="宋体" w:hAnsi="宋体" w:cs="宋体"/>
                <w:color w:val="auto"/>
                <w:szCs w:val="21"/>
              </w:rPr>
            </w:pPr>
            <w:r>
              <w:rPr>
                <w:rFonts w:hint="eastAsia" w:ascii="宋体" w:hAnsi="宋体" w:cs="宋体"/>
                <w:color w:val="auto"/>
                <w:szCs w:val="21"/>
              </w:rPr>
              <w:t>测量时间：2020.</w:t>
            </w:r>
            <w:r>
              <w:rPr>
                <w:rFonts w:hint="eastAsia" w:ascii="宋体" w:hAnsi="宋体" w:cs="宋体"/>
                <w:color w:val="auto"/>
                <w:szCs w:val="21"/>
                <w:lang w:val="en-US" w:eastAsia="zh-CN"/>
              </w:rPr>
              <w:t>06</w:t>
            </w:r>
            <w:r>
              <w:rPr>
                <w:rFonts w:hint="eastAsia" w:ascii="宋体" w:hAnsi="宋体" w:cs="宋体"/>
                <w:color w:val="auto"/>
                <w:szCs w:val="21"/>
              </w:rPr>
              <w:t>月-2020.0</w:t>
            </w:r>
            <w:r>
              <w:rPr>
                <w:rFonts w:hint="eastAsia" w:ascii="宋体" w:hAnsi="宋体" w:cs="宋体"/>
                <w:color w:val="auto"/>
                <w:szCs w:val="21"/>
                <w:lang w:val="en-US" w:eastAsia="zh-CN"/>
              </w:rPr>
              <w:t>9</w:t>
            </w:r>
            <w:r>
              <w:rPr>
                <w:rFonts w:hint="eastAsia" w:ascii="宋体" w:hAnsi="宋体" w:cs="宋体"/>
                <w:color w:val="auto"/>
                <w:szCs w:val="21"/>
              </w:rPr>
              <w:t>月</w:t>
            </w:r>
          </w:p>
          <w:p>
            <w:pPr>
              <w:spacing w:line="400" w:lineRule="exact"/>
              <w:rPr>
                <w:rFonts w:hint="default" w:ascii="宋体" w:hAnsi="宋体" w:eastAsia="宋体" w:cs="宋体"/>
                <w:color w:val="auto"/>
                <w:szCs w:val="21"/>
                <w:lang w:val="en-US" w:eastAsia="zh-CN"/>
              </w:rPr>
            </w:pPr>
            <w:r>
              <w:rPr>
                <w:rFonts w:hint="eastAsia" w:ascii="宋体" w:hAnsi="宋体" w:cs="宋体"/>
                <w:color w:val="auto"/>
                <w:szCs w:val="21"/>
              </w:rPr>
              <w:t>产品及时交付率</w:t>
            </w:r>
            <w:r>
              <w:rPr>
                <w:rFonts w:hint="eastAsia" w:ascii="宋体" w:hAnsi="宋体" w:cs="宋体"/>
                <w:color w:val="auto"/>
                <w:szCs w:val="21"/>
                <w:lang w:val="en-US" w:eastAsia="zh-CN"/>
              </w:rPr>
              <w:t>100</w:t>
            </w:r>
            <w:r>
              <w:rPr>
                <w:rFonts w:hint="eastAsia" w:ascii="宋体" w:hAnsi="宋体" w:cs="宋体"/>
                <w:color w:val="auto"/>
                <w:szCs w:val="21"/>
              </w:rPr>
              <w:t>%</w:t>
            </w:r>
            <w:r>
              <w:rPr>
                <w:rFonts w:hint="eastAsia" w:ascii="宋体" w:hAnsi="宋体" w:cs="宋体"/>
                <w:color w:val="auto"/>
                <w:szCs w:val="21"/>
                <w:lang w:val="en-US" w:eastAsia="zh-CN"/>
              </w:rPr>
              <w:t xml:space="preserve">                    实测：100%            </w:t>
            </w:r>
          </w:p>
          <w:p>
            <w:pPr>
              <w:spacing w:line="400" w:lineRule="exact"/>
              <w:rPr>
                <w:rFonts w:hint="default" w:ascii="宋体" w:hAnsi="宋体" w:eastAsia="宋体" w:cs="宋体"/>
                <w:color w:val="auto"/>
                <w:szCs w:val="21"/>
                <w:lang w:val="en-US" w:eastAsia="zh-CN"/>
              </w:rPr>
            </w:pPr>
            <w:r>
              <w:rPr>
                <w:rFonts w:hint="eastAsia" w:ascii="宋体" w:hAnsi="宋体" w:cs="宋体"/>
                <w:color w:val="auto"/>
                <w:szCs w:val="21"/>
                <w:lang w:val="en-US" w:eastAsia="zh-CN"/>
              </w:rPr>
              <w:t>客户满意度</w:t>
            </w:r>
            <w:r>
              <w:rPr>
                <w:rFonts w:hint="eastAsia" w:ascii="宋体" w:hAnsi="宋体" w:cs="宋体"/>
                <w:color w:val="auto"/>
                <w:szCs w:val="21"/>
                <w:lang w:eastAsia="zh-CN"/>
              </w:rPr>
              <w:t>≥</w:t>
            </w:r>
            <w:r>
              <w:rPr>
                <w:rFonts w:hint="eastAsia" w:ascii="宋体" w:hAnsi="宋体" w:cs="宋体"/>
                <w:color w:val="auto"/>
                <w:szCs w:val="21"/>
                <w:lang w:val="en-US" w:eastAsia="zh-CN"/>
              </w:rPr>
              <w:t>90分                      实测：96分</w:t>
            </w:r>
          </w:p>
          <w:p>
            <w:pPr>
              <w:spacing w:line="400" w:lineRule="exact"/>
              <w:rPr>
                <w:rFonts w:ascii="宋体" w:hAnsi="宋体" w:cs="宋体"/>
                <w:color w:val="auto"/>
                <w:szCs w:val="21"/>
              </w:rPr>
            </w:pPr>
            <w:r>
              <w:rPr>
                <w:rFonts w:hint="eastAsia" w:ascii="宋体" w:hAnsi="宋体" w:cs="宋体"/>
                <w:color w:val="auto"/>
                <w:szCs w:val="21"/>
              </w:rPr>
              <w:t>质量目标覆盖相关职能、层次和过程，质量目标与质量方针保持一致，基本符合要求。</w:t>
            </w:r>
          </w:p>
        </w:tc>
        <w:tc>
          <w:tcPr>
            <w:tcW w:w="1585" w:type="dxa"/>
          </w:tcPr>
          <w:p>
            <w:pPr>
              <w:spacing w:line="400" w:lineRule="exact"/>
              <w:rPr>
                <w:rFonts w:ascii="宋体" w:hAnsi="宋体" w:cs="宋体"/>
                <w:color w:val="auto"/>
                <w:szCs w:val="2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rPr>
                <w:rFonts w:ascii="宋体" w:hAnsi="宋体"/>
                <w:b/>
                <w:color w:val="auto"/>
                <w:szCs w:val="21"/>
              </w:rPr>
            </w:pPr>
            <w:r>
              <w:rPr>
                <w:rFonts w:hint="eastAsia" w:ascii="宋体" w:hAnsi="宋体" w:cs="宋体"/>
                <w:color w:val="auto"/>
                <w:szCs w:val="21"/>
              </w:rPr>
              <w:t>设施</w:t>
            </w:r>
          </w:p>
        </w:tc>
        <w:tc>
          <w:tcPr>
            <w:tcW w:w="960" w:type="dxa"/>
            <w:vAlign w:val="top"/>
          </w:tcPr>
          <w:p>
            <w:pPr>
              <w:rPr>
                <w:rFonts w:hint="eastAsia" w:ascii="宋体" w:hAnsi="宋体" w:cs="宋体"/>
                <w:b/>
                <w:color w:val="auto"/>
                <w:szCs w:val="21"/>
              </w:rPr>
            </w:pPr>
            <w:r>
              <w:rPr>
                <w:rFonts w:hint="eastAsia" w:ascii="宋体" w:hAnsi="宋体" w:cs="宋体"/>
                <w:color w:val="auto"/>
                <w:szCs w:val="21"/>
              </w:rPr>
              <w:t>Q7.1.3</w:t>
            </w:r>
          </w:p>
        </w:tc>
        <w:tc>
          <w:tcPr>
            <w:tcW w:w="10004" w:type="dxa"/>
            <w:vAlign w:val="top"/>
          </w:tcPr>
          <w:p>
            <w:pPr>
              <w:spacing w:line="360" w:lineRule="auto"/>
              <w:rPr>
                <w:rFonts w:ascii="宋体" w:hAnsi="宋体"/>
                <w:color w:val="auto"/>
                <w:szCs w:val="21"/>
              </w:rPr>
            </w:pPr>
            <w:r>
              <w:rPr>
                <w:rFonts w:hint="eastAsia" w:ascii="宋体" w:hAnsi="宋体"/>
                <w:color w:val="auto"/>
                <w:szCs w:val="21"/>
              </w:rPr>
              <w:t>1、经了解组织的建筑设施：</w:t>
            </w:r>
          </w:p>
          <w:p>
            <w:pPr>
              <w:spacing w:line="360" w:lineRule="auto"/>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eastAsia="zh-CN"/>
              </w:rPr>
              <w:t>公司有专门用于销售的办公室</w:t>
            </w:r>
            <w:r>
              <w:rPr>
                <w:rFonts w:hint="eastAsia" w:ascii="宋体" w:hAnsi="宋体"/>
                <w:color w:val="auto"/>
                <w:szCs w:val="21"/>
              </w:rPr>
              <w:t>，</w:t>
            </w:r>
            <w:r>
              <w:rPr>
                <w:rFonts w:hint="eastAsia" w:ascii="宋体" w:hAnsi="宋体"/>
                <w:color w:val="auto"/>
                <w:szCs w:val="21"/>
                <w:lang w:eastAsia="zh-CN"/>
              </w:rPr>
              <w:t>无</w:t>
            </w:r>
            <w:r>
              <w:rPr>
                <w:rFonts w:hint="eastAsia" w:ascii="宋体" w:hAnsi="宋体"/>
                <w:color w:val="auto"/>
                <w:szCs w:val="21"/>
              </w:rPr>
              <w:t>库房</w:t>
            </w:r>
            <w:r>
              <w:rPr>
                <w:rFonts w:hint="eastAsia" w:ascii="宋体" w:hAnsi="宋体"/>
                <w:color w:val="auto"/>
                <w:szCs w:val="21"/>
                <w:lang w:eastAsia="zh-CN"/>
              </w:rPr>
              <w:t>（公司直接在供方处提货送到顾客处）</w:t>
            </w:r>
            <w:r>
              <w:rPr>
                <w:rFonts w:hint="eastAsia" w:ascii="宋体" w:hAnsi="宋体"/>
                <w:color w:val="auto"/>
                <w:szCs w:val="21"/>
              </w:rPr>
              <w:t>，办公场所面积</w:t>
            </w:r>
            <w:r>
              <w:rPr>
                <w:rFonts w:hint="eastAsia" w:ascii="宋体" w:hAnsi="宋体"/>
                <w:color w:val="auto"/>
                <w:szCs w:val="21"/>
                <w:lang w:eastAsia="zh-CN"/>
              </w:rPr>
              <w:t>约</w:t>
            </w:r>
            <w:r>
              <w:rPr>
                <w:rFonts w:hint="eastAsia" w:ascii="宋体" w:hAnsi="宋体"/>
                <w:color w:val="auto"/>
                <w:szCs w:val="21"/>
                <w:lang w:val="en-US" w:eastAsia="zh-CN"/>
              </w:rPr>
              <w:t>100</w:t>
            </w:r>
            <w:r>
              <w:rPr>
                <w:rFonts w:hint="eastAsia" w:ascii="宋体" w:hAnsi="宋体"/>
                <w:color w:val="auto"/>
                <w:szCs w:val="21"/>
              </w:rPr>
              <w:t>平方米</w:t>
            </w:r>
            <w:r>
              <w:rPr>
                <w:rFonts w:hint="eastAsia" w:ascii="宋体" w:hAnsi="宋体"/>
                <w:color w:val="auto"/>
                <w:szCs w:val="21"/>
                <w:lang w:eastAsia="zh-CN"/>
              </w:rPr>
              <w:t>，配备消防器材</w:t>
            </w:r>
            <w:r>
              <w:rPr>
                <w:rFonts w:hint="eastAsia" w:ascii="宋体" w:hAnsi="宋体"/>
                <w:color w:val="auto"/>
                <w:szCs w:val="21"/>
              </w:rPr>
              <w:t>。</w:t>
            </w:r>
          </w:p>
          <w:p>
            <w:pPr>
              <w:spacing w:line="360" w:lineRule="auto"/>
              <w:rPr>
                <w:rFonts w:hint="eastAsia" w:ascii="宋体" w:hAnsi="宋体"/>
                <w:color w:val="auto"/>
                <w:szCs w:val="21"/>
              </w:rPr>
            </w:pPr>
            <w:r>
              <w:rPr>
                <w:rFonts w:hint="eastAsia" w:ascii="宋体" w:hAnsi="宋体"/>
                <w:color w:val="auto"/>
                <w:szCs w:val="21"/>
              </w:rPr>
              <w:t>2、查《设备管理台账》主要设备包括：</w:t>
            </w:r>
            <w:r>
              <w:rPr>
                <w:rFonts w:hint="eastAsia" w:ascii="宋体" w:hAnsi="宋体"/>
                <w:color w:val="auto"/>
                <w:szCs w:val="21"/>
                <w:lang w:eastAsia="zh-CN"/>
              </w:rPr>
              <w:t>办公设施、电脑、电话、办公耗材</w:t>
            </w:r>
            <w:r>
              <w:rPr>
                <w:rFonts w:hint="eastAsia" w:ascii="宋体" w:hAnsi="宋体"/>
                <w:color w:val="auto"/>
                <w:szCs w:val="21"/>
              </w:rPr>
              <w:t>等</w:t>
            </w:r>
            <w:r>
              <w:rPr>
                <w:rFonts w:ascii="宋体" w:hAnsi="宋体" w:cs="宋体"/>
                <w:color w:val="auto"/>
                <w:szCs w:val="21"/>
              </w:rPr>
              <w:t>，</w:t>
            </w:r>
            <w:r>
              <w:rPr>
                <w:rFonts w:hint="eastAsia" w:ascii="宋体" w:hAnsi="宋体"/>
                <w:color w:val="auto"/>
                <w:szCs w:val="21"/>
              </w:rPr>
              <w:t>可以满足</w:t>
            </w:r>
            <w:r>
              <w:rPr>
                <w:rFonts w:hint="eastAsia" w:ascii="宋体" w:hAnsi="宋体"/>
                <w:color w:val="auto"/>
                <w:szCs w:val="21"/>
                <w:lang w:eastAsia="zh-CN"/>
              </w:rPr>
              <w:t>销售</w:t>
            </w:r>
            <w:r>
              <w:rPr>
                <w:rFonts w:hint="eastAsia" w:ascii="宋体" w:hAnsi="宋体"/>
                <w:color w:val="auto"/>
                <w:szCs w:val="21"/>
              </w:rPr>
              <w:t>需要。</w:t>
            </w:r>
          </w:p>
          <w:p>
            <w:pPr>
              <w:spacing w:line="360" w:lineRule="auto"/>
              <w:jc w:val="left"/>
              <w:rPr>
                <w:rFonts w:hint="eastAsia" w:ascii="宋体" w:hAnsi="宋体" w:eastAsia="宋体"/>
                <w:color w:val="auto"/>
                <w:szCs w:val="21"/>
                <w:lang w:eastAsia="zh-CN"/>
              </w:rPr>
            </w:pPr>
            <w:r>
              <w:rPr>
                <w:rFonts w:hint="eastAsia" w:ascii="宋体" w:hAnsi="宋体"/>
                <w:color w:val="auto"/>
                <w:szCs w:val="21"/>
                <w:lang w:eastAsia="zh-CN"/>
              </w:rPr>
              <w:t>综合部</w:t>
            </w:r>
            <w:r>
              <w:rPr>
                <w:rFonts w:hint="eastAsia" w:ascii="宋体" w:hAnsi="宋体"/>
                <w:color w:val="auto"/>
                <w:szCs w:val="21"/>
              </w:rPr>
              <w:t>对设备按月方式进行</w:t>
            </w:r>
            <w:r>
              <w:rPr>
                <w:rFonts w:hint="eastAsia" w:ascii="宋体" w:hAnsi="宋体"/>
                <w:color w:val="auto"/>
                <w:szCs w:val="21"/>
                <w:lang w:eastAsia="zh-CN"/>
              </w:rPr>
              <w:t>清洁</w:t>
            </w:r>
            <w:r>
              <w:rPr>
                <w:rFonts w:hint="eastAsia" w:ascii="宋体" w:hAnsi="宋体"/>
                <w:color w:val="auto"/>
                <w:szCs w:val="21"/>
              </w:rPr>
              <w:t>保养并实施。</w:t>
            </w:r>
            <w:r>
              <w:rPr>
                <w:rFonts w:hint="eastAsia" w:ascii="宋体" w:hAnsi="宋体"/>
                <w:color w:val="auto"/>
                <w:szCs w:val="21"/>
                <w:lang w:eastAsia="zh-CN"/>
              </w:rPr>
              <w:t>但没有相应的保养记录，负责人讲，办公设备的维修在专门的购买处进行维修维护。</w:t>
            </w:r>
          </w:p>
          <w:p>
            <w:pPr>
              <w:spacing w:line="360" w:lineRule="auto"/>
              <w:rPr>
                <w:rFonts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、特种设备：无。</w:t>
            </w:r>
          </w:p>
          <w:p>
            <w:pPr>
              <w:spacing w:line="360" w:lineRule="auto"/>
              <w:jc w:val="left"/>
              <w:rPr>
                <w:rFonts w:hint="eastAsia"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、支持性服务，</w:t>
            </w:r>
            <w:r>
              <w:rPr>
                <w:rFonts w:hint="eastAsia" w:ascii="宋体" w:hAnsi="宋体" w:cs="宋体"/>
                <w:color w:val="auto"/>
                <w:sz w:val="21"/>
                <w:szCs w:val="21"/>
              </w:rPr>
              <w:t>公司有</w:t>
            </w:r>
            <w:r>
              <w:rPr>
                <w:rFonts w:hint="eastAsia" w:ascii="宋体" w:hAnsi="宋体" w:cs="宋体"/>
                <w:color w:val="auto"/>
                <w:sz w:val="21"/>
                <w:szCs w:val="21"/>
                <w:lang w:val="en-US" w:eastAsia="zh-CN"/>
              </w:rPr>
              <w:t>2</w:t>
            </w:r>
            <w:r>
              <w:rPr>
                <w:rFonts w:hint="eastAsia" w:ascii="宋体" w:hAnsi="宋体" w:cs="宋体"/>
                <w:color w:val="auto"/>
                <w:sz w:val="21"/>
                <w:szCs w:val="21"/>
              </w:rPr>
              <w:t>台小</w:t>
            </w:r>
            <w:r>
              <w:rPr>
                <w:rFonts w:hint="eastAsia" w:ascii="宋体" w:hAnsi="宋体" w:cs="宋体"/>
                <w:color w:val="auto"/>
                <w:sz w:val="21"/>
                <w:szCs w:val="21"/>
                <w:lang w:eastAsia="zh-CN"/>
              </w:rPr>
              <w:t>货</w:t>
            </w:r>
            <w:r>
              <w:rPr>
                <w:rFonts w:hint="eastAsia" w:ascii="宋体" w:hAnsi="宋体" w:cs="宋体"/>
                <w:color w:val="auto"/>
                <w:sz w:val="21"/>
                <w:szCs w:val="21"/>
              </w:rPr>
              <w:t>车，可以满足业务联系</w:t>
            </w:r>
            <w:r>
              <w:rPr>
                <w:rFonts w:hint="eastAsia" w:ascii="宋体" w:hAnsi="宋体" w:cs="宋体"/>
                <w:color w:val="auto"/>
                <w:sz w:val="21"/>
                <w:szCs w:val="21"/>
                <w:lang w:eastAsia="zh-CN"/>
              </w:rPr>
              <w:t>及销售产品运输</w:t>
            </w:r>
            <w:r>
              <w:rPr>
                <w:rFonts w:hint="eastAsia" w:ascii="宋体" w:hAnsi="宋体" w:cs="宋体"/>
                <w:color w:val="auto"/>
                <w:sz w:val="21"/>
                <w:szCs w:val="21"/>
              </w:rPr>
              <w:t>的需要，汽车由4S店负责维保</w:t>
            </w:r>
            <w:r>
              <w:rPr>
                <w:rFonts w:hint="eastAsia" w:ascii="宋体" w:hAnsi="宋体" w:cs="宋体"/>
                <w:color w:val="auto"/>
                <w:sz w:val="21"/>
                <w:szCs w:val="21"/>
                <w:lang w:eastAsia="zh-CN"/>
              </w:rPr>
              <w:t>。</w:t>
            </w:r>
            <w:r>
              <w:rPr>
                <w:rFonts w:hint="eastAsia" w:ascii="宋体" w:hAnsi="宋体"/>
                <w:color w:val="auto"/>
                <w:szCs w:val="21"/>
              </w:rPr>
              <w:t>产品运输</w:t>
            </w:r>
            <w:r>
              <w:rPr>
                <w:rFonts w:hint="eastAsia" w:ascii="宋体" w:hAnsi="宋体"/>
                <w:color w:val="auto"/>
                <w:szCs w:val="21"/>
                <w:lang w:eastAsia="zh-CN"/>
              </w:rPr>
              <w:t>主要</w:t>
            </w:r>
            <w:r>
              <w:rPr>
                <w:rFonts w:hint="eastAsia" w:ascii="宋体" w:hAnsi="宋体"/>
                <w:color w:val="auto"/>
                <w:szCs w:val="21"/>
              </w:rPr>
              <w:t>由公司</w:t>
            </w:r>
            <w:r>
              <w:rPr>
                <w:rFonts w:hint="eastAsia" w:ascii="宋体" w:hAnsi="宋体"/>
                <w:color w:val="auto"/>
                <w:szCs w:val="21"/>
                <w:lang w:eastAsia="zh-CN"/>
              </w:rPr>
              <w:t>自己</w:t>
            </w:r>
            <w:r>
              <w:rPr>
                <w:rFonts w:hint="eastAsia" w:ascii="宋体" w:hAnsi="宋体"/>
                <w:color w:val="auto"/>
                <w:szCs w:val="21"/>
              </w:rPr>
              <w:t>承担，公司未建立信息管理系统用于生产和服务。</w:t>
            </w:r>
          </w:p>
          <w:p>
            <w:pPr>
              <w:rPr>
                <w:rFonts w:hint="eastAsia" w:ascii="宋体" w:hAnsi="宋体" w:cs="宋体"/>
                <w:color w:val="auto"/>
                <w:szCs w:val="21"/>
              </w:rPr>
            </w:pPr>
            <w:r>
              <w:rPr>
                <w:rFonts w:hint="eastAsia" w:ascii="宋体" w:hAnsi="宋体"/>
                <w:color w:val="auto"/>
                <w:szCs w:val="21"/>
              </w:rPr>
              <w:t>目前该公司基础设施符合要求，基本能满足公司运营的要求。</w:t>
            </w:r>
          </w:p>
        </w:tc>
        <w:tc>
          <w:tcPr>
            <w:tcW w:w="1585" w:type="dxa"/>
            <w:vAlign w:val="top"/>
          </w:tcPr>
          <w:p>
            <w:pPr>
              <w:rPr>
                <w:color w:val="auto"/>
              </w:rPr>
            </w:pPr>
            <w:r>
              <w:rPr>
                <w:rFonts w:hint="eastAsia"/>
                <w:color w:val="auto"/>
                <w:lang w:val="en-US" w:eastAsia="zh-CN"/>
              </w:rPr>
              <w:t>符合</w:t>
            </w:r>
          </w:p>
          <w:p>
            <w:pPr>
              <w:rPr>
                <w:color w:val="auto"/>
              </w:rPr>
            </w:pPr>
          </w:p>
          <w:p>
            <w:pPr>
              <w:rPr>
                <w:color w:val="auto"/>
              </w:rPr>
            </w:pPr>
          </w:p>
          <w:p>
            <w:pPr>
              <w:rPr>
                <w:color w:val="auto"/>
              </w:rPr>
            </w:pPr>
          </w:p>
          <w:p>
            <w:pPr>
              <w:rPr>
                <w:color w:val="auto"/>
              </w:rPr>
            </w:pPr>
          </w:p>
          <w:p>
            <w:pP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160" w:type="dxa"/>
            <w:vAlign w:val="top"/>
          </w:tcPr>
          <w:p>
            <w:pPr>
              <w:spacing w:line="360" w:lineRule="auto"/>
              <w:rPr>
                <w:rFonts w:hint="eastAsia" w:ascii="宋体" w:hAnsi="宋体" w:cs="宋体"/>
                <w:color w:val="auto"/>
                <w:szCs w:val="24"/>
              </w:rPr>
            </w:pPr>
            <w:r>
              <w:rPr>
                <w:rFonts w:hint="eastAsia" w:ascii="宋体" w:hAnsi="宋体" w:cs="新宋体"/>
                <w:color w:val="auto"/>
                <w:szCs w:val="21"/>
              </w:rPr>
              <w:t>过程运行环境</w:t>
            </w:r>
          </w:p>
        </w:tc>
        <w:tc>
          <w:tcPr>
            <w:tcW w:w="960" w:type="dxa"/>
            <w:vAlign w:val="top"/>
          </w:tcPr>
          <w:p>
            <w:pPr>
              <w:rPr>
                <w:rFonts w:hint="eastAsia"/>
                <w:b/>
                <w:color w:val="auto"/>
              </w:rPr>
            </w:pPr>
            <w:r>
              <w:rPr>
                <w:rFonts w:hint="eastAsia" w:ascii="宋体" w:hAnsi="宋体" w:cs="新宋体"/>
                <w:color w:val="auto"/>
                <w:szCs w:val="21"/>
              </w:rPr>
              <w:t>Q7.1.4</w:t>
            </w:r>
          </w:p>
        </w:tc>
        <w:tc>
          <w:tcPr>
            <w:tcW w:w="10004" w:type="dxa"/>
            <w:vAlign w:val="top"/>
          </w:tcPr>
          <w:p>
            <w:pPr>
              <w:spacing w:line="360" w:lineRule="auto"/>
              <w:jc w:val="left"/>
              <w:rPr>
                <w:rFonts w:hint="eastAsia" w:ascii="宋体" w:hAnsi="宋体" w:eastAsia="宋体" w:cs="Times New Roman"/>
                <w:color w:val="auto"/>
                <w:szCs w:val="21"/>
              </w:rPr>
            </w:pPr>
            <w:r>
              <w:rPr>
                <w:rFonts w:hint="eastAsia" w:ascii="宋体" w:hAnsi="宋体" w:eastAsia="宋体" w:cs="Times New Roman"/>
                <w:color w:val="auto"/>
                <w:szCs w:val="21"/>
              </w:rPr>
              <w:t>现场查看：</w:t>
            </w:r>
          </w:p>
          <w:p>
            <w:pPr>
              <w:spacing w:line="360" w:lineRule="auto"/>
              <w:jc w:val="left"/>
              <w:rPr>
                <w:rFonts w:hint="eastAsia" w:ascii="宋体" w:hAnsi="宋体" w:cs="宋体"/>
                <w:color w:val="auto"/>
                <w:szCs w:val="24"/>
              </w:rPr>
            </w:pPr>
            <w:r>
              <w:rPr>
                <w:rFonts w:hint="eastAsia" w:ascii="宋体" w:hAnsi="宋体" w:eastAsia="宋体" w:cs="Times New Roman"/>
                <w:color w:val="auto"/>
                <w:szCs w:val="21"/>
                <w:lang w:eastAsia="zh-CN"/>
              </w:rPr>
              <w:t>综合部</w:t>
            </w:r>
            <w:r>
              <w:rPr>
                <w:rFonts w:hint="eastAsia" w:ascii="宋体" w:hAnsi="宋体" w:eastAsia="宋体" w:cs="Times New Roman"/>
                <w:color w:val="auto"/>
                <w:szCs w:val="21"/>
              </w:rPr>
              <w:t>内设备布置合理，通道畅通，照明设施齐全，均配备了</w:t>
            </w:r>
            <w:r>
              <w:rPr>
                <w:rFonts w:hint="eastAsia" w:ascii="宋体" w:hAnsi="宋体" w:eastAsia="宋体" w:cs="Times New Roman"/>
                <w:color w:val="auto"/>
                <w:szCs w:val="21"/>
                <w:lang w:eastAsia="zh-CN"/>
              </w:rPr>
              <w:t>办公设备、电脑</w:t>
            </w:r>
            <w:r>
              <w:rPr>
                <w:rFonts w:hint="eastAsia" w:ascii="宋体" w:hAnsi="宋体" w:eastAsia="宋体" w:cs="Times New Roman"/>
                <w:color w:val="auto"/>
                <w:szCs w:val="21"/>
              </w:rPr>
              <w:t>、消防设施等设施，</w:t>
            </w:r>
            <w:r>
              <w:rPr>
                <w:rFonts w:hint="eastAsia" w:ascii="宋体" w:hAnsi="宋体" w:eastAsia="宋体" w:cs="Times New Roman"/>
                <w:color w:val="auto"/>
                <w:szCs w:val="21"/>
                <w:lang w:eastAsia="zh-CN"/>
              </w:rPr>
              <w:t>销售经营</w:t>
            </w:r>
            <w:r>
              <w:rPr>
                <w:rFonts w:hint="eastAsia" w:ascii="宋体" w:hAnsi="宋体" w:eastAsia="宋体" w:cs="Times New Roman"/>
                <w:color w:val="auto"/>
                <w:szCs w:val="21"/>
              </w:rPr>
              <w:t>场所光线较充足</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目前工作环境符合生产需要。</w:t>
            </w:r>
          </w:p>
        </w:tc>
        <w:tc>
          <w:tcPr>
            <w:tcW w:w="1585" w:type="dxa"/>
          </w:tcPr>
          <w:p>
            <w:pPr>
              <w:rPr>
                <w:rFonts w:hint="eastAsia"/>
                <w:color w:val="auto"/>
                <w:lang w:val="en-US" w:eastAsia="zh-CN"/>
              </w:rPr>
            </w:pPr>
            <w:r>
              <w:rPr>
                <w:rFonts w:hint="eastAsia"/>
                <w:color w:val="auto"/>
                <w:lang w:val="en-US" w:eastAsia="zh-CN"/>
              </w:rPr>
              <w:t>符合</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adjustRightInd w:val="0"/>
              <w:snapToGrid w:val="0"/>
              <w:jc w:val="center"/>
              <w:rPr>
                <w:rFonts w:ascii="宋体" w:hAnsi="宋体"/>
                <w:b/>
                <w:color w:val="auto"/>
                <w:szCs w:val="21"/>
              </w:rPr>
            </w:pPr>
            <w:r>
              <w:rPr>
                <w:rFonts w:hint="eastAsia" w:ascii="宋体" w:hAnsi="宋体" w:cs="宋体"/>
                <w:color w:val="auto"/>
                <w:szCs w:val="21"/>
              </w:rPr>
              <w:t>监视和测量资源</w:t>
            </w:r>
          </w:p>
        </w:tc>
        <w:tc>
          <w:tcPr>
            <w:tcW w:w="960" w:type="dxa"/>
            <w:vAlign w:val="top"/>
          </w:tcPr>
          <w:p>
            <w:pPr>
              <w:rPr>
                <w:rFonts w:hint="eastAsia" w:ascii="宋体" w:hAnsi="宋体" w:cs="宋体"/>
                <w:b/>
                <w:color w:val="auto"/>
                <w:szCs w:val="21"/>
              </w:rPr>
            </w:pPr>
            <w:r>
              <w:rPr>
                <w:rFonts w:hint="eastAsia" w:ascii="宋体" w:hAnsi="宋体" w:cs="宋体"/>
                <w:color w:val="auto"/>
                <w:szCs w:val="21"/>
              </w:rPr>
              <w:t>Q7.1.5</w:t>
            </w:r>
          </w:p>
        </w:tc>
        <w:tc>
          <w:tcPr>
            <w:tcW w:w="10004" w:type="dxa"/>
            <w:vAlign w:val="top"/>
          </w:tcPr>
          <w:p>
            <w:pPr>
              <w:spacing w:line="400" w:lineRule="atLeast"/>
              <w:ind w:firstLine="420" w:firstLineChars="200"/>
              <w:rPr>
                <w:rFonts w:hint="eastAsia" w:ascii="宋体" w:hAnsi="宋体" w:cs="宋体"/>
                <w:color w:val="auto"/>
                <w:szCs w:val="21"/>
              </w:rPr>
            </w:pPr>
            <w:r>
              <w:rPr>
                <w:rFonts w:hint="eastAsia" w:ascii="宋体" w:hAnsi="宋体" w:cs="宋体"/>
                <w:color w:val="auto"/>
                <w:sz w:val="21"/>
                <w:szCs w:val="21"/>
              </w:rPr>
              <w:t>公司只对</w:t>
            </w:r>
            <w:r>
              <w:rPr>
                <w:rFonts w:hint="eastAsia" w:ascii="宋体" w:hAnsi="宋体" w:cs="宋体"/>
                <w:color w:val="auto"/>
                <w:sz w:val="21"/>
                <w:szCs w:val="21"/>
                <w:lang w:eastAsia="zh-CN"/>
              </w:rPr>
              <w:t>销售产品的</w:t>
            </w:r>
            <w:r>
              <w:rPr>
                <w:rFonts w:hint="eastAsia" w:ascii="宋体" w:hAnsi="宋体" w:cs="宋体"/>
                <w:color w:val="auto"/>
                <w:sz w:val="21"/>
                <w:szCs w:val="21"/>
              </w:rPr>
              <w:t>名称、规格型号、外观、质量证明等进行验证；质量技术特性由供方提供，故公司无监视和测量设备</w:t>
            </w:r>
            <w:r>
              <w:rPr>
                <w:rFonts w:hint="eastAsia" w:ascii="宋体" w:hAnsi="宋体" w:cs="宋体"/>
                <w:color w:val="auto"/>
                <w:sz w:val="21"/>
                <w:szCs w:val="21"/>
                <w:lang w:eastAsia="zh-CN"/>
              </w:rPr>
              <w:t>。</w:t>
            </w:r>
          </w:p>
        </w:tc>
        <w:tc>
          <w:tcPr>
            <w:tcW w:w="1585" w:type="dxa"/>
            <w:vAlign w:val="top"/>
          </w:tcPr>
          <w:p>
            <w:pPr>
              <w:rPr>
                <w:rFonts w:hint="eastAsia"/>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adjustRightInd w:val="0"/>
              <w:snapToGrid w:val="0"/>
              <w:jc w:val="center"/>
              <w:rPr>
                <w:rFonts w:ascii="宋体" w:hAnsi="宋体"/>
                <w:b/>
                <w:color w:val="auto"/>
                <w:szCs w:val="21"/>
              </w:rPr>
            </w:pPr>
            <w:r>
              <w:rPr>
                <w:rFonts w:hint="eastAsia" w:ascii="宋体" w:hAnsi="宋体" w:cs="新宋体"/>
                <w:color w:val="auto"/>
                <w:szCs w:val="21"/>
              </w:rPr>
              <w:t>运行策划和控制</w:t>
            </w:r>
          </w:p>
        </w:tc>
        <w:tc>
          <w:tcPr>
            <w:tcW w:w="960" w:type="dxa"/>
            <w:vAlign w:val="top"/>
          </w:tcPr>
          <w:p>
            <w:pPr>
              <w:rPr>
                <w:rFonts w:hint="eastAsia" w:ascii="宋体" w:hAnsi="宋体" w:cs="宋体"/>
                <w:b/>
                <w:color w:val="auto"/>
                <w:szCs w:val="21"/>
              </w:rPr>
            </w:pPr>
            <w:r>
              <w:rPr>
                <w:rFonts w:hint="eastAsia" w:ascii="宋体" w:hAnsi="宋体" w:cs="宋体"/>
                <w:b/>
                <w:color w:val="auto"/>
                <w:szCs w:val="21"/>
              </w:rPr>
              <w:t>8.1</w:t>
            </w:r>
          </w:p>
        </w:tc>
        <w:tc>
          <w:tcPr>
            <w:tcW w:w="10004" w:type="dxa"/>
            <w:vAlign w:val="top"/>
          </w:tcPr>
          <w:p>
            <w:pPr>
              <w:spacing w:line="400" w:lineRule="atLeast"/>
              <w:ind w:firstLine="420" w:firstLineChars="200"/>
              <w:rPr>
                <w:rFonts w:hint="eastAsia" w:ascii="宋体" w:hAnsi="宋体" w:cs="宋体"/>
                <w:color w:val="auto"/>
                <w:sz w:val="21"/>
                <w:szCs w:val="21"/>
                <w:lang w:eastAsia="zh-CN"/>
              </w:rPr>
            </w:pPr>
            <w:r>
              <w:rPr>
                <w:rFonts w:hint="eastAsia" w:ascii="宋体" w:hAnsi="宋体" w:cs="宋体"/>
                <w:color w:val="auto"/>
                <w:sz w:val="21"/>
                <w:szCs w:val="21"/>
              </w:rPr>
              <w:t>公司主要销售产品：</w:t>
            </w:r>
            <w:bookmarkStart w:id="0" w:name="审核范围"/>
            <w:r>
              <w:rPr>
                <w:rFonts w:hint="eastAsia" w:ascii="宋体" w:hAnsi="宋体" w:cs="宋体"/>
                <w:color w:val="auto"/>
                <w:sz w:val="21"/>
                <w:szCs w:val="21"/>
              </w:rPr>
              <w:t>金属表面处理剂的销售</w:t>
            </w:r>
            <w:bookmarkEnd w:id="0"/>
            <w:r>
              <w:rPr>
                <w:rFonts w:hint="eastAsia" w:ascii="宋体" w:hAnsi="宋体" w:cs="宋体"/>
                <w:color w:val="auto"/>
                <w:sz w:val="21"/>
                <w:szCs w:val="21"/>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rPr>
                <w:rFonts w:hint="eastAsia" w:ascii="宋体" w:hAnsi="宋体" w:cs="宋体"/>
                <w:color w:val="auto"/>
                <w:sz w:val="21"/>
                <w:szCs w:val="21"/>
                <w:highlight w:val="none"/>
              </w:rPr>
            </w:pPr>
            <w:r>
              <w:rPr>
                <w:rFonts w:hint="eastAsia" w:ascii="宋体" w:hAnsi="宋体" w:cs="宋体"/>
                <w:color w:val="auto"/>
                <w:sz w:val="21"/>
                <w:szCs w:val="21"/>
                <w:highlight w:val="none"/>
              </w:rPr>
              <w:t>公司产品执行标准：</w:t>
            </w:r>
            <w:r>
              <w:rPr>
                <w:rFonts w:hint="eastAsia" w:cs="Times New Roman"/>
                <w:b w:val="0"/>
                <w:color w:val="000000" w:themeColor="text1"/>
                <w:kern w:val="2"/>
                <w:sz w:val="21"/>
                <w:szCs w:val="21"/>
                <w:lang w:val="en-US" w:eastAsia="zh-CN" w:bidi="ar-SA"/>
              </w:rPr>
              <w:t>中华人民共和国产品质量法、中华人民共和国消费者权益保护法、GB/T 26105-2010防锈油防锈性能试验　多电极电化学法、JB/T 10560-2017滚动轴承 防锈油、清洗剂清洁度及评定方法等标准及客户合同要求</w:t>
            </w:r>
            <w:r>
              <w:rPr>
                <w:rFonts w:hint="eastAsia" w:ascii="宋体" w:hAnsi="宋体" w:cs="宋体"/>
                <w:color w:val="auto"/>
                <w:sz w:val="21"/>
                <w:szCs w:val="21"/>
                <w:highlight w:val="none"/>
              </w:rPr>
              <w:t>。</w:t>
            </w:r>
          </w:p>
          <w:p>
            <w:pPr>
              <w:spacing w:line="400" w:lineRule="exact"/>
              <w:rPr>
                <w:rFonts w:hint="eastAsia" w:ascii="宋体" w:hAnsi="宋体" w:cs="宋体"/>
                <w:color w:val="auto"/>
                <w:sz w:val="21"/>
                <w:szCs w:val="21"/>
              </w:rPr>
            </w:pPr>
            <w:r>
              <w:rPr>
                <w:rFonts w:hint="eastAsia" w:ascii="宋体" w:hAnsi="宋体" w:cs="宋体"/>
                <w:color w:val="auto"/>
                <w:sz w:val="21"/>
                <w:szCs w:val="21"/>
                <w:lang w:eastAsia="zh-CN"/>
              </w:rPr>
              <w:t>市场部</w:t>
            </w:r>
            <w:r>
              <w:rPr>
                <w:rFonts w:hint="eastAsia" w:ascii="宋体" w:hAnsi="宋体" w:cs="宋体"/>
                <w:color w:val="auto"/>
                <w:sz w:val="21"/>
                <w:szCs w:val="21"/>
              </w:rPr>
              <w:t>负责产品实现和服务提供的策划，策划输出的具体结果包括以下内容：</w:t>
            </w:r>
          </w:p>
          <w:p>
            <w:pPr>
              <w:spacing w:line="400" w:lineRule="exact"/>
              <w:rPr>
                <w:rFonts w:hint="eastAsia" w:ascii="宋体" w:hAnsi="宋体" w:cs="宋体"/>
                <w:color w:val="auto"/>
                <w:sz w:val="21"/>
                <w:szCs w:val="21"/>
              </w:rPr>
            </w:pPr>
            <w:r>
              <w:rPr>
                <w:rFonts w:hint="eastAsia" w:ascii="宋体" w:hAnsi="宋体" w:cs="宋体"/>
                <w:color w:val="auto"/>
                <w:sz w:val="21"/>
                <w:szCs w:val="21"/>
              </w:rPr>
              <w:t>a）确定产品和服务的要求；--《合同》、《招投标文件》</w:t>
            </w:r>
          </w:p>
          <w:p>
            <w:pPr>
              <w:spacing w:line="400" w:lineRule="exact"/>
              <w:rPr>
                <w:rFonts w:hint="eastAsia" w:ascii="宋体" w:hAnsi="宋体" w:cs="宋体"/>
                <w:color w:val="auto"/>
                <w:sz w:val="21"/>
                <w:szCs w:val="21"/>
              </w:rPr>
            </w:pPr>
            <w:r>
              <w:rPr>
                <w:rFonts w:hint="eastAsia" w:ascii="宋体" w:hAnsi="宋体" w:cs="宋体"/>
                <w:color w:val="auto"/>
                <w:sz w:val="21"/>
                <w:szCs w:val="21"/>
              </w:rPr>
              <w:t>b）建立过程准则以及产品和服务的接收准则；---验收标准、作业指导书、《合同》、《招投标文件》</w:t>
            </w:r>
          </w:p>
          <w:p>
            <w:pPr>
              <w:spacing w:line="400" w:lineRule="exact"/>
              <w:rPr>
                <w:rFonts w:hint="eastAsia" w:ascii="宋体" w:hAnsi="宋体" w:cs="宋体"/>
                <w:color w:val="auto"/>
                <w:sz w:val="21"/>
                <w:szCs w:val="21"/>
              </w:rPr>
            </w:pPr>
            <w:r>
              <w:rPr>
                <w:rFonts w:hint="eastAsia" w:ascii="宋体" w:hAnsi="宋体" w:cs="宋体"/>
                <w:color w:val="auto"/>
                <w:sz w:val="21"/>
                <w:szCs w:val="21"/>
              </w:rPr>
              <w:t>c）确定符合产品和服务要求的资源；---《销售作业指导书》、《销售规范》</w:t>
            </w:r>
          </w:p>
          <w:p>
            <w:pPr>
              <w:spacing w:line="400" w:lineRule="exact"/>
              <w:rPr>
                <w:rFonts w:hint="eastAsia" w:ascii="宋体" w:hAnsi="宋体" w:cs="宋体"/>
                <w:color w:val="auto"/>
                <w:sz w:val="21"/>
                <w:szCs w:val="21"/>
              </w:rPr>
            </w:pPr>
            <w:r>
              <w:rPr>
                <w:rFonts w:hint="eastAsia" w:ascii="宋体" w:hAnsi="宋体" w:cs="宋体"/>
                <w:color w:val="auto"/>
                <w:sz w:val="21"/>
                <w:szCs w:val="21"/>
              </w:rPr>
              <w:t>d）按照准则实施过程控制；---《销售人员绩效评价》</w:t>
            </w:r>
          </w:p>
          <w:p>
            <w:pPr>
              <w:spacing w:line="400" w:lineRule="exact"/>
              <w:rPr>
                <w:rFonts w:hint="eastAsia" w:ascii="宋体" w:hAnsi="宋体" w:cs="宋体"/>
                <w:color w:val="auto"/>
                <w:sz w:val="21"/>
                <w:szCs w:val="21"/>
              </w:rPr>
            </w:pPr>
            <w:r>
              <w:rPr>
                <w:rFonts w:hint="eastAsia" w:ascii="宋体" w:hAnsi="宋体" w:cs="宋体"/>
                <w:color w:val="auto"/>
                <w:sz w:val="21"/>
                <w:szCs w:val="21"/>
              </w:rPr>
              <w:t>e）保持、保留必要的文件和记录。---文件和质量记录等</w:t>
            </w:r>
          </w:p>
          <w:p>
            <w:pPr>
              <w:spacing w:line="400" w:lineRule="exact"/>
              <w:rPr>
                <w:rFonts w:hint="eastAsia" w:ascii="宋体" w:hAnsi="宋体" w:cs="宋体"/>
                <w:color w:val="auto"/>
                <w:sz w:val="21"/>
                <w:szCs w:val="21"/>
              </w:rPr>
            </w:pPr>
            <w:r>
              <w:rPr>
                <w:rFonts w:hint="eastAsia" w:ascii="宋体" w:hAnsi="宋体" w:cs="宋体"/>
                <w:color w:val="auto"/>
                <w:sz w:val="21"/>
                <w:szCs w:val="21"/>
              </w:rPr>
              <w:t>---策划输出经过评审及跟进、必要的更改控制及批准等以适合组织的运行需要。</w:t>
            </w:r>
          </w:p>
          <w:p>
            <w:pPr>
              <w:spacing w:line="400" w:lineRule="exact"/>
              <w:rPr>
                <w:rFonts w:hint="eastAsia" w:ascii="宋体" w:hAnsi="宋体" w:cs="宋体"/>
                <w:color w:val="auto"/>
                <w:sz w:val="21"/>
                <w:szCs w:val="21"/>
              </w:rPr>
            </w:pPr>
            <w:r>
              <w:rPr>
                <w:rFonts w:hint="eastAsia" w:ascii="宋体" w:hAnsi="宋体" w:cs="宋体"/>
                <w:color w:val="auto"/>
                <w:sz w:val="21"/>
                <w:szCs w:val="21"/>
              </w:rPr>
              <w:t>----外包过程：无；</w:t>
            </w:r>
          </w:p>
          <w:p>
            <w:pPr>
              <w:spacing w:line="400" w:lineRule="exact"/>
              <w:rPr>
                <w:rFonts w:hint="eastAsia" w:ascii="宋体" w:hAnsi="宋体" w:cs="宋体"/>
                <w:color w:val="auto"/>
                <w:sz w:val="21"/>
                <w:szCs w:val="21"/>
              </w:rPr>
            </w:pPr>
            <w:r>
              <w:rPr>
                <w:rFonts w:hint="eastAsia" w:ascii="宋体" w:hAnsi="宋体" w:cs="宋体"/>
                <w:color w:val="auto"/>
                <w:sz w:val="21"/>
                <w:szCs w:val="21"/>
              </w:rPr>
              <w:t>----特殊过程的识别：销售</w:t>
            </w:r>
            <w:r>
              <w:rPr>
                <w:rFonts w:hint="eastAsia" w:ascii="宋体" w:hAnsi="宋体" w:cs="宋体"/>
                <w:color w:val="auto"/>
                <w:sz w:val="21"/>
                <w:szCs w:val="21"/>
                <w:lang w:eastAsia="zh-CN"/>
              </w:rPr>
              <w:t>服务</w:t>
            </w:r>
            <w:r>
              <w:rPr>
                <w:rFonts w:hint="eastAsia" w:ascii="宋体" w:hAnsi="宋体" w:cs="宋体"/>
                <w:color w:val="auto"/>
                <w:sz w:val="21"/>
                <w:szCs w:val="21"/>
              </w:rPr>
              <w:t>过程</w:t>
            </w:r>
          </w:p>
          <w:p>
            <w:pPr>
              <w:spacing w:line="400" w:lineRule="exact"/>
              <w:rPr>
                <w:rFonts w:hint="eastAsia" w:ascii="宋体" w:hAnsi="宋体" w:cs="宋体"/>
                <w:color w:val="auto"/>
                <w:szCs w:val="21"/>
              </w:rPr>
            </w:pPr>
            <w:r>
              <w:rPr>
                <w:rFonts w:hint="eastAsia" w:ascii="宋体" w:hAnsi="宋体" w:cs="宋体"/>
                <w:color w:val="auto"/>
                <w:sz w:val="21"/>
                <w:szCs w:val="21"/>
              </w:rPr>
              <w:t>-----经确认：暂无策划的更改。</w:t>
            </w:r>
          </w:p>
        </w:tc>
        <w:tc>
          <w:tcPr>
            <w:tcW w:w="1585" w:type="dxa"/>
            <w:vAlign w:val="top"/>
          </w:tcPr>
          <w:p>
            <w:pPr>
              <w:rPr>
                <w:rFonts w:ascii="宋体" w:hAnsi="宋体" w:cs="宋体"/>
                <w:color w:val="auto"/>
                <w:szCs w:val="2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顾客沟通</w:t>
            </w:r>
          </w:p>
          <w:p>
            <w:pPr>
              <w:adjustRightInd w:val="0"/>
              <w:snapToGrid w:val="0"/>
              <w:jc w:val="center"/>
              <w:rPr>
                <w:rFonts w:hint="eastAsia" w:ascii="宋体" w:hAnsi="宋体" w:cs="新宋体"/>
                <w:color w:val="auto"/>
                <w:szCs w:val="21"/>
              </w:rPr>
            </w:pPr>
          </w:p>
        </w:tc>
        <w:tc>
          <w:tcPr>
            <w:tcW w:w="960" w:type="dxa"/>
            <w:vAlign w:val="top"/>
          </w:tcPr>
          <w:p>
            <w:pPr>
              <w:rPr>
                <w:rFonts w:hint="eastAsia" w:ascii="宋体" w:hAnsi="宋体" w:cs="宋体"/>
                <w:b/>
                <w:color w:val="auto"/>
                <w:szCs w:val="21"/>
              </w:rPr>
            </w:pPr>
            <w:r>
              <w:rPr>
                <w:rFonts w:hint="eastAsia" w:ascii="宋体" w:hAnsi="宋体" w:cs="宋体"/>
                <w:b/>
                <w:color w:val="auto"/>
                <w:szCs w:val="21"/>
              </w:rPr>
              <w:t>8.2.1</w:t>
            </w:r>
          </w:p>
        </w:tc>
        <w:tc>
          <w:tcPr>
            <w:tcW w:w="10004" w:type="dxa"/>
            <w:vAlign w:val="top"/>
          </w:tcPr>
          <w:p>
            <w:pPr>
              <w:spacing w:line="360" w:lineRule="auto"/>
              <w:ind w:firstLine="420" w:firstLineChars="200"/>
              <w:rPr>
                <w:rFonts w:hint="eastAsia" w:ascii="宋体" w:hAnsi="宋体"/>
                <w:color w:val="auto"/>
                <w:szCs w:val="21"/>
              </w:rPr>
            </w:pPr>
            <w:r>
              <w:rPr>
                <w:rFonts w:hint="eastAsia" w:ascii="宋体" w:hAnsi="宋体" w:cs="宋体"/>
                <w:color w:val="auto"/>
                <w:szCs w:val="21"/>
              </w:rPr>
              <w:t>组织按质量手册制定并实施顾客沟通的要求，</w:t>
            </w:r>
            <w:r>
              <w:rPr>
                <w:rFonts w:hint="eastAsia" w:ascii="宋体" w:hAnsi="宋体" w:cs="宋体"/>
                <w:color w:val="auto"/>
                <w:szCs w:val="21"/>
                <w:lang w:eastAsia="zh-CN"/>
              </w:rPr>
              <w:t>市场部</w:t>
            </w:r>
            <w:r>
              <w:rPr>
                <w:rFonts w:hint="eastAsia" w:ascii="宋体" w:hAnsi="宋体" w:cs="宋体"/>
                <w:color w:val="auto"/>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vAlign w:val="top"/>
          </w:tcPr>
          <w:p>
            <w:pPr>
              <w:rPr>
                <w:rFonts w:ascii="宋体" w:hAnsi="宋体" w:cs="宋体"/>
                <w:color w:val="auto"/>
                <w:szCs w:val="2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与产品和服务有关要求的确定</w:t>
            </w:r>
          </w:p>
          <w:p>
            <w:pPr>
              <w:spacing w:line="360" w:lineRule="auto"/>
              <w:rPr>
                <w:rFonts w:ascii="宋体" w:hAnsi="宋体" w:cs="宋体"/>
                <w:color w:val="auto"/>
                <w:szCs w:val="21"/>
              </w:rPr>
            </w:pPr>
            <w:r>
              <w:rPr>
                <w:rFonts w:hint="eastAsia" w:ascii="宋体" w:hAnsi="宋体" w:cs="宋体"/>
                <w:color w:val="auto"/>
                <w:szCs w:val="21"/>
              </w:rPr>
              <w:t>#产品和服务的要求规定是否含:</w:t>
            </w:r>
          </w:p>
          <w:p>
            <w:pPr>
              <w:spacing w:line="360" w:lineRule="auto"/>
              <w:rPr>
                <w:rFonts w:ascii="宋体" w:hAnsi="宋体" w:cs="宋体"/>
                <w:color w:val="auto"/>
                <w:szCs w:val="21"/>
              </w:rPr>
            </w:pPr>
            <w:r>
              <w:rPr>
                <w:rFonts w:hint="eastAsia" w:ascii="宋体" w:hAnsi="宋体" w:cs="宋体"/>
                <w:color w:val="auto"/>
                <w:szCs w:val="21"/>
              </w:rPr>
              <w:t>1）适用的法律法规要求；</w:t>
            </w:r>
          </w:p>
          <w:p>
            <w:pPr>
              <w:spacing w:line="360" w:lineRule="auto"/>
              <w:rPr>
                <w:rFonts w:ascii="宋体" w:hAnsi="宋体" w:cs="宋体"/>
                <w:color w:val="auto"/>
                <w:szCs w:val="21"/>
              </w:rPr>
            </w:pPr>
            <w:r>
              <w:rPr>
                <w:rFonts w:hint="eastAsia" w:ascii="宋体" w:hAnsi="宋体" w:cs="宋体"/>
                <w:color w:val="auto"/>
                <w:szCs w:val="21"/>
              </w:rPr>
              <w:t>2）组织认为的必要要求。</w:t>
            </w:r>
          </w:p>
          <w:p>
            <w:pPr>
              <w:spacing w:line="360" w:lineRule="auto"/>
              <w:rPr>
                <w:rFonts w:ascii="宋体" w:hAnsi="宋体" w:cs="宋体"/>
                <w:color w:val="auto"/>
                <w:szCs w:val="21"/>
              </w:rPr>
            </w:pPr>
            <w:r>
              <w:rPr>
                <w:rFonts w:hint="eastAsia" w:ascii="宋体" w:hAnsi="宋体" w:cs="宋体"/>
                <w:color w:val="auto"/>
                <w:szCs w:val="21"/>
              </w:rPr>
              <w:t>对于提供的产品/服务，组织声称的要</w:t>
            </w:r>
          </w:p>
          <w:p>
            <w:pPr>
              <w:spacing w:line="360" w:lineRule="auto"/>
              <w:rPr>
                <w:rFonts w:ascii="宋体" w:hAnsi="宋体" w:cs="宋体"/>
                <w:color w:val="auto"/>
                <w:szCs w:val="21"/>
              </w:rPr>
            </w:pPr>
            <w:r>
              <w:rPr>
                <w:rFonts w:hint="eastAsia" w:ascii="宋体" w:hAnsi="宋体" w:cs="宋体"/>
                <w:color w:val="auto"/>
                <w:szCs w:val="21"/>
              </w:rPr>
              <w:t>求有哪些？是否满足？</w:t>
            </w:r>
          </w:p>
          <w:p>
            <w:pPr>
              <w:adjustRightInd w:val="0"/>
              <w:snapToGrid w:val="0"/>
              <w:jc w:val="center"/>
              <w:rPr>
                <w:rFonts w:hint="eastAsia" w:ascii="宋体" w:hAnsi="宋体" w:cs="新宋体"/>
                <w:color w:val="auto"/>
                <w:szCs w:val="21"/>
              </w:rPr>
            </w:pPr>
          </w:p>
        </w:tc>
        <w:tc>
          <w:tcPr>
            <w:tcW w:w="960" w:type="dxa"/>
            <w:vAlign w:val="top"/>
          </w:tcPr>
          <w:p>
            <w:pPr>
              <w:rPr>
                <w:rFonts w:hint="eastAsia" w:ascii="宋体" w:hAnsi="宋体" w:cs="宋体"/>
                <w:b/>
                <w:color w:val="auto"/>
                <w:szCs w:val="21"/>
              </w:rPr>
            </w:pPr>
            <w:r>
              <w:rPr>
                <w:rFonts w:hint="eastAsia" w:ascii="宋体" w:hAnsi="宋体" w:cs="宋体"/>
                <w:b/>
                <w:color w:val="auto"/>
                <w:szCs w:val="21"/>
              </w:rPr>
              <w:t>8.2.2</w:t>
            </w:r>
          </w:p>
        </w:tc>
        <w:tc>
          <w:tcPr>
            <w:tcW w:w="10004" w:type="dxa"/>
            <w:vAlign w:val="top"/>
          </w:tcPr>
          <w:p>
            <w:pPr>
              <w:spacing w:line="360" w:lineRule="auto"/>
              <w:ind w:firstLine="210" w:firstLineChars="100"/>
              <w:rPr>
                <w:rFonts w:ascii="宋体" w:hAnsi="宋体" w:cs="宋体"/>
                <w:color w:val="auto"/>
                <w:szCs w:val="21"/>
              </w:rPr>
            </w:pPr>
            <w:r>
              <w:rPr>
                <w:rFonts w:hint="eastAsia" w:ascii="宋体" w:hAnsi="宋体" w:cs="宋体"/>
                <w:color w:val="auto"/>
                <w:szCs w:val="21"/>
              </w:rPr>
              <w:t>组织编制的质量手册规定，对市场进行调研，定向顾客提供的产品和服务的要求，确定与服务有关的要求：</w:t>
            </w:r>
          </w:p>
          <w:p>
            <w:pPr>
              <w:widowControl/>
              <w:spacing w:line="360" w:lineRule="auto"/>
              <w:ind w:firstLine="210" w:firstLineChars="100"/>
              <w:jc w:val="left"/>
              <w:rPr>
                <w:rFonts w:hint="default" w:ascii="宋体" w:hAnsi="宋体" w:eastAsia="宋体" w:cs="宋体"/>
                <w:bCs/>
                <w:color w:val="auto"/>
                <w:szCs w:val="24"/>
                <w:lang w:val="en-US" w:eastAsia="zh-CN"/>
              </w:rPr>
            </w:pPr>
            <w:r>
              <w:rPr>
                <w:rFonts w:hint="eastAsia" w:ascii="宋体" w:hAnsi="宋体" w:cs="宋体"/>
                <w:color w:val="auto"/>
                <w:szCs w:val="21"/>
              </w:rPr>
              <w:t>顾客有合作意向时，介绍公司产品，了解顾客对产品的要求，并结合标准要求进行确定，且明示在合同或订单上，确定顾客对产品的具体要求</w:t>
            </w:r>
            <w:r>
              <w:rPr>
                <w:rFonts w:hint="eastAsia" w:ascii="宋体" w:hAnsi="宋体" w:cs="宋体"/>
                <w:color w:val="auto"/>
                <w:szCs w:val="21"/>
                <w:lang w:eastAsia="zh-CN"/>
              </w:rPr>
              <w:t>，</w:t>
            </w:r>
            <w:r>
              <w:rPr>
                <w:rFonts w:hint="eastAsia" w:ascii="宋体" w:hAnsi="宋体" w:cs="宋体"/>
                <w:color w:val="auto"/>
                <w:szCs w:val="21"/>
                <w:lang w:val="en-US" w:eastAsia="zh-CN"/>
              </w:rPr>
              <w:t>公司客户单一，现目前只有重庆市轨道交通（集团）</w:t>
            </w:r>
            <w:r>
              <w:rPr>
                <w:rFonts w:hint="eastAsia" w:ascii="宋体" w:hAnsi="宋体" w:cs="宋体"/>
                <w:color w:val="auto"/>
                <w:szCs w:val="21"/>
                <w:lang w:eastAsia="zh-CN"/>
              </w:rPr>
              <w:t>有限公司</w:t>
            </w:r>
            <w:r>
              <w:rPr>
                <w:rFonts w:hint="eastAsia" w:ascii="宋体" w:hAnsi="宋体" w:cs="宋体"/>
                <w:color w:val="auto"/>
                <w:szCs w:val="21"/>
                <w:lang w:val="en-US" w:eastAsia="zh-CN"/>
              </w:rPr>
              <w:t>一家客户。</w:t>
            </w:r>
          </w:p>
          <w:p>
            <w:pPr>
              <w:widowControl/>
              <w:spacing w:line="360" w:lineRule="auto"/>
              <w:ind w:firstLine="210" w:firstLineChars="100"/>
              <w:jc w:val="left"/>
              <w:rPr>
                <w:rFonts w:ascii="宋体" w:hAnsi="宋体" w:cs="宋体"/>
                <w:bCs/>
                <w:color w:val="auto"/>
                <w:szCs w:val="24"/>
              </w:rPr>
            </w:pPr>
            <w:r>
              <w:rPr>
                <w:rFonts w:hint="eastAsia" w:ascii="宋体" w:hAnsi="宋体" w:cs="宋体"/>
                <w:bCs/>
                <w:color w:val="auto"/>
                <w:szCs w:val="24"/>
              </w:rPr>
              <w:t>抽产品</w:t>
            </w:r>
            <w:r>
              <w:rPr>
                <w:rFonts w:hint="eastAsia" w:ascii="宋体" w:hAnsi="宋体" w:cs="宋体"/>
                <w:bCs/>
                <w:color w:val="auto"/>
                <w:szCs w:val="24"/>
                <w:lang w:eastAsia="zh-CN"/>
              </w:rPr>
              <w:t>合同</w:t>
            </w:r>
            <w:r>
              <w:rPr>
                <w:rFonts w:hint="eastAsia" w:ascii="宋体" w:hAnsi="宋体" w:cs="宋体"/>
                <w:bCs/>
                <w:color w:val="auto"/>
                <w:szCs w:val="24"/>
              </w:rPr>
              <w:t>：</w:t>
            </w:r>
          </w:p>
          <w:p>
            <w:pPr>
              <w:widowControl/>
              <w:spacing w:line="360" w:lineRule="auto"/>
              <w:ind w:firstLine="210" w:firstLineChars="100"/>
              <w:jc w:val="left"/>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抽顾客</w:t>
            </w:r>
            <w:r>
              <w:rPr>
                <w:rFonts w:hint="eastAsia" w:ascii="宋体" w:hAnsi="宋体" w:cs="宋体"/>
                <w:color w:val="auto"/>
                <w:szCs w:val="21"/>
                <w:lang w:eastAsia="zh-CN"/>
              </w:rPr>
              <w:t>销售合同</w:t>
            </w:r>
            <w:r>
              <w:rPr>
                <w:rFonts w:hint="eastAsia" w:ascii="宋体" w:hAnsi="宋体" w:cs="宋体"/>
                <w:color w:val="auto"/>
                <w:szCs w:val="21"/>
              </w:rPr>
              <w:t>：</w:t>
            </w:r>
          </w:p>
          <w:p>
            <w:pPr>
              <w:widowControl/>
              <w:spacing w:line="360" w:lineRule="auto"/>
              <w:ind w:firstLine="210" w:firstLineChars="100"/>
              <w:jc w:val="left"/>
              <w:rPr>
                <w:rFonts w:hint="eastAsia" w:ascii="宋体" w:hAnsi="宋体" w:cs="宋体"/>
                <w:color w:val="auto"/>
                <w:szCs w:val="21"/>
              </w:rPr>
            </w:pPr>
            <w:r>
              <w:rPr>
                <w:rFonts w:hint="eastAsia" w:ascii="宋体" w:hAnsi="宋体" w:cs="宋体"/>
                <w:color w:val="auto"/>
                <w:szCs w:val="21"/>
              </w:rPr>
              <w:t>顾客：</w:t>
            </w:r>
            <w:r>
              <w:rPr>
                <w:rFonts w:hint="eastAsia" w:ascii="宋体" w:hAnsi="宋体" w:cs="宋体"/>
                <w:color w:val="auto"/>
                <w:szCs w:val="21"/>
                <w:lang w:val="en-US" w:eastAsia="zh-CN"/>
              </w:rPr>
              <w:t>重庆创瑞合立科技有限公司</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p>
          <w:p>
            <w:pPr>
              <w:widowControl/>
              <w:spacing w:line="360" w:lineRule="auto"/>
              <w:ind w:firstLine="210" w:firstLineChars="100"/>
              <w:jc w:val="left"/>
              <w:rPr>
                <w:rFonts w:hint="eastAsia" w:ascii="宋体" w:hAnsi="宋体" w:cs="宋体"/>
                <w:color w:val="auto"/>
                <w:szCs w:val="21"/>
              </w:rPr>
            </w:pPr>
            <w:r>
              <w:rPr>
                <w:rFonts w:hint="eastAsia" w:ascii="宋体" w:hAnsi="宋体" w:cs="宋体"/>
                <w:color w:val="auto"/>
                <w:szCs w:val="21"/>
              </w:rPr>
              <w:t>销售产品：</w:t>
            </w:r>
            <w:r>
              <w:rPr>
                <w:rFonts w:hint="eastAsia" w:ascii="宋体" w:hAnsi="宋体" w:cs="宋体"/>
                <w:color w:val="auto"/>
                <w:szCs w:val="21"/>
                <w:lang w:val="en-US" w:eastAsia="zh-CN"/>
              </w:rPr>
              <w:t>皮膜剂、促进剂、清洗剂、脱水防锈剂等</w:t>
            </w:r>
            <w:r>
              <w:rPr>
                <w:rFonts w:hint="eastAsia" w:ascii="宋体" w:hAnsi="宋体" w:cs="宋体"/>
                <w:color w:val="auto"/>
                <w:szCs w:val="21"/>
              </w:rPr>
              <w:t xml:space="preserve"> </w:t>
            </w:r>
          </w:p>
          <w:p>
            <w:pPr>
              <w:widowControl/>
              <w:spacing w:line="360" w:lineRule="auto"/>
              <w:ind w:firstLine="210" w:firstLineChars="100"/>
              <w:jc w:val="left"/>
              <w:rPr>
                <w:rFonts w:hint="default" w:ascii="宋体" w:hAnsi="宋体" w:eastAsia="宋体" w:cs="宋体"/>
                <w:color w:val="auto"/>
                <w:szCs w:val="21"/>
                <w:lang w:val="en-US" w:eastAsia="zh-CN"/>
              </w:rPr>
            </w:pPr>
            <w:r>
              <w:rPr>
                <w:rFonts w:hint="eastAsia" w:ascii="宋体" w:hAnsi="宋体" w:cs="宋体"/>
                <w:color w:val="auto"/>
                <w:szCs w:val="21"/>
              </w:rPr>
              <w:t>时间：20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06</w:t>
            </w:r>
            <w:r>
              <w:rPr>
                <w:rFonts w:hint="eastAsia" w:ascii="宋体" w:hAnsi="宋体" w:cs="宋体"/>
                <w:color w:val="auto"/>
                <w:szCs w:val="21"/>
              </w:rPr>
              <w:t>-</w:t>
            </w:r>
            <w:r>
              <w:rPr>
                <w:rFonts w:hint="eastAsia" w:ascii="宋体" w:hAnsi="宋体" w:cs="宋体"/>
                <w:color w:val="auto"/>
                <w:szCs w:val="21"/>
                <w:lang w:val="en-US" w:eastAsia="zh-CN"/>
              </w:rPr>
              <w:t>15</w:t>
            </w:r>
          </w:p>
          <w:p>
            <w:pPr>
              <w:widowControl/>
              <w:spacing w:line="360" w:lineRule="auto"/>
              <w:ind w:firstLine="210" w:firstLineChars="100"/>
              <w:jc w:val="left"/>
              <w:rPr>
                <w:rFonts w:hint="eastAsia" w:ascii="宋体" w:hAnsi="宋体" w:cs="宋体"/>
                <w:color w:val="auto"/>
                <w:szCs w:val="21"/>
              </w:rPr>
            </w:pPr>
            <w:r>
              <w:rPr>
                <w:rFonts w:hint="eastAsia" w:ascii="宋体" w:hAnsi="宋体" w:cs="宋体"/>
                <w:color w:val="auto"/>
                <w:szCs w:val="21"/>
                <w:lang w:eastAsia="zh-CN"/>
              </w:rPr>
              <w:t>合同</w:t>
            </w:r>
            <w:r>
              <w:rPr>
                <w:rFonts w:hint="eastAsia" w:ascii="宋体" w:hAnsi="宋体" w:cs="宋体"/>
                <w:color w:val="auto"/>
                <w:szCs w:val="21"/>
              </w:rPr>
              <w:t>明确了产品</w:t>
            </w:r>
            <w:r>
              <w:rPr>
                <w:rFonts w:hint="eastAsia" w:ascii="宋体" w:hAnsi="宋体" w:cs="宋体"/>
                <w:color w:val="auto"/>
                <w:szCs w:val="21"/>
                <w:lang w:eastAsia="zh-CN"/>
              </w:rPr>
              <w:t>名称、</w:t>
            </w:r>
            <w:r>
              <w:rPr>
                <w:rFonts w:hint="eastAsia" w:ascii="宋体" w:hAnsi="宋体" w:cs="宋体"/>
                <w:color w:val="auto"/>
                <w:szCs w:val="21"/>
              </w:rPr>
              <w:t>单位、采购数量、到货日期、</w:t>
            </w:r>
            <w:r>
              <w:rPr>
                <w:rFonts w:hint="eastAsia" w:ascii="宋体" w:hAnsi="宋体" w:cs="宋体"/>
                <w:color w:val="auto"/>
                <w:szCs w:val="21"/>
                <w:lang w:eastAsia="zh-CN"/>
              </w:rPr>
              <w:t>执行技术标准、违约</w:t>
            </w:r>
            <w:r>
              <w:rPr>
                <w:rFonts w:hint="eastAsia" w:ascii="宋体" w:hAnsi="宋体" w:cs="宋体"/>
                <w:color w:val="auto"/>
                <w:szCs w:val="21"/>
              </w:rPr>
              <w:t>等。</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顾客：</w:t>
            </w:r>
            <w:r>
              <w:rPr>
                <w:rFonts w:hint="eastAsia" w:ascii="宋体" w:hAnsi="宋体" w:cs="宋体"/>
                <w:color w:val="auto"/>
                <w:szCs w:val="21"/>
                <w:lang w:val="en-US" w:eastAsia="zh-CN"/>
              </w:rPr>
              <w:t>重庆芷祺机械厂</w:t>
            </w:r>
            <w:r>
              <w:rPr>
                <w:rFonts w:hint="eastAsia" w:ascii="宋体" w:hAnsi="宋体" w:cs="宋体"/>
                <w:color w:val="auto"/>
                <w:szCs w:val="21"/>
              </w:rPr>
              <w:t xml:space="preserve">   </w:t>
            </w:r>
          </w:p>
          <w:p>
            <w:pPr>
              <w:spacing w:line="360" w:lineRule="auto"/>
              <w:ind w:firstLine="420" w:firstLineChars="200"/>
              <w:rPr>
                <w:rFonts w:hint="default" w:ascii="宋体" w:hAnsi="宋体" w:cs="宋体"/>
                <w:color w:val="auto"/>
                <w:szCs w:val="21"/>
                <w:lang w:val="en-US" w:eastAsia="zh-CN"/>
              </w:rPr>
            </w:pPr>
            <w:r>
              <w:rPr>
                <w:rFonts w:hint="eastAsia" w:ascii="宋体" w:hAnsi="宋体" w:cs="宋体"/>
                <w:color w:val="auto"/>
                <w:szCs w:val="21"/>
              </w:rPr>
              <w:t>销售产品：</w:t>
            </w:r>
            <w:r>
              <w:rPr>
                <w:rFonts w:hint="eastAsia" w:ascii="宋体" w:hAnsi="宋体" w:cs="宋体"/>
                <w:color w:val="auto"/>
                <w:szCs w:val="21"/>
                <w:lang w:val="en-US" w:eastAsia="zh-CN"/>
              </w:rPr>
              <w:t>表调剂、清洗剂、促进剂等</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下单时间：20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7</w:t>
            </w:r>
            <w:r>
              <w:rPr>
                <w:rFonts w:hint="eastAsia" w:ascii="宋体" w:hAnsi="宋体" w:cs="宋体"/>
                <w:color w:val="auto"/>
                <w:szCs w:val="21"/>
              </w:rPr>
              <w:t>-</w:t>
            </w:r>
            <w:r>
              <w:rPr>
                <w:rFonts w:hint="eastAsia" w:ascii="宋体" w:hAnsi="宋体" w:cs="宋体"/>
                <w:color w:val="auto"/>
                <w:szCs w:val="21"/>
                <w:lang w:val="en-US" w:eastAsia="zh-CN"/>
              </w:rPr>
              <w:t>15</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eastAsia="zh-CN"/>
              </w:rPr>
              <w:t>合同</w:t>
            </w:r>
            <w:r>
              <w:rPr>
                <w:rFonts w:hint="eastAsia" w:ascii="宋体" w:hAnsi="宋体" w:cs="宋体"/>
                <w:color w:val="auto"/>
                <w:szCs w:val="21"/>
              </w:rPr>
              <w:t>明确了产品</w:t>
            </w:r>
            <w:r>
              <w:rPr>
                <w:rFonts w:hint="eastAsia" w:ascii="宋体" w:hAnsi="宋体" w:cs="宋体"/>
                <w:color w:val="auto"/>
                <w:szCs w:val="21"/>
                <w:lang w:eastAsia="zh-CN"/>
              </w:rPr>
              <w:t>名称、</w:t>
            </w:r>
            <w:r>
              <w:rPr>
                <w:rFonts w:hint="eastAsia" w:ascii="宋体" w:hAnsi="宋体" w:cs="宋体"/>
                <w:color w:val="auto"/>
                <w:szCs w:val="21"/>
              </w:rPr>
              <w:t>单位、采购数量、到货日期、</w:t>
            </w:r>
            <w:r>
              <w:rPr>
                <w:rFonts w:hint="eastAsia" w:ascii="宋体" w:hAnsi="宋体" w:cs="宋体"/>
                <w:color w:val="auto"/>
                <w:szCs w:val="21"/>
                <w:lang w:eastAsia="zh-CN"/>
              </w:rPr>
              <w:t>执行技术标准、违约</w:t>
            </w:r>
            <w:r>
              <w:rPr>
                <w:rFonts w:hint="eastAsia" w:ascii="宋体" w:hAnsi="宋体" w:cs="宋体"/>
                <w:color w:val="auto"/>
                <w:szCs w:val="21"/>
              </w:rPr>
              <w:t>等。</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顾客：</w:t>
            </w:r>
            <w:r>
              <w:rPr>
                <w:rFonts w:hint="eastAsia" w:ascii="宋体" w:hAnsi="宋体" w:cs="宋体"/>
                <w:color w:val="auto"/>
                <w:szCs w:val="21"/>
                <w:lang w:val="en-US" w:eastAsia="zh-CN"/>
              </w:rPr>
              <w:t>重庆华帆机械有限公司</w:t>
            </w:r>
            <w:r>
              <w:rPr>
                <w:rFonts w:hint="eastAsia" w:ascii="宋体" w:hAnsi="宋体" w:cs="宋体"/>
                <w:color w:val="auto"/>
                <w:szCs w:val="21"/>
              </w:rPr>
              <w:t xml:space="preserve">   </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rPr>
              <w:t>销售产品：</w:t>
            </w:r>
            <w:r>
              <w:rPr>
                <w:rFonts w:hint="eastAsia" w:ascii="宋体" w:hAnsi="宋体" w:cs="宋体"/>
                <w:color w:val="auto"/>
                <w:szCs w:val="21"/>
                <w:lang w:val="en-US" w:eastAsia="zh-CN"/>
              </w:rPr>
              <w:t>表调剂、清洗剂、促进剂等</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下单时间：20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8</w:t>
            </w:r>
            <w:r>
              <w:rPr>
                <w:rFonts w:hint="eastAsia" w:ascii="宋体" w:hAnsi="宋体" w:cs="宋体"/>
                <w:color w:val="auto"/>
                <w:szCs w:val="21"/>
              </w:rPr>
              <w:t>-</w:t>
            </w:r>
            <w:r>
              <w:rPr>
                <w:rFonts w:hint="eastAsia" w:ascii="宋体" w:hAnsi="宋体" w:cs="宋体"/>
                <w:color w:val="auto"/>
                <w:szCs w:val="21"/>
                <w:lang w:val="en-US" w:eastAsia="zh-CN"/>
              </w:rPr>
              <w:t>20</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eastAsia="zh-CN"/>
              </w:rPr>
              <w:t>合同</w:t>
            </w:r>
            <w:r>
              <w:rPr>
                <w:rFonts w:hint="eastAsia" w:ascii="宋体" w:hAnsi="宋体" w:cs="宋体"/>
                <w:color w:val="auto"/>
                <w:szCs w:val="21"/>
              </w:rPr>
              <w:t>明确了产品</w:t>
            </w:r>
            <w:r>
              <w:rPr>
                <w:rFonts w:hint="eastAsia" w:ascii="宋体" w:hAnsi="宋体" w:cs="宋体"/>
                <w:color w:val="auto"/>
                <w:szCs w:val="21"/>
                <w:lang w:eastAsia="zh-CN"/>
              </w:rPr>
              <w:t>名称、</w:t>
            </w:r>
            <w:r>
              <w:rPr>
                <w:rFonts w:hint="eastAsia" w:ascii="宋体" w:hAnsi="宋体" w:cs="宋体"/>
                <w:color w:val="auto"/>
                <w:szCs w:val="21"/>
              </w:rPr>
              <w:t>单位、采购数量、到货日期、</w:t>
            </w:r>
            <w:r>
              <w:rPr>
                <w:rFonts w:hint="eastAsia" w:ascii="宋体" w:hAnsi="宋体" w:cs="宋体"/>
                <w:color w:val="auto"/>
                <w:szCs w:val="21"/>
                <w:lang w:eastAsia="zh-CN"/>
              </w:rPr>
              <w:t>质量要求标准、违约</w:t>
            </w:r>
            <w:r>
              <w:rPr>
                <w:rFonts w:hint="eastAsia" w:ascii="宋体" w:hAnsi="宋体" w:cs="宋体"/>
                <w:color w:val="auto"/>
                <w:szCs w:val="21"/>
              </w:rPr>
              <w:t>等。</w:t>
            </w:r>
          </w:p>
          <w:p>
            <w:pPr>
              <w:widowControl/>
              <w:spacing w:line="360" w:lineRule="auto"/>
              <w:ind w:firstLine="525" w:firstLineChars="250"/>
              <w:jc w:val="left"/>
              <w:rPr>
                <w:rFonts w:hint="eastAsia" w:ascii="宋体" w:hAnsi="宋体"/>
                <w:color w:val="auto"/>
                <w:szCs w:val="21"/>
              </w:rPr>
            </w:pPr>
            <w:r>
              <w:rPr>
                <w:rFonts w:hint="eastAsia" w:ascii="宋体" w:hAnsi="宋体" w:cs="宋体"/>
                <w:bCs/>
                <w:color w:val="auto"/>
                <w:szCs w:val="24"/>
              </w:rPr>
              <w:t>产品销售信息，基本符合标准要求。</w:t>
            </w:r>
          </w:p>
        </w:tc>
        <w:tc>
          <w:tcPr>
            <w:tcW w:w="1585" w:type="dxa"/>
            <w:vAlign w:val="top"/>
          </w:tcPr>
          <w:p>
            <w:pPr>
              <w:rPr>
                <w:rFonts w:ascii="宋体" w:hAnsi="宋体" w:cs="宋体"/>
                <w:color w:val="auto"/>
                <w:szCs w:val="2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与产品和服务有关要求的评审</w:t>
            </w:r>
          </w:p>
          <w:p>
            <w:pPr>
              <w:spacing w:line="360" w:lineRule="auto"/>
              <w:rPr>
                <w:rFonts w:ascii="宋体" w:hAnsi="宋体" w:cs="宋体"/>
                <w:color w:val="auto"/>
                <w:szCs w:val="21"/>
              </w:rPr>
            </w:pPr>
            <w:r>
              <w:rPr>
                <w:rFonts w:hint="eastAsia" w:ascii="宋体" w:hAnsi="宋体" w:cs="宋体"/>
                <w:color w:val="auto"/>
                <w:szCs w:val="21"/>
              </w:rPr>
              <w:t>#在承诺向顾客提供产品和服务之前，是否对各项要求进行评审？</w:t>
            </w:r>
          </w:p>
          <w:p>
            <w:pPr>
              <w:spacing w:line="360" w:lineRule="auto"/>
              <w:rPr>
                <w:rFonts w:ascii="宋体" w:hAnsi="宋体" w:cs="宋体"/>
                <w:color w:val="auto"/>
                <w:szCs w:val="21"/>
              </w:rPr>
            </w:pPr>
            <w:r>
              <w:rPr>
                <w:rFonts w:hint="eastAsia" w:ascii="宋体" w:hAnsi="宋体" w:cs="宋体"/>
                <w:color w:val="auto"/>
                <w:szCs w:val="21"/>
              </w:rPr>
              <w:t>评审的要求是否包括：</w:t>
            </w:r>
          </w:p>
          <w:p>
            <w:pPr>
              <w:spacing w:line="360" w:lineRule="auto"/>
              <w:rPr>
                <w:rFonts w:ascii="宋体" w:hAnsi="宋体" w:cs="宋体"/>
                <w:color w:val="auto"/>
                <w:szCs w:val="21"/>
              </w:rPr>
            </w:pPr>
            <w:r>
              <w:rPr>
                <w:rFonts w:hint="eastAsia" w:ascii="宋体" w:hAnsi="宋体" w:cs="宋体"/>
                <w:color w:val="auto"/>
                <w:szCs w:val="21"/>
              </w:rPr>
              <w:t>a）顾客规定的要求，包括对交付及交付后活动的要求；</w:t>
            </w:r>
          </w:p>
          <w:p>
            <w:pPr>
              <w:spacing w:line="360" w:lineRule="auto"/>
              <w:rPr>
                <w:rFonts w:hint="eastAsia" w:ascii="宋体" w:hAnsi="宋体" w:cs="新宋体"/>
                <w:color w:val="auto"/>
                <w:szCs w:val="21"/>
              </w:rPr>
            </w:pPr>
            <w:r>
              <w:rPr>
                <w:rFonts w:hint="eastAsia" w:ascii="宋体" w:hAnsi="宋体" w:cs="宋体"/>
                <w:color w:val="auto"/>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vAlign w:val="top"/>
          </w:tcPr>
          <w:p>
            <w:pPr>
              <w:rPr>
                <w:rFonts w:hint="eastAsia" w:ascii="宋体" w:hAnsi="宋体" w:cs="宋体"/>
                <w:b/>
                <w:color w:val="auto"/>
                <w:szCs w:val="21"/>
              </w:rPr>
            </w:pPr>
            <w:r>
              <w:rPr>
                <w:rFonts w:hint="eastAsia" w:ascii="宋体" w:hAnsi="宋体" w:cs="宋体"/>
                <w:b/>
                <w:color w:val="auto"/>
                <w:szCs w:val="21"/>
              </w:rPr>
              <w:t>8.2.3</w:t>
            </w:r>
          </w:p>
        </w:tc>
        <w:tc>
          <w:tcPr>
            <w:tcW w:w="10004" w:type="dxa"/>
            <w:vAlign w:val="top"/>
          </w:tcPr>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为了明确与产品有关的要求，确保公司有能力满足顾客要求；组织编制了《</w:t>
            </w:r>
            <w:r>
              <w:rPr>
                <w:rFonts w:hint="eastAsia" w:ascii="宋体" w:hAnsi="宋体" w:cs="宋体"/>
                <w:color w:val="auto"/>
                <w:sz w:val="21"/>
                <w:szCs w:val="21"/>
                <w:lang w:eastAsia="zh-CN"/>
              </w:rPr>
              <w:t>质量手册</w:t>
            </w:r>
            <w:r>
              <w:rPr>
                <w:rFonts w:hint="eastAsia" w:ascii="宋体" w:hAnsi="宋体" w:cs="宋体"/>
                <w:color w:val="auto"/>
                <w:sz w:val="21"/>
                <w:szCs w:val="21"/>
              </w:rPr>
              <w:t>》规定：在公司向顾客做出提供产品的承诺之前对产品有关要求进行了评审。</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负责人讲，签订合同形式的客户要求，</w:t>
            </w:r>
            <w:r>
              <w:rPr>
                <w:rFonts w:hint="eastAsia" w:ascii="宋体" w:hAnsi="宋体" w:cs="宋体"/>
                <w:color w:val="auto"/>
                <w:sz w:val="21"/>
                <w:szCs w:val="21"/>
              </w:rPr>
              <w:t>为了明确与产品有关的要求，确保公司有能力满足顾客要求</w:t>
            </w:r>
            <w:r>
              <w:rPr>
                <w:rFonts w:hint="eastAsia" w:ascii="宋体" w:hAnsi="宋体" w:cs="宋体"/>
                <w:color w:val="auto"/>
                <w:sz w:val="21"/>
                <w:szCs w:val="21"/>
                <w:lang w:eastAsia="zh-CN"/>
              </w:rPr>
              <w:t>，在合同签订前均进行了评审。</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抽查:《客户评审确认记录表》</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rPr>
              <w:t>评审日期：</w:t>
            </w: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06</w:t>
            </w:r>
            <w:r>
              <w:rPr>
                <w:rFonts w:hint="eastAsia" w:ascii="宋体" w:hAnsi="宋体" w:cs="宋体"/>
                <w:color w:val="auto"/>
                <w:szCs w:val="21"/>
              </w:rPr>
              <w:t>-</w:t>
            </w:r>
            <w:r>
              <w:rPr>
                <w:rFonts w:hint="eastAsia" w:ascii="宋体" w:hAnsi="宋体" w:cs="宋体"/>
                <w:color w:val="auto"/>
                <w:szCs w:val="21"/>
                <w:lang w:val="en-US" w:eastAsia="zh-CN"/>
              </w:rPr>
              <w:t>13</w:t>
            </w:r>
            <w:r>
              <w:rPr>
                <w:rFonts w:hint="eastAsia" w:ascii="宋体" w:hAnsi="宋体" w:cs="宋体"/>
                <w:color w:val="auto"/>
                <w:sz w:val="21"/>
                <w:szCs w:val="21"/>
                <w:lang w:eastAsia="zh-CN"/>
              </w:rPr>
              <w:t>（合同签订前）</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 w:val="21"/>
                <w:szCs w:val="21"/>
              </w:rPr>
              <w:t>顾客名称</w:t>
            </w:r>
            <w:r>
              <w:rPr>
                <w:rFonts w:hint="eastAsia" w:ascii="宋体" w:hAnsi="宋体" w:cs="宋体"/>
                <w:color w:val="auto"/>
                <w:sz w:val="21"/>
                <w:szCs w:val="21"/>
                <w:lang w:eastAsia="zh-CN"/>
              </w:rPr>
              <w:t>：</w:t>
            </w:r>
            <w:r>
              <w:rPr>
                <w:rFonts w:hint="eastAsia" w:ascii="宋体" w:hAnsi="宋体" w:cs="宋体"/>
                <w:color w:val="auto"/>
                <w:szCs w:val="21"/>
                <w:lang w:val="en-US" w:eastAsia="zh-CN"/>
              </w:rPr>
              <w:t>重庆创瑞合立科技有限公司</w:t>
            </w:r>
          </w:p>
          <w:p>
            <w:pPr>
              <w:spacing w:line="360" w:lineRule="auto"/>
              <w:ind w:firstLine="420" w:firstLineChars="200"/>
              <w:rPr>
                <w:rFonts w:hint="default" w:ascii="宋体" w:hAnsi="宋体" w:eastAsia="宋体" w:cs="宋体"/>
                <w:bCs/>
                <w:color w:val="auto"/>
                <w:szCs w:val="24"/>
                <w:lang w:val="en-US" w:eastAsia="zh-CN"/>
              </w:rPr>
            </w:pPr>
            <w:r>
              <w:rPr>
                <w:rFonts w:hint="eastAsia" w:ascii="宋体" w:hAnsi="宋体" w:cs="宋体"/>
                <w:color w:val="auto"/>
                <w:sz w:val="21"/>
                <w:szCs w:val="21"/>
              </w:rPr>
              <w:t>产品名称：金属表面处理剂</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评审内容：</w:t>
            </w:r>
            <w:r>
              <w:rPr>
                <w:rFonts w:hint="eastAsia" w:ascii="宋体" w:hAnsi="宋体" w:cs="宋体"/>
                <w:color w:val="auto"/>
                <w:sz w:val="21"/>
                <w:szCs w:val="21"/>
                <w:lang w:val="en-US" w:eastAsia="zh-CN"/>
              </w:rPr>
              <w:t>质量、交货期、价格、合同的合法性、完整性、可靠性等</w:t>
            </w:r>
            <w:r>
              <w:rPr>
                <w:rFonts w:hint="eastAsia" w:ascii="宋体" w:hAnsi="宋体" w:cs="宋体"/>
                <w:color w:val="auto"/>
                <w:sz w:val="21"/>
                <w:szCs w:val="21"/>
              </w:rPr>
              <w:t xml:space="preserve">。 </w:t>
            </w:r>
          </w:p>
          <w:p>
            <w:pPr>
              <w:spacing w:line="360" w:lineRule="auto"/>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rPr>
              <w:t>评审人：</w:t>
            </w:r>
            <w:r>
              <w:rPr>
                <w:rFonts w:hint="eastAsia" w:ascii="宋体" w:hAnsi="宋体" w:cs="宋体"/>
                <w:color w:val="auto"/>
                <w:sz w:val="21"/>
                <w:szCs w:val="21"/>
                <w:lang w:val="en-US" w:eastAsia="zh-CN"/>
              </w:rPr>
              <w:t>康刚科、敖祥华</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评审结论：同意签订该合同。</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rPr>
              <w:t>批准：</w:t>
            </w:r>
            <w:r>
              <w:rPr>
                <w:rFonts w:hint="eastAsia" w:ascii="宋体" w:hAnsi="宋体" w:cs="宋体"/>
                <w:color w:val="auto"/>
                <w:sz w:val="21"/>
                <w:szCs w:val="21"/>
                <w:lang w:val="en-US" w:eastAsia="zh-CN"/>
              </w:rPr>
              <w:t>敖祥兵</w:t>
            </w:r>
          </w:p>
          <w:p>
            <w:pPr>
              <w:pStyle w:val="4"/>
              <w:rPr>
                <w:rFonts w:hint="eastAsia"/>
                <w:lang w:val="en-US" w:eastAsia="zh-CN"/>
              </w:rPr>
            </w:pP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rPr>
              <w:t>评审日期：</w:t>
            </w: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07</w:t>
            </w:r>
            <w:r>
              <w:rPr>
                <w:rFonts w:hint="eastAsia" w:ascii="宋体" w:hAnsi="宋体" w:cs="宋体"/>
                <w:color w:val="auto"/>
                <w:szCs w:val="21"/>
              </w:rPr>
              <w:t>-</w:t>
            </w:r>
            <w:r>
              <w:rPr>
                <w:rFonts w:hint="eastAsia" w:ascii="宋体" w:hAnsi="宋体" w:cs="宋体"/>
                <w:color w:val="auto"/>
                <w:szCs w:val="21"/>
                <w:lang w:val="en-US" w:eastAsia="zh-CN"/>
              </w:rPr>
              <w:t>14</w:t>
            </w:r>
            <w:r>
              <w:rPr>
                <w:rFonts w:hint="eastAsia" w:ascii="宋体" w:hAnsi="宋体" w:cs="宋体"/>
                <w:color w:val="auto"/>
                <w:sz w:val="21"/>
                <w:szCs w:val="21"/>
                <w:lang w:eastAsia="zh-CN"/>
              </w:rPr>
              <w:t>（合同签订前）</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 w:val="21"/>
                <w:szCs w:val="21"/>
              </w:rPr>
              <w:t>顾客名称：</w:t>
            </w:r>
            <w:r>
              <w:rPr>
                <w:rFonts w:hint="eastAsia" w:ascii="宋体" w:hAnsi="宋体" w:cs="宋体"/>
                <w:color w:val="auto"/>
                <w:szCs w:val="21"/>
                <w:lang w:val="en-US" w:eastAsia="zh-CN"/>
              </w:rPr>
              <w:t>重庆芷祺机械厂</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产品名称：金属表面处理剂</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评审内容：</w:t>
            </w:r>
            <w:r>
              <w:rPr>
                <w:rFonts w:hint="eastAsia" w:ascii="宋体" w:hAnsi="宋体" w:cs="宋体"/>
                <w:color w:val="auto"/>
                <w:sz w:val="21"/>
                <w:szCs w:val="21"/>
                <w:lang w:val="en-US" w:eastAsia="zh-CN"/>
              </w:rPr>
              <w:t>质量、交货期、价格、合同的合法性、完整性、可靠性等</w:t>
            </w:r>
            <w:r>
              <w:rPr>
                <w:rFonts w:hint="eastAsia" w:ascii="宋体" w:hAnsi="宋体" w:cs="宋体"/>
                <w:color w:val="auto"/>
                <w:sz w:val="21"/>
                <w:szCs w:val="21"/>
              </w:rPr>
              <w:t xml:space="preserve">。 </w:t>
            </w:r>
          </w:p>
          <w:p>
            <w:pPr>
              <w:spacing w:line="360" w:lineRule="auto"/>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rPr>
              <w:t>评审人：</w:t>
            </w:r>
            <w:r>
              <w:rPr>
                <w:rFonts w:hint="eastAsia" w:ascii="宋体" w:hAnsi="宋体" w:cs="宋体"/>
                <w:color w:val="auto"/>
                <w:sz w:val="21"/>
                <w:szCs w:val="21"/>
                <w:lang w:val="en-US" w:eastAsia="zh-CN"/>
              </w:rPr>
              <w:t>康刚科、敖祥华</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评审结论：同意签订该合同。</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rPr>
              <w:t>批准：</w:t>
            </w:r>
            <w:r>
              <w:rPr>
                <w:rFonts w:hint="eastAsia" w:ascii="宋体" w:hAnsi="宋体" w:cs="宋体"/>
                <w:color w:val="auto"/>
                <w:sz w:val="21"/>
                <w:szCs w:val="21"/>
                <w:lang w:val="en-US" w:eastAsia="zh-CN"/>
              </w:rPr>
              <w:t>敖祥兵</w:t>
            </w:r>
          </w:p>
          <w:p>
            <w:pPr>
              <w:pStyle w:val="4"/>
              <w:rPr>
                <w:rFonts w:hint="eastAsia" w:ascii="宋体" w:hAnsi="宋体" w:cs="宋体"/>
                <w:color w:val="auto"/>
                <w:sz w:val="21"/>
                <w:szCs w:val="21"/>
                <w:lang w:val="en-US" w:eastAsia="zh-CN"/>
              </w:rPr>
            </w:pPr>
          </w:p>
          <w:p>
            <w:pPr>
              <w:pStyle w:val="4"/>
              <w:rPr>
                <w:rFonts w:hint="eastAsia" w:ascii="宋体" w:hAnsi="宋体" w:cs="宋体"/>
                <w:color w:val="auto"/>
                <w:sz w:val="21"/>
                <w:szCs w:val="21"/>
                <w:lang w:val="en-US" w:eastAsia="zh-CN"/>
              </w:rPr>
            </w:pP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rPr>
              <w:t>评审日期：</w:t>
            </w: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08</w:t>
            </w:r>
            <w:r>
              <w:rPr>
                <w:rFonts w:hint="eastAsia" w:ascii="宋体" w:hAnsi="宋体" w:cs="宋体"/>
                <w:color w:val="auto"/>
                <w:szCs w:val="21"/>
              </w:rPr>
              <w:t>-</w:t>
            </w:r>
            <w:r>
              <w:rPr>
                <w:rFonts w:hint="eastAsia" w:ascii="宋体" w:hAnsi="宋体" w:cs="宋体"/>
                <w:color w:val="auto"/>
                <w:szCs w:val="21"/>
                <w:lang w:val="en-US" w:eastAsia="zh-CN"/>
              </w:rPr>
              <w:t>19</w:t>
            </w:r>
            <w:r>
              <w:rPr>
                <w:rFonts w:hint="eastAsia" w:ascii="宋体" w:hAnsi="宋体" w:cs="宋体"/>
                <w:color w:val="auto"/>
                <w:sz w:val="21"/>
                <w:szCs w:val="21"/>
                <w:lang w:eastAsia="zh-CN"/>
              </w:rPr>
              <w:t>（合同签订前）</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rPr>
              <w:t>顾客名称：</w:t>
            </w:r>
            <w:r>
              <w:rPr>
                <w:rFonts w:hint="eastAsia" w:ascii="宋体" w:hAnsi="宋体" w:cs="宋体"/>
                <w:color w:val="auto"/>
                <w:szCs w:val="21"/>
                <w:lang w:val="en-US" w:eastAsia="zh-CN"/>
              </w:rPr>
              <w:t>重庆华帆机械有限公司</w:t>
            </w:r>
          </w:p>
          <w:p>
            <w:pPr>
              <w:spacing w:line="360" w:lineRule="auto"/>
              <w:ind w:firstLine="420" w:firstLineChars="200"/>
              <w:rPr>
                <w:rFonts w:hint="default" w:ascii="宋体" w:hAnsi="宋体" w:eastAsia="宋体" w:cs="宋体"/>
                <w:bCs/>
                <w:color w:val="auto"/>
                <w:szCs w:val="24"/>
                <w:lang w:val="en-US" w:eastAsia="zh-CN"/>
              </w:rPr>
            </w:pPr>
            <w:r>
              <w:rPr>
                <w:rFonts w:hint="eastAsia" w:ascii="宋体" w:hAnsi="宋体" w:cs="宋体"/>
                <w:color w:val="auto"/>
                <w:sz w:val="21"/>
                <w:szCs w:val="21"/>
              </w:rPr>
              <w:t>产品名称：金属表面处理剂</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评审内容：</w:t>
            </w:r>
            <w:r>
              <w:rPr>
                <w:rFonts w:hint="eastAsia" w:ascii="宋体" w:hAnsi="宋体" w:cs="宋体"/>
                <w:color w:val="auto"/>
                <w:sz w:val="21"/>
                <w:szCs w:val="21"/>
                <w:lang w:val="en-US" w:eastAsia="zh-CN"/>
              </w:rPr>
              <w:t>质量、交货期、价格、合同的合法性、完整性、可靠性等</w:t>
            </w:r>
            <w:r>
              <w:rPr>
                <w:rFonts w:hint="eastAsia" w:ascii="宋体" w:hAnsi="宋体" w:cs="宋体"/>
                <w:color w:val="auto"/>
                <w:sz w:val="21"/>
                <w:szCs w:val="21"/>
              </w:rPr>
              <w:t xml:space="preserve">。 </w:t>
            </w:r>
          </w:p>
          <w:p>
            <w:pPr>
              <w:spacing w:line="360" w:lineRule="auto"/>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rPr>
              <w:t>评审人：</w:t>
            </w:r>
            <w:r>
              <w:rPr>
                <w:rFonts w:hint="eastAsia" w:ascii="宋体" w:hAnsi="宋体" w:cs="宋体"/>
                <w:color w:val="auto"/>
                <w:sz w:val="21"/>
                <w:szCs w:val="21"/>
                <w:lang w:val="en-US" w:eastAsia="zh-CN"/>
              </w:rPr>
              <w:t>康刚科、敖祥华</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评审结论：同意签订该合同。</w:t>
            </w:r>
          </w:p>
          <w:p>
            <w:pPr>
              <w:spacing w:line="360" w:lineRule="auto"/>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rPr>
              <w:t>批准：</w:t>
            </w:r>
            <w:r>
              <w:rPr>
                <w:rFonts w:hint="eastAsia" w:ascii="宋体" w:hAnsi="宋体" w:cs="宋体"/>
                <w:color w:val="auto"/>
                <w:sz w:val="21"/>
                <w:szCs w:val="21"/>
                <w:lang w:val="en-US" w:eastAsia="zh-CN"/>
              </w:rPr>
              <w:t>敖祥兵</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w:t>
            </w:r>
          </w:p>
          <w:p>
            <w:pPr>
              <w:spacing w:line="360" w:lineRule="auto"/>
              <w:ind w:firstLine="420" w:firstLineChars="200"/>
              <w:rPr>
                <w:rFonts w:hint="eastAsia" w:ascii="宋体" w:hAnsi="宋体"/>
                <w:color w:val="auto"/>
                <w:szCs w:val="21"/>
              </w:rPr>
            </w:pPr>
            <w:r>
              <w:rPr>
                <w:rFonts w:hint="eastAsia" w:ascii="宋体" w:hAnsi="宋体" w:cs="宋体"/>
                <w:color w:val="auto"/>
                <w:sz w:val="21"/>
                <w:szCs w:val="21"/>
                <w:lang w:val="en-US" w:eastAsia="zh-CN"/>
              </w:rPr>
              <w:t>其他合同均按要求在签订前进行评审，基本满足要求</w:t>
            </w:r>
          </w:p>
        </w:tc>
        <w:tc>
          <w:tcPr>
            <w:tcW w:w="1585" w:type="dxa"/>
            <w:vAlign w:val="top"/>
          </w:tcPr>
          <w:p>
            <w:pPr>
              <w:rPr>
                <w:rFonts w:ascii="宋体" w:hAnsi="宋体" w:cs="宋体"/>
                <w:color w:val="auto"/>
                <w:szCs w:val="2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trPr>
        <w:tc>
          <w:tcPr>
            <w:tcW w:w="2160" w:type="dxa"/>
            <w:vAlign w:val="top"/>
          </w:tcPr>
          <w:p>
            <w:pPr>
              <w:adjustRightInd w:val="0"/>
              <w:snapToGrid w:val="0"/>
              <w:jc w:val="center"/>
              <w:rPr>
                <w:rFonts w:hint="eastAsia" w:ascii="宋体" w:hAnsi="宋体" w:cs="宋体"/>
                <w:color w:val="auto"/>
                <w:szCs w:val="21"/>
              </w:rPr>
            </w:pPr>
            <w:r>
              <w:rPr>
                <w:rFonts w:hint="eastAsia" w:ascii="宋体" w:hAnsi="宋体" w:cs="宋体"/>
                <w:color w:val="auto"/>
                <w:szCs w:val="21"/>
              </w:rPr>
              <w:t xml:space="preserve">  产品和服务要求的更改策划，若产品和服务要求发生更改，相关的文件是否得到修改？相关人员是否知道已更改的要求？</w:t>
            </w:r>
          </w:p>
        </w:tc>
        <w:tc>
          <w:tcPr>
            <w:tcW w:w="960" w:type="dxa"/>
            <w:vAlign w:val="top"/>
          </w:tcPr>
          <w:p>
            <w:pPr>
              <w:rPr>
                <w:rFonts w:hint="eastAsia" w:ascii="宋体" w:hAnsi="宋体" w:cs="宋体"/>
                <w:b/>
                <w:color w:val="auto"/>
                <w:szCs w:val="21"/>
              </w:rPr>
            </w:pPr>
            <w:r>
              <w:rPr>
                <w:rFonts w:hint="eastAsia" w:ascii="宋体" w:hAnsi="宋体" w:cs="宋体"/>
                <w:b/>
                <w:color w:val="auto"/>
                <w:szCs w:val="21"/>
              </w:rPr>
              <w:t>8.2.4</w:t>
            </w:r>
          </w:p>
        </w:tc>
        <w:tc>
          <w:tcPr>
            <w:tcW w:w="10004" w:type="dxa"/>
            <w:vAlign w:val="top"/>
          </w:tcPr>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Cs w:val="21"/>
              </w:rPr>
              <w:t>负责人讲：20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3</w:t>
            </w:r>
            <w:r>
              <w:rPr>
                <w:rFonts w:hint="eastAsia" w:ascii="宋体" w:hAnsi="宋体" w:cs="宋体"/>
                <w:color w:val="auto"/>
                <w:szCs w:val="21"/>
              </w:rPr>
              <w:t>至今，没有发生合同更改的情况，如果需要更改，需对更改内容重新评审。并将变化的要求及时通知有关人员。</w:t>
            </w:r>
          </w:p>
        </w:tc>
        <w:tc>
          <w:tcPr>
            <w:tcW w:w="1585" w:type="dxa"/>
            <w:vAlign w:val="top"/>
          </w:tcPr>
          <w:p>
            <w:pPr>
              <w:rPr>
                <w:rFonts w:ascii="宋体" w:hAnsi="宋体" w:cs="宋体"/>
                <w:color w:val="auto"/>
                <w:szCs w:val="2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adjustRightInd w:val="0"/>
              <w:snapToGrid w:val="0"/>
              <w:jc w:val="center"/>
              <w:rPr>
                <w:rFonts w:ascii="宋体" w:hAnsi="宋体"/>
                <w:b/>
                <w:color w:val="auto"/>
                <w:szCs w:val="21"/>
              </w:rPr>
            </w:pPr>
            <w:r>
              <w:rPr>
                <w:rFonts w:hint="eastAsia" w:ascii="宋体" w:hAnsi="宋体"/>
                <w:color w:val="auto"/>
                <w:szCs w:val="21"/>
              </w:rPr>
              <w:t>产品设计与开发</w:t>
            </w:r>
          </w:p>
        </w:tc>
        <w:tc>
          <w:tcPr>
            <w:tcW w:w="960" w:type="dxa"/>
            <w:vAlign w:val="top"/>
          </w:tcPr>
          <w:p>
            <w:pPr>
              <w:rPr>
                <w:rFonts w:hint="eastAsia" w:ascii="宋体" w:hAnsi="宋体" w:cs="宋体"/>
                <w:b/>
                <w:color w:val="auto"/>
                <w:szCs w:val="21"/>
              </w:rPr>
            </w:pPr>
            <w:r>
              <w:rPr>
                <w:rFonts w:hint="eastAsia" w:ascii="宋体" w:hAnsi="宋体"/>
                <w:color w:val="auto"/>
                <w:szCs w:val="21"/>
              </w:rPr>
              <w:t>8.3</w:t>
            </w:r>
          </w:p>
        </w:tc>
        <w:tc>
          <w:tcPr>
            <w:tcW w:w="10004" w:type="dxa"/>
            <w:vAlign w:val="top"/>
          </w:tcPr>
          <w:p>
            <w:pPr>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按照顾客的购买要求出售商品，不需要进一步细化顾客的要求，整个销售过程不涉及设计开发。故GB/T19001-2016标准8.3条款不适用，对于该条款的不适用不影响组织向顾客提供合格产品及满足相关法律法规要求的能力和责任</w:t>
            </w:r>
          </w:p>
        </w:tc>
        <w:tc>
          <w:tcPr>
            <w:tcW w:w="1585" w:type="dxa"/>
            <w:vAlign w:val="top"/>
          </w:tcPr>
          <w:p>
            <w:pPr>
              <w:rPr>
                <w:rFonts w:ascii="宋体" w:hAnsi="宋体" w:cs="宋体"/>
                <w:color w:val="auto"/>
                <w:szCs w:val="2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vAlign w:val="top"/>
          </w:tcPr>
          <w:p>
            <w:pPr>
              <w:adjustRightInd w:val="0"/>
              <w:snapToGrid w:val="0"/>
              <w:jc w:val="both"/>
              <w:rPr>
                <w:rFonts w:hint="eastAsia" w:ascii="宋体" w:hAnsi="宋体" w:cs="宋体"/>
                <w:color w:val="auto"/>
                <w:szCs w:val="21"/>
              </w:rPr>
            </w:pPr>
            <w:r>
              <w:rPr>
                <w:rFonts w:hint="eastAsia" w:ascii="宋体" w:hAnsi="宋体" w:cs="宋体"/>
                <w:color w:val="auto"/>
                <w:szCs w:val="21"/>
              </w:rPr>
              <w:t>生产和服务提供的控制</w:t>
            </w:r>
          </w:p>
        </w:tc>
        <w:tc>
          <w:tcPr>
            <w:tcW w:w="960" w:type="dxa"/>
            <w:vAlign w:val="top"/>
          </w:tcPr>
          <w:p>
            <w:pPr>
              <w:spacing w:line="400" w:lineRule="exact"/>
              <w:jc w:val="left"/>
              <w:rPr>
                <w:rFonts w:ascii="宋体" w:hAnsi="宋体"/>
                <w:color w:val="auto"/>
                <w:szCs w:val="21"/>
              </w:rPr>
            </w:pPr>
            <w:r>
              <w:rPr>
                <w:rFonts w:hint="eastAsia" w:ascii="宋体" w:hAnsi="宋体"/>
                <w:color w:val="auto"/>
                <w:szCs w:val="21"/>
              </w:rPr>
              <w:t>8.5.1</w:t>
            </w:r>
          </w:p>
          <w:p>
            <w:pPr>
              <w:rPr>
                <w:rFonts w:hint="eastAsia" w:ascii="宋体" w:hAnsi="宋体" w:cs="宋体"/>
                <w:b/>
                <w:color w:val="auto"/>
                <w:szCs w:val="21"/>
              </w:rPr>
            </w:pPr>
          </w:p>
        </w:tc>
        <w:tc>
          <w:tcPr>
            <w:tcW w:w="10004" w:type="dxa"/>
            <w:vAlign w:val="top"/>
          </w:tcPr>
          <w:p>
            <w:pPr>
              <w:spacing w:line="400" w:lineRule="exact"/>
              <w:rPr>
                <w:color w:val="auto"/>
              </w:rPr>
            </w:pPr>
            <w:r>
              <w:rPr>
                <w:rFonts w:hint="eastAsia"/>
                <w:color w:val="auto"/>
              </w:rPr>
              <w:t>公司制定了《</w:t>
            </w:r>
            <w:r>
              <w:rPr>
                <w:rFonts w:hint="eastAsia"/>
                <w:color w:val="auto"/>
                <w:lang w:eastAsia="zh-CN"/>
              </w:rPr>
              <w:t>销售服务管理制度</w:t>
            </w:r>
            <w:r>
              <w:rPr>
                <w:rFonts w:hint="eastAsia"/>
                <w:color w:val="auto"/>
              </w:rPr>
              <w:t>》</w:t>
            </w:r>
          </w:p>
          <w:p>
            <w:pPr>
              <w:spacing w:line="400" w:lineRule="exact"/>
              <w:rPr>
                <w:rFonts w:hint="eastAsia"/>
                <w:color w:val="auto"/>
              </w:rPr>
            </w:pPr>
            <w:r>
              <w:rPr>
                <w:rFonts w:hint="eastAsia"/>
                <w:color w:val="auto"/>
              </w:rPr>
              <w:t>明确了受控条件包括</w:t>
            </w:r>
          </w:p>
          <w:p>
            <w:pPr>
              <w:spacing w:line="400" w:lineRule="exact"/>
              <w:rPr>
                <w:rFonts w:hint="eastAsia"/>
                <w:color w:val="auto"/>
              </w:rPr>
            </w:pPr>
            <w:r>
              <w:rPr>
                <w:rFonts w:hint="eastAsia"/>
                <w:color w:val="auto"/>
              </w:rPr>
              <w:t>1、公司编制了《</w:t>
            </w:r>
            <w:r>
              <w:rPr>
                <w:rFonts w:hint="eastAsia"/>
                <w:color w:val="auto"/>
                <w:lang w:eastAsia="zh-CN"/>
              </w:rPr>
              <w:t>销售服务管理制度</w:t>
            </w:r>
            <w:r>
              <w:rPr>
                <w:rFonts w:hint="eastAsia"/>
                <w:color w:val="auto"/>
              </w:rPr>
              <w:t>》、《</w:t>
            </w:r>
            <w:r>
              <w:rPr>
                <w:rFonts w:hint="eastAsia"/>
                <w:color w:val="auto"/>
                <w:lang w:eastAsia="zh-CN"/>
              </w:rPr>
              <w:t>顾客满意管理制度</w:t>
            </w:r>
            <w:r>
              <w:rPr>
                <w:rFonts w:hint="eastAsia"/>
                <w:color w:val="auto"/>
              </w:rPr>
              <w:t>》、</w:t>
            </w:r>
            <w:r>
              <w:rPr>
                <w:rFonts w:hint="eastAsia"/>
                <w:color w:val="auto"/>
                <w:lang w:eastAsia="zh-CN"/>
              </w:rPr>
              <w:t>《销售服务提供规范》</w:t>
            </w:r>
            <w:r>
              <w:rPr>
                <w:rFonts w:hint="eastAsia"/>
                <w:color w:val="auto"/>
              </w:rPr>
              <w:t>《销售人员考核制度》等对公司的产品销售过程进行了控制。</w:t>
            </w:r>
          </w:p>
          <w:p>
            <w:pPr>
              <w:spacing w:line="400" w:lineRule="exact"/>
              <w:rPr>
                <w:rFonts w:hint="eastAsia"/>
                <w:color w:val="auto"/>
                <w:lang w:eastAsia="zh-CN"/>
              </w:rPr>
            </w:pPr>
            <w:r>
              <w:rPr>
                <w:rFonts w:hint="eastAsia"/>
                <w:color w:val="auto"/>
              </w:rPr>
              <w:t>组织</w:t>
            </w:r>
            <w:r>
              <w:rPr>
                <w:rFonts w:hint="eastAsia"/>
                <w:color w:val="auto"/>
                <w:lang w:eastAsia="zh-CN"/>
              </w:rPr>
              <w:t>服务</w:t>
            </w:r>
            <w:r>
              <w:rPr>
                <w:rFonts w:hint="eastAsia"/>
                <w:color w:val="auto"/>
              </w:rPr>
              <w:t>覆盖范围：</w:t>
            </w:r>
            <w:r>
              <w:rPr>
                <w:sz w:val="20"/>
              </w:rPr>
              <w:t>金属表面处理剂的销售</w:t>
            </w:r>
          </w:p>
          <w:p>
            <w:pPr>
              <w:spacing w:line="360" w:lineRule="auto"/>
              <w:rPr>
                <w:rFonts w:hint="eastAsia"/>
                <w:color w:val="auto"/>
              </w:rPr>
            </w:pPr>
            <w:r>
              <w:rPr>
                <w:rFonts w:hint="eastAsia"/>
                <w:color w:val="auto"/>
              </w:rPr>
              <w:t>2、销售流程：</w:t>
            </w:r>
            <w:r>
              <w:rPr>
                <w:rFonts w:hint="eastAsia"/>
                <w:color w:val="auto"/>
                <w:lang w:eastAsia="zh-CN"/>
              </w:rPr>
              <w:t>客户需求---签订销售合同—采购—验收—交付</w:t>
            </w:r>
            <w:r>
              <w:rPr>
                <w:rFonts w:hint="eastAsia"/>
                <w:color w:val="auto"/>
                <w:lang w:val="en-US" w:eastAsia="zh-CN"/>
              </w:rPr>
              <w:t>--售后服务</w:t>
            </w:r>
            <w:r>
              <w:rPr>
                <w:rFonts w:hint="eastAsia"/>
                <w:color w:val="auto"/>
              </w:rPr>
              <w:t>。</w:t>
            </w:r>
          </w:p>
          <w:p>
            <w:pPr>
              <w:spacing w:line="400" w:lineRule="exact"/>
              <w:rPr>
                <w:rFonts w:hint="eastAsia"/>
                <w:color w:val="auto"/>
              </w:rPr>
            </w:pPr>
            <w:r>
              <w:rPr>
                <w:rFonts w:hint="eastAsia"/>
                <w:color w:val="auto"/>
              </w:rPr>
              <w:t xml:space="preserve">    需确认</w:t>
            </w:r>
            <w:r>
              <w:rPr>
                <w:rFonts w:hint="eastAsia"/>
                <w:color w:val="auto"/>
                <w:lang w:val="en-US" w:eastAsia="zh-CN"/>
              </w:rPr>
              <w:t>/</w:t>
            </w:r>
            <w:r>
              <w:rPr>
                <w:rFonts w:hint="eastAsia"/>
                <w:color w:val="auto"/>
              </w:rPr>
              <w:t>关键过程：销售</w:t>
            </w:r>
            <w:r>
              <w:rPr>
                <w:rFonts w:hint="eastAsia"/>
                <w:color w:val="auto"/>
                <w:lang w:eastAsia="zh-CN"/>
              </w:rPr>
              <w:t>服务</w:t>
            </w:r>
            <w:r>
              <w:rPr>
                <w:rFonts w:hint="eastAsia"/>
                <w:color w:val="auto"/>
              </w:rPr>
              <w:t>过程。</w:t>
            </w:r>
          </w:p>
          <w:p>
            <w:pPr>
              <w:spacing w:line="400" w:lineRule="exact"/>
              <w:rPr>
                <w:rFonts w:hint="eastAsia"/>
                <w:color w:val="auto"/>
              </w:rPr>
            </w:pPr>
            <w:r>
              <w:rPr>
                <w:rFonts w:hint="eastAsia"/>
                <w:color w:val="auto"/>
              </w:rPr>
              <w:t>3、技术要求：销售合同</w:t>
            </w:r>
          </w:p>
          <w:p>
            <w:pPr>
              <w:spacing w:line="400" w:lineRule="exact"/>
              <w:rPr>
                <w:rFonts w:hint="eastAsia"/>
                <w:color w:val="auto"/>
              </w:rPr>
            </w:pPr>
            <w:r>
              <w:rPr>
                <w:rFonts w:hint="eastAsia"/>
                <w:color w:val="auto"/>
              </w:rPr>
              <w:t>1)验收规范：合同</w:t>
            </w:r>
            <w:r>
              <w:rPr>
                <w:rFonts w:hint="eastAsia"/>
                <w:color w:val="auto"/>
                <w:lang w:eastAsia="zh-CN"/>
              </w:rPr>
              <w:t>质量</w:t>
            </w:r>
            <w:r>
              <w:rPr>
                <w:rFonts w:hint="eastAsia"/>
                <w:color w:val="auto"/>
              </w:rPr>
              <w:t>要求及相应产品的国家标准、法律法规。</w:t>
            </w:r>
          </w:p>
          <w:p>
            <w:pPr>
              <w:spacing w:line="400" w:lineRule="exact"/>
              <w:rPr>
                <w:rFonts w:hint="eastAsia"/>
                <w:color w:val="auto"/>
              </w:rPr>
            </w:pPr>
            <w:r>
              <w:rPr>
                <w:rFonts w:hint="eastAsia"/>
                <w:color w:val="auto"/>
              </w:rPr>
              <w:t>2)作业指导书：《</w:t>
            </w:r>
            <w:r>
              <w:rPr>
                <w:rFonts w:hint="eastAsia"/>
                <w:color w:val="auto"/>
                <w:lang w:eastAsia="zh-CN"/>
              </w:rPr>
              <w:t>销售服务管理制度</w:t>
            </w:r>
            <w:r>
              <w:rPr>
                <w:rFonts w:hint="eastAsia"/>
                <w:color w:val="auto"/>
              </w:rPr>
              <w:t>》、《</w:t>
            </w:r>
            <w:r>
              <w:rPr>
                <w:rFonts w:hint="eastAsia"/>
                <w:color w:val="auto"/>
                <w:lang w:eastAsia="zh-CN"/>
              </w:rPr>
              <w:t>顾客满意管理制度</w:t>
            </w:r>
            <w:r>
              <w:rPr>
                <w:rFonts w:hint="eastAsia"/>
                <w:color w:val="auto"/>
              </w:rPr>
              <w:t>》、</w:t>
            </w:r>
            <w:r>
              <w:rPr>
                <w:rFonts w:hint="eastAsia"/>
                <w:color w:val="auto"/>
                <w:lang w:eastAsia="zh-CN"/>
              </w:rPr>
              <w:t>《销售服务提供规范》</w:t>
            </w:r>
            <w:r>
              <w:rPr>
                <w:rFonts w:hint="eastAsia"/>
                <w:color w:val="auto"/>
              </w:rPr>
              <w:t>《销售人员考核制度》等。</w:t>
            </w:r>
          </w:p>
          <w:p>
            <w:pPr>
              <w:spacing w:line="400" w:lineRule="exact"/>
              <w:rPr>
                <w:rFonts w:hint="eastAsia"/>
                <w:color w:val="auto"/>
              </w:rPr>
            </w:pPr>
            <w:r>
              <w:rPr>
                <w:rFonts w:hint="eastAsia"/>
                <w:color w:val="auto"/>
              </w:rPr>
              <w:t>3)使用适宜的设备：电脑和办公设备等。</w:t>
            </w:r>
          </w:p>
          <w:p>
            <w:pPr>
              <w:spacing w:line="400" w:lineRule="exact"/>
              <w:rPr>
                <w:rFonts w:hint="eastAsia" w:eastAsia="宋体"/>
                <w:color w:val="auto"/>
                <w:lang w:eastAsia="zh-CN"/>
              </w:rPr>
            </w:pPr>
            <w:r>
              <w:rPr>
                <w:rFonts w:hint="eastAsia"/>
                <w:color w:val="auto"/>
              </w:rPr>
              <w:t>4)监视和测量设备：采取公司人员在供应商处提货</w:t>
            </w:r>
            <w:r>
              <w:rPr>
                <w:rFonts w:hint="eastAsia"/>
                <w:color w:val="auto"/>
                <w:lang w:val="en-US" w:eastAsia="zh-CN"/>
              </w:rPr>
              <w:t>后</w:t>
            </w:r>
            <w:r>
              <w:rPr>
                <w:rFonts w:hint="eastAsia"/>
                <w:color w:val="auto"/>
              </w:rPr>
              <w:t>验收数量、外观、规格</w:t>
            </w:r>
            <w:r>
              <w:rPr>
                <w:rFonts w:hint="eastAsia"/>
                <w:color w:val="auto"/>
                <w:lang w:val="en-US" w:eastAsia="zh-CN"/>
              </w:rPr>
              <w:t>等</w:t>
            </w:r>
            <w:r>
              <w:rPr>
                <w:rFonts w:hint="eastAsia"/>
                <w:color w:val="auto"/>
              </w:rPr>
              <w:t>，检查</w:t>
            </w:r>
            <w:r>
              <w:rPr>
                <w:rFonts w:hint="eastAsia"/>
                <w:color w:val="auto"/>
                <w:lang w:eastAsia="zh-CN"/>
              </w:rPr>
              <w:t>该批次产品</w:t>
            </w:r>
            <w:r>
              <w:rPr>
                <w:rFonts w:hint="eastAsia"/>
                <w:color w:val="auto"/>
              </w:rPr>
              <w:t>供方出具的产品</w:t>
            </w:r>
            <w:r>
              <w:rPr>
                <w:rFonts w:hint="eastAsia"/>
                <w:color w:val="auto"/>
                <w:lang w:eastAsia="zh-CN"/>
              </w:rPr>
              <w:t>出厂</w:t>
            </w:r>
            <w:r>
              <w:rPr>
                <w:rFonts w:hint="eastAsia"/>
                <w:color w:val="auto"/>
              </w:rPr>
              <w:t>检测报告为验收依据，进行核验，最终产品质量由顾客确认</w:t>
            </w:r>
            <w:r>
              <w:rPr>
                <w:rFonts w:hint="eastAsia"/>
                <w:color w:val="auto"/>
                <w:lang w:eastAsia="zh-CN"/>
              </w:rPr>
              <w:t>，</w:t>
            </w:r>
            <w:r>
              <w:rPr>
                <w:rFonts w:hint="eastAsia"/>
                <w:color w:val="auto"/>
                <w:lang w:val="en-US" w:eastAsia="zh-CN"/>
              </w:rPr>
              <w:t>末</w:t>
            </w:r>
            <w:r>
              <w:rPr>
                <w:rFonts w:hint="eastAsia"/>
                <w:color w:val="auto"/>
              </w:rPr>
              <w:t>配置检测设备</w:t>
            </w:r>
            <w:r>
              <w:rPr>
                <w:rFonts w:hint="eastAsia"/>
                <w:color w:val="auto"/>
                <w:lang w:eastAsia="zh-CN"/>
              </w:rPr>
              <w:t>。</w:t>
            </w:r>
          </w:p>
          <w:p>
            <w:pPr>
              <w:spacing w:line="400" w:lineRule="exact"/>
              <w:rPr>
                <w:rFonts w:hint="default"/>
                <w:color w:val="auto"/>
                <w:lang w:val="en-US" w:eastAsia="zh-CN"/>
              </w:rPr>
            </w:pPr>
            <w:r>
              <w:rPr>
                <w:rFonts w:hint="eastAsia"/>
                <w:color w:val="auto"/>
                <w:lang w:val="en-US" w:eastAsia="zh-CN"/>
              </w:rPr>
              <w:t>4、</w:t>
            </w:r>
            <w:r>
              <w:rPr>
                <w:rFonts w:hint="eastAsia"/>
                <w:color w:val="auto"/>
              </w:rPr>
              <w:t>实施</w:t>
            </w:r>
            <w:r>
              <w:rPr>
                <w:rFonts w:hint="eastAsia"/>
                <w:color w:val="auto"/>
                <w:lang w:eastAsia="zh-CN"/>
              </w:rPr>
              <w:t>销售服务人员</w:t>
            </w:r>
            <w:r>
              <w:rPr>
                <w:rFonts w:hint="eastAsia"/>
                <w:color w:val="auto"/>
              </w:rPr>
              <w:t>监视和测量：抽：2020年</w:t>
            </w:r>
            <w:r>
              <w:rPr>
                <w:rFonts w:hint="eastAsia"/>
                <w:color w:val="auto"/>
                <w:lang w:val="en-US" w:eastAsia="zh-CN"/>
              </w:rPr>
              <w:t>10</w:t>
            </w:r>
            <w:r>
              <w:rPr>
                <w:rFonts w:hint="eastAsia"/>
                <w:color w:val="auto"/>
              </w:rPr>
              <w:t>月，</w:t>
            </w:r>
            <w:r>
              <w:rPr>
                <w:rFonts w:hint="eastAsia"/>
                <w:color w:val="auto"/>
                <w:lang w:val="en-US" w:eastAsia="zh-CN"/>
              </w:rPr>
              <w:t>市场部绩效考核</w:t>
            </w:r>
            <w:r>
              <w:rPr>
                <w:rFonts w:hint="eastAsia"/>
                <w:color w:val="auto"/>
              </w:rPr>
              <w:t>表。</w:t>
            </w:r>
            <w:r>
              <w:rPr>
                <w:rFonts w:hint="eastAsia"/>
                <w:color w:val="auto"/>
                <w:lang w:eastAsia="zh-CN"/>
              </w:rPr>
              <w:t>考核人员：李远红</w:t>
            </w:r>
          </w:p>
          <w:p>
            <w:pPr>
              <w:spacing w:line="400" w:lineRule="exact"/>
              <w:rPr>
                <w:rFonts w:hint="eastAsia"/>
                <w:color w:val="auto"/>
              </w:rPr>
            </w:pPr>
            <w:r>
              <w:rPr>
                <w:rFonts w:hint="eastAsia"/>
                <w:color w:val="auto"/>
              </w:rPr>
              <w:t>检验项目：工作</w:t>
            </w:r>
            <w:r>
              <w:rPr>
                <w:rFonts w:hint="eastAsia"/>
                <w:color w:val="auto"/>
                <w:lang w:val="en-US" w:eastAsia="zh-CN"/>
              </w:rPr>
              <w:t>业绩</w:t>
            </w:r>
            <w:r>
              <w:rPr>
                <w:rFonts w:hint="eastAsia"/>
                <w:color w:val="auto"/>
              </w:rPr>
              <w:t>、工作态度、</w:t>
            </w:r>
            <w:r>
              <w:rPr>
                <w:rFonts w:hint="eastAsia"/>
                <w:color w:val="auto"/>
                <w:lang w:val="en-US" w:eastAsia="zh-CN"/>
              </w:rPr>
              <w:t>工作</w:t>
            </w:r>
            <w:r>
              <w:rPr>
                <w:rFonts w:hint="eastAsia"/>
                <w:color w:val="auto"/>
              </w:rPr>
              <w:t>能力等。</w:t>
            </w:r>
          </w:p>
          <w:p>
            <w:pPr>
              <w:spacing w:line="400" w:lineRule="exact"/>
              <w:rPr>
                <w:rFonts w:hint="eastAsia"/>
                <w:color w:val="auto"/>
              </w:rPr>
            </w:pPr>
            <w:r>
              <w:rPr>
                <w:rFonts w:hint="eastAsia"/>
                <w:color w:val="auto"/>
              </w:rPr>
              <w:t>质量要求：清楚、及时、完整；在合格供方中采购，并保持记录等</w:t>
            </w:r>
          </w:p>
          <w:p>
            <w:pPr>
              <w:spacing w:line="400" w:lineRule="exact"/>
              <w:rPr>
                <w:rFonts w:hint="eastAsia"/>
                <w:color w:val="auto"/>
              </w:rPr>
            </w:pPr>
            <w:r>
              <w:rPr>
                <w:rFonts w:hint="eastAsia"/>
                <w:color w:val="auto"/>
              </w:rPr>
              <w:t>检查情况：合格</w:t>
            </w:r>
          </w:p>
          <w:p>
            <w:pPr>
              <w:spacing w:line="400" w:lineRule="exact"/>
              <w:rPr>
                <w:rFonts w:hint="eastAsia"/>
                <w:color w:val="auto"/>
                <w:lang w:val="en-US" w:eastAsia="zh-CN"/>
              </w:rPr>
            </w:pPr>
            <w:r>
              <w:rPr>
                <w:rFonts w:hint="eastAsia"/>
                <w:color w:val="auto"/>
              </w:rPr>
              <w:t>检查人：</w:t>
            </w:r>
            <w:r>
              <w:rPr>
                <w:rFonts w:hint="eastAsia"/>
                <w:color w:val="auto"/>
                <w:lang w:val="en-US" w:eastAsia="zh-CN"/>
              </w:rPr>
              <w:t>康刚科</w:t>
            </w:r>
          </w:p>
          <w:p>
            <w:pPr>
              <w:spacing w:line="400" w:lineRule="exact"/>
              <w:rPr>
                <w:rFonts w:hint="eastAsia"/>
                <w:color w:val="auto"/>
              </w:rPr>
            </w:pPr>
            <w:r>
              <w:rPr>
                <w:rFonts w:hint="eastAsia"/>
                <w:color w:val="auto"/>
                <w:lang w:val="en-US" w:eastAsia="zh-CN"/>
              </w:rPr>
              <w:t>5</w:t>
            </w:r>
            <w:r>
              <w:rPr>
                <w:rFonts w:hint="eastAsia"/>
                <w:color w:val="auto"/>
              </w:rPr>
              <w:t>、查看，合同跟踪情况</w:t>
            </w:r>
          </w:p>
          <w:p>
            <w:pPr>
              <w:spacing w:line="360" w:lineRule="auto"/>
              <w:rPr>
                <w:rFonts w:hint="eastAsia"/>
                <w:color w:val="auto"/>
              </w:rPr>
            </w:pPr>
            <w:r>
              <w:rPr>
                <w:rFonts w:hint="eastAsia"/>
                <w:color w:val="auto"/>
                <w:lang w:val="en-US" w:eastAsia="zh-CN"/>
              </w:rPr>
              <w:t>1）</w:t>
            </w:r>
            <w:r>
              <w:rPr>
                <w:rFonts w:hint="eastAsia"/>
                <w:color w:val="auto"/>
              </w:rPr>
              <w:t>查，2020年</w:t>
            </w:r>
            <w:r>
              <w:rPr>
                <w:rFonts w:hint="eastAsia"/>
                <w:color w:val="auto"/>
                <w:lang w:val="en-US" w:eastAsia="zh-CN"/>
              </w:rPr>
              <w:t>10</w:t>
            </w:r>
            <w:r>
              <w:rPr>
                <w:rFonts w:hint="eastAsia"/>
                <w:color w:val="auto"/>
              </w:rPr>
              <w:t>月</w:t>
            </w:r>
            <w:r>
              <w:rPr>
                <w:rFonts w:hint="eastAsia"/>
                <w:color w:val="auto"/>
                <w:lang w:val="en-US" w:eastAsia="zh-CN"/>
              </w:rPr>
              <w:t>26</w:t>
            </w:r>
            <w:r>
              <w:rPr>
                <w:rFonts w:hint="eastAsia"/>
                <w:color w:val="auto"/>
              </w:rPr>
              <w:t>日与</w:t>
            </w:r>
            <w:r>
              <w:rPr>
                <w:rFonts w:hint="eastAsia"/>
                <w:color w:val="auto"/>
                <w:lang w:val="en-US" w:eastAsia="zh-CN"/>
              </w:rPr>
              <w:t>重庆北碚区仪欧机械厂</w:t>
            </w:r>
            <w:r>
              <w:rPr>
                <w:rFonts w:hint="eastAsia"/>
                <w:color w:val="auto"/>
              </w:rPr>
              <w:t>签定的销售合同。</w:t>
            </w:r>
          </w:p>
          <w:p>
            <w:pPr>
              <w:spacing w:line="400" w:lineRule="exact"/>
              <w:rPr>
                <w:rFonts w:hint="eastAsia"/>
                <w:color w:val="auto"/>
              </w:rPr>
            </w:pPr>
            <w:r>
              <w:rPr>
                <w:rFonts w:hint="eastAsia"/>
                <w:color w:val="auto"/>
              </w:rPr>
              <w:t>销售合同的执行情况：</w:t>
            </w:r>
          </w:p>
          <w:p>
            <w:pPr>
              <w:spacing w:line="400" w:lineRule="exact"/>
              <w:rPr>
                <w:rFonts w:hint="eastAsia"/>
                <w:color w:val="auto"/>
              </w:rPr>
            </w:pPr>
            <w:r>
              <w:rPr>
                <w:rFonts w:hint="eastAsia"/>
                <w:color w:val="auto"/>
                <w:lang w:val="en-US" w:eastAsia="zh-CN"/>
              </w:rPr>
              <w:t>2）提供</w:t>
            </w:r>
            <w:r>
              <w:rPr>
                <w:rFonts w:hint="eastAsia"/>
                <w:color w:val="auto"/>
              </w:rPr>
              <w:t>合同评审，2020年</w:t>
            </w:r>
            <w:r>
              <w:rPr>
                <w:rFonts w:hint="eastAsia"/>
                <w:color w:val="auto"/>
                <w:lang w:val="en-US" w:eastAsia="zh-CN"/>
              </w:rPr>
              <w:t>10</w:t>
            </w:r>
            <w:r>
              <w:rPr>
                <w:rFonts w:hint="eastAsia"/>
                <w:color w:val="auto"/>
              </w:rPr>
              <w:t>月</w:t>
            </w:r>
            <w:r>
              <w:rPr>
                <w:rFonts w:hint="eastAsia"/>
                <w:color w:val="auto"/>
                <w:lang w:val="en-US" w:eastAsia="zh-CN"/>
              </w:rPr>
              <w:t>25</w:t>
            </w:r>
            <w:r>
              <w:rPr>
                <w:rFonts w:hint="eastAsia"/>
                <w:color w:val="auto"/>
              </w:rPr>
              <w:t>日的评审记录表</w:t>
            </w:r>
            <w:r>
              <w:rPr>
                <w:rFonts w:hint="eastAsia"/>
                <w:color w:val="auto"/>
                <w:lang w:eastAsia="zh-CN"/>
              </w:rPr>
              <w:t>，</w:t>
            </w:r>
            <w:r>
              <w:rPr>
                <w:rFonts w:hint="eastAsia"/>
                <w:color w:val="auto"/>
              </w:rPr>
              <w:t>符合</w:t>
            </w:r>
            <w:r>
              <w:rPr>
                <w:rFonts w:hint="eastAsia"/>
                <w:color w:val="auto"/>
                <w:lang w:eastAsia="zh-CN"/>
              </w:rPr>
              <w:t>评审要求</w:t>
            </w:r>
            <w:r>
              <w:rPr>
                <w:rFonts w:hint="eastAsia"/>
                <w:color w:val="auto"/>
              </w:rPr>
              <w:t>。</w:t>
            </w:r>
          </w:p>
          <w:p>
            <w:pPr>
              <w:spacing w:line="400" w:lineRule="exact"/>
              <w:rPr>
                <w:rFonts w:hint="eastAsia"/>
                <w:color w:val="auto"/>
              </w:rPr>
            </w:pPr>
            <w:r>
              <w:rPr>
                <w:rFonts w:hint="eastAsia"/>
                <w:color w:val="auto"/>
                <w:lang w:val="en-US" w:eastAsia="zh-CN"/>
              </w:rPr>
              <w:t>3）</w:t>
            </w:r>
            <w:r>
              <w:rPr>
                <w:rFonts w:hint="eastAsia"/>
                <w:color w:val="auto"/>
              </w:rPr>
              <w:t>抽《顾客满意度调查表》</w:t>
            </w:r>
          </w:p>
          <w:p>
            <w:pPr>
              <w:spacing w:line="360" w:lineRule="auto"/>
              <w:rPr>
                <w:rFonts w:hint="eastAsia"/>
                <w:color w:val="auto"/>
              </w:rPr>
            </w:pPr>
            <w:r>
              <w:rPr>
                <w:rFonts w:hint="eastAsia"/>
                <w:color w:val="auto"/>
              </w:rPr>
              <w:t>客户：</w:t>
            </w:r>
            <w:r>
              <w:rPr>
                <w:rFonts w:hint="eastAsia"/>
                <w:color w:val="auto"/>
                <w:lang w:val="en-US" w:eastAsia="zh-CN"/>
              </w:rPr>
              <w:t>重庆北碚区仪欧机械厂</w:t>
            </w:r>
          </w:p>
          <w:p>
            <w:pPr>
              <w:spacing w:line="400" w:lineRule="exact"/>
              <w:rPr>
                <w:rFonts w:hint="eastAsia"/>
                <w:color w:val="auto"/>
              </w:rPr>
            </w:pPr>
            <w:r>
              <w:rPr>
                <w:rFonts w:hint="eastAsia"/>
                <w:color w:val="auto"/>
              </w:rPr>
              <w:t>对销售的产品质量、性能、价格、交期等进行了考评，总分：9</w:t>
            </w:r>
            <w:r>
              <w:rPr>
                <w:rFonts w:hint="eastAsia"/>
                <w:color w:val="auto"/>
                <w:lang w:val="en-US" w:eastAsia="zh-CN"/>
              </w:rPr>
              <w:t>6</w:t>
            </w:r>
            <w:r>
              <w:rPr>
                <w:rFonts w:hint="eastAsia"/>
                <w:color w:val="auto"/>
              </w:rPr>
              <w:t>分，满意。</w:t>
            </w:r>
          </w:p>
          <w:p>
            <w:pPr>
              <w:pStyle w:val="4"/>
              <w:numPr>
                <w:ilvl w:val="0"/>
                <w:numId w:val="2"/>
              </w:numPr>
              <w:rPr>
                <w:rFonts w:hint="eastAsia"/>
                <w:color w:val="auto"/>
                <w:lang w:val="en-US" w:eastAsia="zh-CN"/>
              </w:rPr>
            </w:pPr>
            <w:r>
              <w:rPr>
                <w:rFonts w:hint="eastAsia"/>
                <w:color w:val="auto"/>
                <w:lang w:val="en-US" w:eastAsia="zh-CN"/>
              </w:rPr>
              <w:t>抽采购合同：供方为重庆市九龙坡区新兴表面处理材料厂</w:t>
            </w:r>
          </w:p>
          <w:p>
            <w:pPr>
              <w:pStyle w:val="4"/>
              <w:numPr>
                <w:ilvl w:val="0"/>
                <w:numId w:val="0"/>
              </w:numPr>
              <w:rPr>
                <w:rFonts w:hint="eastAsia"/>
                <w:color w:val="auto"/>
                <w:lang w:val="en-US" w:eastAsia="zh-CN"/>
              </w:rPr>
            </w:pPr>
            <w:r>
              <w:rPr>
                <w:rFonts w:hint="eastAsia"/>
                <w:color w:val="auto"/>
                <w:lang w:val="en-US" w:eastAsia="zh-CN"/>
              </w:rPr>
              <w:t>采购时间：2020年10月26日</w:t>
            </w:r>
          </w:p>
          <w:p>
            <w:pPr>
              <w:pStyle w:val="4"/>
              <w:numPr>
                <w:ilvl w:val="0"/>
                <w:numId w:val="0"/>
              </w:numPr>
              <w:rPr>
                <w:rFonts w:hint="eastAsia"/>
                <w:color w:val="auto"/>
                <w:lang w:val="en-US" w:eastAsia="zh-CN"/>
              </w:rPr>
            </w:pPr>
            <w:r>
              <w:rPr>
                <w:rFonts w:hint="eastAsia"/>
                <w:color w:val="auto"/>
                <w:lang w:val="en-US" w:eastAsia="zh-CN"/>
              </w:rPr>
              <w:t>采购物资：皮膜剂、清洗剂等</w:t>
            </w:r>
          </w:p>
          <w:p>
            <w:pPr>
              <w:pStyle w:val="4"/>
              <w:numPr>
                <w:ilvl w:val="0"/>
                <w:numId w:val="0"/>
              </w:numPr>
              <w:rPr>
                <w:rFonts w:hint="default"/>
                <w:color w:val="auto"/>
                <w:lang w:val="en-US" w:eastAsia="zh-CN"/>
              </w:rPr>
            </w:pPr>
            <w:r>
              <w:rPr>
                <w:rFonts w:hint="eastAsia"/>
                <w:color w:val="auto"/>
                <w:lang w:val="en-US" w:eastAsia="zh-CN"/>
              </w:rPr>
              <w:t>采购在合格供应商处进行。</w:t>
            </w:r>
          </w:p>
          <w:p>
            <w:pPr>
              <w:spacing w:line="400" w:lineRule="exact"/>
              <w:rPr>
                <w:rFonts w:hint="eastAsia" w:eastAsia="宋体"/>
                <w:color w:val="auto"/>
                <w:lang w:eastAsia="zh-CN"/>
              </w:rPr>
            </w:pPr>
            <w:r>
              <w:rPr>
                <w:rFonts w:hint="eastAsia"/>
                <w:color w:val="auto"/>
                <w:lang w:val="en-US" w:eastAsia="zh-CN"/>
              </w:rPr>
              <w:t>5）</w:t>
            </w:r>
            <w:r>
              <w:rPr>
                <w:rFonts w:hint="eastAsia"/>
                <w:color w:val="auto"/>
              </w:rPr>
              <w:t>交付情况，由公司派人到供应商处提货</w:t>
            </w:r>
            <w:r>
              <w:rPr>
                <w:rFonts w:hint="eastAsia"/>
                <w:color w:val="auto"/>
                <w:lang w:eastAsia="zh-CN"/>
              </w:rPr>
              <w:t>，在供应商处对产品的型号、规格、数量、外观、包装及该批次出厂检验报告进行验收，验收合格后由公司送至客户处，</w:t>
            </w:r>
            <w:r>
              <w:rPr>
                <w:rFonts w:hint="eastAsia"/>
                <w:color w:val="auto"/>
              </w:rPr>
              <w:t>客户根据送货单和供方提供产品检验报告</w:t>
            </w:r>
            <w:r>
              <w:rPr>
                <w:rFonts w:hint="eastAsia"/>
                <w:color w:val="auto"/>
                <w:lang w:eastAsia="zh-CN"/>
              </w:rPr>
              <w:t>等</w:t>
            </w:r>
            <w:r>
              <w:rPr>
                <w:rFonts w:hint="eastAsia"/>
                <w:color w:val="auto"/>
              </w:rPr>
              <w:t>进行核验。产品交付过程中未发生过大的质量问题，产品质量稳定，暂时没有接到顾客重大的质量投诉。</w:t>
            </w:r>
            <w:r>
              <w:rPr>
                <w:rFonts w:hint="eastAsia"/>
                <w:color w:val="auto"/>
                <w:lang w:eastAsia="zh-CN"/>
              </w:rPr>
              <w:t>（产品验收情况详见</w:t>
            </w:r>
            <w:r>
              <w:rPr>
                <w:rFonts w:hint="eastAsia"/>
                <w:color w:val="auto"/>
                <w:lang w:val="en-US" w:eastAsia="zh-CN"/>
              </w:rPr>
              <w:t>8.6条款</w:t>
            </w:r>
            <w:r>
              <w:rPr>
                <w:rFonts w:hint="eastAsia"/>
                <w:color w:val="auto"/>
                <w:lang w:eastAsia="zh-CN"/>
              </w:rPr>
              <w:t>）</w:t>
            </w:r>
          </w:p>
          <w:p>
            <w:pPr>
              <w:spacing w:line="400" w:lineRule="exact"/>
              <w:rPr>
                <w:rFonts w:hint="eastAsia"/>
                <w:color w:val="auto"/>
              </w:rPr>
            </w:pPr>
            <w:r>
              <w:rPr>
                <w:rFonts w:hint="eastAsia"/>
                <w:color w:val="auto"/>
                <w:lang w:val="en-US" w:eastAsia="zh-CN"/>
              </w:rPr>
              <w:t>6)</w:t>
            </w:r>
            <w:r>
              <w:rPr>
                <w:rFonts w:hint="eastAsia"/>
                <w:color w:val="auto"/>
              </w:rPr>
              <w:t>查，客户签收单：</w:t>
            </w:r>
          </w:p>
          <w:p>
            <w:pPr>
              <w:spacing w:line="400" w:lineRule="exact"/>
              <w:rPr>
                <w:rFonts w:hint="eastAsia"/>
                <w:color w:val="auto"/>
              </w:rPr>
            </w:pPr>
            <w:r>
              <w:rPr>
                <w:rFonts w:hint="eastAsia"/>
                <w:color w:val="auto"/>
              </w:rPr>
              <w:t>查见2020年</w:t>
            </w:r>
            <w:r>
              <w:rPr>
                <w:rFonts w:hint="eastAsia"/>
                <w:color w:val="auto"/>
                <w:lang w:val="en-US" w:eastAsia="zh-CN"/>
              </w:rPr>
              <w:t>8月22</w:t>
            </w:r>
            <w:r>
              <w:rPr>
                <w:rFonts w:hint="eastAsia"/>
                <w:color w:val="auto"/>
              </w:rPr>
              <w:t>日</w:t>
            </w:r>
          </w:p>
          <w:p>
            <w:pPr>
              <w:spacing w:line="400" w:lineRule="exact"/>
              <w:rPr>
                <w:rFonts w:hint="eastAsia"/>
                <w:color w:val="auto"/>
              </w:rPr>
            </w:pPr>
            <w:r>
              <w:rPr>
                <w:rFonts w:hint="eastAsia"/>
                <w:color w:val="auto"/>
              </w:rPr>
              <w:t>客户：</w:t>
            </w:r>
            <w:r>
              <w:rPr>
                <w:rFonts w:hint="eastAsia"/>
                <w:color w:val="auto"/>
                <w:lang w:val="en-US" w:eastAsia="zh-CN"/>
              </w:rPr>
              <w:t>重庆华帆机械</w:t>
            </w:r>
            <w:r>
              <w:rPr>
                <w:rFonts w:hint="eastAsia"/>
                <w:color w:val="auto"/>
                <w:lang w:eastAsia="zh-CN"/>
              </w:rPr>
              <w:t>有限公司</w:t>
            </w:r>
          </w:p>
          <w:p>
            <w:pPr>
              <w:spacing w:line="400" w:lineRule="exact"/>
              <w:rPr>
                <w:rFonts w:hint="eastAsia"/>
                <w:color w:val="auto"/>
              </w:rPr>
            </w:pPr>
            <w:r>
              <w:rPr>
                <w:rFonts w:hint="eastAsia"/>
                <w:color w:val="auto"/>
              </w:rPr>
              <w:t>采购产品：</w:t>
            </w:r>
            <w:r>
              <w:rPr>
                <w:rFonts w:hint="eastAsia"/>
                <w:color w:val="auto"/>
                <w:lang w:val="en-US" w:eastAsia="zh-CN"/>
              </w:rPr>
              <w:t>SL-411皮膜剂、SL-411A促进剂、SL-333清洗剂</w:t>
            </w:r>
            <w:r>
              <w:rPr>
                <w:rFonts w:hint="eastAsia"/>
                <w:color w:val="auto"/>
              </w:rPr>
              <w:t>等</w:t>
            </w:r>
          </w:p>
          <w:p>
            <w:pPr>
              <w:spacing w:line="400" w:lineRule="exact"/>
              <w:rPr>
                <w:rFonts w:hint="default"/>
                <w:color w:val="auto"/>
                <w:lang w:val="en-US" w:eastAsia="zh-CN"/>
              </w:rPr>
            </w:pPr>
            <w:r>
              <w:rPr>
                <w:rFonts w:hint="eastAsia"/>
                <w:color w:val="auto"/>
              </w:rPr>
              <w:t>签收人：</w:t>
            </w:r>
            <w:r>
              <w:rPr>
                <w:rFonts w:hint="eastAsia"/>
                <w:color w:val="auto"/>
                <w:lang w:val="en-US" w:eastAsia="zh-CN"/>
              </w:rPr>
              <w:t>周友平</w:t>
            </w:r>
          </w:p>
          <w:p>
            <w:pPr>
              <w:spacing w:line="400" w:lineRule="exact"/>
              <w:rPr>
                <w:rFonts w:hint="eastAsia"/>
                <w:color w:val="auto"/>
              </w:rPr>
            </w:pPr>
          </w:p>
          <w:p>
            <w:pPr>
              <w:spacing w:line="400" w:lineRule="exact"/>
              <w:rPr>
                <w:rFonts w:hint="eastAsia"/>
                <w:color w:val="auto"/>
              </w:rPr>
            </w:pPr>
            <w:r>
              <w:rPr>
                <w:rFonts w:hint="eastAsia"/>
                <w:color w:val="auto"/>
              </w:rPr>
              <w:t>查见2020年</w:t>
            </w:r>
            <w:r>
              <w:rPr>
                <w:rFonts w:hint="eastAsia"/>
                <w:color w:val="auto"/>
                <w:lang w:val="en-US" w:eastAsia="zh-CN"/>
              </w:rPr>
              <w:t>10</w:t>
            </w:r>
            <w:r>
              <w:rPr>
                <w:rFonts w:hint="eastAsia"/>
                <w:color w:val="auto"/>
              </w:rPr>
              <w:t>月</w:t>
            </w:r>
            <w:r>
              <w:rPr>
                <w:rFonts w:hint="eastAsia"/>
                <w:color w:val="auto"/>
                <w:lang w:val="en-US" w:eastAsia="zh-CN"/>
              </w:rPr>
              <w:t>29</w:t>
            </w:r>
            <w:r>
              <w:rPr>
                <w:rFonts w:hint="eastAsia"/>
                <w:color w:val="auto"/>
              </w:rPr>
              <w:t>日</w:t>
            </w:r>
          </w:p>
          <w:p>
            <w:pPr>
              <w:spacing w:line="400" w:lineRule="exact"/>
              <w:rPr>
                <w:rFonts w:hint="eastAsia"/>
                <w:color w:val="auto"/>
                <w:lang w:eastAsia="zh-CN"/>
              </w:rPr>
            </w:pPr>
            <w:r>
              <w:rPr>
                <w:rFonts w:hint="eastAsia"/>
                <w:color w:val="auto"/>
              </w:rPr>
              <w:t>客户：</w:t>
            </w:r>
            <w:r>
              <w:rPr>
                <w:rFonts w:hint="eastAsia"/>
                <w:color w:val="auto"/>
                <w:lang w:val="en-US" w:eastAsia="zh-CN"/>
              </w:rPr>
              <w:t>重庆市北部区仪欧机械厂</w:t>
            </w:r>
          </w:p>
          <w:p>
            <w:pPr>
              <w:spacing w:line="400" w:lineRule="exact"/>
              <w:rPr>
                <w:rFonts w:hint="eastAsia"/>
                <w:color w:val="auto"/>
              </w:rPr>
            </w:pPr>
            <w:r>
              <w:rPr>
                <w:rFonts w:hint="eastAsia"/>
                <w:color w:val="auto"/>
              </w:rPr>
              <w:t>采购产品</w:t>
            </w:r>
            <w:r>
              <w:rPr>
                <w:rFonts w:hint="eastAsia"/>
                <w:color w:val="auto"/>
                <w:lang w:eastAsia="zh-CN"/>
              </w:rPr>
              <w:t>：</w:t>
            </w:r>
            <w:r>
              <w:rPr>
                <w:rFonts w:hint="eastAsia"/>
                <w:color w:val="auto"/>
                <w:lang w:val="en-US" w:eastAsia="zh-CN"/>
              </w:rPr>
              <w:t>SL-222清洗剂、SL-411皮膜剂</w:t>
            </w:r>
            <w:r>
              <w:rPr>
                <w:rFonts w:hint="eastAsia"/>
                <w:color w:val="auto"/>
              </w:rPr>
              <w:t>等</w:t>
            </w:r>
          </w:p>
          <w:p>
            <w:pPr>
              <w:spacing w:line="400" w:lineRule="exact"/>
              <w:rPr>
                <w:rFonts w:hint="eastAsia"/>
                <w:color w:val="auto"/>
                <w:lang w:val="en-US" w:eastAsia="zh-CN"/>
              </w:rPr>
            </w:pPr>
            <w:r>
              <w:rPr>
                <w:rFonts w:hint="eastAsia"/>
                <w:color w:val="auto"/>
              </w:rPr>
              <w:t>签</w:t>
            </w:r>
            <w:r>
              <w:rPr>
                <w:rFonts w:hint="eastAsia"/>
                <w:color w:val="auto"/>
                <w:lang w:eastAsia="zh-CN"/>
              </w:rPr>
              <w:t>收人：</w:t>
            </w:r>
            <w:r>
              <w:rPr>
                <w:rFonts w:hint="eastAsia"/>
                <w:color w:val="auto"/>
                <w:lang w:val="en-US" w:eastAsia="zh-CN"/>
              </w:rPr>
              <w:t>廖**</w:t>
            </w:r>
          </w:p>
          <w:p>
            <w:pPr>
              <w:spacing w:line="400" w:lineRule="exact"/>
              <w:rPr>
                <w:rFonts w:hint="eastAsia"/>
                <w:color w:val="auto"/>
                <w:lang w:eastAsia="zh-CN"/>
              </w:rPr>
            </w:pPr>
            <w:r>
              <w:rPr>
                <w:rFonts w:hint="eastAsia"/>
                <w:color w:val="auto"/>
                <w:lang w:val="en-US" w:eastAsia="zh-CN"/>
              </w:rPr>
              <w:t>3、</w:t>
            </w:r>
            <w:r>
              <w:rPr>
                <w:rFonts w:hint="eastAsia"/>
                <w:color w:val="auto"/>
                <w:lang w:eastAsia="zh-CN"/>
              </w:rPr>
              <w:t>查见2020年</w:t>
            </w:r>
            <w:r>
              <w:rPr>
                <w:rFonts w:hint="eastAsia"/>
                <w:color w:val="auto"/>
                <w:lang w:val="en-US" w:eastAsia="zh-CN"/>
              </w:rPr>
              <w:t>11</w:t>
            </w:r>
            <w:r>
              <w:rPr>
                <w:rFonts w:hint="eastAsia"/>
                <w:color w:val="auto"/>
                <w:lang w:eastAsia="zh-CN"/>
              </w:rPr>
              <w:t>月</w:t>
            </w:r>
            <w:r>
              <w:rPr>
                <w:rFonts w:hint="eastAsia"/>
                <w:color w:val="auto"/>
                <w:lang w:val="en-US" w:eastAsia="zh-CN"/>
              </w:rPr>
              <w:t>9</w:t>
            </w:r>
            <w:r>
              <w:rPr>
                <w:rFonts w:hint="eastAsia"/>
                <w:color w:val="auto"/>
                <w:lang w:eastAsia="zh-CN"/>
              </w:rPr>
              <w:t>日</w:t>
            </w:r>
          </w:p>
          <w:p>
            <w:pPr>
              <w:spacing w:line="400" w:lineRule="exact"/>
              <w:rPr>
                <w:rFonts w:hint="eastAsia"/>
                <w:color w:val="auto"/>
                <w:lang w:eastAsia="zh-CN"/>
              </w:rPr>
            </w:pPr>
            <w:r>
              <w:rPr>
                <w:rFonts w:hint="eastAsia"/>
                <w:color w:val="auto"/>
                <w:lang w:eastAsia="zh-CN"/>
              </w:rPr>
              <w:t>客户：</w:t>
            </w:r>
            <w:r>
              <w:rPr>
                <w:rFonts w:hint="eastAsia"/>
                <w:color w:val="auto"/>
                <w:lang w:val="en-US" w:eastAsia="zh-CN"/>
              </w:rPr>
              <w:t>重庆北部红陵金属喷漆厂</w:t>
            </w:r>
          </w:p>
          <w:p>
            <w:pPr>
              <w:spacing w:line="400" w:lineRule="exact"/>
              <w:rPr>
                <w:rFonts w:hint="eastAsia"/>
                <w:color w:val="auto"/>
                <w:lang w:val="en-US" w:eastAsia="zh-CN"/>
              </w:rPr>
            </w:pPr>
            <w:r>
              <w:rPr>
                <w:rFonts w:hint="eastAsia"/>
                <w:color w:val="auto"/>
                <w:lang w:eastAsia="zh-CN"/>
              </w:rPr>
              <w:t>采购产品：</w:t>
            </w:r>
            <w:r>
              <w:rPr>
                <w:rFonts w:hint="eastAsia"/>
                <w:color w:val="auto"/>
                <w:lang w:val="en-US" w:eastAsia="zh-CN"/>
              </w:rPr>
              <w:t>SL-411皮膜剂、SL-315表调剂、除垢剂等</w:t>
            </w:r>
          </w:p>
          <w:p>
            <w:pPr>
              <w:spacing w:line="400" w:lineRule="exact"/>
              <w:rPr>
                <w:rFonts w:hint="eastAsia"/>
                <w:color w:val="auto"/>
                <w:lang w:eastAsia="zh-CN"/>
              </w:rPr>
            </w:pPr>
            <w:r>
              <w:rPr>
                <w:rFonts w:hint="eastAsia"/>
                <w:color w:val="auto"/>
                <w:lang w:eastAsia="zh-CN"/>
              </w:rPr>
              <w:t>签收人：</w:t>
            </w:r>
            <w:r>
              <w:rPr>
                <w:rFonts w:hint="eastAsia"/>
                <w:color w:val="auto"/>
                <w:lang w:val="en-US" w:eastAsia="zh-CN"/>
              </w:rPr>
              <w:t>刘佳</w:t>
            </w:r>
          </w:p>
          <w:p>
            <w:pPr>
              <w:pStyle w:val="4"/>
              <w:rPr>
                <w:rFonts w:hint="default"/>
                <w:color w:val="auto"/>
                <w:lang w:val="en-US" w:eastAsia="zh-CN"/>
              </w:rPr>
            </w:pPr>
            <w:r>
              <w:rPr>
                <w:rFonts w:hint="eastAsia"/>
                <w:color w:val="auto"/>
                <w:lang w:val="en-US" w:eastAsia="zh-CN"/>
              </w:rPr>
              <w:t>.........</w:t>
            </w:r>
          </w:p>
          <w:p>
            <w:pPr>
              <w:numPr>
                <w:ilvl w:val="0"/>
                <w:numId w:val="3"/>
              </w:numPr>
              <w:spacing w:line="400" w:lineRule="exact"/>
              <w:rPr>
                <w:rFonts w:hint="default" w:eastAsia="宋体"/>
                <w:color w:val="auto"/>
                <w:lang w:val="en-US" w:eastAsia="zh-CN"/>
              </w:rPr>
            </w:pPr>
            <w:r>
              <w:rPr>
                <w:rFonts w:hint="eastAsia"/>
                <w:b/>
                <w:bCs/>
                <w:color w:val="auto"/>
                <w:highlight w:val="none"/>
              </w:rPr>
              <w:t>公司特殊过程确定为：销售服务过程</w:t>
            </w:r>
            <w:r>
              <w:rPr>
                <w:rFonts w:hint="eastAsia" w:ascii="宋体" w:hAnsi="宋体" w:cs="宋体"/>
                <w:b/>
                <w:bCs/>
                <w:color w:val="auto"/>
                <w:szCs w:val="21"/>
              </w:rPr>
              <w:t>。</w:t>
            </w:r>
            <w:r>
              <w:rPr>
                <w:rFonts w:hint="eastAsia"/>
                <w:b/>
                <w:bCs/>
                <w:color w:val="auto"/>
                <w:szCs w:val="22"/>
                <w:highlight w:val="none"/>
                <w:lang w:eastAsia="zh-CN"/>
              </w:rPr>
              <w:t>现场查，组织</w:t>
            </w:r>
            <w:r>
              <w:rPr>
                <w:rFonts w:hint="eastAsia"/>
                <w:b/>
                <w:bCs/>
                <w:color w:val="auto"/>
                <w:szCs w:val="22"/>
                <w:highlight w:val="none"/>
              </w:rPr>
              <w:t>不能提供</w:t>
            </w:r>
            <w:r>
              <w:rPr>
                <w:rFonts w:hint="eastAsia"/>
                <w:b/>
                <w:bCs/>
                <w:color w:val="auto"/>
                <w:szCs w:val="22"/>
                <w:highlight w:val="none"/>
                <w:lang w:eastAsia="zh-CN"/>
              </w:rPr>
              <w:t>对该过程的</w:t>
            </w:r>
            <w:r>
              <w:rPr>
                <w:rFonts w:hint="eastAsia"/>
                <w:b/>
                <w:bCs/>
                <w:color w:val="auto"/>
                <w:szCs w:val="22"/>
                <w:highlight w:val="none"/>
              </w:rPr>
              <w:t>确认记录</w:t>
            </w:r>
            <w:r>
              <w:rPr>
                <w:rFonts w:hint="eastAsia"/>
                <w:b/>
                <w:bCs/>
                <w:color w:val="auto"/>
                <w:szCs w:val="22"/>
                <w:highlight w:val="none"/>
                <w:lang w:eastAsia="zh-CN"/>
              </w:rPr>
              <w:t>。</w:t>
            </w:r>
          </w:p>
        </w:tc>
        <w:tc>
          <w:tcPr>
            <w:tcW w:w="1585" w:type="dxa"/>
            <w:vAlign w:val="top"/>
          </w:tcPr>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eastAsia="宋体"/>
                <w:color w:val="auto"/>
                <w:lang w:val="en-US" w:eastAsia="zh-CN"/>
              </w:rPr>
            </w:pPr>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vAlign w:val="top"/>
          </w:tcPr>
          <w:p>
            <w:pPr>
              <w:spacing w:line="400" w:lineRule="atLeast"/>
              <w:rPr>
                <w:rFonts w:hint="eastAsia" w:ascii="宋体" w:hAnsi="宋体" w:cs="宋体"/>
                <w:color w:val="auto"/>
                <w:szCs w:val="21"/>
              </w:rPr>
            </w:pPr>
            <w:r>
              <w:rPr>
                <w:rFonts w:hint="eastAsia" w:ascii="宋体" w:hAnsi="宋体"/>
                <w:color w:val="auto"/>
                <w:szCs w:val="21"/>
              </w:rPr>
              <w:t>标识及可追溯性</w:t>
            </w:r>
          </w:p>
        </w:tc>
        <w:tc>
          <w:tcPr>
            <w:tcW w:w="960" w:type="dxa"/>
            <w:vAlign w:val="top"/>
          </w:tcPr>
          <w:p>
            <w:pPr>
              <w:spacing w:line="400" w:lineRule="atLeast"/>
              <w:ind w:right="-158" w:rightChars="-75"/>
              <w:rPr>
                <w:rFonts w:ascii="宋体" w:hAnsi="宋体"/>
                <w:color w:val="auto"/>
                <w:szCs w:val="21"/>
              </w:rPr>
            </w:pPr>
            <w:r>
              <w:rPr>
                <w:rFonts w:hint="eastAsia" w:ascii="宋体" w:hAnsi="宋体"/>
                <w:color w:val="auto"/>
                <w:szCs w:val="21"/>
              </w:rPr>
              <w:t>8.5.2</w:t>
            </w:r>
          </w:p>
          <w:p>
            <w:pPr>
              <w:adjustRightInd w:val="0"/>
              <w:snapToGrid w:val="0"/>
              <w:jc w:val="center"/>
              <w:rPr>
                <w:rFonts w:hint="eastAsia" w:ascii="宋体" w:hAnsi="宋体" w:cs="宋体"/>
                <w:b/>
                <w:color w:val="auto"/>
                <w:szCs w:val="21"/>
              </w:rPr>
            </w:pPr>
          </w:p>
        </w:tc>
        <w:tc>
          <w:tcPr>
            <w:tcW w:w="10004" w:type="dxa"/>
            <w:vAlign w:val="top"/>
          </w:tcPr>
          <w:p>
            <w:pPr>
              <w:spacing w:line="400" w:lineRule="exact"/>
              <w:rPr>
                <w:rFonts w:ascii="宋体" w:hAnsi="宋体" w:cs="宋体"/>
                <w:color w:val="auto"/>
                <w:szCs w:val="21"/>
              </w:rPr>
            </w:pPr>
            <w:r>
              <w:rPr>
                <w:rFonts w:hint="eastAsia" w:ascii="宋体" w:hAnsi="宋体" w:cs="宋体"/>
                <w:color w:val="auto"/>
                <w:szCs w:val="21"/>
              </w:rPr>
              <w:t>现场查见，公司在经营过程中对标识和可追溯性进行了规定。</w:t>
            </w:r>
          </w:p>
          <w:p>
            <w:pPr>
              <w:spacing w:line="400" w:lineRule="exact"/>
              <w:rPr>
                <w:rFonts w:ascii="宋体" w:hAnsi="宋体" w:cs="宋体"/>
                <w:color w:val="auto"/>
                <w:szCs w:val="21"/>
              </w:rPr>
            </w:pPr>
            <w:r>
              <w:rPr>
                <w:rFonts w:hint="eastAsia" w:ascii="宋体" w:hAnsi="宋体" w:cs="宋体"/>
                <w:color w:val="auto"/>
                <w:szCs w:val="21"/>
              </w:rPr>
              <w:t>1.销售过程采用客户投诉记录、售后信息确认</w:t>
            </w:r>
            <w:r>
              <w:rPr>
                <w:rFonts w:hint="eastAsia" w:ascii="宋体" w:hAnsi="宋体" w:cs="宋体"/>
                <w:color w:val="auto"/>
                <w:szCs w:val="21"/>
                <w:lang w:eastAsia="zh-CN"/>
              </w:rPr>
              <w:t>、</w:t>
            </w:r>
            <w:r>
              <w:rPr>
                <w:rFonts w:hint="eastAsia" w:ascii="宋体" w:hAnsi="宋体" w:cs="宋体"/>
                <w:color w:val="auto"/>
                <w:szCs w:val="21"/>
              </w:rPr>
              <w:t>回访表等进行标识；</w:t>
            </w:r>
          </w:p>
          <w:p>
            <w:pPr>
              <w:spacing w:line="400" w:lineRule="exact"/>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w:t>
            </w:r>
            <w:r>
              <w:rPr>
                <w:rFonts w:hint="eastAsia" w:ascii="宋体" w:hAnsi="宋体" w:cs="宋体"/>
                <w:color w:val="auto"/>
                <w:szCs w:val="21"/>
              </w:rPr>
              <w:t>产品按要求有注明</w:t>
            </w:r>
            <w:r>
              <w:rPr>
                <w:rFonts w:hint="eastAsia" w:ascii="宋体" w:hAnsi="宋体" w:cs="宋体"/>
                <w:color w:val="auto"/>
                <w:szCs w:val="21"/>
                <w:lang w:eastAsia="zh-CN"/>
              </w:rPr>
              <w:t>生产厂家名称</w:t>
            </w:r>
            <w:r>
              <w:rPr>
                <w:rFonts w:hint="eastAsia" w:ascii="宋体" w:hAnsi="宋体" w:cs="宋体"/>
                <w:color w:val="auto"/>
                <w:szCs w:val="21"/>
              </w:rPr>
              <w:t>、产品名称、规格、数量、出厂日期等。</w:t>
            </w:r>
          </w:p>
          <w:p>
            <w:pPr>
              <w:rPr>
                <w:color w:val="auto"/>
              </w:rPr>
            </w:pPr>
            <w:r>
              <w:rPr>
                <w:rFonts w:hint="eastAsia" w:ascii="宋体" w:hAnsi="宋体" w:cs="宋体"/>
                <w:color w:val="auto"/>
                <w:szCs w:val="21"/>
                <w:lang w:val="en-US" w:eastAsia="zh-CN"/>
              </w:rPr>
              <w:t>3、</w:t>
            </w:r>
            <w:r>
              <w:rPr>
                <w:rFonts w:hint="eastAsia" w:ascii="宋体" w:hAnsi="宋体" w:cs="宋体"/>
                <w:color w:val="auto"/>
                <w:szCs w:val="21"/>
                <w:lang w:eastAsia="zh-CN"/>
              </w:rPr>
              <w:t>销售产</w:t>
            </w:r>
            <w:r>
              <w:rPr>
                <w:rFonts w:hint="eastAsia" w:ascii="宋体" w:hAnsi="宋体"/>
                <w:color w:val="auto"/>
                <w:szCs w:val="21"/>
              </w:rPr>
              <w:t>品通过收货单、发货记录等进行追溯，主要记录内容：供应商、</w:t>
            </w:r>
            <w:r>
              <w:rPr>
                <w:rFonts w:hint="eastAsia" w:ascii="宋体" w:hAnsi="宋体"/>
                <w:color w:val="auto"/>
                <w:szCs w:val="21"/>
                <w:lang w:eastAsia="zh-CN"/>
              </w:rPr>
              <w:t>客户名称、</w:t>
            </w:r>
            <w:r>
              <w:rPr>
                <w:rFonts w:hint="eastAsia" w:ascii="宋体" w:hAnsi="宋体"/>
                <w:color w:val="auto"/>
                <w:szCs w:val="21"/>
              </w:rPr>
              <w:t>交付日期，规格、数量等；</w:t>
            </w:r>
          </w:p>
          <w:p>
            <w:pPr>
              <w:spacing w:line="400" w:lineRule="exact"/>
              <w:rPr>
                <w:rFonts w:ascii="宋体" w:hAnsi="宋体" w:cs="宋体"/>
                <w:color w:val="auto"/>
                <w:szCs w:val="21"/>
              </w:rPr>
            </w:pPr>
            <w:r>
              <w:rPr>
                <w:rFonts w:hint="eastAsia" w:ascii="宋体" w:hAnsi="宋体" w:cs="宋体"/>
                <w:color w:val="auto"/>
                <w:szCs w:val="21"/>
              </w:rPr>
              <w:t>通过上述标识可以追溯产品的来源，和产品的生产日期、批次。</w:t>
            </w:r>
          </w:p>
          <w:p>
            <w:pPr>
              <w:spacing w:line="400" w:lineRule="exact"/>
              <w:rPr>
                <w:rFonts w:hint="eastAsia" w:ascii="宋体" w:hAnsi="宋体" w:cs="宋体"/>
                <w:color w:val="auto"/>
                <w:spacing w:val="-4"/>
                <w:szCs w:val="21"/>
              </w:rPr>
            </w:pPr>
            <w:r>
              <w:rPr>
                <w:rFonts w:hint="eastAsia" w:ascii="宋体" w:hAnsi="宋体" w:cs="宋体"/>
                <w:color w:val="auto"/>
                <w:szCs w:val="21"/>
              </w:rPr>
              <w:t>标识基本符合要求。</w:t>
            </w:r>
          </w:p>
        </w:tc>
        <w:tc>
          <w:tcPr>
            <w:tcW w:w="1585" w:type="dxa"/>
            <w:vAlign w:val="top"/>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vAlign w:val="top"/>
          </w:tcPr>
          <w:p>
            <w:pPr>
              <w:rPr>
                <w:rFonts w:hint="eastAsia" w:ascii="宋体" w:hAnsi="宋体" w:cs="宋体"/>
                <w:color w:val="auto"/>
                <w:szCs w:val="21"/>
              </w:rPr>
            </w:pPr>
            <w:r>
              <w:rPr>
                <w:rFonts w:hint="eastAsia" w:ascii="宋体" w:hAnsi="宋体"/>
                <w:color w:val="auto"/>
                <w:szCs w:val="21"/>
              </w:rPr>
              <w:t>顾客或外部供方的财产</w:t>
            </w:r>
          </w:p>
        </w:tc>
        <w:tc>
          <w:tcPr>
            <w:tcW w:w="960" w:type="dxa"/>
            <w:vAlign w:val="top"/>
          </w:tcPr>
          <w:p>
            <w:pPr>
              <w:spacing w:line="400" w:lineRule="atLeast"/>
              <w:ind w:right="-158" w:rightChars="-75"/>
              <w:rPr>
                <w:rFonts w:ascii="宋体" w:hAnsi="宋体"/>
                <w:color w:val="auto"/>
                <w:szCs w:val="21"/>
              </w:rPr>
            </w:pPr>
            <w:r>
              <w:rPr>
                <w:rFonts w:hint="eastAsia" w:ascii="宋体" w:hAnsi="宋体"/>
                <w:color w:val="auto"/>
                <w:szCs w:val="21"/>
              </w:rPr>
              <w:t>8.5.3</w:t>
            </w:r>
          </w:p>
          <w:p>
            <w:pPr>
              <w:adjustRightInd w:val="0"/>
              <w:snapToGrid w:val="0"/>
              <w:jc w:val="center"/>
              <w:rPr>
                <w:rFonts w:hint="eastAsia" w:ascii="宋体" w:hAnsi="宋体" w:cs="宋体"/>
                <w:b/>
                <w:color w:val="auto"/>
                <w:szCs w:val="21"/>
              </w:rPr>
            </w:pPr>
          </w:p>
        </w:tc>
        <w:tc>
          <w:tcPr>
            <w:tcW w:w="10004" w:type="dxa"/>
            <w:vAlign w:val="top"/>
          </w:tcPr>
          <w:p>
            <w:pPr>
              <w:widowControl/>
              <w:spacing w:line="400" w:lineRule="exact"/>
              <w:ind w:firstLine="420" w:firstLineChars="200"/>
              <w:rPr>
                <w:rFonts w:ascii="宋体" w:hAnsi="宋体" w:cs="Arial"/>
                <w:color w:val="auto"/>
                <w:szCs w:val="21"/>
              </w:rPr>
            </w:pPr>
            <w:r>
              <w:rPr>
                <w:rFonts w:hint="eastAsia" w:ascii="宋体" w:hAnsi="宋体" w:cs="Arial"/>
                <w:color w:val="auto"/>
                <w:szCs w:val="21"/>
              </w:rPr>
              <w:t>查，公司对顾客财产的管理要求。</w:t>
            </w:r>
          </w:p>
          <w:p>
            <w:pPr>
              <w:spacing w:line="400" w:lineRule="exact"/>
              <w:ind w:firstLine="420" w:firstLineChars="200"/>
              <w:rPr>
                <w:rFonts w:ascii="宋体" w:hAnsi="宋体"/>
                <w:color w:val="auto"/>
                <w:szCs w:val="21"/>
              </w:rPr>
            </w:pPr>
            <w:r>
              <w:rPr>
                <w:rFonts w:hint="eastAsia" w:ascii="宋体" w:hAnsi="宋体"/>
                <w:color w:val="auto"/>
                <w:szCs w:val="21"/>
              </w:rPr>
              <w:t>询问部门负责人，公司的顾客财产主要为顾客信息，公司对顾客财产进行了登记管理，所有客户信息均采用电子档进行专人存档保管。</w:t>
            </w:r>
          </w:p>
          <w:p>
            <w:pPr>
              <w:spacing w:line="400" w:lineRule="exact"/>
              <w:ind w:firstLine="420" w:firstLineChars="200"/>
              <w:rPr>
                <w:rFonts w:hint="eastAsia" w:ascii="宋体" w:hAnsi="宋体" w:cs="宋体"/>
                <w:color w:val="auto"/>
                <w:spacing w:val="-4"/>
                <w:szCs w:val="21"/>
              </w:rPr>
            </w:pPr>
            <w:r>
              <w:rPr>
                <w:rFonts w:hint="eastAsia" w:ascii="宋体" w:hAnsi="宋体"/>
                <w:color w:val="auto"/>
                <w:szCs w:val="21"/>
              </w:rPr>
              <w:t>现场查看，顾客财产管理基本受控。</w:t>
            </w:r>
          </w:p>
        </w:tc>
        <w:tc>
          <w:tcPr>
            <w:tcW w:w="1585" w:type="dxa"/>
            <w:vAlign w:val="top"/>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color w:val="auto"/>
                <w:szCs w:val="21"/>
              </w:rPr>
            </w:pPr>
            <w:r>
              <w:rPr>
                <w:rFonts w:hint="eastAsia" w:ascii="宋体" w:hAnsi="宋体"/>
                <w:color w:val="auto"/>
                <w:szCs w:val="21"/>
              </w:rPr>
              <w:t>防护</w:t>
            </w:r>
          </w:p>
        </w:tc>
        <w:tc>
          <w:tcPr>
            <w:tcW w:w="960" w:type="dxa"/>
          </w:tcPr>
          <w:p>
            <w:pPr>
              <w:adjustRightInd w:val="0"/>
              <w:snapToGrid w:val="0"/>
              <w:jc w:val="both"/>
              <w:rPr>
                <w:rFonts w:ascii="宋体" w:hAnsi="宋体" w:cs="宋体"/>
                <w:b/>
                <w:color w:val="auto"/>
                <w:szCs w:val="21"/>
              </w:rPr>
            </w:pPr>
            <w:r>
              <w:rPr>
                <w:rFonts w:hint="eastAsia" w:ascii="宋体" w:hAnsi="宋体"/>
                <w:color w:val="auto"/>
                <w:szCs w:val="21"/>
              </w:rPr>
              <w:t>8.5.4</w:t>
            </w:r>
          </w:p>
        </w:tc>
        <w:tc>
          <w:tcPr>
            <w:tcW w:w="10004" w:type="dxa"/>
          </w:tcPr>
          <w:p>
            <w:pPr>
              <w:adjustRightInd w:val="0"/>
              <w:snapToGrid w:val="0"/>
              <w:spacing w:line="400" w:lineRule="exact"/>
              <w:jc w:val="left"/>
              <w:rPr>
                <w:rFonts w:hint="eastAsia" w:ascii="宋体" w:hAnsi="宋体" w:cs="宋体"/>
                <w:color w:val="auto"/>
                <w:sz w:val="21"/>
                <w:szCs w:val="21"/>
              </w:rPr>
            </w:pPr>
            <w:r>
              <w:rPr>
                <w:rFonts w:hint="eastAsia" w:ascii="宋体" w:hAnsi="宋体" w:cs="宋体"/>
                <w:color w:val="auto"/>
                <w:sz w:val="21"/>
                <w:szCs w:val="21"/>
              </w:rPr>
              <w:t>查，公司质量体系对产品的防护进行了规范，包括：标识、搬运、储存等保护措施。</w:t>
            </w:r>
          </w:p>
          <w:p>
            <w:pPr>
              <w:adjustRightInd w:val="0"/>
              <w:snapToGrid w:val="0"/>
              <w:spacing w:line="400" w:lineRule="exact"/>
              <w:jc w:val="left"/>
              <w:rPr>
                <w:rFonts w:hint="eastAsia" w:ascii="宋体" w:hAnsi="宋体" w:cs="宋体"/>
                <w:color w:val="auto"/>
                <w:sz w:val="21"/>
                <w:szCs w:val="21"/>
              </w:rPr>
            </w:pPr>
            <w:r>
              <w:rPr>
                <w:rFonts w:hint="eastAsia" w:ascii="宋体" w:hAnsi="宋体" w:cs="宋体"/>
                <w:color w:val="auto"/>
                <w:sz w:val="21"/>
                <w:szCs w:val="21"/>
              </w:rPr>
              <w:t>现场观察:</w:t>
            </w:r>
          </w:p>
          <w:p>
            <w:pPr>
              <w:adjustRightInd w:val="0"/>
              <w:snapToGrid w:val="0"/>
              <w:spacing w:line="400" w:lineRule="exact"/>
              <w:jc w:val="left"/>
              <w:rPr>
                <w:rFonts w:hint="eastAsia" w:ascii="宋体" w:hAnsi="宋体" w:cs="宋体"/>
                <w:color w:val="auto"/>
                <w:sz w:val="21"/>
                <w:szCs w:val="21"/>
              </w:rPr>
            </w:pPr>
            <w:r>
              <w:rPr>
                <w:rFonts w:hint="eastAsia" w:ascii="宋体" w:hAnsi="宋体" w:cs="宋体"/>
                <w:color w:val="auto"/>
                <w:sz w:val="21"/>
                <w:szCs w:val="21"/>
              </w:rPr>
              <w:t>2.搬运：</w:t>
            </w:r>
            <w:r>
              <w:rPr>
                <w:rFonts w:hint="eastAsia" w:ascii="宋体" w:hAnsi="宋体" w:cs="宋体"/>
                <w:color w:val="auto"/>
                <w:sz w:val="21"/>
                <w:szCs w:val="21"/>
                <w:lang w:eastAsia="zh-CN"/>
              </w:rPr>
              <w:t>负责人讲，公司没有设立仓库，均在供应商处采购完成验证后后直接发货至客户处。搬运都</w:t>
            </w:r>
            <w:r>
              <w:rPr>
                <w:rFonts w:hint="eastAsia" w:ascii="宋体" w:hAnsi="宋体" w:cs="宋体"/>
                <w:color w:val="auto"/>
                <w:sz w:val="21"/>
                <w:szCs w:val="21"/>
              </w:rPr>
              <w:t>采用</w:t>
            </w:r>
            <w:r>
              <w:rPr>
                <w:rFonts w:hint="eastAsia" w:ascii="宋体" w:hAnsi="宋体" w:cs="宋体"/>
                <w:color w:val="auto"/>
                <w:sz w:val="21"/>
                <w:szCs w:val="21"/>
                <w:lang w:eastAsia="zh-CN"/>
              </w:rPr>
              <w:t>推车、</w:t>
            </w:r>
            <w:r>
              <w:rPr>
                <w:rFonts w:hint="eastAsia" w:ascii="宋体" w:hAnsi="宋体" w:cs="宋体"/>
                <w:color w:val="auto"/>
                <w:sz w:val="21"/>
                <w:szCs w:val="21"/>
              </w:rPr>
              <w:t>人工搬运进行，未有损产品质量的野蛮作业。</w:t>
            </w:r>
          </w:p>
          <w:p>
            <w:pPr>
              <w:adjustRightInd w:val="0"/>
              <w:snapToGrid w:val="0"/>
              <w:spacing w:line="400" w:lineRule="exact"/>
              <w:jc w:val="left"/>
              <w:rPr>
                <w:rFonts w:hint="eastAsia" w:ascii="宋体" w:hAnsi="宋体" w:cs="宋体"/>
                <w:color w:val="auto"/>
                <w:sz w:val="21"/>
                <w:szCs w:val="21"/>
              </w:rPr>
            </w:pPr>
            <w:r>
              <w:rPr>
                <w:rFonts w:hint="eastAsia" w:ascii="宋体" w:hAnsi="宋体" w:cs="宋体"/>
                <w:color w:val="auto"/>
                <w:sz w:val="21"/>
                <w:szCs w:val="21"/>
              </w:rPr>
              <w:t>3.贮存：公司</w:t>
            </w:r>
            <w:r>
              <w:rPr>
                <w:rFonts w:hint="eastAsia" w:ascii="宋体" w:hAnsi="宋体" w:cs="宋体"/>
                <w:color w:val="auto"/>
                <w:sz w:val="21"/>
                <w:szCs w:val="21"/>
                <w:lang w:eastAsia="zh-CN"/>
              </w:rPr>
              <w:t>未设立储存</w:t>
            </w:r>
            <w:r>
              <w:rPr>
                <w:rFonts w:hint="eastAsia" w:ascii="宋体" w:hAnsi="宋体" w:cs="宋体"/>
                <w:color w:val="auto"/>
                <w:sz w:val="21"/>
                <w:szCs w:val="21"/>
              </w:rPr>
              <w:t>库房</w:t>
            </w:r>
            <w:r>
              <w:rPr>
                <w:rFonts w:hint="eastAsia" w:ascii="宋体" w:hAnsi="宋体" w:cs="宋体"/>
                <w:color w:val="auto"/>
                <w:sz w:val="21"/>
                <w:szCs w:val="21"/>
                <w:lang w:eastAsia="zh-CN"/>
              </w:rPr>
              <w:t>，均在供应商处直接发货。</w:t>
            </w:r>
          </w:p>
          <w:p>
            <w:pPr>
              <w:adjustRightInd w:val="0"/>
              <w:snapToGrid w:val="0"/>
              <w:spacing w:line="400" w:lineRule="exact"/>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4、包装：产品外包装采用原包装（胶桶）进行包装能起到防护的效果。</w:t>
            </w:r>
          </w:p>
          <w:p>
            <w:pPr>
              <w:adjustRightInd w:val="0"/>
              <w:snapToGrid w:val="0"/>
              <w:spacing w:line="400" w:lineRule="exact"/>
              <w:jc w:val="lef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5、运输：采取自有车辆运输或物流运输的形式，按要求堆码整齐，放置不能倒置、防摔。运输车辆要求有篷布、顶盖，防止雨淋和灰尘。</w:t>
            </w:r>
          </w:p>
          <w:p>
            <w:pPr>
              <w:spacing w:line="400" w:lineRule="exact"/>
              <w:ind w:firstLine="420" w:firstLineChars="200"/>
              <w:rPr>
                <w:rFonts w:hint="eastAsia" w:ascii="宋体" w:hAnsi="宋体"/>
                <w:color w:val="auto"/>
                <w:szCs w:val="21"/>
              </w:rPr>
            </w:pPr>
            <w:r>
              <w:rPr>
                <w:rFonts w:hint="eastAsia" w:ascii="宋体" w:hAnsi="宋体" w:cs="宋体"/>
                <w:color w:val="auto"/>
                <w:sz w:val="21"/>
                <w:szCs w:val="21"/>
              </w:rPr>
              <w:t>基本符合要求。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cs="宋体"/>
                <w:color w:val="auto"/>
                <w:szCs w:val="21"/>
              </w:rPr>
            </w:pPr>
            <w:r>
              <w:rPr>
                <w:rFonts w:hint="eastAsia" w:ascii="宋体" w:hAnsi="宋体" w:cs="宋体"/>
                <w:color w:val="auto"/>
                <w:szCs w:val="21"/>
              </w:rPr>
              <w:t>交付后活动</w:t>
            </w:r>
          </w:p>
        </w:tc>
        <w:tc>
          <w:tcPr>
            <w:tcW w:w="960" w:type="dxa"/>
          </w:tcPr>
          <w:p>
            <w:pPr>
              <w:spacing w:line="400" w:lineRule="exact"/>
              <w:ind w:right="-158" w:rightChars="-75"/>
              <w:rPr>
                <w:rFonts w:ascii="宋体" w:hAnsi="宋体"/>
                <w:color w:val="auto"/>
                <w:szCs w:val="21"/>
              </w:rPr>
            </w:pPr>
            <w:r>
              <w:rPr>
                <w:rFonts w:hint="eastAsia" w:ascii="宋体" w:hAnsi="宋体"/>
                <w:color w:val="auto"/>
                <w:szCs w:val="21"/>
              </w:rPr>
              <w:t>8.5.5</w:t>
            </w:r>
          </w:p>
          <w:p>
            <w:pPr>
              <w:adjustRightInd w:val="0"/>
              <w:snapToGrid w:val="0"/>
              <w:jc w:val="center"/>
              <w:rPr>
                <w:rFonts w:ascii="宋体" w:hAnsi="宋体" w:cs="宋体"/>
                <w:b/>
                <w:color w:val="auto"/>
                <w:szCs w:val="21"/>
              </w:rPr>
            </w:pPr>
          </w:p>
        </w:tc>
        <w:tc>
          <w:tcPr>
            <w:tcW w:w="10004" w:type="dxa"/>
          </w:tcPr>
          <w:p>
            <w:pPr>
              <w:spacing w:line="400" w:lineRule="exact"/>
              <w:rPr>
                <w:rFonts w:ascii="宋体" w:hAnsi="宋体" w:cs="宋体"/>
                <w:color w:val="auto"/>
                <w:szCs w:val="21"/>
              </w:rPr>
            </w:pPr>
            <w:r>
              <w:rPr>
                <w:rFonts w:hint="eastAsia" w:ascii="宋体" w:hAnsi="宋体" w:cs="宋体"/>
                <w:color w:val="auto"/>
                <w:szCs w:val="21"/>
              </w:rPr>
              <w:t>公司明确服务相关交付后活动的安排及管控要求，包括满足以下各项内容要求。如:</w:t>
            </w:r>
          </w:p>
          <w:p>
            <w:pPr>
              <w:spacing w:line="400" w:lineRule="exact"/>
              <w:rPr>
                <w:rFonts w:ascii="宋体" w:hAnsi="宋体" w:cs="宋体"/>
                <w:color w:val="auto"/>
                <w:szCs w:val="21"/>
              </w:rPr>
            </w:pPr>
            <w:r>
              <w:rPr>
                <w:rFonts w:hint="eastAsia" w:ascii="宋体" w:hAnsi="宋体" w:cs="宋体"/>
                <w:color w:val="auto"/>
                <w:szCs w:val="21"/>
              </w:rPr>
              <w:t>a）法律法规要求；</w:t>
            </w:r>
          </w:p>
          <w:p>
            <w:pPr>
              <w:spacing w:line="400" w:lineRule="exact"/>
              <w:rPr>
                <w:rFonts w:ascii="宋体" w:hAnsi="宋体" w:cs="宋体"/>
                <w:color w:val="auto"/>
                <w:szCs w:val="21"/>
              </w:rPr>
            </w:pPr>
            <w:r>
              <w:rPr>
                <w:rFonts w:hint="eastAsia" w:ascii="宋体" w:hAnsi="宋体" w:cs="宋体"/>
                <w:color w:val="auto"/>
                <w:szCs w:val="21"/>
              </w:rPr>
              <w:t>b）与服务相关的潜在不期望的后果；</w:t>
            </w:r>
          </w:p>
          <w:p>
            <w:pPr>
              <w:spacing w:line="400" w:lineRule="exact"/>
              <w:rPr>
                <w:rFonts w:ascii="宋体" w:hAnsi="宋体" w:cs="宋体"/>
                <w:color w:val="auto"/>
                <w:szCs w:val="21"/>
              </w:rPr>
            </w:pPr>
            <w:r>
              <w:rPr>
                <w:rFonts w:hint="eastAsia" w:ascii="宋体" w:hAnsi="宋体" w:cs="宋体"/>
                <w:color w:val="auto"/>
                <w:szCs w:val="21"/>
              </w:rPr>
              <w:t>c）其服务的性质、用途；</w:t>
            </w:r>
          </w:p>
          <w:p>
            <w:pPr>
              <w:spacing w:line="400" w:lineRule="exact"/>
              <w:rPr>
                <w:rFonts w:ascii="宋体" w:hAnsi="宋体" w:cs="宋体"/>
                <w:color w:val="auto"/>
                <w:szCs w:val="21"/>
              </w:rPr>
            </w:pPr>
            <w:r>
              <w:rPr>
                <w:rFonts w:hint="eastAsia" w:ascii="宋体" w:hAnsi="宋体" w:cs="宋体"/>
                <w:color w:val="auto"/>
                <w:szCs w:val="21"/>
              </w:rPr>
              <w:t>d）顾客要求；</w:t>
            </w:r>
          </w:p>
          <w:p>
            <w:pPr>
              <w:spacing w:line="400" w:lineRule="exact"/>
              <w:rPr>
                <w:rFonts w:ascii="宋体" w:hAnsi="宋体" w:cs="宋体"/>
                <w:color w:val="auto"/>
                <w:szCs w:val="21"/>
              </w:rPr>
            </w:pPr>
            <w:r>
              <w:rPr>
                <w:rFonts w:hint="eastAsia" w:ascii="宋体" w:hAnsi="宋体" w:cs="宋体"/>
                <w:color w:val="auto"/>
                <w:szCs w:val="21"/>
              </w:rPr>
              <w:t>e）顾客反馈。</w:t>
            </w:r>
          </w:p>
          <w:p>
            <w:pPr>
              <w:spacing w:line="400" w:lineRule="exact"/>
              <w:rPr>
                <w:rFonts w:hint="eastAsia" w:ascii="宋体" w:hAnsi="宋体" w:cs="宋体"/>
                <w:color w:val="auto"/>
                <w:sz w:val="21"/>
                <w:szCs w:val="21"/>
              </w:rPr>
            </w:pPr>
            <w:r>
              <w:rPr>
                <w:rFonts w:hint="eastAsia" w:ascii="宋体" w:hAnsi="宋体" w:cs="宋体"/>
                <w:color w:val="auto"/>
                <w:sz w:val="21"/>
                <w:szCs w:val="21"/>
              </w:rPr>
              <w:t>此外，也包括：交付后活动可能含的担保条款所规定的相关活动，诸如合同规定的</w:t>
            </w:r>
            <w:r>
              <w:rPr>
                <w:rFonts w:hint="eastAsia" w:ascii="宋体" w:hAnsi="宋体" w:cs="宋体"/>
                <w:color w:val="auto"/>
                <w:sz w:val="21"/>
                <w:szCs w:val="21"/>
                <w:lang w:eastAsia="zh-CN"/>
              </w:rPr>
              <w:t>售后、运送</w:t>
            </w:r>
            <w:r>
              <w:rPr>
                <w:rFonts w:hint="eastAsia" w:ascii="宋体" w:hAnsi="宋体" w:cs="宋体"/>
                <w:color w:val="auto"/>
                <w:sz w:val="21"/>
                <w:szCs w:val="21"/>
              </w:rPr>
              <w:t>服务，以及回收或最终报废处置</w:t>
            </w:r>
            <w:r>
              <w:rPr>
                <w:rFonts w:hint="eastAsia" w:ascii="宋体" w:hAnsi="宋体" w:cs="宋体"/>
                <w:color w:val="auto"/>
                <w:sz w:val="21"/>
                <w:szCs w:val="21"/>
                <w:lang w:eastAsia="zh-CN"/>
              </w:rPr>
              <w:t>、培训客户产品使用方法</w:t>
            </w:r>
            <w:r>
              <w:rPr>
                <w:rFonts w:hint="eastAsia" w:ascii="宋体" w:hAnsi="宋体" w:cs="宋体"/>
                <w:color w:val="auto"/>
                <w:sz w:val="21"/>
                <w:szCs w:val="21"/>
              </w:rPr>
              <w:t>等附加服务等。</w:t>
            </w:r>
          </w:p>
          <w:p>
            <w:pPr>
              <w:spacing w:line="400" w:lineRule="exact"/>
              <w:jc w:val="left"/>
              <w:rPr>
                <w:rFonts w:hint="eastAsia" w:ascii="宋体" w:hAnsi="宋体" w:cs="宋体"/>
                <w:color w:val="auto"/>
                <w:sz w:val="21"/>
                <w:szCs w:val="21"/>
              </w:rPr>
            </w:pPr>
            <w:r>
              <w:rPr>
                <w:rFonts w:hint="eastAsia" w:ascii="宋体" w:hAnsi="宋体" w:cs="宋体"/>
                <w:color w:val="auto"/>
                <w:szCs w:val="21"/>
              </w:rPr>
              <w:t>查问，对于已经交付的产品，公司承诺：产品交付后随时跟踪质量状况，发现问题，及时进行解决</w:t>
            </w:r>
            <w:r>
              <w:rPr>
                <w:rFonts w:hint="eastAsia" w:ascii="宋体" w:hAnsi="宋体" w:cs="宋体"/>
                <w:color w:val="auto"/>
                <w:szCs w:val="21"/>
                <w:lang w:eastAsia="zh-CN"/>
              </w:rPr>
              <w:t>或直接退换的方式进行解决</w:t>
            </w:r>
            <w:r>
              <w:rPr>
                <w:rFonts w:hint="eastAsia" w:ascii="宋体" w:hAnsi="宋体" w:cs="宋体"/>
                <w:color w:val="auto"/>
                <w:szCs w:val="21"/>
              </w:rPr>
              <w:t>。</w:t>
            </w:r>
          </w:p>
          <w:p>
            <w:pPr>
              <w:spacing w:line="400" w:lineRule="exact"/>
              <w:rPr>
                <w:rFonts w:hint="default" w:ascii="宋体" w:hAnsi="宋体" w:cs="宋体"/>
                <w:color w:val="auto"/>
                <w:sz w:val="21"/>
                <w:szCs w:val="21"/>
                <w:lang w:val="en-US" w:eastAsia="zh-CN"/>
              </w:rPr>
            </w:pPr>
            <w:r>
              <w:rPr>
                <w:rFonts w:hint="eastAsia" w:ascii="宋体" w:hAnsi="宋体" w:cs="宋体"/>
                <w:color w:val="auto"/>
                <w:sz w:val="21"/>
                <w:szCs w:val="21"/>
                <w:lang w:eastAsia="zh-CN"/>
              </w:rPr>
              <w:t>负责人讲</w:t>
            </w:r>
            <w:r>
              <w:rPr>
                <w:rFonts w:hint="eastAsia" w:ascii="宋体" w:hAnsi="宋体" w:cs="宋体"/>
                <w:color w:val="auto"/>
                <w:sz w:val="21"/>
                <w:szCs w:val="21"/>
                <w:lang w:val="en-US" w:eastAsia="zh-CN"/>
              </w:rPr>
              <w:t>2020年3月至今还未发生售后投诉问题。</w:t>
            </w:r>
          </w:p>
          <w:p>
            <w:pPr>
              <w:spacing w:line="400" w:lineRule="exact"/>
              <w:ind w:firstLine="420" w:firstLineChars="200"/>
              <w:jc w:val="left"/>
              <w:rPr>
                <w:rFonts w:ascii="宋体" w:hAnsi="宋体" w:cs="宋体"/>
                <w:color w:val="auto"/>
                <w:szCs w:val="21"/>
              </w:rPr>
            </w:pPr>
            <w:r>
              <w:rPr>
                <w:rFonts w:hint="eastAsia" w:ascii="宋体" w:hAnsi="宋体" w:cs="宋体"/>
                <w:color w:val="auto"/>
                <w:sz w:val="21"/>
                <w:szCs w:val="21"/>
              </w:rPr>
              <w:t>-现场记录及沟通确认：已基本满足交付后活动的要求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2160" w:type="dxa"/>
            <w:vAlign w:val="top"/>
          </w:tcPr>
          <w:p>
            <w:pPr>
              <w:spacing w:line="400" w:lineRule="exact"/>
              <w:rPr>
                <w:rFonts w:hint="eastAsia" w:ascii="宋体" w:hAnsi="宋体" w:cs="宋体"/>
                <w:color w:val="auto"/>
                <w:szCs w:val="21"/>
              </w:rPr>
            </w:pPr>
            <w:r>
              <w:rPr>
                <w:rFonts w:hint="eastAsia" w:ascii="宋体" w:hAnsi="宋体"/>
                <w:color w:val="auto"/>
                <w:szCs w:val="21"/>
              </w:rPr>
              <w:t>更改控制</w:t>
            </w:r>
          </w:p>
        </w:tc>
        <w:tc>
          <w:tcPr>
            <w:tcW w:w="960" w:type="dxa"/>
            <w:vAlign w:val="top"/>
          </w:tcPr>
          <w:p>
            <w:pPr>
              <w:adjustRightInd w:val="0"/>
              <w:snapToGrid w:val="0"/>
              <w:jc w:val="both"/>
              <w:rPr>
                <w:rFonts w:hint="eastAsia" w:ascii="宋体" w:hAnsi="宋体" w:cs="宋体"/>
                <w:b/>
                <w:color w:val="auto"/>
                <w:szCs w:val="21"/>
              </w:rPr>
            </w:pPr>
            <w:r>
              <w:rPr>
                <w:rFonts w:hint="eastAsia" w:ascii="宋体" w:hAnsi="宋体"/>
                <w:color w:val="auto"/>
                <w:szCs w:val="21"/>
              </w:rPr>
              <w:t>8.5.6</w:t>
            </w:r>
          </w:p>
        </w:tc>
        <w:tc>
          <w:tcPr>
            <w:tcW w:w="10004" w:type="dxa"/>
            <w:vAlign w:val="top"/>
          </w:tcPr>
          <w:p>
            <w:pPr>
              <w:widowControl/>
              <w:spacing w:line="400" w:lineRule="exact"/>
              <w:jc w:val="left"/>
              <w:rPr>
                <w:rFonts w:hint="eastAsia" w:ascii="宋体" w:hAnsi="宋体" w:cs="宋体"/>
                <w:szCs w:val="21"/>
              </w:rPr>
            </w:pPr>
            <w:r>
              <w:rPr>
                <w:rFonts w:hint="eastAsia" w:ascii="宋体" w:hAnsi="宋体" w:cs="宋体"/>
                <w:szCs w:val="21"/>
              </w:rPr>
              <w:t>公司对生产和服务提供的更改管控要求予以明确规定：包括对其更改的评审、授权信息及需采取的措施等。</w:t>
            </w:r>
          </w:p>
          <w:p>
            <w:pPr>
              <w:spacing w:line="400" w:lineRule="exact"/>
              <w:ind w:firstLine="420" w:firstLineChars="200"/>
              <w:rPr>
                <w:rFonts w:ascii="宋体" w:hAnsi="宋体"/>
                <w:sz w:val="21"/>
                <w:szCs w:val="21"/>
              </w:rPr>
            </w:pPr>
            <w:r>
              <w:rPr>
                <w:rFonts w:hint="eastAsia" w:ascii="宋体" w:hAnsi="宋体"/>
                <w:sz w:val="21"/>
                <w:szCs w:val="21"/>
              </w:rPr>
              <w:t>现场查，公司对于更改信息的管理，均为重新发放更改文件，并回收作废的文件。</w:t>
            </w:r>
          </w:p>
          <w:p>
            <w:pPr>
              <w:widowControl/>
              <w:spacing w:line="400" w:lineRule="exact"/>
              <w:ind w:firstLine="420" w:firstLineChars="200"/>
              <w:jc w:val="left"/>
              <w:rPr>
                <w:rFonts w:hint="eastAsia" w:ascii="宋体" w:hAnsi="宋体"/>
                <w:sz w:val="21"/>
                <w:szCs w:val="21"/>
                <w:lang w:eastAsia="zh-CN"/>
              </w:rPr>
            </w:pPr>
            <w:r>
              <w:rPr>
                <w:rFonts w:hint="eastAsia" w:ascii="宋体" w:hAnsi="宋体"/>
                <w:sz w:val="21"/>
                <w:szCs w:val="21"/>
              </w:rPr>
              <w:t>查，对于</w:t>
            </w:r>
            <w:r>
              <w:rPr>
                <w:rFonts w:hint="eastAsia" w:ascii="宋体" w:hAnsi="宋体"/>
                <w:sz w:val="21"/>
                <w:szCs w:val="21"/>
                <w:lang w:eastAsia="zh-CN"/>
              </w:rPr>
              <w:t>销售</w:t>
            </w:r>
            <w:r>
              <w:rPr>
                <w:rFonts w:hint="eastAsia" w:ascii="宋体" w:hAnsi="宋体"/>
                <w:sz w:val="21"/>
                <w:szCs w:val="21"/>
              </w:rPr>
              <w:t>、</w:t>
            </w:r>
            <w:r>
              <w:rPr>
                <w:rFonts w:hint="eastAsia" w:ascii="宋体" w:hAnsi="宋体"/>
                <w:sz w:val="21"/>
                <w:szCs w:val="21"/>
                <w:lang w:eastAsia="zh-CN"/>
              </w:rPr>
              <w:t>合同</w:t>
            </w:r>
            <w:r>
              <w:rPr>
                <w:rFonts w:hint="eastAsia" w:ascii="宋体" w:hAnsi="宋体"/>
                <w:sz w:val="21"/>
                <w:szCs w:val="21"/>
              </w:rPr>
              <w:t>等</w:t>
            </w:r>
            <w:r>
              <w:rPr>
                <w:rFonts w:hint="eastAsia" w:ascii="宋体" w:hAnsi="宋体"/>
                <w:sz w:val="21"/>
                <w:szCs w:val="21"/>
                <w:lang w:eastAsia="zh-CN"/>
              </w:rPr>
              <w:t>信息</w:t>
            </w:r>
            <w:r>
              <w:rPr>
                <w:rFonts w:hint="eastAsia" w:ascii="宋体" w:hAnsi="宋体"/>
                <w:sz w:val="21"/>
                <w:szCs w:val="21"/>
              </w:rPr>
              <w:t>更改，必须经过评审，确认能满足要求后方能进行，具体按文件管理要求</w:t>
            </w:r>
            <w:r>
              <w:rPr>
                <w:rFonts w:hint="eastAsia" w:ascii="宋体" w:hAnsi="宋体"/>
                <w:sz w:val="21"/>
                <w:szCs w:val="21"/>
                <w:lang w:eastAsia="zh-CN"/>
              </w:rPr>
              <w:t>。</w:t>
            </w:r>
          </w:p>
          <w:p>
            <w:pPr>
              <w:spacing w:line="400" w:lineRule="exact"/>
              <w:ind w:firstLine="420" w:firstLineChars="200"/>
              <w:rPr>
                <w:rFonts w:hint="eastAsia" w:ascii="宋体" w:hAnsi="宋体" w:cs="宋体"/>
                <w:color w:val="auto"/>
                <w:spacing w:val="-4"/>
                <w:szCs w:val="21"/>
              </w:rPr>
            </w:pPr>
            <w:r>
              <w:rPr>
                <w:rFonts w:hint="eastAsia" w:ascii="宋体" w:hAnsi="宋体" w:cs="宋体"/>
                <w:szCs w:val="21"/>
              </w:rPr>
              <w:t>经查：体系运行至今，暂无生产和服务提供的更改情形。</w:t>
            </w:r>
          </w:p>
        </w:tc>
        <w:tc>
          <w:tcPr>
            <w:tcW w:w="1585" w:type="dxa"/>
            <w:vAlign w:val="top"/>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vAlign w:val="top"/>
          </w:tcPr>
          <w:p>
            <w:pPr>
              <w:spacing w:line="360" w:lineRule="auto"/>
              <w:rPr>
                <w:rFonts w:hint="eastAsia" w:ascii="宋体" w:hAnsi="宋体" w:cs="宋体"/>
                <w:color w:val="auto"/>
                <w:szCs w:val="21"/>
              </w:rPr>
            </w:pPr>
            <w:r>
              <w:rPr>
                <w:rFonts w:hint="eastAsia" w:ascii="宋体" w:hAnsi="宋体" w:cs="宋体"/>
                <w:color w:val="auto"/>
                <w:szCs w:val="21"/>
              </w:rPr>
              <w:t>产品和服务放行；</w:t>
            </w:r>
          </w:p>
        </w:tc>
        <w:tc>
          <w:tcPr>
            <w:tcW w:w="960" w:type="dxa"/>
            <w:vAlign w:val="top"/>
          </w:tcPr>
          <w:p>
            <w:pPr>
              <w:rPr>
                <w:rFonts w:hint="eastAsia" w:ascii="宋体" w:hAnsi="宋体" w:cs="宋体"/>
                <w:b/>
                <w:color w:val="auto"/>
                <w:szCs w:val="21"/>
              </w:rPr>
            </w:pPr>
            <w:r>
              <w:rPr>
                <w:rFonts w:hint="eastAsia" w:ascii="宋体" w:hAnsi="宋体" w:cs="宋体"/>
                <w:b/>
                <w:color w:val="auto"/>
                <w:szCs w:val="21"/>
              </w:rPr>
              <w:t>8.6</w:t>
            </w:r>
          </w:p>
        </w:tc>
        <w:tc>
          <w:tcPr>
            <w:tcW w:w="10004" w:type="dxa"/>
            <w:vAlign w:val="top"/>
          </w:tcPr>
          <w:p>
            <w:pPr>
              <w:spacing w:line="360" w:lineRule="auto"/>
              <w:ind w:right="71" w:rightChars="34" w:firstLine="420" w:firstLineChars="200"/>
              <w:jc w:val="left"/>
              <w:rPr>
                <w:color w:val="auto"/>
                <w:szCs w:val="22"/>
              </w:rPr>
            </w:pPr>
            <w:r>
              <w:rPr>
                <w:rFonts w:hint="eastAsia"/>
                <w:color w:val="auto"/>
                <w:szCs w:val="22"/>
              </w:rPr>
              <w:t>公司为验证服务的要求是否得到满足对需实施监视和检验的阶段、过程、项目及记录等予以规定，公司明确对各阶段产品和服务的放行均须实施必要的记录并保留。</w:t>
            </w:r>
          </w:p>
          <w:p>
            <w:pPr>
              <w:spacing w:line="360" w:lineRule="auto"/>
              <w:ind w:right="71" w:rightChars="34" w:firstLine="420" w:firstLineChars="200"/>
              <w:jc w:val="left"/>
              <w:rPr>
                <w:rFonts w:hint="eastAsia"/>
                <w:sz w:val="20"/>
                <w:lang w:eastAsia="zh-CN"/>
              </w:rPr>
            </w:pPr>
            <w:r>
              <w:rPr>
                <w:rFonts w:hint="eastAsia"/>
                <w:color w:val="auto"/>
                <w:szCs w:val="22"/>
              </w:rPr>
              <w:t>公司销售产品为</w:t>
            </w:r>
            <w:r>
              <w:rPr>
                <w:rFonts w:hint="eastAsia"/>
                <w:color w:val="auto"/>
                <w:szCs w:val="22"/>
                <w:lang w:eastAsia="zh-CN"/>
              </w:rPr>
              <w:t>：</w:t>
            </w:r>
            <w:r>
              <w:rPr>
                <w:sz w:val="20"/>
              </w:rPr>
              <w:t>金属表面处理剂的销售</w:t>
            </w:r>
            <w:r>
              <w:rPr>
                <w:rFonts w:hint="eastAsia"/>
                <w:sz w:val="20"/>
                <w:lang w:eastAsia="zh-CN"/>
              </w:rPr>
              <w:t>。</w:t>
            </w:r>
          </w:p>
          <w:p>
            <w:pPr>
              <w:pStyle w:val="4"/>
              <w:rPr>
                <w:rFonts w:hint="eastAsia"/>
                <w:lang w:eastAsia="zh-CN"/>
              </w:rPr>
            </w:pPr>
            <w:r>
              <w:rPr>
                <w:rFonts w:hint="eastAsia"/>
                <w:sz w:val="20"/>
                <w:lang w:eastAsia="zh-CN"/>
              </w:rPr>
              <w:t>查产品检验记录</w:t>
            </w:r>
          </w:p>
          <w:p>
            <w:pPr>
              <w:pStyle w:val="4"/>
              <w:numPr>
                <w:ilvl w:val="0"/>
                <w:numId w:val="0"/>
              </w:numPr>
              <w:rPr>
                <w:rFonts w:hint="eastAsia"/>
                <w:color w:val="auto"/>
                <w:szCs w:val="22"/>
              </w:rPr>
            </w:pPr>
            <w:r>
              <w:rPr>
                <w:rFonts w:hint="eastAsia"/>
                <w:color w:val="auto"/>
                <w:szCs w:val="22"/>
              </w:rPr>
              <w:t>1、查见2020年</w:t>
            </w:r>
            <w:r>
              <w:rPr>
                <w:rFonts w:hint="eastAsia"/>
                <w:color w:val="auto"/>
                <w:szCs w:val="22"/>
                <w:lang w:val="en-US" w:eastAsia="zh-CN"/>
              </w:rPr>
              <w:t>10</w:t>
            </w:r>
            <w:r>
              <w:rPr>
                <w:rFonts w:hint="eastAsia"/>
                <w:color w:val="auto"/>
                <w:szCs w:val="22"/>
              </w:rPr>
              <w:t>月9日</w:t>
            </w:r>
          </w:p>
          <w:p>
            <w:pPr>
              <w:pStyle w:val="4"/>
              <w:numPr>
                <w:ilvl w:val="0"/>
                <w:numId w:val="0"/>
              </w:numPr>
              <w:rPr>
                <w:rFonts w:hint="eastAsia"/>
                <w:color w:val="auto"/>
                <w:lang w:val="en-US" w:eastAsia="zh-CN"/>
              </w:rPr>
            </w:pPr>
            <w:r>
              <w:rPr>
                <w:rFonts w:hint="eastAsia"/>
                <w:color w:val="auto"/>
                <w:szCs w:val="22"/>
                <w:lang w:eastAsia="zh-CN"/>
              </w:rPr>
              <w:t>供方</w:t>
            </w:r>
            <w:r>
              <w:rPr>
                <w:rFonts w:hint="eastAsia"/>
                <w:color w:val="auto"/>
                <w:szCs w:val="22"/>
              </w:rPr>
              <w:t>：</w:t>
            </w:r>
            <w:r>
              <w:rPr>
                <w:rFonts w:hint="eastAsia"/>
                <w:color w:val="auto"/>
                <w:lang w:val="en-US" w:eastAsia="zh-CN"/>
              </w:rPr>
              <w:t>重庆市九龙坡区新兴表面处理材料厂</w:t>
            </w:r>
          </w:p>
          <w:p>
            <w:pPr>
              <w:pStyle w:val="4"/>
              <w:numPr>
                <w:ilvl w:val="0"/>
                <w:numId w:val="0"/>
              </w:numPr>
              <w:rPr>
                <w:rFonts w:hint="eastAsia"/>
                <w:color w:val="auto"/>
                <w:szCs w:val="22"/>
                <w:lang w:val="en-US" w:eastAsia="zh-CN"/>
              </w:rPr>
            </w:pPr>
            <w:r>
              <w:rPr>
                <w:rFonts w:hint="eastAsia"/>
                <w:color w:val="auto"/>
                <w:szCs w:val="22"/>
              </w:rPr>
              <w:t>采购产品：</w:t>
            </w:r>
            <w:r>
              <w:rPr>
                <w:rFonts w:hint="eastAsia"/>
                <w:color w:val="auto"/>
                <w:szCs w:val="22"/>
                <w:lang w:val="en-US" w:eastAsia="zh-CN"/>
              </w:rPr>
              <w:t>SL-411皮膜剂、SL-111清洗剂等</w:t>
            </w:r>
          </w:p>
          <w:p>
            <w:pPr>
              <w:pStyle w:val="4"/>
              <w:numPr>
                <w:ilvl w:val="0"/>
                <w:numId w:val="0"/>
              </w:numPr>
              <w:rPr>
                <w:rFonts w:hint="default"/>
                <w:color w:val="auto"/>
                <w:szCs w:val="22"/>
                <w:lang w:val="en-US" w:eastAsia="zh-CN"/>
              </w:rPr>
            </w:pPr>
            <w:r>
              <w:rPr>
                <w:rFonts w:hint="eastAsia"/>
                <w:color w:val="auto"/>
                <w:szCs w:val="22"/>
                <w:lang w:val="en-US" w:eastAsia="zh-CN"/>
              </w:rPr>
              <w:t>检验内容：产品型号、外包装、数量、出厂检验报告等</w:t>
            </w:r>
          </w:p>
          <w:p>
            <w:pPr>
              <w:pStyle w:val="4"/>
              <w:numPr>
                <w:ilvl w:val="0"/>
                <w:numId w:val="0"/>
              </w:numPr>
              <w:rPr>
                <w:rFonts w:hint="eastAsia" w:eastAsia="宋体"/>
                <w:color w:val="auto"/>
                <w:szCs w:val="22"/>
                <w:lang w:eastAsia="zh-CN"/>
              </w:rPr>
            </w:pPr>
            <w:r>
              <w:rPr>
                <w:rFonts w:hint="eastAsia"/>
                <w:color w:val="auto"/>
                <w:szCs w:val="22"/>
              </w:rPr>
              <w:t>签收人：</w:t>
            </w:r>
            <w:r>
              <w:rPr>
                <w:rFonts w:hint="eastAsia"/>
                <w:color w:val="auto"/>
                <w:szCs w:val="22"/>
                <w:lang w:eastAsia="zh-CN"/>
              </w:rPr>
              <w:t>康晓容</w:t>
            </w:r>
          </w:p>
          <w:p>
            <w:pPr>
              <w:pStyle w:val="4"/>
              <w:numPr>
                <w:ilvl w:val="0"/>
                <w:numId w:val="0"/>
              </w:numPr>
              <w:rPr>
                <w:rFonts w:hint="eastAsia"/>
                <w:color w:val="auto"/>
                <w:szCs w:val="22"/>
              </w:rPr>
            </w:pPr>
            <w:r>
              <w:rPr>
                <w:rFonts w:hint="eastAsia"/>
                <w:color w:val="auto"/>
                <w:szCs w:val="22"/>
              </w:rPr>
              <w:t>2、查见2020年</w:t>
            </w:r>
            <w:r>
              <w:rPr>
                <w:rFonts w:hint="eastAsia"/>
                <w:color w:val="auto"/>
                <w:szCs w:val="22"/>
                <w:lang w:val="en-US" w:eastAsia="zh-CN"/>
              </w:rPr>
              <w:t>11</w:t>
            </w:r>
            <w:r>
              <w:rPr>
                <w:rFonts w:hint="eastAsia"/>
                <w:color w:val="auto"/>
                <w:szCs w:val="22"/>
              </w:rPr>
              <w:t>月</w:t>
            </w:r>
            <w:r>
              <w:rPr>
                <w:rFonts w:hint="eastAsia"/>
                <w:color w:val="auto"/>
                <w:szCs w:val="22"/>
                <w:lang w:val="en-US" w:eastAsia="zh-CN"/>
              </w:rPr>
              <w:t>16</w:t>
            </w:r>
            <w:r>
              <w:rPr>
                <w:rFonts w:hint="eastAsia"/>
                <w:color w:val="auto"/>
                <w:szCs w:val="22"/>
              </w:rPr>
              <w:t>日</w:t>
            </w:r>
          </w:p>
          <w:p>
            <w:pPr>
              <w:pStyle w:val="4"/>
              <w:numPr>
                <w:ilvl w:val="0"/>
                <w:numId w:val="0"/>
              </w:numPr>
              <w:rPr>
                <w:rFonts w:hint="eastAsia"/>
                <w:color w:val="auto"/>
                <w:lang w:val="en-US" w:eastAsia="zh-CN"/>
              </w:rPr>
            </w:pPr>
            <w:r>
              <w:rPr>
                <w:rFonts w:hint="eastAsia"/>
                <w:color w:val="auto"/>
                <w:szCs w:val="22"/>
                <w:lang w:eastAsia="zh-CN"/>
              </w:rPr>
              <w:t>供方</w:t>
            </w:r>
            <w:r>
              <w:rPr>
                <w:rFonts w:hint="eastAsia"/>
                <w:color w:val="auto"/>
                <w:szCs w:val="22"/>
              </w:rPr>
              <w:t>：</w:t>
            </w:r>
            <w:r>
              <w:rPr>
                <w:rFonts w:hint="eastAsia"/>
                <w:color w:val="auto"/>
                <w:lang w:val="en-US" w:eastAsia="zh-CN"/>
              </w:rPr>
              <w:t>重庆市九龙坡区新兴表面处理材料厂</w:t>
            </w:r>
          </w:p>
          <w:p>
            <w:pPr>
              <w:pStyle w:val="4"/>
              <w:numPr>
                <w:ilvl w:val="0"/>
                <w:numId w:val="0"/>
              </w:numPr>
              <w:rPr>
                <w:rFonts w:hint="eastAsia"/>
                <w:color w:val="auto"/>
                <w:szCs w:val="22"/>
                <w:lang w:val="en-US" w:eastAsia="zh-CN"/>
              </w:rPr>
            </w:pPr>
            <w:r>
              <w:rPr>
                <w:rFonts w:hint="eastAsia"/>
                <w:color w:val="auto"/>
                <w:szCs w:val="22"/>
              </w:rPr>
              <w:t>采购产品：</w:t>
            </w:r>
            <w:r>
              <w:rPr>
                <w:rFonts w:hint="eastAsia"/>
                <w:color w:val="auto"/>
                <w:szCs w:val="22"/>
                <w:lang w:val="en-US" w:eastAsia="zh-CN"/>
              </w:rPr>
              <w:t>SL-315表调剂、SL-333清洗剂等</w:t>
            </w:r>
          </w:p>
          <w:p>
            <w:pPr>
              <w:pStyle w:val="4"/>
              <w:numPr>
                <w:ilvl w:val="0"/>
                <w:numId w:val="0"/>
              </w:numPr>
              <w:rPr>
                <w:rFonts w:hint="default"/>
                <w:color w:val="auto"/>
                <w:szCs w:val="22"/>
                <w:lang w:val="en-US" w:eastAsia="zh-CN"/>
              </w:rPr>
            </w:pPr>
            <w:r>
              <w:rPr>
                <w:rFonts w:hint="eastAsia"/>
                <w:color w:val="auto"/>
                <w:szCs w:val="22"/>
                <w:lang w:val="en-US" w:eastAsia="zh-CN"/>
              </w:rPr>
              <w:t>检验内容：产品型号、外包装、数量、出厂检验报告等</w:t>
            </w:r>
          </w:p>
          <w:p>
            <w:pPr>
              <w:pStyle w:val="4"/>
              <w:numPr>
                <w:ilvl w:val="0"/>
                <w:numId w:val="0"/>
              </w:numPr>
              <w:rPr>
                <w:rFonts w:hint="eastAsia"/>
                <w:color w:val="auto"/>
                <w:szCs w:val="22"/>
              </w:rPr>
            </w:pPr>
            <w:r>
              <w:rPr>
                <w:rFonts w:hint="eastAsia"/>
                <w:color w:val="auto"/>
                <w:szCs w:val="22"/>
              </w:rPr>
              <w:t>签收人：</w:t>
            </w:r>
            <w:r>
              <w:rPr>
                <w:rFonts w:hint="eastAsia"/>
                <w:color w:val="auto"/>
                <w:szCs w:val="22"/>
                <w:lang w:eastAsia="zh-CN"/>
              </w:rPr>
              <w:t>康晓容</w:t>
            </w:r>
          </w:p>
          <w:p>
            <w:pPr>
              <w:pStyle w:val="4"/>
              <w:numPr>
                <w:ilvl w:val="0"/>
                <w:numId w:val="0"/>
              </w:numPr>
              <w:rPr>
                <w:rFonts w:hint="eastAsia"/>
                <w:color w:val="auto"/>
                <w:szCs w:val="22"/>
              </w:rPr>
            </w:pPr>
            <w:r>
              <w:rPr>
                <w:rFonts w:hint="eastAsia"/>
                <w:color w:val="auto"/>
                <w:szCs w:val="22"/>
              </w:rPr>
              <w:t>3、查见2020年</w:t>
            </w:r>
            <w:r>
              <w:rPr>
                <w:rFonts w:hint="eastAsia"/>
                <w:color w:val="auto"/>
                <w:szCs w:val="22"/>
                <w:lang w:val="en-US" w:eastAsia="zh-CN"/>
              </w:rPr>
              <w:t>12</w:t>
            </w:r>
            <w:r>
              <w:rPr>
                <w:rFonts w:hint="eastAsia"/>
                <w:color w:val="auto"/>
                <w:szCs w:val="22"/>
              </w:rPr>
              <w:t>月</w:t>
            </w:r>
            <w:r>
              <w:rPr>
                <w:rFonts w:hint="eastAsia"/>
                <w:color w:val="auto"/>
                <w:szCs w:val="22"/>
                <w:lang w:val="en-US" w:eastAsia="zh-CN"/>
              </w:rPr>
              <w:t>13</w:t>
            </w:r>
            <w:r>
              <w:rPr>
                <w:rFonts w:hint="eastAsia"/>
                <w:color w:val="auto"/>
                <w:szCs w:val="22"/>
              </w:rPr>
              <w:t>日</w:t>
            </w:r>
          </w:p>
          <w:p>
            <w:pPr>
              <w:pStyle w:val="4"/>
              <w:numPr>
                <w:ilvl w:val="0"/>
                <w:numId w:val="0"/>
              </w:numPr>
              <w:rPr>
                <w:rFonts w:hint="eastAsia"/>
                <w:color w:val="auto"/>
                <w:lang w:val="en-US" w:eastAsia="zh-CN"/>
              </w:rPr>
            </w:pPr>
            <w:r>
              <w:rPr>
                <w:rFonts w:hint="eastAsia"/>
                <w:color w:val="auto"/>
                <w:szCs w:val="22"/>
                <w:lang w:eastAsia="zh-CN"/>
              </w:rPr>
              <w:t>供方</w:t>
            </w:r>
            <w:r>
              <w:rPr>
                <w:rFonts w:hint="eastAsia"/>
                <w:color w:val="auto"/>
                <w:szCs w:val="22"/>
              </w:rPr>
              <w:t>：</w:t>
            </w:r>
            <w:r>
              <w:rPr>
                <w:rFonts w:hint="eastAsia"/>
                <w:color w:val="auto"/>
                <w:lang w:val="en-US" w:eastAsia="zh-CN"/>
              </w:rPr>
              <w:t>重庆市九龙坡区新兴表面处理材料厂</w:t>
            </w:r>
          </w:p>
          <w:p>
            <w:pPr>
              <w:pStyle w:val="4"/>
              <w:numPr>
                <w:ilvl w:val="0"/>
                <w:numId w:val="0"/>
              </w:numPr>
              <w:rPr>
                <w:rFonts w:hint="eastAsia"/>
                <w:color w:val="auto"/>
                <w:szCs w:val="22"/>
                <w:lang w:val="en-US" w:eastAsia="zh-CN"/>
              </w:rPr>
            </w:pPr>
            <w:r>
              <w:rPr>
                <w:rFonts w:hint="eastAsia"/>
                <w:color w:val="auto"/>
                <w:szCs w:val="22"/>
              </w:rPr>
              <w:t>采购产品：</w:t>
            </w:r>
            <w:r>
              <w:rPr>
                <w:rFonts w:hint="eastAsia"/>
                <w:color w:val="auto"/>
                <w:szCs w:val="22"/>
                <w:lang w:val="en-US" w:eastAsia="zh-CN"/>
              </w:rPr>
              <w:t>SL-411A促进剂、SL-111清洗剂等</w:t>
            </w:r>
          </w:p>
          <w:p>
            <w:pPr>
              <w:pStyle w:val="4"/>
              <w:numPr>
                <w:ilvl w:val="0"/>
                <w:numId w:val="0"/>
              </w:numPr>
              <w:rPr>
                <w:rFonts w:hint="default"/>
                <w:color w:val="auto"/>
                <w:szCs w:val="22"/>
                <w:lang w:val="en-US" w:eastAsia="zh-CN"/>
              </w:rPr>
            </w:pPr>
            <w:r>
              <w:rPr>
                <w:rFonts w:hint="eastAsia"/>
                <w:color w:val="auto"/>
                <w:szCs w:val="22"/>
                <w:lang w:val="en-US" w:eastAsia="zh-CN"/>
              </w:rPr>
              <w:t>检验内容：产品型号、外包装、数量、出厂检验报告等</w:t>
            </w:r>
          </w:p>
          <w:p>
            <w:pPr>
              <w:pStyle w:val="4"/>
              <w:numPr>
                <w:ilvl w:val="0"/>
                <w:numId w:val="0"/>
              </w:numPr>
              <w:rPr>
                <w:rFonts w:hint="eastAsia"/>
                <w:color w:val="auto"/>
                <w:szCs w:val="22"/>
              </w:rPr>
            </w:pPr>
            <w:r>
              <w:rPr>
                <w:rFonts w:hint="eastAsia"/>
                <w:color w:val="auto"/>
                <w:szCs w:val="22"/>
              </w:rPr>
              <w:t>签收人：</w:t>
            </w:r>
            <w:r>
              <w:rPr>
                <w:rFonts w:hint="eastAsia"/>
                <w:color w:val="auto"/>
                <w:szCs w:val="22"/>
                <w:lang w:eastAsia="zh-CN"/>
              </w:rPr>
              <w:t>康晓容</w:t>
            </w:r>
          </w:p>
          <w:p>
            <w:pPr>
              <w:pStyle w:val="4"/>
              <w:numPr>
                <w:ilvl w:val="0"/>
                <w:numId w:val="0"/>
              </w:numPr>
              <w:rPr>
                <w:rFonts w:hint="eastAsia"/>
                <w:color w:val="auto"/>
                <w:szCs w:val="22"/>
              </w:rPr>
            </w:pPr>
            <w:r>
              <w:rPr>
                <w:rFonts w:hint="eastAsia"/>
                <w:color w:val="auto"/>
                <w:szCs w:val="22"/>
              </w:rPr>
              <w:t>.........</w:t>
            </w:r>
          </w:p>
          <w:p>
            <w:pPr>
              <w:spacing w:line="360" w:lineRule="auto"/>
              <w:ind w:right="71" w:rightChars="34"/>
              <w:jc w:val="left"/>
              <w:rPr>
                <w:rFonts w:hint="eastAsia"/>
                <w:color w:val="auto"/>
                <w:lang w:eastAsia="zh-CN"/>
              </w:rPr>
            </w:pPr>
            <w:r>
              <w:rPr>
                <w:rFonts w:hint="eastAsia"/>
                <w:color w:val="auto"/>
                <w:lang w:eastAsia="zh-CN"/>
              </w:rPr>
              <w:t>提供产品的出厂</w:t>
            </w:r>
            <w:r>
              <w:rPr>
                <w:rFonts w:hint="eastAsia"/>
                <w:color w:val="auto"/>
              </w:rPr>
              <w:t>检验报告</w:t>
            </w:r>
            <w:r>
              <w:rPr>
                <w:rFonts w:hint="eastAsia"/>
                <w:color w:val="auto"/>
                <w:lang w:eastAsia="zh-CN"/>
              </w:rPr>
              <w:t>（详见扫描件附件）</w:t>
            </w:r>
          </w:p>
          <w:p>
            <w:pPr>
              <w:spacing w:line="400" w:lineRule="exact"/>
              <w:rPr>
                <w:color w:val="auto"/>
                <w:szCs w:val="22"/>
              </w:rPr>
            </w:pPr>
            <w:r>
              <w:rPr>
                <w:rFonts w:hint="eastAsia"/>
                <w:color w:val="auto"/>
                <w:szCs w:val="22"/>
              </w:rPr>
              <w:t>2、销售过程检验：</w:t>
            </w:r>
          </w:p>
          <w:p>
            <w:pPr>
              <w:spacing w:line="400" w:lineRule="exact"/>
              <w:rPr>
                <w:color w:val="auto"/>
                <w:szCs w:val="22"/>
              </w:rPr>
            </w:pPr>
            <w:r>
              <w:rPr>
                <w:rFonts w:hint="eastAsia"/>
                <w:color w:val="auto"/>
                <w:szCs w:val="22"/>
              </w:rPr>
              <w:t>依据：《销售服务规范》、《销售人员考核制度》等。</w:t>
            </w:r>
          </w:p>
          <w:p>
            <w:pPr>
              <w:spacing w:line="400" w:lineRule="exact"/>
              <w:rPr>
                <w:rFonts w:hint="default"/>
                <w:color w:val="auto"/>
                <w:lang w:val="en-US" w:eastAsia="zh-CN"/>
              </w:rPr>
            </w:pPr>
            <w:r>
              <w:rPr>
                <w:rFonts w:hint="eastAsia"/>
                <w:color w:val="auto"/>
                <w:szCs w:val="22"/>
              </w:rPr>
              <w:t>抽</w:t>
            </w:r>
            <w:r>
              <w:rPr>
                <w:rFonts w:hint="eastAsia"/>
                <w:color w:val="auto"/>
              </w:rPr>
              <w:t>2020年</w:t>
            </w:r>
            <w:r>
              <w:rPr>
                <w:rFonts w:hint="eastAsia"/>
                <w:color w:val="auto"/>
                <w:lang w:val="en-US" w:eastAsia="zh-CN"/>
              </w:rPr>
              <w:t>10</w:t>
            </w:r>
            <w:r>
              <w:rPr>
                <w:rFonts w:hint="eastAsia"/>
                <w:color w:val="auto"/>
              </w:rPr>
              <w:t>月，</w:t>
            </w:r>
            <w:r>
              <w:rPr>
                <w:rFonts w:hint="eastAsia"/>
                <w:color w:val="auto"/>
                <w:lang w:val="en-US" w:eastAsia="zh-CN"/>
              </w:rPr>
              <w:t>市场部绩效考核</w:t>
            </w:r>
            <w:r>
              <w:rPr>
                <w:rFonts w:hint="eastAsia"/>
                <w:color w:val="auto"/>
              </w:rPr>
              <w:t>表。</w:t>
            </w:r>
            <w:r>
              <w:rPr>
                <w:rFonts w:hint="eastAsia"/>
                <w:color w:val="auto"/>
                <w:lang w:eastAsia="zh-CN"/>
              </w:rPr>
              <w:t>考核人员：李远红</w:t>
            </w:r>
          </w:p>
          <w:p>
            <w:pPr>
              <w:spacing w:line="400" w:lineRule="exact"/>
              <w:rPr>
                <w:rFonts w:hint="eastAsia"/>
                <w:color w:val="auto"/>
              </w:rPr>
            </w:pPr>
            <w:r>
              <w:rPr>
                <w:rFonts w:hint="eastAsia"/>
                <w:color w:val="auto"/>
              </w:rPr>
              <w:t>检验项目：工作</w:t>
            </w:r>
            <w:r>
              <w:rPr>
                <w:rFonts w:hint="eastAsia"/>
                <w:color w:val="auto"/>
                <w:lang w:val="en-US" w:eastAsia="zh-CN"/>
              </w:rPr>
              <w:t>业绩</w:t>
            </w:r>
            <w:r>
              <w:rPr>
                <w:rFonts w:hint="eastAsia"/>
                <w:color w:val="auto"/>
              </w:rPr>
              <w:t>、工作态度、</w:t>
            </w:r>
            <w:r>
              <w:rPr>
                <w:rFonts w:hint="eastAsia"/>
                <w:color w:val="auto"/>
                <w:lang w:val="en-US" w:eastAsia="zh-CN"/>
              </w:rPr>
              <w:t>工作</w:t>
            </w:r>
            <w:r>
              <w:rPr>
                <w:rFonts w:hint="eastAsia"/>
                <w:color w:val="auto"/>
              </w:rPr>
              <w:t>能力等。</w:t>
            </w:r>
          </w:p>
          <w:p>
            <w:pPr>
              <w:spacing w:line="400" w:lineRule="exact"/>
              <w:rPr>
                <w:rFonts w:hint="eastAsia"/>
                <w:color w:val="auto"/>
              </w:rPr>
            </w:pPr>
            <w:r>
              <w:rPr>
                <w:rFonts w:hint="eastAsia"/>
                <w:color w:val="auto"/>
              </w:rPr>
              <w:t>质量要求：清楚、及时、完整；在合格供方中采购，并保持记录等</w:t>
            </w:r>
          </w:p>
          <w:p>
            <w:pPr>
              <w:spacing w:line="400" w:lineRule="exact"/>
              <w:rPr>
                <w:rFonts w:hint="eastAsia"/>
                <w:color w:val="auto"/>
              </w:rPr>
            </w:pPr>
            <w:r>
              <w:rPr>
                <w:rFonts w:hint="eastAsia"/>
                <w:color w:val="auto"/>
              </w:rPr>
              <w:t>检查情况：合格</w:t>
            </w:r>
          </w:p>
          <w:p>
            <w:pPr>
              <w:spacing w:line="400" w:lineRule="exact"/>
              <w:rPr>
                <w:rFonts w:hint="eastAsia"/>
                <w:color w:val="auto"/>
                <w:lang w:val="en-US" w:eastAsia="zh-CN"/>
              </w:rPr>
            </w:pPr>
            <w:r>
              <w:rPr>
                <w:rFonts w:hint="eastAsia"/>
                <w:color w:val="auto"/>
              </w:rPr>
              <w:t>检查人：</w:t>
            </w:r>
            <w:r>
              <w:rPr>
                <w:rFonts w:hint="eastAsia"/>
                <w:color w:val="auto"/>
                <w:lang w:val="en-US" w:eastAsia="zh-CN"/>
              </w:rPr>
              <w:t>康刚科</w:t>
            </w:r>
          </w:p>
          <w:p>
            <w:pPr>
              <w:spacing w:line="400" w:lineRule="exact"/>
              <w:rPr>
                <w:rFonts w:hint="eastAsia" w:eastAsia="宋体"/>
                <w:color w:val="auto"/>
                <w:szCs w:val="22"/>
                <w:lang w:eastAsia="zh-CN"/>
              </w:rPr>
            </w:pPr>
          </w:p>
          <w:p>
            <w:pPr>
              <w:spacing w:line="400" w:lineRule="exact"/>
              <w:rPr>
                <w:rFonts w:ascii="宋体" w:cs="宋体"/>
                <w:color w:val="auto"/>
                <w:szCs w:val="21"/>
              </w:rPr>
            </w:pPr>
            <w:r>
              <w:rPr>
                <w:rFonts w:hint="eastAsia"/>
                <w:color w:val="auto"/>
                <w:szCs w:val="22"/>
              </w:rPr>
              <w:t>定期对客户进行满意度调查，抽见2020年</w:t>
            </w:r>
            <w:r>
              <w:rPr>
                <w:rFonts w:hint="eastAsia"/>
                <w:color w:val="auto"/>
                <w:szCs w:val="22"/>
                <w:lang w:val="en-US" w:eastAsia="zh-CN"/>
              </w:rPr>
              <w:t>9</w:t>
            </w:r>
            <w:r>
              <w:rPr>
                <w:rFonts w:hint="eastAsia"/>
                <w:color w:val="auto"/>
                <w:szCs w:val="22"/>
              </w:rPr>
              <w:t>月对</w:t>
            </w:r>
            <w:r>
              <w:rPr>
                <w:rFonts w:hint="eastAsia" w:ascii="宋体" w:hAnsi="宋体" w:cs="宋体"/>
                <w:color w:val="auto"/>
                <w:szCs w:val="21"/>
              </w:rPr>
              <w:t>客户：</w:t>
            </w:r>
            <w:r>
              <w:rPr>
                <w:rFonts w:hint="eastAsia" w:ascii="宋体" w:cs="宋体"/>
                <w:color w:val="auto"/>
                <w:szCs w:val="21"/>
                <w:lang w:eastAsia="zh-CN"/>
              </w:rPr>
              <w:t>重庆创瑞合科技有限公司</w:t>
            </w:r>
            <w:r>
              <w:rPr>
                <w:rFonts w:hint="eastAsia" w:ascii="宋体" w:cs="宋体"/>
                <w:color w:val="auto"/>
                <w:szCs w:val="21"/>
              </w:rPr>
              <w:t>的调查</w:t>
            </w:r>
          </w:p>
          <w:p>
            <w:pPr>
              <w:spacing w:line="400" w:lineRule="exact"/>
              <w:rPr>
                <w:rFonts w:ascii="宋体" w:hAnsi="宋体" w:cs="宋体"/>
                <w:color w:val="auto"/>
                <w:szCs w:val="21"/>
              </w:rPr>
            </w:pPr>
            <w:r>
              <w:rPr>
                <w:rFonts w:hint="eastAsia" w:ascii="宋体" w:hAnsi="宋体" w:cs="宋体"/>
                <w:color w:val="auto"/>
                <w:szCs w:val="21"/>
              </w:rPr>
              <w:t>对销售的产品质量、性能、价格、交期等进行了考评，总分：9</w:t>
            </w:r>
            <w:r>
              <w:rPr>
                <w:rFonts w:hint="eastAsia" w:ascii="宋体" w:hAnsi="宋体" w:cs="宋体"/>
                <w:color w:val="auto"/>
                <w:szCs w:val="21"/>
                <w:lang w:val="en-US" w:eastAsia="zh-CN"/>
              </w:rPr>
              <w:t>6</w:t>
            </w:r>
            <w:r>
              <w:rPr>
                <w:rFonts w:hint="eastAsia" w:ascii="宋体" w:hAnsi="宋体" w:cs="宋体"/>
                <w:color w:val="auto"/>
                <w:szCs w:val="21"/>
              </w:rPr>
              <w:t>分，满意。</w:t>
            </w:r>
          </w:p>
          <w:p>
            <w:pPr>
              <w:spacing w:line="400" w:lineRule="exact"/>
              <w:rPr>
                <w:color w:val="auto"/>
                <w:szCs w:val="22"/>
              </w:rPr>
            </w:pPr>
          </w:p>
          <w:p>
            <w:pPr>
              <w:numPr>
                <w:ilvl w:val="0"/>
                <w:numId w:val="4"/>
              </w:numPr>
              <w:spacing w:line="400" w:lineRule="exact"/>
            </w:pPr>
            <w:r>
              <w:rPr>
                <w:rFonts w:hint="eastAsia" w:ascii="宋体" w:hAnsi="宋体" w:cs="宋体"/>
                <w:color w:val="auto"/>
                <w:szCs w:val="21"/>
              </w:rPr>
              <w:t>抽，交付情况</w:t>
            </w:r>
            <w:r>
              <w:rPr>
                <w:rFonts w:hint="eastAsia" w:ascii="宋体" w:hAnsi="宋体" w:cs="宋体"/>
                <w:color w:val="auto"/>
                <w:szCs w:val="21"/>
                <w:lang w:eastAsia="zh-CN"/>
              </w:rPr>
              <w:t>。顾客</w:t>
            </w:r>
            <w:r>
              <w:rPr>
                <w:rFonts w:hint="eastAsia" w:ascii="宋体" w:hAnsi="宋体" w:cs="宋体"/>
                <w:color w:val="auto"/>
                <w:szCs w:val="21"/>
              </w:rPr>
              <w:t>根据送货单和提供</w:t>
            </w:r>
            <w:r>
              <w:rPr>
                <w:rFonts w:hint="eastAsia" w:ascii="宋体" w:hAnsi="宋体" w:cs="宋体"/>
                <w:color w:val="auto"/>
                <w:szCs w:val="21"/>
                <w:lang w:eastAsia="zh-CN"/>
              </w:rPr>
              <w:t>的</w:t>
            </w:r>
            <w:r>
              <w:rPr>
                <w:rFonts w:hint="eastAsia" w:ascii="宋体" w:hAnsi="宋体" w:cs="宋体"/>
                <w:color w:val="auto"/>
                <w:szCs w:val="21"/>
              </w:rPr>
              <w:t>产品</w:t>
            </w:r>
            <w:r>
              <w:rPr>
                <w:rFonts w:hint="eastAsia" w:ascii="宋体" w:hAnsi="宋体" w:cs="宋体"/>
                <w:color w:val="auto"/>
                <w:szCs w:val="21"/>
                <w:lang w:eastAsia="zh-CN"/>
              </w:rPr>
              <w:t>出厂</w:t>
            </w:r>
            <w:r>
              <w:rPr>
                <w:rFonts w:hint="eastAsia" w:ascii="宋体" w:hAnsi="宋体" w:cs="宋体"/>
                <w:color w:val="auto"/>
                <w:szCs w:val="21"/>
              </w:rPr>
              <w:t>检验报告进行核验</w:t>
            </w:r>
            <w:r>
              <w:rPr>
                <w:rFonts w:hint="eastAsia" w:ascii="宋体" w:hAnsi="宋体" w:cs="宋体"/>
                <w:color w:val="auto"/>
                <w:szCs w:val="21"/>
                <w:lang w:eastAsia="zh-CN"/>
              </w:rPr>
              <w:t>作为最终的检验</w:t>
            </w:r>
            <w:r>
              <w:rPr>
                <w:rFonts w:hint="eastAsia" w:ascii="宋体" w:hAnsi="宋体" w:cs="宋体"/>
                <w:color w:val="auto"/>
                <w:szCs w:val="21"/>
              </w:rPr>
              <w:t>。产品交付过程中未发生过大的质量问题，产品质量稳定，暂时没有接到顾客重大的质量投诉。</w:t>
            </w:r>
          </w:p>
          <w:p>
            <w:pPr>
              <w:spacing w:line="400" w:lineRule="exact"/>
              <w:rPr>
                <w:rFonts w:hint="eastAsia"/>
                <w:color w:val="auto"/>
              </w:rPr>
            </w:pPr>
            <w:r>
              <w:rPr>
                <w:rFonts w:hint="eastAsia"/>
                <w:color w:val="auto"/>
              </w:rPr>
              <w:t>查，客户签收单：</w:t>
            </w:r>
          </w:p>
          <w:p>
            <w:pPr>
              <w:spacing w:line="400" w:lineRule="exact"/>
              <w:rPr>
                <w:rFonts w:hint="eastAsia"/>
                <w:color w:val="auto"/>
              </w:rPr>
            </w:pPr>
            <w:r>
              <w:rPr>
                <w:rFonts w:hint="eastAsia"/>
                <w:color w:val="auto"/>
                <w:lang w:val="en-US" w:eastAsia="zh-CN"/>
              </w:rPr>
              <w:t>1)</w:t>
            </w:r>
            <w:r>
              <w:rPr>
                <w:rFonts w:hint="eastAsia"/>
                <w:color w:val="auto"/>
              </w:rPr>
              <w:t>查见2020年</w:t>
            </w:r>
            <w:r>
              <w:rPr>
                <w:rFonts w:hint="eastAsia"/>
                <w:color w:val="auto"/>
                <w:lang w:val="en-US" w:eastAsia="zh-CN"/>
              </w:rPr>
              <w:t>8月22</w:t>
            </w:r>
            <w:r>
              <w:rPr>
                <w:rFonts w:hint="eastAsia"/>
                <w:color w:val="auto"/>
              </w:rPr>
              <w:t>日</w:t>
            </w:r>
          </w:p>
          <w:p>
            <w:pPr>
              <w:spacing w:line="400" w:lineRule="exact"/>
              <w:rPr>
                <w:rFonts w:hint="eastAsia"/>
                <w:color w:val="auto"/>
              </w:rPr>
            </w:pPr>
            <w:r>
              <w:rPr>
                <w:rFonts w:hint="eastAsia"/>
                <w:color w:val="auto"/>
              </w:rPr>
              <w:t>客户：</w:t>
            </w:r>
            <w:r>
              <w:rPr>
                <w:rFonts w:hint="eastAsia"/>
                <w:color w:val="auto"/>
                <w:lang w:val="en-US" w:eastAsia="zh-CN"/>
              </w:rPr>
              <w:t>重庆华帆机械</w:t>
            </w:r>
            <w:r>
              <w:rPr>
                <w:rFonts w:hint="eastAsia"/>
                <w:color w:val="auto"/>
                <w:lang w:eastAsia="zh-CN"/>
              </w:rPr>
              <w:t>有限公司</w:t>
            </w:r>
          </w:p>
          <w:p>
            <w:pPr>
              <w:spacing w:line="400" w:lineRule="exact"/>
              <w:rPr>
                <w:rFonts w:hint="eastAsia"/>
                <w:color w:val="auto"/>
              </w:rPr>
            </w:pPr>
            <w:r>
              <w:rPr>
                <w:rFonts w:hint="eastAsia"/>
                <w:color w:val="auto"/>
              </w:rPr>
              <w:t>采购产品：</w:t>
            </w:r>
            <w:r>
              <w:rPr>
                <w:rFonts w:hint="eastAsia"/>
                <w:color w:val="auto"/>
                <w:lang w:val="en-US" w:eastAsia="zh-CN"/>
              </w:rPr>
              <w:t>SL-411皮膜剂、SL-411A促进剂、SL-333清洗剂</w:t>
            </w:r>
            <w:r>
              <w:rPr>
                <w:rFonts w:hint="eastAsia"/>
                <w:color w:val="auto"/>
              </w:rPr>
              <w:t>等</w:t>
            </w:r>
          </w:p>
          <w:p>
            <w:pPr>
              <w:spacing w:line="400" w:lineRule="exact"/>
              <w:rPr>
                <w:rFonts w:hint="default"/>
                <w:color w:val="auto"/>
                <w:lang w:val="en-US" w:eastAsia="zh-CN"/>
              </w:rPr>
            </w:pPr>
            <w:r>
              <w:rPr>
                <w:rFonts w:hint="eastAsia"/>
                <w:color w:val="auto"/>
              </w:rPr>
              <w:t>签收人：</w:t>
            </w:r>
            <w:r>
              <w:rPr>
                <w:rFonts w:hint="eastAsia"/>
                <w:color w:val="auto"/>
                <w:lang w:val="en-US" w:eastAsia="zh-CN"/>
              </w:rPr>
              <w:t>周友平</w:t>
            </w:r>
          </w:p>
          <w:p>
            <w:pPr>
              <w:spacing w:line="400" w:lineRule="exact"/>
              <w:rPr>
                <w:rFonts w:hint="eastAsia"/>
                <w:color w:val="auto"/>
              </w:rPr>
            </w:pPr>
            <w:r>
              <w:rPr>
                <w:rFonts w:hint="eastAsia"/>
                <w:color w:val="auto"/>
                <w:lang w:val="en-US" w:eastAsia="zh-CN"/>
              </w:rPr>
              <w:t>2)</w:t>
            </w:r>
            <w:r>
              <w:rPr>
                <w:rFonts w:hint="eastAsia"/>
                <w:color w:val="auto"/>
              </w:rPr>
              <w:t>查见2020年</w:t>
            </w:r>
            <w:r>
              <w:rPr>
                <w:rFonts w:hint="eastAsia"/>
                <w:color w:val="auto"/>
                <w:lang w:val="en-US" w:eastAsia="zh-CN"/>
              </w:rPr>
              <w:t>10</w:t>
            </w:r>
            <w:r>
              <w:rPr>
                <w:rFonts w:hint="eastAsia"/>
                <w:color w:val="auto"/>
              </w:rPr>
              <w:t>月</w:t>
            </w:r>
            <w:r>
              <w:rPr>
                <w:rFonts w:hint="eastAsia"/>
                <w:color w:val="auto"/>
                <w:lang w:val="en-US" w:eastAsia="zh-CN"/>
              </w:rPr>
              <w:t>29</w:t>
            </w:r>
            <w:r>
              <w:rPr>
                <w:rFonts w:hint="eastAsia"/>
                <w:color w:val="auto"/>
              </w:rPr>
              <w:t>日</w:t>
            </w:r>
          </w:p>
          <w:p>
            <w:pPr>
              <w:spacing w:line="400" w:lineRule="exact"/>
              <w:rPr>
                <w:rFonts w:hint="eastAsia"/>
                <w:color w:val="auto"/>
                <w:lang w:eastAsia="zh-CN"/>
              </w:rPr>
            </w:pPr>
            <w:r>
              <w:rPr>
                <w:rFonts w:hint="eastAsia"/>
                <w:color w:val="auto"/>
              </w:rPr>
              <w:t>客户：</w:t>
            </w:r>
            <w:r>
              <w:rPr>
                <w:rFonts w:hint="eastAsia"/>
                <w:color w:val="auto"/>
                <w:lang w:val="en-US" w:eastAsia="zh-CN"/>
              </w:rPr>
              <w:t>重庆市北部区仪欧机械厂</w:t>
            </w:r>
          </w:p>
          <w:p>
            <w:pPr>
              <w:spacing w:line="400" w:lineRule="exact"/>
              <w:rPr>
                <w:rFonts w:hint="eastAsia"/>
                <w:color w:val="auto"/>
              </w:rPr>
            </w:pPr>
            <w:r>
              <w:rPr>
                <w:rFonts w:hint="eastAsia"/>
                <w:color w:val="auto"/>
              </w:rPr>
              <w:t>采购产品</w:t>
            </w:r>
            <w:r>
              <w:rPr>
                <w:rFonts w:hint="eastAsia"/>
                <w:color w:val="auto"/>
                <w:lang w:eastAsia="zh-CN"/>
              </w:rPr>
              <w:t>：</w:t>
            </w:r>
            <w:r>
              <w:rPr>
                <w:rFonts w:hint="eastAsia"/>
                <w:color w:val="auto"/>
                <w:lang w:val="en-US" w:eastAsia="zh-CN"/>
              </w:rPr>
              <w:t>SL-222清洗剂、SL-411皮膜剂</w:t>
            </w:r>
            <w:r>
              <w:rPr>
                <w:rFonts w:hint="eastAsia"/>
                <w:color w:val="auto"/>
              </w:rPr>
              <w:t>等</w:t>
            </w:r>
          </w:p>
          <w:p>
            <w:pPr>
              <w:spacing w:line="400" w:lineRule="exact"/>
              <w:rPr>
                <w:rFonts w:hint="eastAsia"/>
                <w:color w:val="auto"/>
                <w:lang w:val="en-US" w:eastAsia="zh-CN"/>
              </w:rPr>
            </w:pPr>
            <w:r>
              <w:rPr>
                <w:rFonts w:hint="eastAsia"/>
                <w:color w:val="auto"/>
              </w:rPr>
              <w:t>签</w:t>
            </w:r>
            <w:r>
              <w:rPr>
                <w:rFonts w:hint="eastAsia"/>
                <w:color w:val="auto"/>
                <w:lang w:eastAsia="zh-CN"/>
              </w:rPr>
              <w:t>收人：</w:t>
            </w:r>
            <w:r>
              <w:rPr>
                <w:rFonts w:hint="eastAsia"/>
                <w:color w:val="auto"/>
                <w:lang w:val="en-US" w:eastAsia="zh-CN"/>
              </w:rPr>
              <w:t>廖**</w:t>
            </w:r>
          </w:p>
          <w:p>
            <w:pPr>
              <w:spacing w:line="400" w:lineRule="exact"/>
              <w:rPr>
                <w:rFonts w:hint="eastAsia"/>
                <w:color w:val="auto"/>
                <w:lang w:eastAsia="zh-CN"/>
              </w:rPr>
            </w:pPr>
            <w:r>
              <w:rPr>
                <w:rFonts w:hint="eastAsia"/>
                <w:color w:val="auto"/>
                <w:lang w:val="en-US" w:eastAsia="zh-CN"/>
              </w:rPr>
              <w:t>3)</w:t>
            </w:r>
            <w:r>
              <w:rPr>
                <w:rFonts w:hint="eastAsia"/>
                <w:color w:val="auto"/>
                <w:lang w:eastAsia="zh-CN"/>
              </w:rPr>
              <w:t>查见2020年</w:t>
            </w:r>
            <w:r>
              <w:rPr>
                <w:rFonts w:hint="eastAsia"/>
                <w:color w:val="auto"/>
                <w:lang w:val="en-US" w:eastAsia="zh-CN"/>
              </w:rPr>
              <w:t>11</w:t>
            </w:r>
            <w:r>
              <w:rPr>
                <w:rFonts w:hint="eastAsia"/>
                <w:color w:val="auto"/>
                <w:lang w:eastAsia="zh-CN"/>
              </w:rPr>
              <w:t>月</w:t>
            </w:r>
            <w:r>
              <w:rPr>
                <w:rFonts w:hint="eastAsia"/>
                <w:color w:val="auto"/>
                <w:lang w:val="en-US" w:eastAsia="zh-CN"/>
              </w:rPr>
              <w:t>9</w:t>
            </w:r>
            <w:r>
              <w:rPr>
                <w:rFonts w:hint="eastAsia"/>
                <w:color w:val="auto"/>
                <w:lang w:eastAsia="zh-CN"/>
              </w:rPr>
              <w:t>日</w:t>
            </w:r>
          </w:p>
          <w:p>
            <w:pPr>
              <w:spacing w:line="400" w:lineRule="exact"/>
              <w:rPr>
                <w:rFonts w:hint="eastAsia"/>
                <w:color w:val="auto"/>
                <w:lang w:eastAsia="zh-CN"/>
              </w:rPr>
            </w:pPr>
            <w:r>
              <w:rPr>
                <w:rFonts w:hint="eastAsia"/>
                <w:color w:val="auto"/>
                <w:lang w:eastAsia="zh-CN"/>
              </w:rPr>
              <w:t>客户：</w:t>
            </w:r>
            <w:r>
              <w:rPr>
                <w:rFonts w:hint="eastAsia"/>
                <w:color w:val="auto"/>
                <w:lang w:val="en-US" w:eastAsia="zh-CN"/>
              </w:rPr>
              <w:t>重庆北部红陵金属喷漆厂</w:t>
            </w:r>
          </w:p>
          <w:p>
            <w:pPr>
              <w:spacing w:line="400" w:lineRule="exact"/>
              <w:rPr>
                <w:rFonts w:hint="eastAsia"/>
                <w:color w:val="auto"/>
                <w:lang w:val="en-US" w:eastAsia="zh-CN"/>
              </w:rPr>
            </w:pPr>
            <w:r>
              <w:rPr>
                <w:rFonts w:hint="eastAsia"/>
                <w:color w:val="auto"/>
                <w:lang w:eastAsia="zh-CN"/>
              </w:rPr>
              <w:t>采购产品：</w:t>
            </w:r>
            <w:r>
              <w:rPr>
                <w:rFonts w:hint="eastAsia"/>
                <w:color w:val="auto"/>
                <w:lang w:val="en-US" w:eastAsia="zh-CN"/>
              </w:rPr>
              <w:t>SL-411皮膜剂、SL-315表调剂、除垢剂等</w:t>
            </w:r>
          </w:p>
          <w:p>
            <w:pPr>
              <w:spacing w:line="400" w:lineRule="exact"/>
              <w:rPr>
                <w:rFonts w:hint="eastAsia"/>
                <w:color w:val="auto"/>
                <w:lang w:eastAsia="zh-CN"/>
              </w:rPr>
            </w:pPr>
            <w:r>
              <w:rPr>
                <w:rFonts w:hint="eastAsia"/>
                <w:color w:val="auto"/>
                <w:lang w:eastAsia="zh-CN"/>
              </w:rPr>
              <w:t>签收人：</w:t>
            </w:r>
            <w:r>
              <w:rPr>
                <w:rFonts w:hint="eastAsia"/>
                <w:color w:val="auto"/>
                <w:lang w:val="en-US" w:eastAsia="zh-CN"/>
              </w:rPr>
              <w:t>刘佳</w:t>
            </w:r>
          </w:p>
          <w:p>
            <w:pPr>
              <w:pStyle w:val="4"/>
              <w:rPr>
                <w:rFonts w:hint="default"/>
                <w:color w:val="auto"/>
                <w:lang w:val="en-US" w:eastAsia="zh-CN"/>
              </w:rPr>
            </w:pPr>
            <w:r>
              <w:rPr>
                <w:rFonts w:hint="eastAsia"/>
                <w:color w:val="auto"/>
                <w:lang w:val="en-US" w:eastAsia="zh-CN"/>
              </w:rPr>
              <w:t>.........</w:t>
            </w:r>
          </w:p>
          <w:p>
            <w:pPr>
              <w:spacing w:line="360" w:lineRule="auto"/>
              <w:rPr>
                <w:rFonts w:hint="eastAsia" w:ascii="宋体" w:hAnsi="宋体" w:cs="宋体"/>
                <w:color w:val="auto"/>
                <w:spacing w:val="-4"/>
                <w:szCs w:val="21"/>
              </w:rPr>
            </w:pPr>
            <w:r>
              <w:rPr>
                <w:rFonts w:hint="eastAsia" w:ascii="宋体" w:hAnsi="宋体" w:cs="宋体"/>
                <w:color w:val="auto"/>
                <w:szCs w:val="21"/>
              </w:rPr>
              <w:t>产品和服务放行过程基本符合要求</w:t>
            </w:r>
          </w:p>
        </w:tc>
        <w:tc>
          <w:tcPr>
            <w:tcW w:w="1585" w:type="dxa"/>
            <w:vAlign w:val="top"/>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新宋体"/>
                <w:color w:val="auto"/>
                <w:szCs w:val="21"/>
              </w:rPr>
              <w:t>不合格输出的控制</w:t>
            </w: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cs="新宋体"/>
                <w:color w:val="auto"/>
                <w:szCs w:val="21"/>
              </w:rPr>
              <w:t xml:space="preserve">Q8.7 </w:t>
            </w:r>
          </w:p>
        </w:tc>
        <w:tc>
          <w:tcPr>
            <w:tcW w:w="10004" w:type="dxa"/>
            <w:vAlign w:val="top"/>
          </w:tcPr>
          <w:p>
            <w:pPr>
              <w:ind w:firstLine="420" w:firstLineChars="200"/>
              <w:rPr>
                <w:rFonts w:hint="eastAsia" w:ascii="宋体" w:hAnsi="宋体" w:eastAsia="宋体" w:cs="Times New Roman"/>
                <w:color w:val="auto"/>
                <w:szCs w:val="22"/>
              </w:rPr>
            </w:pPr>
            <w:r>
              <w:rPr>
                <w:rFonts w:hint="eastAsia" w:ascii="宋体" w:hAnsi="宋体" w:eastAsia="宋体" w:cs="Times New Roman"/>
                <w:color w:val="auto"/>
                <w:szCs w:val="22"/>
              </w:rPr>
              <w:t>公司制定《不合格品管理制度》明确了各类、各阶段的不合格的控制管控要求，并实施对不合格的处置方法选择、采取措施的程度取决于不合格的性质及其对产品的影响程度。对不合格品的控制及其职责、权限及要求进行了规定。</w:t>
            </w:r>
          </w:p>
          <w:p>
            <w:pPr>
              <w:rPr>
                <w:rFonts w:hint="eastAsia" w:ascii="宋体" w:hAnsi="宋体" w:eastAsia="宋体" w:cs="Times New Roman"/>
                <w:color w:val="auto"/>
                <w:szCs w:val="22"/>
              </w:rPr>
            </w:pPr>
            <w:r>
              <w:rPr>
                <w:rFonts w:hint="eastAsia" w:ascii="宋体" w:hAnsi="宋体" w:eastAsia="宋体" w:cs="Times New Roman"/>
                <w:color w:val="auto"/>
                <w:szCs w:val="22"/>
              </w:rPr>
              <w:t>抽查《不合格处理单》</w:t>
            </w:r>
          </w:p>
          <w:p>
            <w:pPr>
              <w:rPr>
                <w:rFonts w:hint="eastAsia" w:ascii="宋体" w:hAnsi="宋体" w:eastAsia="宋体" w:cs="Times New Roman"/>
                <w:color w:val="auto"/>
                <w:szCs w:val="22"/>
              </w:rPr>
            </w:pPr>
            <w:r>
              <w:rPr>
                <w:rFonts w:hint="eastAsia" w:ascii="宋体" w:hAnsi="宋体" w:eastAsia="宋体" w:cs="Times New Roman"/>
                <w:color w:val="auto"/>
                <w:szCs w:val="22"/>
              </w:rPr>
              <w:t>时间：2020.</w:t>
            </w:r>
            <w:r>
              <w:rPr>
                <w:rFonts w:hint="eastAsia" w:ascii="宋体" w:hAnsi="宋体" w:cs="Times New Roman"/>
                <w:color w:val="auto"/>
                <w:szCs w:val="22"/>
                <w:lang w:val="en-US" w:eastAsia="zh-CN"/>
              </w:rPr>
              <w:t>11</w:t>
            </w:r>
            <w:r>
              <w:rPr>
                <w:rFonts w:hint="eastAsia" w:ascii="宋体" w:hAnsi="宋体" w:eastAsia="宋体" w:cs="Times New Roman"/>
                <w:color w:val="auto"/>
                <w:szCs w:val="22"/>
              </w:rPr>
              <w:t>.17</w:t>
            </w:r>
          </w:p>
          <w:p>
            <w:pPr>
              <w:rPr>
                <w:rFonts w:hint="eastAsia" w:ascii="宋体" w:hAnsi="宋体" w:eastAsia="宋体" w:cs="Times New Roman"/>
                <w:color w:val="auto"/>
                <w:szCs w:val="22"/>
              </w:rPr>
            </w:pPr>
            <w:r>
              <w:rPr>
                <w:rFonts w:hint="eastAsia" w:ascii="宋体" w:hAnsi="宋体" w:eastAsia="宋体" w:cs="Times New Roman"/>
                <w:color w:val="auto"/>
                <w:szCs w:val="22"/>
              </w:rPr>
              <w:t>不符合情况：运送到客户</w:t>
            </w:r>
            <w:r>
              <w:rPr>
                <w:rFonts w:hint="eastAsia" w:ascii="宋体" w:hAnsi="宋体" w:cs="Times New Roman"/>
                <w:color w:val="auto"/>
                <w:szCs w:val="22"/>
                <w:lang w:eastAsia="zh-CN"/>
              </w:rPr>
              <w:t>重庆市北碚区仪欧机械厂</w:t>
            </w:r>
            <w:r>
              <w:rPr>
                <w:rFonts w:hint="eastAsia" w:ascii="宋体" w:hAnsi="宋体" w:eastAsia="宋体" w:cs="Times New Roman"/>
                <w:color w:val="auto"/>
                <w:szCs w:val="22"/>
                <w:lang w:eastAsia="zh-CN"/>
              </w:rPr>
              <w:t>的</w:t>
            </w:r>
            <w:r>
              <w:rPr>
                <w:rFonts w:hint="eastAsia" w:ascii="宋体" w:hAnsi="宋体" w:cs="Times New Roman"/>
                <w:color w:val="auto"/>
                <w:szCs w:val="22"/>
                <w:lang w:val="en-US" w:eastAsia="zh-CN"/>
              </w:rPr>
              <w:t>表调剂外包装破裂</w:t>
            </w:r>
            <w:r>
              <w:rPr>
                <w:rFonts w:hint="eastAsia" w:ascii="宋体" w:hAnsi="宋体" w:eastAsia="宋体" w:cs="Times New Roman"/>
                <w:color w:val="auto"/>
                <w:szCs w:val="22"/>
              </w:rPr>
              <w:t>。</w:t>
            </w:r>
          </w:p>
          <w:p>
            <w:pPr>
              <w:rPr>
                <w:rFonts w:hint="default" w:ascii="宋体" w:hAnsi="宋体" w:eastAsia="宋体" w:cs="Times New Roman"/>
                <w:color w:val="auto"/>
                <w:szCs w:val="22"/>
                <w:lang w:val="en-US" w:eastAsia="zh-CN"/>
              </w:rPr>
            </w:pPr>
            <w:r>
              <w:rPr>
                <w:rFonts w:hint="eastAsia" w:ascii="宋体" w:hAnsi="宋体" w:cs="Times New Roman"/>
                <w:color w:val="auto"/>
                <w:szCs w:val="22"/>
                <w:lang w:val="en-US" w:eastAsia="zh-CN"/>
              </w:rPr>
              <w:t>不合格原因分析：因运输过程中的挤压造成破裂。</w:t>
            </w:r>
          </w:p>
          <w:p>
            <w:pPr>
              <w:rPr>
                <w:rFonts w:hint="eastAsia" w:ascii="宋体" w:hAnsi="宋体" w:eastAsia="宋体" w:cs="Times New Roman"/>
                <w:color w:val="auto"/>
                <w:szCs w:val="22"/>
              </w:rPr>
            </w:pPr>
            <w:r>
              <w:rPr>
                <w:rFonts w:hint="eastAsia" w:ascii="宋体" w:hAnsi="宋体" w:eastAsia="宋体" w:cs="Times New Roman"/>
                <w:color w:val="auto"/>
                <w:szCs w:val="22"/>
              </w:rPr>
              <w:t>处理：</w:t>
            </w:r>
            <w:r>
              <w:rPr>
                <w:rFonts w:hint="eastAsia" w:ascii="宋体" w:hAnsi="宋体" w:cs="Times New Roman"/>
                <w:color w:val="auto"/>
                <w:szCs w:val="22"/>
                <w:lang w:eastAsia="zh-CN"/>
              </w:rPr>
              <w:t>将破损的表调剂</w:t>
            </w:r>
            <w:r>
              <w:rPr>
                <w:rFonts w:hint="eastAsia" w:ascii="宋体" w:hAnsi="宋体" w:cs="Times New Roman"/>
                <w:color w:val="auto"/>
                <w:szCs w:val="22"/>
                <w:lang w:val="en-US" w:eastAsia="zh-CN"/>
              </w:rPr>
              <w:t>退回原供货商，重新给客户送新的产品过去</w:t>
            </w:r>
            <w:r>
              <w:rPr>
                <w:rFonts w:hint="eastAsia" w:ascii="宋体" w:hAnsi="宋体" w:eastAsia="宋体" w:cs="Times New Roman"/>
                <w:color w:val="auto"/>
                <w:szCs w:val="22"/>
              </w:rPr>
              <w:t>。</w:t>
            </w:r>
          </w:p>
          <w:p>
            <w:pPr>
              <w:rPr>
                <w:rFonts w:hint="default" w:ascii="宋体" w:hAnsi="宋体" w:eastAsia="宋体" w:cs="Times New Roman"/>
                <w:color w:val="auto"/>
                <w:szCs w:val="22"/>
                <w:lang w:val="en-US" w:eastAsia="zh-CN"/>
              </w:rPr>
            </w:pPr>
            <w:r>
              <w:rPr>
                <w:rFonts w:hint="eastAsia" w:ascii="宋体" w:hAnsi="宋体" w:eastAsia="宋体" w:cs="Times New Roman"/>
                <w:color w:val="auto"/>
                <w:szCs w:val="22"/>
              </w:rPr>
              <w:t>验证人：</w:t>
            </w:r>
            <w:r>
              <w:rPr>
                <w:rFonts w:hint="eastAsia" w:ascii="宋体" w:hAnsi="宋体" w:cs="Times New Roman"/>
                <w:color w:val="auto"/>
                <w:szCs w:val="22"/>
                <w:lang w:val="en-US" w:eastAsia="zh-CN"/>
              </w:rPr>
              <w:t>康刚科</w:t>
            </w:r>
          </w:p>
          <w:p>
            <w:pPr>
              <w:rPr>
                <w:rFonts w:hint="eastAsia" w:ascii="宋体" w:hAnsi="宋体" w:eastAsia="宋体" w:cs="Times New Roman"/>
                <w:color w:val="auto"/>
                <w:szCs w:val="22"/>
              </w:rPr>
            </w:pPr>
            <w:r>
              <w:rPr>
                <w:rFonts w:hint="eastAsia" w:ascii="宋体" w:hAnsi="宋体" w:eastAsia="宋体" w:cs="Times New Roman"/>
                <w:color w:val="auto"/>
                <w:szCs w:val="22"/>
              </w:rPr>
              <w:t>负责人讲：组织基本上没有让步接收、让步放行、让步使用的情况。</w:t>
            </w:r>
          </w:p>
          <w:p>
            <w:pPr>
              <w:rPr>
                <w:rFonts w:hint="eastAsia" w:ascii="宋体" w:hAnsi="宋体" w:eastAsia="宋体" w:cs="Times New Roman"/>
                <w:color w:val="auto"/>
                <w:szCs w:val="22"/>
                <w:lang w:eastAsia="zh-CN"/>
              </w:rPr>
            </w:pPr>
            <w:r>
              <w:rPr>
                <w:rFonts w:hint="eastAsia" w:ascii="宋体" w:hAnsi="宋体" w:eastAsia="宋体" w:cs="Times New Roman"/>
                <w:color w:val="auto"/>
                <w:szCs w:val="22"/>
              </w:rPr>
              <w:t>不合格输出的控制基本符合要求</w:t>
            </w:r>
          </w:p>
          <w:p>
            <w:pPr>
              <w:rPr>
                <w:rFonts w:hint="eastAsia" w:ascii="宋体" w:hAnsi="宋体" w:eastAsia="宋体" w:cs="宋体"/>
                <w:color w:val="auto"/>
                <w:spacing w:val="-4"/>
                <w:kern w:val="2"/>
                <w:sz w:val="21"/>
                <w:szCs w:val="21"/>
                <w:lang w:val="en-US" w:eastAsia="zh-CN" w:bidi="ar-SA"/>
              </w:rPr>
            </w:pPr>
            <w:r>
              <w:rPr>
                <w:rFonts w:hint="eastAsia" w:ascii="宋体" w:hAnsi="宋体" w:eastAsia="宋体" w:cs="Times New Roman"/>
                <w:color w:val="auto"/>
                <w:szCs w:val="22"/>
              </w:rPr>
              <w:t xml:space="preserve">部门对不合格品的性质、处理的措施及结论的结果进行了记录及保持。 </w:t>
            </w:r>
          </w:p>
        </w:tc>
        <w:tc>
          <w:tcPr>
            <w:tcW w:w="1585" w:type="dxa"/>
          </w:tcPr>
          <w:p>
            <w:pPr>
              <w:rPr>
                <w:rFonts w:hint="eastAsia"/>
                <w:color w:val="auto"/>
                <w:lang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顾客满意</w:t>
            </w:r>
          </w:p>
          <w:p>
            <w:pPr>
              <w:spacing w:line="360" w:lineRule="auto"/>
              <w:rPr>
                <w:rFonts w:ascii="宋体" w:hAnsi="宋体" w:cs="宋体"/>
                <w:color w:val="auto"/>
                <w:szCs w:val="21"/>
              </w:rPr>
            </w:pPr>
            <w:r>
              <w:rPr>
                <w:rFonts w:hint="eastAsia" w:ascii="宋体" w:hAnsi="宋体" w:cs="宋体"/>
                <w:color w:val="auto"/>
                <w:szCs w:val="21"/>
              </w:rPr>
              <w:t>#产品和服务相关交付后活动是否含：</w:t>
            </w:r>
          </w:p>
          <w:p>
            <w:pPr>
              <w:spacing w:line="360" w:lineRule="auto"/>
              <w:rPr>
                <w:rFonts w:ascii="宋体" w:hAnsi="宋体" w:cs="宋体"/>
                <w:color w:val="auto"/>
                <w:szCs w:val="21"/>
              </w:rPr>
            </w:pPr>
            <w:r>
              <w:rPr>
                <w:rFonts w:hint="eastAsia" w:ascii="宋体" w:hAnsi="宋体" w:cs="宋体"/>
                <w:color w:val="auto"/>
                <w:szCs w:val="21"/>
              </w:rPr>
              <w:t>#顾客对其需求和期望获得满足的程度的感受是否得到监视？</w:t>
            </w:r>
          </w:p>
          <w:p>
            <w:pPr>
              <w:spacing w:line="360" w:lineRule="auto"/>
              <w:rPr>
                <w:rFonts w:ascii="宋体" w:hAnsi="宋体" w:cs="宋体"/>
                <w:color w:val="auto"/>
                <w:szCs w:val="21"/>
              </w:rPr>
            </w:pPr>
            <w:r>
              <w:rPr>
                <w:rFonts w:hint="eastAsia" w:ascii="宋体" w:hAnsi="宋体" w:cs="宋体"/>
                <w:color w:val="auto"/>
                <w:szCs w:val="21"/>
              </w:rPr>
              <w:t>.组织是如何确定这些信息的获取、监视和评审方法的？</w:t>
            </w:r>
          </w:p>
          <w:p>
            <w:pPr>
              <w:spacing w:line="360" w:lineRule="auto"/>
              <w:rPr>
                <w:rFonts w:ascii="宋体" w:hAnsi="宋体" w:eastAsia="宋体" w:cs="宋体"/>
                <w:color w:val="auto"/>
                <w:kern w:val="2"/>
                <w:sz w:val="21"/>
                <w:szCs w:val="21"/>
                <w:lang w:val="en-US" w:eastAsia="zh-CN" w:bidi="ar-SA"/>
              </w:rPr>
            </w:pPr>
            <w:r>
              <w:rPr>
                <w:rFonts w:hint="eastAsia" w:ascii="宋体" w:hAnsi="宋体" w:cs="宋体"/>
                <w:color w:val="auto"/>
                <w:szCs w:val="21"/>
              </w:rPr>
              <w:t>注：监视顾客感受的例子可包括顾客调查、顾客对交付产品或服务的反馈、顾客会晤、市场占有率分析、赞扬、维修索赔和经销商报告。</w:t>
            </w: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cs="宋体"/>
                <w:b/>
                <w:color w:val="auto"/>
                <w:szCs w:val="21"/>
              </w:rPr>
              <w:t>9.1.2</w:t>
            </w:r>
          </w:p>
        </w:tc>
        <w:tc>
          <w:tcPr>
            <w:tcW w:w="10004" w:type="dxa"/>
            <w:vAlign w:val="top"/>
          </w:tcPr>
          <w:p>
            <w:pPr>
              <w:spacing w:line="360" w:lineRule="auto"/>
              <w:rPr>
                <w:rFonts w:ascii="宋体" w:hAnsi="宋体" w:cs="宋体"/>
                <w:color w:val="auto"/>
                <w:szCs w:val="21"/>
              </w:rPr>
            </w:pPr>
            <w:r>
              <w:rPr>
                <w:rFonts w:hint="eastAsia" w:ascii="宋体" w:hAnsi="宋体" w:cs="宋体"/>
                <w:color w:val="auto"/>
                <w:szCs w:val="21"/>
              </w:rPr>
              <w:t>1、公司编制了《顾客满意管理制度》，规定了监测、获取和利用顾客满意信息的方法。包括问卷调查，直接沟通、数据分析等。</w:t>
            </w:r>
          </w:p>
          <w:p>
            <w:pPr>
              <w:spacing w:line="360" w:lineRule="auto"/>
              <w:rPr>
                <w:rFonts w:ascii="宋体" w:hAnsi="宋体" w:cs="宋体"/>
                <w:color w:val="auto"/>
                <w:szCs w:val="21"/>
              </w:rPr>
            </w:pPr>
            <w:r>
              <w:rPr>
                <w:rFonts w:hint="eastAsia" w:ascii="宋体" w:hAnsi="宋体" w:cs="宋体"/>
                <w:color w:val="auto"/>
                <w:szCs w:val="21"/>
              </w:rPr>
              <w:t>2、公司主要通过日常口头交流、电话回访、定期发放《顾客满意程度调查表》等形式来收集了解顾客是否满意的信息。提供有《顾客满意程度调查表》2020年</w:t>
            </w:r>
            <w:r>
              <w:rPr>
                <w:rFonts w:hint="eastAsia" w:ascii="宋体" w:hAnsi="宋体" w:cs="宋体"/>
                <w:color w:val="auto"/>
                <w:szCs w:val="21"/>
                <w:lang w:val="en-US" w:eastAsia="zh-CN"/>
              </w:rPr>
              <w:t>9</w:t>
            </w:r>
            <w:r>
              <w:rPr>
                <w:rFonts w:hint="eastAsia" w:ascii="宋体" w:hAnsi="宋体" w:cs="宋体"/>
                <w:color w:val="auto"/>
                <w:szCs w:val="21"/>
              </w:rPr>
              <w:t>月的调查表共</w:t>
            </w:r>
            <w:r>
              <w:rPr>
                <w:rFonts w:hint="eastAsia" w:ascii="宋体" w:hAnsi="宋体" w:cs="宋体"/>
                <w:color w:val="auto"/>
                <w:szCs w:val="21"/>
                <w:lang w:val="en-US" w:eastAsia="zh-CN"/>
              </w:rPr>
              <w:t>4</w:t>
            </w:r>
            <w:r>
              <w:rPr>
                <w:rFonts w:hint="eastAsia" w:ascii="宋体" w:hAnsi="宋体" w:cs="宋体"/>
                <w:color w:val="auto"/>
                <w:szCs w:val="21"/>
              </w:rPr>
              <w:t>份，回收</w:t>
            </w:r>
            <w:r>
              <w:rPr>
                <w:rFonts w:hint="eastAsia" w:ascii="宋体" w:hAnsi="宋体" w:cs="宋体"/>
                <w:color w:val="auto"/>
                <w:szCs w:val="21"/>
                <w:lang w:val="en-US" w:eastAsia="zh-CN"/>
              </w:rPr>
              <w:t>4</w:t>
            </w:r>
            <w:r>
              <w:rPr>
                <w:rFonts w:hint="eastAsia" w:ascii="宋体" w:hAnsi="宋体" w:cs="宋体"/>
                <w:color w:val="auto"/>
                <w:szCs w:val="21"/>
              </w:rPr>
              <w:t>份 ：</w:t>
            </w:r>
          </w:p>
          <w:p>
            <w:pPr>
              <w:spacing w:line="360" w:lineRule="auto"/>
              <w:rPr>
                <w:rFonts w:ascii="宋体" w:hAnsi="宋体" w:cs="宋体"/>
                <w:color w:val="auto"/>
                <w:szCs w:val="21"/>
              </w:rPr>
            </w:pPr>
            <w:r>
              <w:rPr>
                <w:rFonts w:hint="eastAsia" w:ascii="宋体" w:hAnsi="宋体" w:cs="宋体"/>
                <w:color w:val="auto"/>
                <w:szCs w:val="21"/>
              </w:rPr>
              <w:t>--调查内容包括：质量、性能、价格、交期、服务等.</w:t>
            </w:r>
          </w:p>
          <w:p>
            <w:pPr>
              <w:spacing w:line="360" w:lineRule="auto"/>
              <w:rPr>
                <w:rFonts w:ascii="宋体" w:hAnsi="宋体" w:cs="宋体"/>
                <w:color w:val="auto"/>
                <w:szCs w:val="21"/>
              </w:rPr>
            </w:pPr>
            <w:r>
              <w:rPr>
                <w:rFonts w:hint="eastAsia" w:ascii="宋体" w:hAnsi="宋体" w:cs="宋体"/>
                <w:color w:val="auto"/>
                <w:szCs w:val="21"/>
              </w:rPr>
              <w:t>---但客户对质量、性能、价格、交期等项都比较满意。</w:t>
            </w:r>
          </w:p>
          <w:p>
            <w:pPr>
              <w:spacing w:line="360" w:lineRule="auto"/>
              <w:rPr>
                <w:rFonts w:ascii="宋体" w:hAnsi="宋体" w:cs="宋体"/>
                <w:color w:val="auto"/>
                <w:szCs w:val="21"/>
              </w:rPr>
            </w:pPr>
            <w:r>
              <w:rPr>
                <w:rFonts w:hint="eastAsia" w:ascii="宋体" w:hAnsi="宋体" w:cs="宋体"/>
                <w:color w:val="auto"/>
                <w:szCs w:val="21"/>
              </w:rPr>
              <w:t>--统计分析结果：9</w:t>
            </w:r>
            <w:r>
              <w:rPr>
                <w:rFonts w:hint="eastAsia" w:ascii="宋体" w:hAnsi="宋体" w:cs="宋体"/>
                <w:color w:val="auto"/>
                <w:szCs w:val="21"/>
                <w:lang w:val="en-US" w:eastAsia="zh-CN"/>
              </w:rPr>
              <w:t>6分</w:t>
            </w:r>
            <w:r>
              <w:rPr>
                <w:rFonts w:hint="eastAsia" w:ascii="宋体" w:hAnsi="宋体" w:cs="宋体"/>
                <w:color w:val="auto"/>
                <w:szCs w:val="21"/>
              </w:rPr>
              <w:t>（已实现既定目标）</w:t>
            </w:r>
          </w:p>
          <w:p>
            <w:pPr>
              <w:spacing w:line="360" w:lineRule="auto"/>
              <w:rPr>
                <w:rFonts w:ascii="宋体" w:hAnsi="宋体" w:cs="宋体"/>
                <w:color w:val="auto"/>
                <w:szCs w:val="21"/>
              </w:rPr>
            </w:pPr>
            <w:r>
              <w:rPr>
                <w:rFonts w:hint="eastAsia" w:ascii="宋体" w:hAnsi="宋体" w:cs="宋体"/>
                <w:color w:val="auto"/>
                <w:szCs w:val="21"/>
              </w:rPr>
              <w:t>公司负责人讲：通过本次对顾客进行满意度调查，从统计结果可以看出，顾客对公司的交货准时度</w:t>
            </w:r>
            <w:r>
              <w:rPr>
                <w:rFonts w:hint="eastAsia" w:ascii="宋体" w:hAnsi="宋体" w:cs="宋体"/>
                <w:color w:val="auto"/>
                <w:szCs w:val="21"/>
                <w:lang w:eastAsia="zh-CN"/>
              </w:rPr>
              <w:t>、产品质量</w:t>
            </w:r>
            <w:r>
              <w:rPr>
                <w:rFonts w:hint="eastAsia" w:ascii="宋体" w:hAnsi="宋体" w:cs="宋体"/>
                <w:color w:val="auto"/>
                <w:szCs w:val="21"/>
              </w:rPr>
              <w:t>及</w:t>
            </w:r>
            <w:r>
              <w:rPr>
                <w:rFonts w:hint="eastAsia" w:ascii="宋体" w:hAnsi="宋体" w:cs="宋体"/>
                <w:color w:val="auto"/>
                <w:szCs w:val="21"/>
                <w:lang w:eastAsia="zh-CN"/>
              </w:rPr>
              <w:t>服务</w:t>
            </w:r>
            <w:r>
              <w:rPr>
                <w:rFonts w:hint="eastAsia" w:ascii="宋体" w:hAnsi="宋体" w:cs="宋体"/>
                <w:color w:val="auto"/>
                <w:szCs w:val="21"/>
              </w:rPr>
              <w:t>等都比较满意。</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公司现目前没有发生客户流失的现象。</w:t>
            </w:r>
          </w:p>
        </w:tc>
        <w:tc>
          <w:tcPr>
            <w:tcW w:w="1585" w:type="dxa"/>
          </w:tcPr>
          <w:p>
            <w:pPr>
              <w:rPr>
                <w:rFonts w:hint="eastAsia"/>
                <w:color w:val="auto"/>
                <w:lang w:eastAsia="zh-CN"/>
              </w:rPr>
            </w:pPr>
            <w:r>
              <w:rPr>
                <w:rFonts w:hint="eastAsia"/>
                <w:color w:val="auto"/>
                <w:lang w:val="en-US" w:eastAsia="zh-CN"/>
              </w:rPr>
              <w:t>符合</w:t>
            </w:r>
          </w:p>
        </w:tc>
      </w:tr>
    </w:tbl>
    <w:p>
      <w:pPr>
        <w:pStyle w:val="7"/>
        <w:rPr>
          <w:color w:val="auto"/>
        </w:rPr>
      </w:pPr>
      <w:r>
        <w:rPr>
          <w:rFonts w:hint="eastAsia"/>
          <w:color w:val="auto"/>
        </w:rPr>
        <w:t>说明：不符合标注N</w:t>
      </w:r>
    </w:p>
    <w:p>
      <w:pPr>
        <w:pStyle w:val="7"/>
        <w:rPr>
          <w:color w:val="auto"/>
        </w:rPr>
      </w:pPr>
    </w:p>
    <w:p>
      <w:pPr>
        <w:pStyle w:val="7"/>
        <w:rPr>
          <w:color w:val="auto"/>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5"/>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A1B1BC"/>
    <w:multiLevelType w:val="singleLevel"/>
    <w:tmpl w:val="81A1B1BC"/>
    <w:lvl w:ilvl="0" w:tentative="0">
      <w:start w:val="7"/>
      <w:numFmt w:val="decimal"/>
      <w:suff w:val="nothing"/>
      <w:lvlText w:val="%1、"/>
      <w:lvlJc w:val="left"/>
    </w:lvl>
  </w:abstractNum>
  <w:abstractNum w:abstractNumId="1">
    <w:nsid w:val="E6E18DE9"/>
    <w:multiLevelType w:val="singleLevel"/>
    <w:tmpl w:val="E6E18DE9"/>
    <w:lvl w:ilvl="0" w:tentative="0">
      <w:start w:val="4"/>
      <w:numFmt w:val="decimal"/>
      <w:suff w:val="nothing"/>
      <w:lvlText w:val="%1）"/>
      <w:lvlJc w:val="left"/>
    </w:lvl>
  </w:abstractNum>
  <w:abstractNum w:abstractNumId="2">
    <w:nsid w:val="397E4EC5"/>
    <w:multiLevelType w:val="singleLevel"/>
    <w:tmpl w:val="397E4EC5"/>
    <w:lvl w:ilvl="0" w:tentative="0">
      <w:start w:val="3"/>
      <w:numFmt w:val="decimal"/>
      <w:suff w:val="nothing"/>
      <w:lvlText w:val="%1、"/>
      <w:lvlJc w:val="left"/>
    </w:lvl>
  </w:abstractNum>
  <w:abstractNum w:abstractNumId="3">
    <w:nsid w:val="59BF21E7"/>
    <w:multiLevelType w:val="singleLevel"/>
    <w:tmpl w:val="59BF21E7"/>
    <w:lvl w:ilvl="0" w:tentative="0">
      <w:start w:val="1"/>
      <w:numFmt w:val="decimal"/>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FC5632"/>
    <w:rsid w:val="08205F8C"/>
    <w:rsid w:val="12C421AC"/>
    <w:rsid w:val="16C33BC9"/>
    <w:rsid w:val="175D4994"/>
    <w:rsid w:val="193458B6"/>
    <w:rsid w:val="194C5411"/>
    <w:rsid w:val="1A807626"/>
    <w:rsid w:val="36D3482B"/>
    <w:rsid w:val="37606121"/>
    <w:rsid w:val="3AAA4737"/>
    <w:rsid w:val="44AB6FB2"/>
    <w:rsid w:val="4522418C"/>
    <w:rsid w:val="474B5048"/>
    <w:rsid w:val="4938698C"/>
    <w:rsid w:val="4AE16634"/>
    <w:rsid w:val="4CDC6EF8"/>
    <w:rsid w:val="4DCE74F9"/>
    <w:rsid w:val="4F9E5FC7"/>
    <w:rsid w:val="4FDD3B71"/>
    <w:rsid w:val="512E28DE"/>
    <w:rsid w:val="59601E6A"/>
    <w:rsid w:val="5BA902D0"/>
    <w:rsid w:val="5F942874"/>
    <w:rsid w:val="633D0F31"/>
    <w:rsid w:val="6DB84D7E"/>
    <w:rsid w:val="708E3DB6"/>
    <w:rsid w:val="70DA157C"/>
    <w:rsid w:val="71484E18"/>
    <w:rsid w:val="71EA36B7"/>
    <w:rsid w:val="7D140486"/>
    <w:rsid w:val="7F7A6118"/>
    <w:rsid w:val="7FC036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unhideWhenUsed/>
    <w:qFormat/>
    <w:uiPriority w:val="0"/>
    <w:pPr>
      <w:spacing w:after="120"/>
    </w:pPr>
  </w:style>
  <w:style w:type="paragraph" w:styleId="5">
    <w:name w:val="Block Text"/>
    <w:basedOn w:val="1"/>
    <w:qFormat/>
    <w:uiPriority w:val="0"/>
    <w:pPr>
      <w:tabs>
        <w:tab w:val="left" w:pos="709"/>
        <w:tab w:val="left" w:pos="1069"/>
        <w:tab w:val="left" w:pos="2149"/>
      </w:tabs>
      <w:ind w:left="1429" w:right="194"/>
    </w:pPr>
    <w:rPr>
      <w:rFonts w:ascii="楷体_GB2312" w:eastAsia="楷体_GB2312"/>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11"/>
    <w:link w:val="8"/>
    <w:qFormat/>
    <w:uiPriority w:val="99"/>
    <w:rPr>
      <w:rFonts w:ascii="Times New Roman" w:hAnsi="Times New Roman" w:eastAsia="宋体" w:cs="Times New Roman"/>
      <w:sz w:val="18"/>
      <w:szCs w:val="18"/>
    </w:rPr>
  </w:style>
  <w:style w:type="character" w:customStyle="1" w:styleId="13">
    <w:name w:val="页脚 Char"/>
    <w:basedOn w:val="11"/>
    <w:link w:val="7"/>
    <w:qFormat/>
    <w:uiPriority w:val="99"/>
    <w:rPr>
      <w:rFonts w:ascii="Times New Roman" w:hAnsi="Times New Roman" w:eastAsia="宋体" w:cs="Times New Roman"/>
      <w:sz w:val="18"/>
      <w:szCs w:val="18"/>
    </w:rPr>
  </w:style>
  <w:style w:type="character" w:customStyle="1" w:styleId="14">
    <w:name w:val="批注框文本 Char"/>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qFormat/>
    <w:uiPriority w:val="34"/>
    <w:pPr>
      <w:ind w:firstLine="420" w:firstLineChars="200"/>
    </w:pPr>
  </w:style>
  <w:style w:type="paragraph" w:customStyle="1" w:styleId="17">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2020-12-29T07:26:06Z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