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74295</wp:posOffset>
            </wp:positionH>
            <wp:positionV relativeFrom="paragraph">
              <wp:posOffset>78740</wp:posOffset>
            </wp:positionV>
            <wp:extent cx="6401435" cy="9050020"/>
            <wp:effectExtent l="0" t="0" r="12065" b="5080"/>
            <wp:wrapNone/>
            <wp:docPr id="1" name="图片 1" descr="微信图片_202101131038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11310383817"/>
                    <pic:cNvPicPr>
                      <a:picLocks noChangeAspect="1"/>
                    </pic:cNvPicPr>
                  </pic:nvPicPr>
                  <pic:blipFill>
                    <a:blip r:embed="rId6"/>
                    <a:stretch>
                      <a:fillRect/>
                    </a:stretch>
                  </pic:blipFill>
                  <pic:spPr>
                    <a:xfrm>
                      <a:off x="0" y="0"/>
                      <a:ext cx="6401435" cy="905002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天津致通供应链管理有限公司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鞠殿铭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ISC-JSZJ-223</w:t>
            </w:r>
          </w:p>
          <w:p>
            <w:pPr>
              <w:snapToGrid w:val="0"/>
              <w:spacing w:line="320" w:lineRule="exact"/>
              <w:ind w:left="1309"/>
              <w:rPr>
                <w:sz w:val="22"/>
                <w:szCs w:val="22"/>
                <w:highlight w:val="none"/>
              </w:rPr>
            </w:pPr>
            <w:r>
              <w:rPr>
                <w:sz w:val="22"/>
                <w:szCs w:val="22"/>
                <w:highlight w:val="none"/>
              </w:rPr>
              <w:t>ISC-JSZJ-223</w:t>
            </w:r>
          </w:p>
          <w:p>
            <w:pPr>
              <w:snapToGrid w:val="0"/>
              <w:spacing w:line="320" w:lineRule="exact"/>
              <w:ind w:left="1309"/>
              <w:rPr>
                <w:sz w:val="22"/>
                <w:szCs w:val="22"/>
                <w:highlight w:val="none"/>
              </w:rPr>
            </w:pPr>
            <w:r>
              <w:rPr>
                <w:sz w:val="22"/>
                <w:szCs w:val="22"/>
                <w:highlight w:val="none"/>
              </w:rPr>
              <w:t>ISC-JSZJ-223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C51C87"/>
    <w:rsid w:val="3E5E0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2021-01-19T09:03:38Z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