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AD6A4E" w:rsidP="0012312B">
      <w:pPr>
        <w:jc w:val="center"/>
      </w:pPr>
    </w:p>
    <w:p w:rsidR="0012312B" w:rsidRDefault="00AD6A4E" w:rsidP="0012312B">
      <w:pPr>
        <w:jc w:val="center"/>
      </w:pPr>
    </w:p>
    <w:p w:rsidR="0012312B" w:rsidRDefault="00AD6A4E" w:rsidP="0012312B">
      <w:pPr>
        <w:jc w:val="center"/>
      </w:pPr>
    </w:p>
    <w:p w:rsidR="0012312B" w:rsidRDefault="00AD6A4E" w:rsidP="0012312B">
      <w:pPr>
        <w:jc w:val="center"/>
      </w:pPr>
    </w:p>
    <w:p w:rsidR="0012312B" w:rsidRPr="00093B5A" w:rsidRDefault="006E790A"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AD6A4E" w:rsidP="0012312B">
      <w:pPr>
        <w:jc w:val="center"/>
      </w:pPr>
    </w:p>
    <w:p w:rsidR="0012312B" w:rsidRPr="00093B5A" w:rsidRDefault="00AD6A4E" w:rsidP="0012312B">
      <w:pPr>
        <w:jc w:val="center"/>
      </w:pPr>
    </w:p>
    <w:p w:rsidR="0012312B" w:rsidRPr="00093B5A" w:rsidRDefault="00AD6A4E" w:rsidP="0012312B">
      <w:pPr>
        <w:jc w:val="center"/>
      </w:pPr>
    </w:p>
    <w:p w:rsidR="0012312B" w:rsidRPr="00093B5A" w:rsidRDefault="00AD6A4E" w:rsidP="0012312B">
      <w:pPr>
        <w:jc w:val="center"/>
      </w:pPr>
    </w:p>
    <w:p w:rsidR="0012312B" w:rsidRPr="00093B5A" w:rsidRDefault="00AD6A4E" w:rsidP="0012312B"/>
    <w:p w:rsidR="0012312B" w:rsidRPr="00093B5A" w:rsidRDefault="00AD6A4E" w:rsidP="0012312B">
      <w:pPr>
        <w:spacing w:line="0" w:lineRule="atLeast"/>
        <w:rPr>
          <w:rFonts w:ascii="宋体" w:hAnsi="宋体"/>
          <w:sz w:val="48"/>
        </w:rPr>
      </w:pPr>
    </w:p>
    <w:p w:rsidR="0012312B" w:rsidRPr="00093B5A" w:rsidRDefault="00AD6A4E" w:rsidP="0012312B">
      <w:pPr>
        <w:spacing w:line="0" w:lineRule="atLeast"/>
        <w:rPr>
          <w:rFonts w:ascii="宋体" w:hAnsi="宋体"/>
          <w:sz w:val="48"/>
        </w:rPr>
      </w:pPr>
    </w:p>
    <w:p w:rsidR="0012312B" w:rsidRPr="00093B5A" w:rsidRDefault="00AD6A4E" w:rsidP="0012312B">
      <w:pPr>
        <w:spacing w:line="0" w:lineRule="atLeast"/>
        <w:rPr>
          <w:rFonts w:ascii="宋体" w:hAnsi="宋体"/>
          <w:sz w:val="24"/>
          <w:szCs w:val="15"/>
        </w:rPr>
      </w:pPr>
    </w:p>
    <w:p w:rsidR="0012312B" w:rsidRPr="00093B5A" w:rsidRDefault="00AD6A4E" w:rsidP="0012312B">
      <w:pPr>
        <w:spacing w:line="500" w:lineRule="exact"/>
        <w:rPr>
          <w:rFonts w:ascii="宋体" w:hAnsi="宋体"/>
          <w:sz w:val="40"/>
          <w:szCs w:val="21"/>
        </w:rPr>
      </w:pPr>
    </w:p>
    <w:p w:rsidR="0012312B" w:rsidRPr="00093B5A" w:rsidRDefault="006E790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6E790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6E790A"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AD6A4E" w:rsidP="0012312B">
      <w:pPr>
        <w:widowControl/>
        <w:rPr>
          <w:rFonts w:ascii="宋体" w:hAnsi="宋体"/>
          <w:b/>
          <w:sz w:val="52"/>
          <w:szCs w:val="52"/>
        </w:rPr>
      </w:pPr>
    </w:p>
    <w:p w:rsidR="0012312B" w:rsidRPr="00093B5A" w:rsidRDefault="00AD6A4E" w:rsidP="0012312B">
      <w:pPr>
        <w:widowControl/>
        <w:rPr>
          <w:rFonts w:ascii="宋体" w:hAnsi="宋体"/>
          <w:b/>
          <w:sz w:val="52"/>
          <w:szCs w:val="52"/>
        </w:rPr>
      </w:pPr>
    </w:p>
    <w:p w:rsidR="0012312B" w:rsidRPr="00093B5A" w:rsidRDefault="00AD6A4E" w:rsidP="0012312B">
      <w:pPr>
        <w:widowControl/>
        <w:rPr>
          <w:rFonts w:ascii="宋体" w:hAnsi="宋体"/>
          <w:b/>
          <w:sz w:val="52"/>
          <w:szCs w:val="52"/>
        </w:rPr>
      </w:pPr>
    </w:p>
    <w:p w:rsidR="0012312B" w:rsidRPr="00093B5A" w:rsidRDefault="00AD6A4E" w:rsidP="0012312B">
      <w:pPr>
        <w:spacing w:line="365" w:lineRule="exact"/>
        <w:rPr>
          <w:rFonts w:ascii="宋体" w:hAnsi="宋体"/>
          <w:sz w:val="32"/>
          <w:szCs w:val="24"/>
        </w:rPr>
      </w:pPr>
    </w:p>
    <w:p w:rsidR="0012312B" w:rsidRPr="00093B5A" w:rsidRDefault="00AD6A4E" w:rsidP="0012312B">
      <w:pPr>
        <w:spacing w:line="365" w:lineRule="exact"/>
        <w:rPr>
          <w:rFonts w:ascii="宋体" w:hAnsi="宋体"/>
          <w:sz w:val="32"/>
        </w:rPr>
      </w:pPr>
    </w:p>
    <w:p w:rsidR="0012312B" w:rsidRPr="00093B5A" w:rsidRDefault="006E790A"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九江萍钢钢铁有限公司</w:t>
      </w:r>
      <w:bookmarkEnd w:id="1"/>
    </w:p>
    <w:p w:rsidR="0012312B" w:rsidRPr="00093B5A" w:rsidRDefault="006E790A"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0254-2019-2020</w:t>
      </w:r>
      <w:bookmarkEnd w:id="2"/>
    </w:p>
    <w:p w:rsidR="0012312B" w:rsidRPr="00093B5A" w:rsidRDefault="006E790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AD6A4E" w:rsidP="0012312B">
      <w:pPr>
        <w:widowControl/>
        <w:spacing w:line="360" w:lineRule="auto"/>
        <w:ind w:right="360"/>
        <w:rPr>
          <w:rFonts w:ascii="宋体" w:hAnsi="宋体"/>
          <w:spacing w:val="80"/>
          <w:sz w:val="32"/>
        </w:rPr>
      </w:pPr>
    </w:p>
    <w:p w:rsidR="00AF6EBD" w:rsidRPr="00093B5A" w:rsidRDefault="00AD6A4E" w:rsidP="0012312B">
      <w:pPr>
        <w:widowControl/>
        <w:spacing w:line="360" w:lineRule="auto"/>
        <w:ind w:right="360"/>
        <w:rPr>
          <w:rFonts w:ascii="Times New Roman" w:eastAsia="宋体" w:hAnsi="Times New Roman" w:cs="Times New Roman"/>
          <w:bCs/>
          <w:kern w:val="0"/>
          <w:sz w:val="18"/>
          <w:szCs w:val="18"/>
        </w:rPr>
      </w:pPr>
    </w:p>
    <w:p w:rsidR="00863661" w:rsidRPr="00093B5A" w:rsidRDefault="006E790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0254-2019-2020</w:t>
      </w:r>
      <w:bookmarkEnd w:id="3"/>
    </w:p>
    <w:p w:rsidR="00863661" w:rsidRPr="00093B5A" w:rsidRDefault="006E790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lastRenderedPageBreak/>
        <w:t>监督审核报告</w:t>
      </w:r>
    </w:p>
    <w:p w:rsidR="00863661" w:rsidRPr="00093B5A" w:rsidRDefault="006E790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9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1985"/>
      </w:tblGrid>
      <w:tr w:rsidR="00226B24" w:rsidTr="00293BF6">
        <w:tc>
          <w:tcPr>
            <w:tcW w:w="1849" w:type="dxa"/>
          </w:tcPr>
          <w:p w:rsidR="00863661" w:rsidRPr="00093B5A" w:rsidRDefault="006E790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6E790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九江萍钢钢铁有限公司</w:t>
            </w:r>
            <w:bookmarkEnd w:id="4"/>
          </w:p>
        </w:tc>
        <w:tc>
          <w:tcPr>
            <w:tcW w:w="1984" w:type="dxa"/>
          </w:tcPr>
          <w:p w:rsidR="00863661" w:rsidRPr="00093B5A" w:rsidRDefault="006E790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5" w:type="dxa"/>
          </w:tcPr>
          <w:p w:rsidR="00863661" w:rsidRPr="00093B5A" w:rsidRDefault="006E790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廖战华</w:t>
            </w:r>
            <w:bookmarkEnd w:id="5"/>
          </w:p>
        </w:tc>
      </w:tr>
      <w:tr w:rsidR="00226B24" w:rsidTr="00293BF6">
        <w:tc>
          <w:tcPr>
            <w:tcW w:w="1849" w:type="dxa"/>
          </w:tcPr>
          <w:p w:rsidR="00863661" w:rsidRPr="00093B5A" w:rsidRDefault="006E790A" w:rsidP="00293BF6">
            <w:pPr>
              <w:rPr>
                <w:kern w:val="0"/>
              </w:rPr>
            </w:pPr>
            <w:r w:rsidRPr="00093B5A">
              <w:rPr>
                <w:rFonts w:hint="eastAsia"/>
                <w:kern w:val="0"/>
              </w:rPr>
              <w:t>认证证书编号</w:t>
            </w:r>
          </w:p>
        </w:tc>
        <w:tc>
          <w:tcPr>
            <w:tcW w:w="3119" w:type="dxa"/>
          </w:tcPr>
          <w:p w:rsidR="00863661" w:rsidRPr="00093B5A" w:rsidRDefault="006E790A" w:rsidP="00293BF6">
            <w:pPr>
              <w:rPr>
                <w:kern w:val="0"/>
              </w:rPr>
            </w:pPr>
            <w:bookmarkStart w:id="6" w:name="证书编号"/>
            <w:r w:rsidRPr="00093B5A">
              <w:rPr>
                <w:kern w:val="0"/>
              </w:rPr>
              <w:t>ISC-2020-0639</w:t>
            </w:r>
            <w:bookmarkEnd w:id="6"/>
          </w:p>
        </w:tc>
        <w:tc>
          <w:tcPr>
            <w:tcW w:w="1984" w:type="dxa"/>
          </w:tcPr>
          <w:p w:rsidR="00863661" w:rsidRPr="00093B5A" w:rsidRDefault="006E790A" w:rsidP="00293BF6">
            <w:pPr>
              <w:rPr>
                <w:kern w:val="0"/>
              </w:rPr>
            </w:pPr>
            <w:r w:rsidRPr="00093B5A">
              <w:rPr>
                <w:rFonts w:hint="eastAsia"/>
                <w:kern w:val="0"/>
              </w:rPr>
              <w:t>证书有效期</w:t>
            </w:r>
          </w:p>
        </w:tc>
        <w:tc>
          <w:tcPr>
            <w:tcW w:w="1985" w:type="dxa"/>
          </w:tcPr>
          <w:p w:rsidR="00863661" w:rsidRPr="00093B5A" w:rsidRDefault="006E790A" w:rsidP="00293BF6">
            <w:pPr>
              <w:rPr>
                <w:kern w:val="0"/>
              </w:rPr>
            </w:pPr>
            <w:bookmarkStart w:id="7" w:name="证书有效期"/>
            <w:r w:rsidRPr="00093B5A">
              <w:rPr>
                <w:kern w:val="0"/>
              </w:rPr>
              <w:t xml:space="preserve">2025-02-27 </w:t>
            </w:r>
            <w:bookmarkEnd w:id="7"/>
          </w:p>
        </w:tc>
      </w:tr>
      <w:tr w:rsidR="00226B24" w:rsidTr="00293BF6">
        <w:tc>
          <w:tcPr>
            <w:tcW w:w="1849" w:type="dxa"/>
          </w:tcPr>
          <w:p w:rsidR="00863661" w:rsidRPr="00093B5A" w:rsidRDefault="006E790A" w:rsidP="00293BF6">
            <w:pPr>
              <w:rPr>
                <w:kern w:val="0"/>
              </w:rPr>
            </w:pPr>
            <w:r w:rsidRPr="00093B5A">
              <w:rPr>
                <w:rFonts w:hint="eastAsia"/>
                <w:kern w:val="0"/>
              </w:rPr>
              <w:t>监督审核次数</w:t>
            </w:r>
          </w:p>
        </w:tc>
        <w:tc>
          <w:tcPr>
            <w:tcW w:w="3119" w:type="dxa"/>
          </w:tcPr>
          <w:p w:rsidR="00863661" w:rsidRPr="00093B5A" w:rsidRDefault="006E790A" w:rsidP="00293BF6">
            <w:pPr>
              <w:rPr>
                <w:kern w:val="0"/>
              </w:rPr>
            </w:pPr>
            <w:bookmarkStart w:id="8" w:name="监督次数"/>
            <w:r w:rsidRPr="00093B5A">
              <w:rPr>
                <w:kern w:val="0"/>
              </w:rPr>
              <w:t>一</w:t>
            </w:r>
            <w:bookmarkEnd w:id="8"/>
          </w:p>
        </w:tc>
        <w:tc>
          <w:tcPr>
            <w:tcW w:w="1984" w:type="dxa"/>
          </w:tcPr>
          <w:p w:rsidR="00863661" w:rsidRPr="00093B5A" w:rsidRDefault="006E790A" w:rsidP="00293BF6">
            <w:pPr>
              <w:rPr>
                <w:kern w:val="0"/>
              </w:rPr>
            </w:pPr>
            <w:r w:rsidRPr="00093B5A">
              <w:rPr>
                <w:rFonts w:hint="eastAsia"/>
                <w:kern w:val="0"/>
              </w:rPr>
              <w:t>本次监督</w:t>
            </w:r>
            <w:r w:rsidRPr="00093B5A">
              <w:rPr>
                <w:color w:val="333333"/>
                <w:kern w:val="0"/>
              </w:rPr>
              <w:t>时间</w:t>
            </w:r>
          </w:p>
        </w:tc>
        <w:tc>
          <w:tcPr>
            <w:tcW w:w="1985" w:type="dxa"/>
          </w:tcPr>
          <w:p w:rsidR="00863661" w:rsidRPr="00093B5A" w:rsidRDefault="006E790A" w:rsidP="00293BF6">
            <w:pPr>
              <w:rPr>
                <w:kern w:val="0"/>
              </w:rPr>
            </w:pPr>
            <w:bookmarkStart w:id="9" w:name="审核开始日"/>
            <w:r w:rsidRPr="00093B5A">
              <w:rPr>
                <w:kern w:val="0"/>
              </w:rPr>
              <w:t>2021</w:t>
            </w:r>
            <w:r w:rsidRPr="00093B5A">
              <w:rPr>
                <w:kern w:val="0"/>
              </w:rPr>
              <w:t>年</w:t>
            </w:r>
            <w:r w:rsidRPr="00093B5A">
              <w:rPr>
                <w:kern w:val="0"/>
              </w:rPr>
              <w:t>01</w:t>
            </w:r>
            <w:r w:rsidRPr="00093B5A">
              <w:rPr>
                <w:kern w:val="0"/>
              </w:rPr>
              <w:t>月</w:t>
            </w:r>
            <w:r w:rsidRPr="00093B5A">
              <w:rPr>
                <w:kern w:val="0"/>
              </w:rPr>
              <w:t>07</w:t>
            </w:r>
            <w:r w:rsidRPr="00093B5A">
              <w:rPr>
                <w:kern w:val="0"/>
              </w:rPr>
              <w:t>日</w:t>
            </w:r>
            <w:r w:rsidRPr="00093B5A">
              <w:rPr>
                <w:kern w:val="0"/>
              </w:rPr>
              <w:t xml:space="preserve"> </w:t>
            </w:r>
            <w:r w:rsidRPr="00093B5A">
              <w:rPr>
                <w:kern w:val="0"/>
              </w:rPr>
              <w:t>上午</w:t>
            </w:r>
            <w:bookmarkEnd w:id="9"/>
          </w:p>
        </w:tc>
      </w:tr>
      <w:tr w:rsidR="00226B24" w:rsidTr="00293BF6">
        <w:trPr>
          <w:trHeight w:val="856"/>
        </w:trPr>
        <w:tc>
          <w:tcPr>
            <w:tcW w:w="1849" w:type="dxa"/>
          </w:tcPr>
          <w:p w:rsidR="00863661" w:rsidRPr="00093B5A" w:rsidRDefault="006E790A" w:rsidP="00293BF6">
            <w:pPr>
              <w:rPr>
                <w:kern w:val="0"/>
              </w:rPr>
            </w:pPr>
            <w:r w:rsidRPr="00093B5A">
              <w:rPr>
                <w:rFonts w:hint="eastAsia"/>
                <w:kern w:val="0"/>
              </w:rPr>
              <w:t>监督审核员</w:t>
            </w:r>
          </w:p>
          <w:p w:rsidR="00863661" w:rsidRPr="00093B5A" w:rsidRDefault="006E790A" w:rsidP="00293BF6">
            <w:pPr>
              <w:rPr>
                <w:kern w:val="0"/>
              </w:rPr>
            </w:pPr>
            <w:r w:rsidRPr="00093B5A">
              <w:rPr>
                <w:rFonts w:hint="eastAsia"/>
                <w:kern w:val="0"/>
              </w:rPr>
              <w:t>姓名及确认号</w:t>
            </w:r>
          </w:p>
        </w:tc>
        <w:tc>
          <w:tcPr>
            <w:tcW w:w="3119" w:type="dxa"/>
          </w:tcPr>
          <w:p w:rsidR="008D3DE1" w:rsidRDefault="008D3DE1" w:rsidP="00293BF6">
            <w:pPr>
              <w:rPr>
                <w:rFonts w:ascii="宋体" w:hAnsi="宋体"/>
              </w:rPr>
            </w:pPr>
            <w:r w:rsidRPr="0073187F">
              <w:rPr>
                <w:rFonts w:ascii="宋体" w:hAnsi="宋体"/>
              </w:rPr>
              <w:t>吴勇强</w:t>
            </w:r>
            <w:r>
              <w:rPr>
                <w:rFonts w:ascii="宋体" w:hAnsi="宋体" w:hint="eastAsia"/>
              </w:rPr>
              <w:t>、许云、</w:t>
            </w:r>
            <w:r w:rsidRPr="00253DB1">
              <w:rPr>
                <w:rFonts w:ascii="宋体" w:hAnsi="宋体"/>
              </w:rPr>
              <w:t>陶海泉</w:t>
            </w:r>
          </w:p>
          <w:p w:rsidR="00863661" w:rsidRPr="00093B5A" w:rsidRDefault="008D3DE1" w:rsidP="00293BF6">
            <w:pPr>
              <w:rPr>
                <w:kern w:val="0"/>
              </w:rPr>
            </w:pPr>
            <w:r w:rsidRPr="00253DB1">
              <w:rPr>
                <w:rFonts w:ascii="宋体" w:hAnsi="宋体"/>
                <w:color w:val="000000"/>
                <w:shd w:val="pct10" w:color="auto" w:fill="FFFFFF"/>
              </w:rPr>
              <w:t>中认协评[2019]35号ISC[S]0289</w:t>
            </w:r>
            <w:r>
              <w:rPr>
                <w:rFonts w:ascii="宋体" w:hAnsi="宋体" w:hint="eastAsia"/>
              </w:rPr>
              <w:t>、</w:t>
            </w:r>
            <w:r w:rsidRPr="00253DB1">
              <w:rPr>
                <w:rFonts w:ascii="宋体" w:hAnsi="宋体"/>
                <w:color w:val="000000"/>
                <w:shd w:val="pct10" w:color="auto" w:fill="FFFFFF"/>
              </w:rPr>
              <w:t>中认协评[2019]37号ISC[S]0291</w:t>
            </w:r>
            <w:r>
              <w:rPr>
                <w:rFonts w:ascii="宋体" w:hAnsi="宋体" w:hint="eastAsia"/>
                <w:color w:val="000000"/>
                <w:shd w:val="pct10" w:color="auto" w:fill="FFFFFF"/>
              </w:rPr>
              <w:t>、</w:t>
            </w:r>
            <w:r w:rsidRPr="00253DB1">
              <w:rPr>
                <w:rFonts w:ascii="宋体" w:hAnsi="宋体"/>
                <w:color w:val="000000"/>
                <w:shd w:val="pct10" w:color="auto" w:fill="FFFFFF"/>
              </w:rPr>
              <w:t>中认协评[2019]228号ISC[S]037</w:t>
            </w:r>
          </w:p>
        </w:tc>
        <w:tc>
          <w:tcPr>
            <w:tcW w:w="1984" w:type="dxa"/>
          </w:tcPr>
          <w:p w:rsidR="00863661" w:rsidRPr="00093B5A" w:rsidRDefault="006E790A" w:rsidP="00293BF6">
            <w:pPr>
              <w:rPr>
                <w:kern w:val="0"/>
              </w:rPr>
            </w:pPr>
            <w:r w:rsidRPr="00093B5A">
              <w:rPr>
                <w:bCs/>
                <w:kern w:val="0"/>
              </w:rPr>
              <w:t>监督审核涉及的区域或部门</w:t>
            </w:r>
          </w:p>
        </w:tc>
        <w:tc>
          <w:tcPr>
            <w:tcW w:w="1985" w:type="dxa"/>
          </w:tcPr>
          <w:p w:rsidR="00863661" w:rsidRPr="00093B5A" w:rsidRDefault="00F5239D" w:rsidP="00293BF6">
            <w:pPr>
              <w:rPr>
                <w:kern w:val="0"/>
              </w:rPr>
            </w:pPr>
            <w:r w:rsidRPr="00457EA7">
              <w:rPr>
                <w:rFonts w:ascii="宋体" w:hAnsi="宋体" w:hint="eastAsia"/>
                <w:color w:val="000000"/>
              </w:rPr>
              <w:t>自动化部、检测部</w:t>
            </w:r>
            <w:r>
              <w:rPr>
                <w:rFonts w:ascii="宋体" w:hAnsi="宋体" w:hint="eastAsia"/>
                <w:color w:val="000000"/>
              </w:rPr>
              <w:t>、</w:t>
            </w:r>
            <w:r w:rsidRPr="00457EA7">
              <w:rPr>
                <w:rFonts w:ascii="宋体" w:hAnsi="宋体" w:hint="eastAsia"/>
                <w:color w:val="000000"/>
              </w:rPr>
              <w:t>人力资源部、炼钢厂、轧钢厂</w:t>
            </w:r>
            <w:r>
              <w:rPr>
                <w:rFonts w:ascii="宋体" w:hAnsi="宋体" w:hint="eastAsia"/>
                <w:color w:val="000000"/>
              </w:rPr>
              <w:t>、</w:t>
            </w:r>
            <w:r w:rsidRPr="00457EA7">
              <w:rPr>
                <w:rFonts w:ascii="宋体" w:hAnsi="宋体" w:hint="eastAsia"/>
                <w:color w:val="000000"/>
              </w:rPr>
              <w:t>炼铁厂</w:t>
            </w:r>
            <w:r>
              <w:rPr>
                <w:rFonts w:ascii="宋体" w:hAnsi="宋体" w:hint="eastAsia"/>
                <w:color w:val="000000"/>
              </w:rPr>
              <w:t>、</w:t>
            </w:r>
            <w:r w:rsidRPr="00457EA7">
              <w:rPr>
                <w:rFonts w:ascii="宋体" w:hAnsi="宋体" w:hint="eastAsia"/>
                <w:color w:val="000000"/>
              </w:rPr>
              <w:t>动力厂</w:t>
            </w:r>
          </w:p>
        </w:tc>
      </w:tr>
    </w:tbl>
    <w:p w:rsidR="00863661" w:rsidRPr="00093B5A" w:rsidRDefault="006E790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863661" w:rsidRDefault="006E790A">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1.</w:t>
      </w:r>
      <w:r w:rsidRPr="00093B5A">
        <w:rPr>
          <w:rFonts w:asciiTheme="minorEastAsia" w:hAnsiTheme="minorEastAsia" w:cs="宋体"/>
          <w:bCs/>
          <w:kern w:val="0"/>
          <w:szCs w:val="21"/>
        </w:rPr>
        <w:t>一年内违反法律法规</w:t>
      </w:r>
      <w:r w:rsidRPr="00093B5A">
        <w:rPr>
          <w:rFonts w:asciiTheme="minorEastAsia" w:hAnsiTheme="minorEastAsia" w:cs="宋体" w:hint="eastAsia"/>
          <w:bCs/>
          <w:kern w:val="0"/>
          <w:szCs w:val="21"/>
        </w:rPr>
        <w:t>或</w:t>
      </w:r>
      <w:r w:rsidRPr="00093B5A">
        <w:rPr>
          <w:rFonts w:asciiTheme="minorEastAsia" w:hAnsiTheme="minorEastAsia" w:cs="宋体"/>
          <w:bCs/>
          <w:kern w:val="0"/>
          <w:szCs w:val="21"/>
        </w:rPr>
        <w:t>重大事故的情况：</w:t>
      </w:r>
    </w:p>
    <w:p w:rsidR="00F5239D" w:rsidRPr="00093B5A" w:rsidRDefault="00F5239D" w:rsidP="00F5239D">
      <w:pPr>
        <w:widowControl/>
        <w:spacing w:line="276"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该企业一年内未发生相关国家法律法规或重大事故的情况。</w:t>
      </w:r>
    </w:p>
    <w:p w:rsidR="00863661" w:rsidRDefault="006E790A">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2.</w:t>
      </w:r>
      <w:r w:rsidRPr="00093B5A">
        <w:rPr>
          <w:rFonts w:asciiTheme="minorEastAsia" w:hAnsiTheme="minorEastAsia" w:cs="宋体"/>
          <w:bCs/>
          <w:kern w:val="0"/>
          <w:szCs w:val="21"/>
        </w:rPr>
        <w:t>监督审核过程简述：</w:t>
      </w:r>
    </w:p>
    <w:p w:rsidR="009A724B" w:rsidRPr="00093B5A" w:rsidRDefault="009A724B" w:rsidP="009A724B">
      <w:pPr>
        <w:widowControl/>
        <w:spacing w:line="276"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监督审核目的：确定企业的管理体系是否持续满足标准要求，以确定是否保持认证的建议。审核组根据审核目的和要求于</w:t>
      </w:r>
      <w:r w:rsidRPr="00500E89">
        <w:rPr>
          <w:rFonts w:ascii="宋体" w:hAnsi="宋体" w:cs="宋体" w:hint="eastAsia"/>
          <w:color w:val="000000"/>
          <w:szCs w:val="21"/>
        </w:rPr>
        <w:t>202</w:t>
      </w:r>
      <w:r w:rsidR="005A1F0C">
        <w:rPr>
          <w:rFonts w:ascii="宋体" w:hAnsi="宋体" w:cs="宋体"/>
          <w:color w:val="000000"/>
          <w:szCs w:val="21"/>
        </w:rPr>
        <w:t>1</w:t>
      </w:r>
      <w:r w:rsidRPr="00500E89">
        <w:rPr>
          <w:rFonts w:ascii="宋体" w:hAnsi="宋体" w:cs="宋体" w:hint="eastAsia"/>
          <w:color w:val="000000"/>
          <w:szCs w:val="21"/>
        </w:rPr>
        <w:t>年</w:t>
      </w:r>
      <w:r w:rsidR="005A1F0C">
        <w:rPr>
          <w:rFonts w:ascii="宋体" w:hAnsi="宋体" w:cs="宋体" w:hint="eastAsia"/>
          <w:color w:val="000000"/>
          <w:szCs w:val="21"/>
        </w:rPr>
        <w:t>1</w:t>
      </w:r>
      <w:r w:rsidRPr="00500E89">
        <w:rPr>
          <w:rFonts w:ascii="宋体" w:hAnsi="宋体" w:cs="宋体" w:hint="eastAsia"/>
          <w:color w:val="000000"/>
          <w:szCs w:val="21"/>
        </w:rPr>
        <w:t>月</w:t>
      </w:r>
      <w:r w:rsidR="00A275FF">
        <w:rPr>
          <w:rFonts w:ascii="宋体" w:hAnsi="宋体" w:cs="宋体"/>
          <w:color w:val="000000"/>
          <w:szCs w:val="21"/>
        </w:rPr>
        <w:t>7</w:t>
      </w:r>
      <w:r w:rsidRPr="00500E89">
        <w:rPr>
          <w:rFonts w:ascii="宋体" w:hAnsi="宋体" w:cs="宋体" w:hint="eastAsia"/>
          <w:color w:val="000000"/>
          <w:szCs w:val="21"/>
        </w:rPr>
        <w:t>日</w:t>
      </w:r>
      <w:r w:rsidR="00A275FF">
        <w:rPr>
          <w:rFonts w:ascii="宋体" w:hAnsi="宋体" w:cs="宋体" w:hint="eastAsia"/>
          <w:color w:val="000000"/>
          <w:szCs w:val="21"/>
        </w:rPr>
        <w:t>-</w:t>
      </w:r>
      <w:r w:rsidR="00A275FF">
        <w:rPr>
          <w:rFonts w:ascii="宋体" w:hAnsi="宋体" w:cs="宋体"/>
          <w:color w:val="000000"/>
          <w:szCs w:val="21"/>
        </w:rPr>
        <w:t>8</w:t>
      </w:r>
      <w:r w:rsidR="00A275FF">
        <w:rPr>
          <w:rFonts w:ascii="宋体" w:hAnsi="宋体" w:cs="宋体" w:hint="eastAsia"/>
          <w:color w:val="000000"/>
          <w:szCs w:val="21"/>
        </w:rPr>
        <w:t>日上午</w:t>
      </w:r>
      <w:r>
        <w:rPr>
          <w:rFonts w:ascii="宋体" w:hAnsi="宋体" w:cs="宋体" w:hint="eastAsia"/>
          <w:color w:val="000000"/>
          <w:szCs w:val="21"/>
        </w:rPr>
        <w:t>利用1</w:t>
      </w:r>
      <w:r>
        <w:rPr>
          <w:rFonts w:ascii="宋体" w:hAnsi="宋体" w:cs="宋体"/>
          <w:color w:val="000000"/>
          <w:szCs w:val="21"/>
        </w:rPr>
        <w:t>.</w:t>
      </w:r>
      <w:r w:rsidR="00A275FF">
        <w:rPr>
          <w:rFonts w:ascii="宋体" w:hAnsi="宋体" w:cs="宋体"/>
          <w:color w:val="000000"/>
          <w:szCs w:val="21"/>
        </w:rPr>
        <w:t>5</w:t>
      </w:r>
      <w:r>
        <w:rPr>
          <w:rFonts w:ascii="宋体" w:hAnsi="宋体" w:cs="宋体" w:hint="eastAsia"/>
          <w:color w:val="000000"/>
          <w:szCs w:val="21"/>
        </w:rPr>
        <w:t>天的时间根据审核计划先后抽样检查了</w:t>
      </w:r>
      <w:r w:rsidR="00A275FF" w:rsidRPr="00457EA7">
        <w:rPr>
          <w:rFonts w:ascii="宋体" w:hAnsi="宋体" w:hint="eastAsia"/>
          <w:color w:val="000000"/>
          <w:szCs w:val="21"/>
        </w:rPr>
        <w:t>自动化部、检测部</w:t>
      </w:r>
      <w:r w:rsidR="00A275FF">
        <w:rPr>
          <w:rFonts w:ascii="宋体" w:hAnsi="宋体" w:hint="eastAsia"/>
          <w:color w:val="000000"/>
          <w:szCs w:val="21"/>
        </w:rPr>
        <w:t>、</w:t>
      </w:r>
      <w:r w:rsidR="00A275FF" w:rsidRPr="00457EA7">
        <w:rPr>
          <w:rFonts w:ascii="宋体" w:hAnsi="宋体" w:hint="eastAsia"/>
          <w:color w:val="000000"/>
          <w:szCs w:val="21"/>
        </w:rPr>
        <w:t>人力资源部、炼钢厂、轧钢厂</w:t>
      </w:r>
      <w:r w:rsidR="00A275FF">
        <w:rPr>
          <w:rFonts w:ascii="宋体" w:hAnsi="宋体" w:hint="eastAsia"/>
          <w:color w:val="000000"/>
          <w:szCs w:val="21"/>
        </w:rPr>
        <w:t>、</w:t>
      </w:r>
      <w:r w:rsidR="00A275FF" w:rsidRPr="00457EA7">
        <w:rPr>
          <w:rFonts w:ascii="宋体" w:hAnsi="宋体" w:hint="eastAsia"/>
          <w:color w:val="000000"/>
          <w:szCs w:val="21"/>
        </w:rPr>
        <w:t>炼铁厂</w:t>
      </w:r>
      <w:r w:rsidR="00A275FF">
        <w:rPr>
          <w:rFonts w:ascii="宋体" w:hAnsi="宋体" w:hint="eastAsia"/>
          <w:color w:val="000000"/>
          <w:szCs w:val="21"/>
        </w:rPr>
        <w:t>、</w:t>
      </w:r>
      <w:r w:rsidR="00A275FF" w:rsidRPr="00457EA7">
        <w:rPr>
          <w:rFonts w:ascii="宋体" w:hAnsi="宋体" w:hint="eastAsia"/>
          <w:color w:val="000000"/>
          <w:szCs w:val="21"/>
        </w:rPr>
        <w:t>动力厂</w:t>
      </w:r>
      <w:r w:rsidR="00A275FF">
        <w:rPr>
          <w:rFonts w:ascii="宋体" w:hAnsi="宋体" w:cs="宋体" w:hint="eastAsia"/>
          <w:color w:val="000000"/>
          <w:szCs w:val="21"/>
        </w:rPr>
        <w:t>7</w:t>
      </w:r>
      <w:r>
        <w:rPr>
          <w:rFonts w:ascii="宋体" w:hAnsi="宋体" w:cs="宋体" w:hint="eastAsia"/>
          <w:color w:val="000000"/>
          <w:szCs w:val="21"/>
        </w:rPr>
        <w:t>个生产作业单位，覆盖了</w:t>
      </w:r>
      <w:r w:rsidRPr="00253DB1">
        <w:rPr>
          <w:szCs w:val="21"/>
          <w:lang w:val="de-DE"/>
        </w:rPr>
        <w:t>GB/T19022-2003</w:t>
      </w:r>
      <w:r>
        <w:rPr>
          <w:rFonts w:hint="eastAsia"/>
          <w:szCs w:val="21"/>
          <w:lang w:val="de-DE"/>
        </w:rPr>
        <w:t>标准的主要要素和体系涉及的主要范围，涉及公司</w:t>
      </w:r>
      <w:r w:rsidR="00A275FF">
        <w:rPr>
          <w:rFonts w:hint="eastAsia"/>
          <w:szCs w:val="21"/>
          <w:lang w:val="de-DE"/>
        </w:rPr>
        <w:t>计量管理</w:t>
      </w:r>
      <w:r>
        <w:rPr>
          <w:rFonts w:hint="eastAsia"/>
          <w:szCs w:val="21"/>
          <w:lang w:val="de-DE"/>
        </w:rPr>
        <w:t>、</w:t>
      </w:r>
      <w:r w:rsidR="00A275FF">
        <w:rPr>
          <w:rFonts w:hint="eastAsia"/>
          <w:szCs w:val="21"/>
          <w:lang w:val="de-DE"/>
        </w:rPr>
        <w:t>检验检测、</w:t>
      </w:r>
      <w:r>
        <w:rPr>
          <w:rFonts w:hint="eastAsia"/>
          <w:szCs w:val="21"/>
          <w:lang w:val="de-DE"/>
        </w:rPr>
        <w:t>培训、</w:t>
      </w:r>
      <w:r w:rsidR="00A275FF">
        <w:rPr>
          <w:rFonts w:hint="eastAsia"/>
          <w:szCs w:val="21"/>
          <w:lang w:val="de-DE"/>
        </w:rPr>
        <w:t>生产</w:t>
      </w:r>
      <w:r w:rsidR="00A275FF">
        <w:rPr>
          <w:rFonts w:ascii="宋体" w:hAnsi="宋体" w:cs="宋体" w:hint="eastAsia"/>
          <w:color w:val="000000"/>
          <w:szCs w:val="21"/>
        </w:rPr>
        <w:t>和能源消耗</w:t>
      </w:r>
      <w:r>
        <w:rPr>
          <w:rFonts w:hint="eastAsia"/>
          <w:szCs w:val="21"/>
          <w:lang w:val="de-DE"/>
        </w:rPr>
        <w:t>等。重点检查了测量管理体系的实施情况和有效性，对照审核要求，审核员通过现场抽样、文件记录检查、与受审核方代表交流等方法对受审核部门的质量目标完成、测量设备管理、测量设备计量确认、测量过程的实施与控制、测量不确定度的评定、溯源性、人员的能力与培训、内审、管理评审以及企业用能情况等内容进行了有效审核。为有效评价公司体系运行的质量，审核组重点检查了公司计量特征突出的</w:t>
      </w:r>
      <w:r w:rsidR="00A275FF">
        <w:rPr>
          <w:rFonts w:hint="eastAsia"/>
          <w:szCs w:val="21"/>
          <w:lang w:val="de-DE"/>
        </w:rPr>
        <w:t>水质浊度</w:t>
      </w:r>
      <w:r>
        <w:rPr>
          <w:rFonts w:hint="eastAsia"/>
          <w:szCs w:val="21"/>
          <w:lang w:val="de-DE"/>
        </w:rPr>
        <w:t>测量过程，掌握了企业测量管理体系运行状况和品质，</w:t>
      </w:r>
      <w:r w:rsidR="00A275FF" w:rsidRPr="00D47101">
        <w:rPr>
          <w:rFonts w:ascii="宋体" w:hAnsi="宋体" w:hint="eastAsia"/>
          <w:color w:val="000000"/>
          <w:szCs w:val="21"/>
        </w:rPr>
        <w:t>企业建立1</w:t>
      </w:r>
      <w:r w:rsidR="00A275FF" w:rsidRPr="00D47101">
        <w:rPr>
          <w:rFonts w:ascii="宋体" w:hAnsi="宋体"/>
          <w:color w:val="000000"/>
          <w:szCs w:val="21"/>
        </w:rPr>
        <w:t>3</w:t>
      </w:r>
      <w:r w:rsidR="00A275FF" w:rsidRPr="00D47101">
        <w:rPr>
          <w:rFonts w:ascii="宋体" w:hAnsi="宋体" w:hint="eastAsia"/>
          <w:color w:val="000000"/>
          <w:szCs w:val="21"/>
        </w:rPr>
        <w:t>项计量标准</w:t>
      </w:r>
      <w:r>
        <w:rPr>
          <w:rFonts w:hint="eastAsia"/>
          <w:szCs w:val="21"/>
          <w:lang w:val="de-DE"/>
        </w:rPr>
        <w:t>，计量器具溯源至</w:t>
      </w:r>
      <w:r w:rsidR="00E8065A">
        <w:rPr>
          <w:rFonts w:hint="eastAsia"/>
          <w:szCs w:val="21"/>
        </w:rPr>
        <w:t>江西省计量测试研究院、九江市计量所、国网江西省电力公司电力科学研究院和</w:t>
      </w:r>
      <w:r w:rsidR="00E8065A">
        <w:rPr>
          <w:rFonts w:ascii="宋体" w:hAnsi="宋体" w:hint="eastAsia"/>
          <w:szCs w:val="21"/>
        </w:rPr>
        <w:t>江西省九江市湖口县计量所</w:t>
      </w:r>
      <w:r>
        <w:rPr>
          <w:rFonts w:hint="eastAsia"/>
          <w:szCs w:val="21"/>
        </w:rPr>
        <w:t>等外部计量机构</w:t>
      </w:r>
      <w:r>
        <w:rPr>
          <w:rFonts w:hint="eastAsia"/>
          <w:szCs w:val="21"/>
          <w:lang w:val="de-DE"/>
        </w:rPr>
        <w:t>。</w:t>
      </w:r>
    </w:p>
    <w:p w:rsidR="00863661" w:rsidRDefault="006E790A">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3.</w:t>
      </w:r>
      <w:r w:rsidRPr="00093B5A">
        <w:rPr>
          <w:rFonts w:asciiTheme="minorEastAsia" w:hAnsiTheme="minorEastAsia" w:hint="eastAsia"/>
          <w:bCs/>
          <w:szCs w:val="21"/>
        </w:rPr>
        <w:t>内部审核和管理评审</w:t>
      </w:r>
      <w:r w:rsidRPr="00093B5A">
        <w:rPr>
          <w:rFonts w:asciiTheme="minorEastAsia" w:hAnsiTheme="minorEastAsia" w:cs="宋体"/>
          <w:bCs/>
          <w:kern w:val="0"/>
          <w:szCs w:val="21"/>
        </w:rPr>
        <w:t>的情况：</w:t>
      </w:r>
    </w:p>
    <w:p w:rsidR="008D750C" w:rsidRDefault="00E534A6" w:rsidP="00E534A6">
      <w:pPr>
        <w:spacing w:line="276" w:lineRule="auto"/>
        <w:ind w:firstLineChars="200" w:firstLine="420"/>
        <w:rPr>
          <w:rFonts w:ascii="宋体" w:hAnsi="宋体"/>
          <w:color w:val="000000"/>
          <w:szCs w:val="21"/>
        </w:rPr>
      </w:pPr>
      <w:r>
        <w:rPr>
          <w:rFonts w:ascii="宋体" w:hAnsi="宋体" w:hint="eastAsia"/>
          <w:color w:val="000000"/>
          <w:szCs w:val="21"/>
        </w:rPr>
        <w:t>企业</w:t>
      </w:r>
      <w:r w:rsidRPr="00D47101">
        <w:rPr>
          <w:rFonts w:ascii="宋体" w:hAnsi="宋体" w:hint="eastAsia"/>
          <w:color w:val="000000"/>
          <w:szCs w:val="21"/>
        </w:rPr>
        <w:t>制定《九江萍钢钢铁有限公司2</w:t>
      </w:r>
      <w:r w:rsidRPr="00D47101">
        <w:rPr>
          <w:rFonts w:ascii="宋体" w:hAnsi="宋体"/>
          <w:color w:val="000000"/>
          <w:szCs w:val="21"/>
        </w:rPr>
        <w:t>020</w:t>
      </w:r>
      <w:r w:rsidRPr="00D47101">
        <w:rPr>
          <w:rFonts w:ascii="宋体" w:hAnsi="宋体" w:hint="eastAsia"/>
          <w:color w:val="000000"/>
          <w:szCs w:val="21"/>
        </w:rPr>
        <w:t>年度测量管理体系内审计划》并于</w:t>
      </w:r>
      <w:r w:rsidRPr="00D47101">
        <w:rPr>
          <w:rFonts w:ascii="宋体" w:hAnsi="宋体"/>
          <w:color w:val="000000"/>
          <w:szCs w:val="21"/>
        </w:rPr>
        <w:t>2020</w:t>
      </w:r>
      <w:r w:rsidRPr="00D47101">
        <w:rPr>
          <w:rFonts w:ascii="宋体" w:hAnsi="宋体" w:hint="eastAsia"/>
          <w:color w:val="000000"/>
          <w:szCs w:val="21"/>
        </w:rPr>
        <w:t>年</w:t>
      </w:r>
      <w:r w:rsidRPr="00D47101">
        <w:rPr>
          <w:rFonts w:ascii="宋体" w:hAnsi="宋体"/>
          <w:color w:val="000000"/>
          <w:szCs w:val="21"/>
        </w:rPr>
        <w:t>1</w:t>
      </w:r>
      <w:r w:rsidR="00CA4A4D">
        <w:rPr>
          <w:rFonts w:ascii="宋体" w:hAnsi="宋体"/>
          <w:color w:val="000000"/>
          <w:szCs w:val="21"/>
        </w:rPr>
        <w:t>0</w:t>
      </w:r>
      <w:r w:rsidRPr="00D47101">
        <w:rPr>
          <w:rFonts w:ascii="宋体" w:hAnsi="宋体" w:hint="eastAsia"/>
          <w:color w:val="000000"/>
          <w:szCs w:val="21"/>
        </w:rPr>
        <w:t>月</w:t>
      </w:r>
      <w:r w:rsidRPr="00D47101">
        <w:rPr>
          <w:rFonts w:ascii="宋体" w:hAnsi="宋体"/>
          <w:color w:val="000000"/>
          <w:szCs w:val="21"/>
        </w:rPr>
        <w:t>11</w:t>
      </w:r>
      <w:r w:rsidRPr="00D47101">
        <w:rPr>
          <w:rFonts w:ascii="宋体" w:hAnsi="宋体" w:hint="eastAsia"/>
          <w:color w:val="000000"/>
          <w:szCs w:val="21"/>
        </w:rPr>
        <w:t>-</w:t>
      </w:r>
      <w:r w:rsidRPr="00D47101">
        <w:rPr>
          <w:rFonts w:ascii="宋体" w:hAnsi="宋体"/>
          <w:color w:val="000000"/>
          <w:szCs w:val="21"/>
        </w:rPr>
        <w:t xml:space="preserve"> 23</w:t>
      </w:r>
      <w:r w:rsidRPr="00D47101">
        <w:rPr>
          <w:rFonts w:ascii="宋体" w:hAnsi="宋体" w:hint="eastAsia"/>
          <w:color w:val="000000"/>
          <w:szCs w:val="21"/>
        </w:rPr>
        <w:t>日按计划实施。内审共发现</w:t>
      </w:r>
      <w:r w:rsidRPr="00D47101">
        <w:rPr>
          <w:rFonts w:ascii="宋体" w:hAnsi="宋体"/>
          <w:color w:val="000000"/>
          <w:szCs w:val="21"/>
        </w:rPr>
        <w:t>2</w:t>
      </w:r>
      <w:r w:rsidRPr="00D47101">
        <w:rPr>
          <w:rFonts w:ascii="宋体" w:hAnsi="宋体" w:hint="eastAsia"/>
          <w:color w:val="000000"/>
          <w:szCs w:val="21"/>
        </w:rPr>
        <w:t>项不符合。内审结论为：公司能够按体系要求运行体系，建立了持续改进的机制。内审资料中含内审计划，内审检查表、内审报告和不符合项报告</w:t>
      </w:r>
      <w:r w:rsidR="001A546E">
        <w:rPr>
          <w:rFonts w:ascii="宋体" w:hAnsi="宋体" w:hint="eastAsia"/>
          <w:color w:val="000000"/>
          <w:szCs w:val="21"/>
        </w:rPr>
        <w:t>，</w:t>
      </w:r>
      <w:r w:rsidRPr="00D47101">
        <w:rPr>
          <w:rFonts w:ascii="宋体" w:hAnsi="宋体" w:hint="eastAsia"/>
          <w:color w:val="000000"/>
          <w:szCs w:val="21"/>
        </w:rPr>
        <w:t>不符合项已于</w:t>
      </w:r>
      <w:r w:rsidRPr="00D47101">
        <w:rPr>
          <w:rFonts w:ascii="宋体" w:hAnsi="宋体"/>
          <w:color w:val="000000"/>
          <w:szCs w:val="21"/>
        </w:rPr>
        <w:t>2020</w:t>
      </w:r>
      <w:r w:rsidRPr="00D47101">
        <w:rPr>
          <w:rFonts w:ascii="宋体" w:hAnsi="宋体" w:hint="eastAsia"/>
          <w:color w:val="000000"/>
          <w:szCs w:val="21"/>
        </w:rPr>
        <w:t>年</w:t>
      </w:r>
      <w:r w:rsidRPr="00D47101">
        <w:rPr>
          <w:rFonts w:ascii="宋体" w:hAnsi="宋体"/>
          <w:color w:val="000000"/>
          <w:szCs w:val="21"/>
        </w:rPr>
        <w:t>11</w:t>
      </w:r>
      <w:r w:rsidRPr="00D47101">
        <w:rPr>
          <w:rFonts w:ascii="宋体" w:hAnsi="宋体" w:hint="eastAsia"/>
          <w:color w:val="000000"/>
          <w:szCs w:val="21"/>
        </w:rPr>
        <w:t>月</w:t>
      </w:r>
      <w:r w:rsidRPr="00D47101">
        <w:rPr>
          <w:rFonts w:ascii="宋体" w:hAnsi="宋体"/>
          <w:color w:val="000000"/>
          <w:szCs w:val="21"/>
        </w:rPr>
        <w:t>19</w:t>
      </w:r>
      <w:r w:rsidRPr="00D47101">
        <w:rPr>
          <w:rFonts w:ascii="宋体" w:hAnsi="宋体" w:hint="eastAsia"/>
          <w:color w:val="000000"/>
          <w:szCs w:val="21"/>
        </w:rPr>
        <w:t>日完成整改。</w:t>
      </w:r>
    </w:p>
    <w:p w:rsidR="00E534A6" w:rsidRPr="00E534A6" w:rsidRDefault="00D503EE" w:rsidP="00E534A6">
      <w:pPr>
        <w:spacing w:line="276" w:lineRule="auto"/>
        <w:ind w:firstLineChars="200" w:firstLine="420"/>
        <w:rPr>
          <w:rFonts w:ascii="宋体" w:hAnsi="宋体"/>
          <w:color w:val="000000"/>
          <w:szCs w:val="21"/>
        </w:rPr>
      </w:pPr>
      <w:r w:rsidRPr="00D47101">
        <w:rPr>
          <w:rFonts w:ascii="宋体" w:hAnsi="宋体" w:cs="黑体" w:hint="eastAsia"/>
          <w:bCs/>
          <w:color w:val="000000"/>
          <w:szCs w:val="21"/>
        </w:rPr>
        <w:t>企业</w:t>
      </w:r>
      <w:r w:rsidRPr="00D47101">
        <w:rPr>
          <w:rFonts w:ascii="宋体" w:hAnsi="宋体" w:cs="黑体" w:hint="eastAsia"/>
          <w:color w:val="000000"/>
          <w:szCs w:val="21"/>
        </w:rPr>
        <w:t>于</w:t>
      </w:r>
      <w:r w:rsidRPr="00D47101">
        <w:rPr>
          <w:rFonts w:ascii="宋体" w:hAnsi="宋体" w:cs="黑体"/>
          <w:color w:val="000000"/>
          <w:szCs w:val="21"/>
        </w:rPr>
        <w:t>2020</w:t>
      </w:r>
      <w:r w:rsidRPr="00D47101">
        <w:rPr>
          <w:rFonts w:ascii="宋体" w:hAnsi="宋体" w:cs="黑体" w:hint="eastAsia"/>
          <w:color w:val="000000"/>
          <w:szCs w:val="21"/>
        </w:rPr>
        <w:t>年</w:t>
      </w:r>
      <w:r w:rsidRPr="00D47101">
        <w:rPr>
          <w:rFonts w:ascii="宋体" w:hAnsi="宋体" w:cs="黑体"/>
          <w:color w:val="000000"/>
          <w:szCs w:val="21"/>
        </w:rPr>
        <w:t>12</w:t>
      </w:r>
      <w:r w:rsidRPr="00D47101">
        <w:rPr>
          <w:rFonts w:ascii="宋体" w:hAnsi="宋体" w:cs="黑体" w:hint="eastAsia"/>
          <w:color w:val="000000"/>
          <w:szCs w:val="21"/>
        </w:rPr>
        <w:t>月</w:t>
      </w:r>
      <w:r w:rsidRPr="00D47101">
        <w:rPr>
          <w:rFonts w:ascii="宋体" w:hAnsi="宋体" w:cs="黑体"/>
          <w:color w:val="000000"/>
          <w:szCs w:val="21"/>
        </w:rPr>
        <w:t>8</w:t>
      </w:r>
      <w:r w:rsidRPr="00D47101">
        <w:rPr>
          <w:rFonts w:ascii="宋体" w:hAnsi="宋体" w:cs="黑体" w:hint="eastAsia"/>
          <w:color w:val="000000"/>
          <w:szCs w:val="21"/>
        </w:rPr>
        <w:t>日</w:t>
      </w:r>
      <w:r w:rsidRPr="00D47101">
        <w:rPr>
          <w:rFonts w:ascii="宋体" w:hAnsi="宋体" w:cs="黑体"/>
          <w:color w:val="000000"/>
          <w:szCs w:val="21"/>
        </w:rPr>
        <w:t>开展</w:t>
      </w:r>
      <w:r w:rsidRPr="00D47101">
        <w:rPr>
          <w:rFonts w:ascii="宋体" w:hAnsi="宋体" w:cs="黑体" w:hint="eastAsia"/>
          <w:color w:val="000000"/>
          <w:szCs w:val="21"/>
        </w:rPr>
        <w:t>了管理评审，会议</w:t>
      </w:r>
      <w:r w:rsidRPr="00D47101">
        <w:rPr>
          <w:rFonts w:ascii="宋体" w:hAnsi="宋体" w:cs="黑体"/>
          <w:color w:val="000000"/>
          <w:szCs w:val="21"/>
        </w:rPr>
        <w:t>由</w:t>
      </w:r>
      <w:r w:rsidRPr="00D47101">
        <w:rPr>
          <w:rFonts w:ascii="宋体" w:hAnsi="宋体" w:cs="黑体" w:hint="eastAsia"/>
          <w:color w:val="000000"/>
          <w:szCs w:val="21"/>
        </w:rPr>
        <w:t>公司副董事长饶东云主持，</w:t>
      </w:r>
      <w:r w:rsidRPr="00D47101">
        <w:rPr>
          <w:rFonts w:ascii="宋体" w:hAnsi="宋体" w:cs="黑体"/>
          <w:color w:val="000000"/>
          <w:szCs w:val="21"/>
        </w:rPr>
        <w:t>汇报了体系运行情况。</w:t>
      </w:r>
      <w:r w:rsidRPr="00D47101">
        <w:rPr>
          <w:rFonts w:ascii="宋体" w:hAnsi="宋体" w:cs="黑体" w:hint="eastAsia"/>
          <w:color w:val="000000"/>
          <w:szCs w:val="21"/>
        </w:rPr>
        <w:t>会议肯定</w:t>
      </w:r>
      <w:r w:rsidRPr="00D47101">
        <w:rPr>
          <w:rFonts w:ascii="宋体" w:hAnsi="宋体" w:cs="黑体"/>
          <w:color w:val="000000"/>
          <w:szCs w:val="21"/>
        </w:rPr>
        <w:t>了公司测量管理体系的充分</w:t>
      </w:r>
      <w:r w:rsidRPr="00D47101">
        <w:rPr>
          <w:rFonts w:ascii="宋体" w:hAnsi="宋体" w:cs="黑体" w:hint="eastAsia"/>
          <w:color w:val="000000"/>
          <w:szCs w:val="21"/>
        </w:rPr>
        <w:t>性</w:t>
      </w:r>
      <w:r w:rsidRPr="00D47101">
        <w:rPr>
          <w:rFonts w:ascii="宋体" w:hAnsi="宋体" w:cs="黑体"/>
          <w:color w:val="000000"/>
          <w:szCs w:val="21"/>
        </w:rPr>
        <w:t>、有效性和适宜性</w:t>
      </w:r>
      <w:r w:rsidRPr="00D47101">
        <w:rPr>
          <w:rFonts w:ascii="宋体" w:hAnsi="宋体" w:cs="黑体" w:hint="eastAsia"/>
          <w:color w:val="000000"/>
          <w:szCs w:val="21"/>
        </w:rPr>
        <w:t>。形成</w:t>
      </w:r>
      <w:r w:rsidRPr="00D47101">
        <w:rPr>
          <w:rFonts w:ascii="宋体" w:hAnsi="宋体" w:cs="黑体"/>
          <w:color w:val="000000"/>
          <w:szCs w:val="21"/>
        </w:rPr>
        <w:t>了管理评审报告</w:t>
      </w:r>
      <w:r w:rsidRPr="00D47101">
        <w:rPr>
          <w:rFonts w:ascii="宋体" w:hAnsi="宋体" w:cs="黑体" w:hint="eastAsia"/>
          <w:color w:val="000000"/>
          <w:szCs w:val="21"/>
        </w:rPr>
        <w:t>。提出2条改进策略1、通过培训提高测量工作的准确性；2、完善管理制度，加强监督检查力度。</w:t>
      </w:r>
    </w:p>
    <w:p w:rsidR="00863661" w:rsidRPr="00093B5A" w:rsidRDefault="006E790A">
      <w:pPr>
        <w:widowControl/>
        <w:spacing w:line="276" w:lineRule="auto"/>
        <w:rPr>
          <w:rFonts w:asciiTheme="minorEastAsia" w:hAnsiTheme="minorEastAsia"/>
          <w:bCs/>
          <w:szCs w:val="21"/>
        </w:rPr>
      </w:pPr>
      <w:r w:rsidRPr="00093B5A">
        <w:rPr>
          <w:rFonts w:asciiTheme="minorEastAsia" w:hAnsiTheme="minorEastAsia" w:hint="eastAsia"/>
          <w:bCs/>
          <w:szCs w:val="21"/>
        </w:rPr>
        <w:t>4.为持续改进而策划的活动的进展</w:t>
      </w:r>
      <w:r w:rsidRPr="00093B5A">
        <w:rPr>
          <w:rFonts w:asciiTheme="minorEastAsia" w:hAnsiTheme="minorEastAsia" w:cs="宋体"/>
          <w:bCs/>
          <w:kern w:val="0"/>
          <w:szCs w:val="21"/>
        </w:rPr>
        <w:t>，包括：</w:t>
      </w:r>
    </w:p>
    <w:p w:rsidR="00863661" w:rsidRPr="00D503EE" w:rsidRDefault="006E790A" w:rsidP="00351960">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lastRenderedPageBreak/>
        <w:t>a)</w:t>
      </w:r>
      <w:r w:rsidRPr="00093B5A">
        <w:rPr>
          <w:rFonts w:asciiTheme="minorEastAsia" w:hAnsiTheme="minorEastAsia" w:cs="宋体"/>
          <w:kern w:val="0"/>
          <w:szCs w:val="21"/>
        </w:rPr>
        <w:t>计量要求的导出</w:t>
      </w:r>
      <w:r w:rsidR="00D503EE">
        <w:rPr>
          <w:rFonts w:asciiTheme="minorEastAsia" w:hAnsiTheme="minorEastAsia" w:cs="宋体" w:hint="eastAsia"/>
          <w:kern w:val="0"/>
          <w:szCs w:val="21"/>
        </w:rPr>
        <w:t>：现场重点抽查了</w:t>
      </w:r>
      <w:r w:rsidR="00D503EE" w:rsidRPr="00D503EE">
        <w:rPr>
          <w:rFonts w:hint="eastAsia"/>
          <w:szCs w:val="21"/>
          <w:u w:val="single"/>
        </w:rPr>
        <w:t>水质浊度测量过程</w:t>
      </w:r>
      <w:r w:rsidR="00D503EE">
        <w:rPr>
          <w:rFonts w:asciiTheme="minorEastAsia" w:hAnsiTheme="minorEastAsia" w:cs="宋体" w:hint="eastAsia"/>
          <w:kern w:val="0"/>
          <w:szCs w:val="21"/>
        </w:rPr>
        <w:t>测量过程测量要求识别、计量要求导出和计量验证记录满足顾客要求，详见附件《计量要求导出和计量验证记录表》。</w:t>
      </w:r>
    </w:p>
    <w:p w:rsidR="00863661" w:rsidRPr="00093B5A" w:rsidRDefault="006E790A">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b)</w:t>
      </w:r>
      <w:r w:rsidRPr="00093B5A">
        <w:rPr>
          <w:rFonts w:asciiTheme="minorEastAsia" w:hAnsiTheme="minorEastAsia" w:cs="宋体"/>
          <w:kern w:val="0"/>
          <w:szCs w:val="21"/>
        </w:rPr>
        <w:t>测量不确定评定</w:t>
      </w:r>
      <w:r w:rsidR="00351960">
        <w:rPr>
          <w:rFonts w:asciiTheme="minorEastAsia" w:hAnsiTheme="minorEastAsia" w:cs="宋体" w:hint="eastAsia"/>
          <w:kern w:val="0"/>
          <w:szCs w:val="21"/>
        </w:rPr>
        <w:t>：现场重点抽查了</w:t>
      </w:r>
      <w:r w:rsidR="00351960" w:rsidRPr="00D503EE">
        <w:rPr>
          <w:rFonts w:hint="eastAsia"/>
          <w:szCs w:val="21"/>
          <w:u w:val="single"/>
        </w:rPr>
        <w:t>水质浊度测量过程</w:t>
      </w:r>
      <w:r w:rsidR="00351960">
        <w:rPr>
          <w:rFonts w:asciiTheme="minorEastAsia" w:hAnsiTheme="minorEastAsia" w:cs="宋体" w:hint="eastAsia"/>
          <w:kern w:val="0"/>
          <w:szCs w:val="21"/>
        </w:rPr>
        <w:t>不确定度评定方法正确，详见附件《不确定度评定报告》等不确定度评定报告。</w:t>
      </w:r>
    </w:p>
    <w:p w:rsidR="00863661" w:rsidRPr="00093B5A" w:rsidRDefault="006E790A">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c)有效性确认</w:t>
      </w:r>
      <w:r w:rsidR="00351960">
        <w:rPr>
          <w:rFonts w:asciiTheme="minorEastAsia" w:hAnsiTheme="minorEastAsia" w:cs="宋体" w:hint="eastAsia"/>
          <w:kern w:val="0"/>
          <w:szCs w:val="21"/>
        </w:rPr>
        <w:t>：现场重点抽查了</w:t>
      </w:r>
      <w:r w:rsidR="00351960" w:rsidRPr="00D503EE">
        <w:rPr>
          <w:rFonts w:hint="eastAsia"/>
          <w:szCs w:val="21"/>
          <w:u w:val="single"/>
        </w:rPr>
        <w:t>水质浊度测量过程</w:t>
      </w:r>
      <w:r w:rsidR="00351960">
        <w:rPr>
          <w:rFonts w:asciiTheme="minorEastAsia" w:hAnsiTheme="minorEastAsia" w:cs="宋体" w:hint="eastAsia"/>
          <w:kern w:val="0"/>
          <w:szCs w:val="21"/>
        </w:rPr>
        <w:t>等测量过程，测量过程有效性确认基本满足标准要求。</w:t>
      </w:r>
    </w:p>
    <w:p w:rsidR="00863661" w:rsidRPr="00351960" w:rsidRDefault="006E790A" w:rsidP="00351960">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d)</w:t>
      </w:r>
      <w:r w:rsidRPr="00093B5A">
        <w:rPr>
          <w:rFonts w:asciiTheme="minorEastAsia" w:hAnsiTheme="minorEastAsia" w:cs="宋体"/>
          <w:kern w:val="0"/>
          <w:szCs w:val="21"/>
        </w:rPr>
        <w:t>测量过程的控制</w:t>
      </w:r>
      <w:r w:rsidR="00351960">
        <w:rPr>
          <w:rFonts w:asciiTheme="minorEastAsia" w:hAnsiTheme="minorEastAsia" w:cs="宋体" w:hint="eastAsia"/>
          <w:kern w:val="0"/>
          <w:szCs w:val="21"/>
        </w:rPr>
        <w:t>：</w:t>
      </w:r>
      <w:r w:rsidR="00351960" w:rsidRPr="00093B5A">
        <w:rPr>
          <w:rFonts w:asciiTheme="minorEastAsia" w:hAnsiTheme="minorEastAsia" w:cs="宋体"/>
          <w:kern w:val="0"/>
          <w:szCs w:val="21"/>
        </w:rPr>
        <w:t>测量过程的控制</w:t>
      </w:r>
      <w:r w:rsidR="00351960">
        <w:rPr>
          <w:rFonts w:asciiTheme="minorEastAsia" w:hAnsiTheme="minorEastAsia" w:cs="宋体" w:hint="eastAsia"/>
          <w:kern w:val="0"/>
          <w:szCs w:val="21"/>
        </w:rPr>
        <w:t>：查</w:t>
      </w:r>
      <w:r w:rsidR="00351960" w:rsidRPr="00D503EE">
        <w:rPr>
          <w:rFonts w:hint="eastAsia"/>
          <w:szCs w:val="21"/>
          <w:u w:val="single"/>
        </w:rPr>
        <w:t>水质浊度测量过程</w:t>
      </w:r>
      <w:r w:rsidR="00351960">
        <w:rPr>
          <w:rFonts w:asciiTheme="minorEastAsia" w:hAnsiTheme="minorEastAsia" w:cs="宋体" w:hint="eastAsia"/>
          <w:kern w:val="0"/>
          <w:szCs w:val="21"/>
        </w:rPr>
        <w:t>。详见附件《测量过程控制规范》、《测量过程控制检查表》。</w:t>
      </w:r>
    </w:p>
    <w:p w:rsidR="00863661" w:rsidRPr="00093B5A" w:rsidRDefault="006E790A">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e)</w:t>
      </w:r>
      <w:r w:rsidRPr="00093B5A">
        <w:rPr>
          <w:rFonts w:asciiTheme="minorEastAsia" w:hAnsiTheme="minorEastAsia" w:cs="宋体"/>
          <w:kern w:val="0"/>
          <w:szCs w:val="21"/>
        </w:rPr>
        <w:t>测量过程的监视</w:t>
      </w:r>
      <w:r w:rsidR="00351960">
        <w:rPr>
          <w:rFonts w:asciiTheme="minorEastAsia" w:hAnsiTheme="minorEastAsia" w:cs="宋体" w:hint="eastAsia"/>
          <w:kern w:val="0"/>
          <w:szCs w:val="21"/>
        </w:rPr>
        <w:t>：</w:t>
      </w:r>
      <w:r w:rsidR="00351960" w:rsidRPr="00093B5A">
        <w:rPr>
          <w:rFonts w:asciiTheme="minorEastAsia" w:hAnsiTheme="minorEastAsia" w:cs="宋体"/>
          <w:kern w:val="0"/>
          <w:szCs w:val="21"/>
        </w:rPr>
        <w:t>测量过程的监视</w:t>
      </w:r>
      <w:r w:rsidR="00351960">
        <w:rPr>
          <w:rFonts w:asciiTheme="minorEastAsia" w:hAnsiTheme="minorEastAsia" w:cs="宋体" w:hint="eastAsia"/>
          <w:kern w:val="0"/>
          <w:szCs w:val="21"/>
        </w:rPr>
        <w:t>：现场重点抽查了</w:t>
      </w:r>
      <w:r w:rsidR="00351960" w:rsidRPr="00D503EE">
        <w:rPr>
          <w:rFonts w:hint="eastAsia"/>
          <w:szCs w:val="21"/>
          <w:u w:val="single"/>
        </w:rPr>
        <w:t>水质浊度测量过程</w:t>
      </w:r>
      <w:r w:rsidR="00351960">
        <w:rPr>
          <w:rFonts w:asciiTheme="minorEastAsia" w:hAnsiTheme="minorEastAsia" w:cs="宋体" w:hint="eastAsia"/>
          <w:kern w:val="0"/>
          <w:szCs w:val="21"/>
        </w:rPr>
        <w:t>等测量过程，测量过程监视记录</w:t>
      </w:r>
      <w:r w:rsidR="00351960" w:rsidRPr="00191095">
        <w:rPr>
          <w:rFonts w:asciiTheme="minorEastAsia" w:hAnsiTheme="minorEastAsia" w:cs="宋体" w:hint="eastAsia"/>
          <w:color w:val="000000" w:themeColor="text1"/>
          <w:kern w:val="0"/>
          <w:szCs w:val="21"/>
        </w:rPr>
        <w:t>和控制图绘制，基本满足标准要求。详见附件：测量过程监视统计记录表和控制图</w:t>
      </w:r>
      <w:r w:rsidR="00351960">
        <w:rPr>
          <w:rFonts w:asciiTheme="minorEastAsia" w:hAnsiTheme="minorEastAsia" w:cs="宋体" w:hint="eastAsia"/>
          <w:color w:val="000000" w:themeColor="text1"/>
          <w:kern w:val="0"/>
          <w:szCs w:val="21"/>
        </w:rPr>
        <w:t>。</w:t>
      </w:r>
    </w:p>
    <w:p w:rsidR="00863661" w:rsidRDefault="006E790A">
      <w:pPr>
        <w:widowControl/>
        <w:spacing w:line="276" w:lineRule="auto"/>
        <w:rPr>
          <w:rFonts w:asciiTheme="minorEastAsia" w:hAnsiTheme="minorEastAsia" w:cs="宋体"/>
          <w:kern w:val="0"/>
          <w:szCs w:val="21"/>
        </w:rPr>
      </w:pPr>
      <w:r w:rsidRPr="00093B5A">
        <w:rPr>
          <w:rFonts w:asciiTheme="minorEastAsia" w:hAnsiTheme="minorEastAsia" w:hint="eastAsia"/>
          <w:bCs/>
          <w:szCs w:val="21"/>
        </w:rPr>
        <w:t>5.对认证审核时提出的的不符合项的纠正措施情况有表述</w:t>
      </w:r>
      <w:r w:rsidRPr="00093B5A">
        <w:rPr>
          <w:rFonts w:asciiTheme="minorEastAsia" w:hAnsiTheme="minorEastAsia" w:cs="宋体"/>
          <w:bCs/>
          <w:kern w:val="0"/>
          <w:szCs w:val="21"/>
        </w:rPr>
        <w:t>：</w:t>
      </w:r>
      <w:r w:rsidRPr="00093B5A">
        <w:rPr>
          <w:rFonts w:asciiTheme="minorEastAsia" w:hAnsiTheme="minorEastAsia" w:cs="宋体"/>
          <w:kern w:val="0"/>
          <w:szCs w:val="21"/>
        </w:rPr>
        <w:t> </w:t>
      </w:r>
    </w:p>
    <w:p w:rsidR="00351960" w:rsidRPr="00093B5A" w:rsidRDefault="00351960" w:rsidP="00351960">
      <w:pPr>
        <w:widowControl/>
        <w:spacing w:line="276"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企业2</w:t>
      </w:r>
      <w:r>
        <w:rPr>
          <w:rFonts w:asciiTheme="minorEastAsia" w:hAnsiTheme="minorEastAsia" w:cs="宋体"/>
          <w:kern w:val="0"/>
          <w:szCs w:val="21"/>
        </w:rPr>
        <w:t>020</w:t>
      </w:r>
      <w:r>
        <w:rPr>
          <w:rFonts w:asciiTheme="minorEastAsia" w:hAnsiTheme="minorEastAsia" w:cs="宋体" w:hint="eastAsia"/>
          <w:kern w:val="0"/>
          <w:szCs w:val="21"/>
        </w:rPr>
        <w:t>年度认证审核发现的</w:t>
      </w:r>
      <w:r>
        <w:rPr>
          <w:rFonts w:asciiTheme="minorEastAsia" w:hAnsiTheme="minorEastAsia" w:cs="宋体"/>
          <w:kern w:val="0"/>
          <w:szCs w:val="21"/>
        </w:rPr>
        <w:t>2</w:t>
      </w:r>
      <w:r>
        <w:rPr>
          <w:rFonts w:asciiTheme="minorEastAsia" w:hAnsiTheme="minorEastAsia" w:cs="宋体" w:hint="eastAsia"/>
          <w:kern w:val="0"/>
          <w:szCs w:val="21"/>
        </w:rPr>
        <w:t>个不符合项在规定时间内整改完毕，验证有效。</w:t>
      </w:r>
      <w:r w:rsidR="00C85E4D">
        <w:rPr>
          <w:rFonts w:asciiTheme="minorEastAsia" w:hAnsiTheme="minorEastAsia" w:cs="宋体" w:hint="eastAsia"/>
          <w:kern w:val="0"/>
          <w:szCs w:val="21"/>
        </w:rPr>
        <w:t>本次监督审核未开具不符合项</w:t>
      </w:r>
      <w:r>
        <w:rPr>
          <w:rFonts w:asciiTheme="minorEastAsia" w:hAnsiTheme="minorEastAsia" w:cs="宋体" w:hint="eastAsia"/>
          <w:kern w:val="0"/>
          <w:szCs w:val="21"/>
        </w:rPr>
        <w:t>。</w:t>
      </w:r>
    </w:p>
    <w:p w:rsidR="00863661" w:rsidRDefault="006E790A">
      <w:pPr>
        <w:widowControl/>
        <w:spacing w:line="276" w:lineRule="auto"/>
        <w:rPr>
          <w:rFonts w:asciiTheme="minorEastAsia" w:hAnsiTheme="minorEastAsia" w:cs="宋体"/>
          <w:bCs/>
          <w:kern w:val="0"/>
          <w:szCs w:val="21"/>
        </w:rPr>
      </w:pPr>
      <w:r w:rsidRPr="00093B5A">
        <w:rPr>
          <w:rFonts w:asciiTheme="minorEastAsia" w:hAnsiTheme="minorEastAsia" w:cs="宋体" w:hint="eastAsia"/>
          <w:kern w:val="0"/>
          <w:szCs w:val="21"/>
        </w:rPr>
        <w:t>6.对</w:t>
      </w:r>
      <w:r w:rsidRPr="00093B5A">
        <w:rPr>
          <w:rFonts w:asciiTheme="minorEastAsia" w:hAnsiTheme="minorEastAsia" w:hint="eastAsia"/>
          <w:bCs/>
          <w:szCs w:val="21"/>
        </w:rPr>
        <w:t>投诉的处理</w:t>
      </w:r>
      <w:r w:rsidRPr="00093B5A">
        <w:rPr>
          <w:rFonts w:asciiTheme="minorEastAsia" w:hAnsiTheme="minorEastAsia" w:cs="宋体"/>
          <w:bCs/>
          <w:kern w:val="0"/>
          <w:szCs w:val="21"/>
        </w:rPr>
        <w:t>情况：</w:t>
      </w:r>
      <w:r w:rsidR="00813DC5">
        <w:rPr>
          <w:rFonts w:asciiTheme="minorEastAsia" w:hAnsiTheme="minorEastAsia" w:cs="宋体" w:hint="eastAsia"/>
          <w:bCs/>
          <w:kern w:val="0"/>
          <w:szCs w:val="21"/>
        </w:rPr>
        <w:t>2</w:t>
      </w:r>
      <w:r w:rsidR="00813DC5">
        <w:rPr>
          <w:rFonts w:asciiTheme="minorEastAsia" w:hAnsiTheme="minorEastAsia" w:cs="宋体"/>
          <w:bCs/>
          <w:kern w:val="0"/>
          <w:szCs w:val="21"/>
        </w:rPr>
        <w:t>020</w:t>
      </w:r>
      <w:r w:rsidR="00813DC5">
        <w:rPr>
          <w:rFonts w:asciiTheme="minorEastAsia" w:hAnsiTheme="minorEastAsia" w:cs="宋体" w:hint="eastAsia"/>
          <w:bCs/>
          <w:kern w:val="0"/>
          <w:szCs w:val="21"/>
        </w:rPr>
        <w:t>年</w:t>
      </w:r>
      <w:r w:rsidR="00813DC5">
        <w:rPr>
          <w:rFonts w:asciiTheme="minorEastAsia" w:hAnsiTheme="minorEastAsia" w:cs="宋体"/>
          <w:bCs/>
          <w:kern w:val="0"/>
          <w:szCs w:val="21"/>
        </w:rPr>
        <w:t>1</w:t>
      </w:r>
      <w:r w:rsidR="00813DC5">
        <w:rPr>
          <w:rFonts w:asciiTheme="minorEastAsia" w:hAnsiTheme="minorEastAsia" w:cs="宋体" w:hint="eastAsia"/>
          <w:bCs/>
          <w:kern w:val="0"/>
          <w:szCs w:val="21"/>
        </w:rPr>
        <w:t>月-</w:t>
      </w:r>
      <w:r w:rsidR="00813DC5">
        <w:rPr>
          <w:rFonts w:asciiTheme="minorEastAsia" w:hAnsiTheme="minorEastAsia" w:cs="宋体"/>
          <w:bCs/>
          <w:kern w:val="0"/>
          <w:szCs w:val="21"/>
        </w:rPr>
        <w:t>2021</w:t>
      </w:r>
      <w:r w:rsidR="00813DC5">
        <w:rPr>
          <w:rFonts w:asciiTheme="minorEastAsia" w:hAnsiTheme="minorEastAsia" w:cs="宋体" w:hint="eastAsia"/>
          <w:bCs/>
          <w:kern w:val="0"/>
          <w:szCs w:val="21"/>
        </w:rPr>
        <w:t>年</w:t>
      </w:r>
      <w:r w:rsidR="00813DC5">
        <w:rPr>
          <w:rFonts w:asciiTheme="minorEastAsia" w:hAnsiTheme="minorEastAsia" w:cs="宋体"/>
          <w:bCs/>
          <w:kern w:val="0"/>
          <w:szCs w:val="21"/>
        </w:rPr>
        <w:t>1</w:t>
      </w:r>
      <w:r w:rsidR="00813DC5">
        <w:rPr>
          <w:rFonts w:asciiTheme="minorEastAsia" w:hAnsiTheme="minorEastAsia" w:cs="宋体" w:hint="eastAsia"/>
          <w:bCs/>
          <w:kern w:val="0"/>
          <w:szCs w:val="21"/>
        </w:rPr>
        <w:t>月企业没有收到客户的投诉。</w:t>
      </w:r>
    </w:p>
    <w:p w:rsidR="00D25A26" w:rsidRPr="00093B5A" w:rsidRDefault="00D25A26" w:rsidP="00BA5262">
      <w:pPr>
        <w:widowControl/>
        <w:spacing w:line="276" w:lineRule="auto"/>
        <w:ind w:firstLineChars="200" w:firstLine="420"/>
        <w:rPr>
          <w:rFonts w:asciiTheme="minorEastAsia" w:hAnsiTheme="minorEastAsia"/>
          <w:bCs/>
          <w:szCs w:val="21"/>
        </w:rPr>
      </w:pPr>
      <w:r>
        <w:rPr>
          <w:rFonts w:asciiTheme="minorEastAsia" w:hAnsiTheme="minorEastAsia" w:cs="宋体" w:hint="eastAsia"/>
          <w:bCs/>
          <w:kern w:val="0"/>
          <w:szCs w:val="21"/>
        </w:rPr>
        <w:t>2</w:t>
      </w:r>
      <w:r>
        <w:rPr>
          <w:rFonts w:asciiTheme="minorEastAsia" w:hAnsiTheme="minorEastAsia" w:cs="宋体"/>
          <w:bCs/>
          <w:kern w:val="0"/>
          <w:szCs w:val="21"/>
        </w:rPr>
        <w:t>019</w:t>
      </w:r>
      <w:r>
        <w:rPr>
          <w:rFonts w:asciiTheme="minorEastAsia" w:hAnsiTheme="minorEastAsia" w:cs="宋体" w:hint="eastAsia"/>
          <w:bCs/>
          <w:kern w:val="0"/>
          <w:szCs w:val="21"/>
        </w:rPr>
        <w:t>年</w:t>
      </w:r>
      <w:r>
        <w:rPr>
          <w:rFonts w:asciiTheme="minorEastAsia" w:hAnsiTheme="minorEastAsia" w:cs="宋体"/>
          <w:bCs/>
          <w:kern w:val="0"/>
          <w:szCs w:val="21"/>
        </w:rPr>
        <w:t>9</w:t>
      </w:r>
      <w:r>
        <w:rPr>
          <w:rFonts w:asciiTheme="minorEastAsia" w:hAnsiTheme="minorEastAsia" w:cs="宋体" w:hint="eastAsia"/>
          <w:bCs/>
          <w:kern w:val="0"/>
          <w:szCs w:val="21"/>
        </w:rPr>
        <w:t>月-</w:t>
      </w:r>
      <w:r>
        <w:rPr>
          <w:rFonts w:asciiTheme="minorEastAsia" w:hAnsiTheme="minorEastAsia" w:cs="宋体"/>
          <w:bCs/>
          <w:kern w:val="0"/>
          <w:szCs w:val="21"/>
        </w:rPr>
        <w:t>2020</w:t>
      </w:r>
      <w:r>
        <w:rPr>
          <w:rFonts w:asciiTheme="minorEastAsia" w:hAnsiTheme="minorEastAsia" w:cs="宋体" w:hint="eastAsia"/>
          <w:bCs/>
          <w:kern w:val="0"/>
          <w:szCs w:val="21"/>
        </w:rPr>
        <w:t>年</w:t>
      </w:r>
      <w:r>
        <w:rPr>
          <w:rFonts w:asciiTheme="minorEastAsia" w:hAnsiTheme="minorEastAsia" w:cs="宋体"/>
          <w:bCs/>
          <w:kern w:val="0"/>
          <w:szCs w:val="21"/>
        </w:rPr>
        <w:t>9</w:t>
      </w:r>
      <w:r>
        <w:rPr>
          <w:rFonts w:asciiTheme="minorEastAsia" w:hAnsiTheme="minorEastAsia" w:cs="宋体" w:hint="eastAsia"/>
          <w:bCs/>
          <w:kern w:val="0"/>
          <w:szCs w:val="21"/>
        </w:rPr>
        <w:t>月企业没有收到客户的投诉。</w:t>
      </w:r>
    </w:p>
    <w:p w:rsidR="00863661" w:rsidRDefault="006E790A">
      <w:pPr>
        <w:widowControl/>
        <w:spacing w:line="276" w:lineRule="auto"/>
        <w:rPr>
          <w:rFonts w:asciiTheme="minorEastAsia" w:hAnsiTheme="minorEastAsia" w:cs="宋体"/>
          <w:bCs/>
          <w:kern w:val="0"/>
          <w:szCs w:val="21"/>
        </w:rPr>
      </w:pPr>
      <w:r w:rsidRPr="00093B5A">
        <w:rPr>
          <w:rFonts w:asciiTheme="minorEastAsia" w:hAnsiTheme="minorEastAsia" w:hint="eastAsia"/>
          <w:bCs/>
          <w:szCs w:val="21"/>
        </w:rPr>
        <w:t>7.测量管理体系在实现获证客户目标方面的有效性及持续的运作控制</w:t>
      </w:r>
      <w:r w:rsidRPr="00093B5A">
        <w:rPr>
          <w:rFonts w:asciiTheme="minorEastAsia" w:hAnsiTheme="minorEastAsia" w:cs="宋体"/>
          <w:bCs/>
          <w:kern w:val="0"/>
          <w:szCs w:val="21"/>
        </w:rPr>
        <w:t>情况：</w:t>
      </w:r>
    </w:p>
    <w:p w:rsidR="00BA5262" w:rsidRPr="00BA5262" w:rsidRDefault="00BA5262" w:rsidP="00BA5262">
      <w:pPr>
        <w:widowControl/>
        <w:spacing w:line="276" w:lineRule="auto"/>
        <w:ind w:firstLineChars="200" w:firstLine="420"/>
        <w:rPr>
          <w:rFonts w:asciiTheme="minorEastAsia" w:hAnsiTheme="minorEastAsia"/>
          <w:bCs/>
          <w:szCs w:val="21"/>
        </w:rPr>
      </w:pPr>
      <w:r w:rsidRPr="00804371">
        <w:rPr>
          <w:rFonts w:ascii="宋体" w:hAnsi="宋体" w:cs="宋体" w:hint="eastAsia"/>
          <w:kern w:val="0"/>
          <w:szCs w:val="21"/>
        </w:rPr>
        <w:t>企业制定了</w:t>
      </w:r>
      <w:r>
        <w:rPr>
          <w:rFonts w:ascii="宋体" w:hAnsi="宋体" w:cs="宋体"/>
          <w:kern w:val="0"/>
          <w:szCs w:val="21"/>
        </w:rPr>
        <w:t>4</w:t>
      </w:r>
      <w:r w:rsidRPr="00804371">
        <w:rPr>
          <w:rFonts w:ascii="宋体" w:hAnsi="宋体" w:cs="宋体" w:hint="eastAsia"/>
          <w:kern w:val="0"/>
          <w:szCs w:val="21"/>
        </w:rPr>
        <w:t>条测量管理体系质量目标，目标覆盖了标准</w:t>
      </w:r>
      <w:r>
        <w:rPr>
          <w:rFonts w:ascii="宋体" w:hAnsi="宋体" w:cs="宋体"/>
          <w:kern w:val="0"/>
          <w:szCs w:val="21"/>
          <w:u w:val="single"/>
        </w:rPr>
        <w:t>6.3.1</w:t>
      </w:r>
      <w:r>
        <w:rPr>
          <w:rFonts w:ascii="宋体" w:hAnsi="宋体" w:cs="宋体" w:hint="eastAsia"/>
          <w:kern w:val="0"/>
          <w:szCs w:val="21"/>
          <w:u w:val="single"/>
        </w:rPr>
        <w:t>、7</w:t>
      </w:r>
      <w:r>
        <w:rPr>
          <w:rFonts w:ascii="宋体" w:hAnsi="宋体" w:cs="宋体"/>
          <w:kern w:val="0"/>
          <w:szCs w:val="21"/>
          <w:u w:val="single"/>
        </w:rPr>
        <w:t>.3.2</w:t>
      </w:r>
      <w:r>
        <w:rPr>
          <w:rFonts w:ascii="宋体" w:hAnsi="宋体" w:cs="宋体" w:hint="eastAsia"/>
          <w:kern w:val="0"/>
          <w:szCs w:val="21"/>
          <w:u w:val="single"/>
        </w:rPr>
        <w:t>等</w:t>
      </w:r>
      <w:r w:rsidRPr="00804371">
        <w:rPr>
          <w:rFonts w:ascii="宋体" w:hAnsi="宋体" w:cs="宋体" w:hint="eastAsia"/>
          <w:kern w:val="0"/>
          <w:szCs w:val="21"/>
        </w:rPr>
        <w:t>条款内容，企业进行了测量管理体系相关的质量目标完成情况统计和考核。</w:t>
      </w:r>
      <w:r>
        <w:rPr>
          <w:rFonts w:asciiTheme="minorEastAsia" w:hAnsiTheme="minorEastAsia" w:hint="eastAsia"/>
          <w:bCs/>
          <w:szCs w:val="21"/>
        </w:rPr>
        <w:t>企业的方针和目标持续适宜并得到实现，测量管理体系做到持续改进。</w:t>
      </w:r>
    </w:p>
    <w:p w:rsidR="00863661" w:rsidRPr="00093B5A" w:rsidRDefault="006E790A">
      <w:pPr>
        <w:widowControl/>
        <w:spacing w:line="276" w:lineRule="auto"/>
        <w:rPr>
          <w:rFonts w:asciiTheme="minorEastAsia" w:hAnsiTheme="minorEastAsia"/>
          <w:bCs/>
          <w:szCs w:val="21"/>
        </w:rPr>
      </w:pPr>
      <w:r w:rsidRPr="00093B5A">
        <w:rPr>
          <w:rFonts w:asciiTheme="minorEastAsia" w:hAnsiTheme="minorEastAsia" w:hint="eastAsia"/>
          <w:bCs/>
          <w:szCs w:val="21"/>
        </w:rPr>
        <w:t>8.对企业组织任何变更的审核</w:t>
      </w:r>
      <w:r w:rsidR="0007792A">
        <w:rPr>
          <w:rFonts w:asciiTheme="minorEastAsia" w:hAnsiTheme="minorEastAsia" w:hint="eastAsia"/>
          <w:bCs/>
          <w:szCs w:val="21"/>
        </w:rPr>
        <w:t>：2</w:t>
      </w:r>
      <w:r w:rsidR="0007792A">
        <w:rPr>
          <w:rFonts w:asciiTheme="minorEastAsia" w:hAnsiTheme="minorEastAsia"/>
          <w:bCs/>
          <w:szCs w:val="21"/>
        </w:rPr>
        <w:t>0</w:t>
      </w:r>
      <w:r w:rsidR="003F3445">
        <w:rPr>
          <w:rFonts w:asciiTheme="minorEastAsia" w:hAnsiTheme="minorEastAsia"/>
          <w:bCs/>
          <w:szCs w:val="21"/>
        </w:rPr>
        <w:t>20</w:t>
      </w:r>
      <w:r w:rsidR="0007792A">
        <w:rPr>
          <w:rFonts w:asciiTheme="minorEastAsia" w:hAnsiTheme="minorEastAsia" w:hint="eastAsia"/>
          <w:bCs/>
          <w:szCs w:val="21"/>
        </w:rPr>
        <w:t>年</w:t>
      </w:r>
      <w:r w:rsidR="003F3445">
        <w:rPr>
          <w:rFonts w:asciiTheme="minorEastAsia" w:hAnsiTheme="minorEastAsia"/>
          <w:bCs/>
          <w:szCs w:val="21"/>
        </w:rPr>
        <w:t>1</w:t>
      </w:r>
      <w:r w:rsidR="0007792A">
        <w:rPr>
          <w:rFonts w:asciiTheme="minorEastAsia" w:hAnsiTheme="minorEastAsia" w:hint="eastAsia"/>
          <w:bCs/>
          <w:szCs w:val="21"/>
        </w:rPr>
        <w:t>月-</w:t>
      </w:r>
      <w:r w:rsidR="0007792A">
        <w:rPr>
          <w:rFonts w:asciiTheme="minorEastAsia" w:hAnsiTheme="minorEastAsia"/>
          <w:bCs/>
          <w:szCs w:val="21"/>
        </w:rPr>
        <w:t>202</w:t>
      </w:r>
      <w:r w:rsidR="003F3445">
        <w:rPr>
          <w:rFonts w:asciiTheme="minorEastAsia" w:hAnsiTheme="minorEastAsia"/>
          <w:bCs/>
          <w:szCs w:val="21"/>
        </w:rPr>
        <w:t>1</w:t>
      </w:r>
      <w:r w:rsidR="0007792A">
        <w:rPr>
          <w:rFonts w:asciiTheme="minorEastAsia" w:hAnsiTheme="minorEastAsia" w:hint="eastAsia"/>
          <w:bCs/>
          <w:szCs w:val="21"/>
        </w:rPr>
        <w:t>年</w:t>
      </w:r>
      <w:r w:rsidR="003F3445">
        <w:rPr>
          <w:rFonts w:asciiTheme="minorEastAsia" w:hAnsiTheme="minorEastAsia"/>
          <w:bCs/>
          <w:szCs w:val="21"/>
        </w:rPr>
        <w:t>1</w:t>
      </w:r>
      <w:r w:rsidR="0007792A">
        <w:rPr>
          <w:rFonts w:asciiTheme="minorEastAsia" w:hAnsiTheme="minorEastAsia" w:hint="eastAsia"/>
          <w:bCs/>
          <w:szCs w:val="21"/>
        </w:rPr>
        <w:t>月企业组织没有变更。</w:t>
      </w:r>
    </w:p>
    <w:p w:rsidR="00863661" w:rsidRDefault="006E790A">
      <w:pPr>
        <w:widowControl/>
        <w:spacing w:line="276" w:lineRule="auto"/>
        <w:rPr>
          <w:rFonts w:asciiTheme="minorEastAsia" w:hAnsiTheme="minorEastAsia" w:cs="宋体"/>
          <w:bCs/>
          <w:kern w:val="0"/>
          <w:szCs w:val="21"/>
        </w:rPr>
      </w:pPr>
      <w:r w:rsidRPr="00093B5A">
        <w:rPr>
          <w:rFonts w:asciiTheme="minorEastAsia" w:hAnsiTheme="minorEastAsia" w:hint="eastAsia"/>
          <w:bCs/>
          <w:szCs w:val="21"/>
        </w:rPr>
        <w:t>9.标志的使用和（或）任何其他对认证资</w:t>
      </w:r>
      <w:r w:rsidRPr="00093B5A">
        <w:rPr>
          <w:rFonts w:hint="eastAsia"/>
          <w:bCs/>
        </w:rPr>
        <w:t>格引用</w:t>
      </w:r>
      <w:r w:rsidRPr="00093B5A">
        <w:rPr>
          <w:rFonts w:asciiTheme="minorEastAsia" w:hAnsiTheme="minorEastAsia" w:cs="宋体"/>
          <w:bCs/>
          <w:kern w:val="0"/>
          <w:szCs w:val="21"/>
        </w:rPr>
        <w:t>的情况：</w:t>
      </w:r>
      <w:r w:rsidR="007E621E">
        <w:rPr>
          <w:rFonts w:asciiTheme="minorEastAsia" w:hAnsiTheme="minorEastAsia" w:cs="宋体" w:hint="eastAsia"/>
          <w:bCs/>
          <w:kern w:val="0"/>
          <w:szCs w:val="21"/>
        </w:rPr>
        <w:t>企业在生产、经营、服务过程中，遵守测量管理体系认证标志使用规定。没有出现在论证范围以外的活动；在使用认证资格时，没有出现使认证机构和认证制度声誉受损，没有出现失去公众信任现象。</w:t>
      </w:r>
    </w:p>
    <w:p w:rsidR="007E621E" w:rsidRDefault="007E621E">
      <w:pPr>
        <w:widowControl/>
        <w:spacing w:line="276" w:lineRule="auto"/>
        <w:rPr>
          <w:rFonts w:ascii="宋体" w:hAnsi="宋体" w:cs="宋体"/>
          <w:color w:val="000000" w:themeColor="text1"/>
          <w:kern w:val="0"/>
          <w:szCs w:val="21"/>
        </w:rPr>
      </w:pPr>
      <w:r>
        <w:rPr>
          <w:rFonts w:ascii="宋体" w:eastAsia="宋体" w:hAnsi="宋体" w:cs="宋体" w:hint="eastAsia"/>
          <w:kern w:val="0"/>
          <w:szCs w:val="28"/>
        </w:rPr>
        <w:t>1</w:t>
      </w:r>
      <w:r>
        <w:rPr>
          <w:rFonts w:ascii="宋体" w:eastAsia="宋体" w:hAnsi="宋体" w:cs="宋体"/>
          <w:kern w:val="0"/>
          <w:szCs w:val="28"/>
        </w:rPr>
        <w:t>0.</w:t>
      </w:r>
      <w:r w:rsidRPr="00D47101">
        <w:rPr>
          <w:rFonts w:ascii="宋体" w:hAnsi="宋体" w:hint="eastAsia"/>
          <w:color w:val="000000"/>
          <w:szCs w:val="21"/>
        </w:rPr>
        <w:t>主要能源品种包括：电、水、煤、焦炭、煤气，</w:t>
      </w:r>
      <w:r>
        <w:rPr>
          <w:rFonts w:ascii="宋体" w:hAnsi="宋体" w:hint="eastAsia"/>
          <w:color w:val="000000"/>
          <w:szCs w:val="21"/>
        </w:rPr>
        <w:t>2</w:t>
      </w:r>
      <w:r>
        <w:rPr>
          <w:rFonts w:ascii="宋体" w:hAnsi="宋体"/>
          <w:color w:val="000000"/>
          <w:szCs w:val="21"/>
        </w:rPr>
        <w:t>020</w:t>
      </w:r>
      <w:r w:rsidRPr="00D47101">
        <w:rPr>
          <w:rFonts w:ascii="宋体" w:hAnsi="宋体" w:hint="eastAsia"/>
          <w:color w:val="000000"/>
          <w:szCs w:val="21"/>
        </w:rPr>
        <w:t>年耗239.5424万吨标准煤</w:t>
      </w:r>
      <w:r>
        <w:rPr>
          <w:rFonts w:ascii="宋体" w:hAnsi="宋体" w:hint="eastAsia"/>
          <w:color w:val="000000"/>
          <w:szCs w:val="21"/>
        </w:rPr>
        <w:t>，</w:t>
      </w:r>
      <w:r w:rsidRPr="00D47101">
        <w:rPr>
          <w:rFonts w:ascii="宋体" w:hAnsi="宋体" w:hint="eastAsia"/>
          <w:color w:val="000000"/>
          <w:szCs w:val="21"/>
        </w:rPr>
        <w:t>属于重点用能单位。</w:t>
      </w:r>
      <w:r w:rsidRPr="007A4D0F">
        <w:rPr>
          <w:rFonts w:hint="eastAsia"/>
          <w:bCs/>
          <w:color w:val="000000" w:themeColor="text1"/>
          <w:szCs w:val="21"/>
        </w:rPr>
        <w:t>企业的</w:t>
      </w:r>
      <w:r w:rsidRPr="007A4D0F">
        <w:rPr>
          <w:rFonts w:ascii="宋体" w:hAnsi="宋体" w:cs="宋体" w:hint="eastAsia"/>
          <w:bCs/>
          <w:color w:val="000000" w:themeColor="text1"/>
          <w:szCs w:val="21"/>
        </w:rPr>
        <w:t>能源测量设备配备和准确度等级满足要求。</w:t>
      </w:r>
    </w:p>
    <w:p w:rsidR="00863661" w:rsidRDefault="006E790A">
      <w:pPr>
        <w:widowControl/>
        <w:spacing w:line="276" w:lineRule="auto"/>
        <w:rPr>
          <w:rFonts w:ascii="宋体" w:eastAsia="宋体" w:hAnsi="宋体" w:cs="宋体"/>
          <w:kern w:val="0"/>
          <w:szCs w:val="28"/>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093B5A">
        <w:rPr>
          <w:rFonts w:ascii="宋体" w:eastAsia="宋体" w:hAnsi="宋体" w:cs="宋体"/>
          <w:bCs/>
          <w:kern w:val="0"/>
          <w:szCs w:val="21"/>
        </w:rPr>
        <w:t>(</w:t>
      </w:r>
      <w:r w:rsidRPr="00093B5A">
        <w:rPr>
          <w:rFonts w:ascii="宋体" w:eastAsia="宋体" w:hAnsi="宋体" w:cs="宋体"/>
          <w:kern w:val="0"/>
          <w:szCs w:val="21"/>
        </w:rPr>
        <w:t>含需要说</w:t>
      </w:r>
      <w:r w:rsidRPr="00093B5A">
        <w:rPr>
          <w:rFonts w:ascii="宋体" w:eastAsia="宋体" w:hAnsi="宋体" w:cs="宋体"/>
          <w:kern w:val="0"/>
          <w:szCs w:val="28"/>
        </w:rPr>
        <w:t>明的事项):</w:t>
      </w:r>
    </w:p>
    <w:p w:rsidR="007E621E" w:rsidRDefault="007E621E" w:rsidP="007E621E">
      <w:pPr>
        <w:widowControl/>
        <w:spacing w:line="276" w:lineRule="auto"/>
        <w:ind w:firstLineChars="200" w:firstLine="420"/>
        <w:rPr>
          <w:rFonts w:ascii="宋体" w:hAnsi="宋体"/>
          <w:color w:val="000000"/>
          <w:szCs w:val="21"/>
        </w:rPr>
      </w:pPr>
      <w:r w:rsidRPr="00F75C33">
        <w:rPr>
          <w:rFonts w:hint="eastAsia"/>
          <w:bCs/>
        </w:rPr>
        <w:t>根据</w:t>
      </w:r>
      <w:r>
        <w:rPr>
          <w:rFonts w:hint="eastAsia"/>
          <w:bCs/>
        </w:rPr>
        <w:t>202</w:t>
      </w:r>
      <w:r>
        <w:rPr>
          <w:bCs/>
        </w:rPr>
        <w:t>1</w:t>
      </w:r>
      <w:r>
        <w:rPr>
          <w:rFonts w:hint="eastAsia"/>
          <w:bCs/>
        </w:rPr>
        <w:t>年</w:t>
      </w:r>
      <w:r w:rsidR="00492ADF">
        <w:rPr>
          <w:rFonts w:ascii="宋体" w:hAnsi="宋体" w:hint="eastAsia"/>
          <w:szCs w:val="21"/>
        </w:rPr>
        <w:t>1</w:t>
      </w:r>
      <w:r>
        <w:rPr>
          <w:rFonts w:ascii="宋体" w:hAnsi="宋体" w:hint="eastAsia"/>
          <w:szCs w:val="21"/>
        </w:rPr>
        <w:t>月</w:t>
      </w:r>
      <w:r w:rsidR="00492ADF">
        <w:rPr>
          <w:rFonts w:ascii="宋体" w:hAnsi="宋体"/>
          <w:szCs w:val="21"/>
        </w:rPr>
        <w:t>7</w:t>
      </w:r>
      <w:r>
        <w:rPr>
          <w:rFonts w:ascii="宋体" w:hAnsi="宋体" w:hint="eastAsia"/>
          <w:szCs w:val="21"/>
        </w:rPr>
        <w:t>日</w:t>
      </w:r>
      <w:r w:rsidR="00492ADF">
        <w:rPr>
          <w:rFonts w:ascii="宋体" w:hAnsi="宋体" w:hint="eastAsia"/>
          <w:szCs w:val="21"/>
        </w:rPr>
        <w:t>-</w:t>
      </w:r>
      <w:r w:rsidR="00492ADF">
        <w:rPr>
          <w:rFonts w:ascii="宋体" w:hAnsi="宋体"/>
          <w:szCs w:val="21"/>
        </w:rPr>
        <w:t>8</w:t>
      </w:r>
      <w:r w:rsidR="00492ADF">
        <w:rPr>
          <w:rFonts w:ascii="宋体" w:hAnsi="宋体" w:hint="eastAsia"/>
          <w:szCs w:val="21"/>
        </w:rPr>
        <w:t>日上午</w:t>
      </w:r>
      <w:r>
        <w:rPr>
          <w:rFonts w:hint="eastAsia"/>
          <w:bCs/>
        </w:rPr>
        <w:t>1</w:t>
      </w:r>
      <w:r w:rsidR="007F573B">
        <w:rPr>
          <w:rFonts w:hint="eastAsia"/>
          <w:bCs/>
        </w:rPr>
        <w:t>.</w:t>
      </w:r>
      <w:r w:rsidR="00492ADF">
        <w:rPr>
          <w:rFonts w:hint="eastAsia"/>
          <w:bCs/>
        </w:rPr>
        <w:t>5</w:t>
      </w:r>
      <w:r>
        <w:rPr>
          <w:rFonts w:hint="eastAsia"/>
          <w:bCs/>
        </w:rPr>
        <w:t>天的现场审核情况，审核组认为：</w:t>
      </w:r>
      <w:r w:rsidR="00492ADF" w:rsidRPr="00093B5A">
        <w:rPr>
          <w:rFonts w:asciiTheme="minorEastAsia" w:hAnsiTheme="minorEastAsia" w:cs="宋体"/>
          <w:kern w:val="0"/>
          <w:szCs w:val="21"/>
        </w:rPr>
        <w:t>九江萍钢钢铁有限公司</w:t>
      </w:r>
      <w:r>
        <w:rPr>
          <w:rFonts w:ascii="宋体" w:hAnsi="宋体" w:hint="eastAsia"/>
          <w:szCs w:val="21"/>
        </w:rPr>
        <w:t>领导重视测量管理体系建立，</w:t>
      </w:r>
      <w:r w:rsidR="00492ADF">
        <w:rPr>
          <w:rFonts w:ascii="宋体" w:hAnsi="宋体" w:cs="宋体" w:hint="eastAsia"/>
          <w:szCs w:val="21"/>
        </w:rPr>
        <w:t>自动化部</w:t>
      </w:r>
      <w:r>
        <w:rPr>
          <w:rFonts w:ascii="宋体" w:hAnsi="宋体" w:hint="eastAsia"/>
          <w:szCs w:val="21"/>
        </w:rPr>
        <w:t>作为计量职能部门，职能作用发挥较好，测量设备经检定/校准和验证，体系文件得到有效实施，重要测量人员能力受控，测量设备、测量环境、测量记录</w:t>
      </w:r>
      <w:r w:rsidR="0088404F">
        <w:rPr>
          <w:rFonts w:ascii="宋体" w:hAnsi="宋体" w:hint="eastAsia"/>
          <w:szCs w:val="21"/>
        </w:rPr>
        <w:t>和</w:t>
      </w:r>
      <w:r w:rsidR="008D2F2E">
        <w:rPr>
          <w:rFonts w:ascii="宋体" w:hAnsi="宋体" w:cs="宋体" w:hint="eastAsia"/>
          <w:color w:val="000000"/>
          <w:szCs w:val="21"/>
        </w:rPr>
        <w:t>计量标准</w:t>
      </w:r>
      <w:r>
        <w:rPr>
          <w:rFonts w:ascii="宋体" w:hAnsi="宋体" w:hint="eastAsia"/>
          <w:szCs w:val="21"/>
        </w:rPr>
        <w:t>管理规范</w:t>
      </w:r>
      <w:r w:rsidR="0088404F">
        <w:rPr>
          <w:rFonts w:ascii="宋体" w:hAnsi="宋体" w:hint="eastAsia"/>
          <w:szCs w:val="21"/>
        </w:rPr>
        <w:t>，</w:t>
      </w:r>
      <w:r w:rsidR="0088404F">
        <w:rPr>
          <w:rFonts w:ascii="宋体" w:hAnsi="宋体" w:cs="宋体" w:hint="eastAsia"/>
          <w:color w:val="000000"/>
          <w:szCs w:val="21"/>
        </w:rPr>
        <w:t>计量相关培训有效实施，关键测量过程有效监控</w:t>
      </w:r>
      <w:r>
        <w:rPr>
          <w:rFonts w:ascii="宋体" w:hAnsi="宋体" w:hint="eastAsia"/>
          <w:szCs w:val="21"/>
        </w:rPr>
        <w:t>。公司已经按照制定的测量管理体系文件开展测量管理体系各项过程活动，基本满足公司</w:t>
      </w:r>
      <w:r w:rsidR="0088404F">
        <w:rPr>
          <w:rFonts w:ascii="宋体" w:hAnsi="宋体" w:cs="宋体" w:hint="eastAsia"/>
          <w:color w:val="000000"/>
          <w:szCs w:val="21"/>
        </w:rPr>
        <w:t>科研生产、安全管理、质量保证、环境监测</w:t>
      </w:r>
      <w:r>
        <w:rPr>
          <w:rFonts w:ascii="宋体" w:hAnsi="宋体" w:hint="eastAsia"/>
          <w:szCs w:val="21"/>
        </w:rPr>
        <w:t>等各项活动对计量的要求。</w:t>
      </w:r>
      <w:r>
        <w:rPr>
          <w:rFonts w:ascii="宋体" w:hAnsi="宋体" w:cs="宋体" w:hint="eastAsia"/>
          <w:color w:val="000000"/>
          <w:szCs w:val="21"/>
        </w:rPr>
        <w:t>企业建立的测量管理体系符合</w:t>
      </w:r>
      <w:r w:rsidRPr="00F124CF">
        <w:rPr>
          <w:rFonts w:ascii="宋体" w:hAnsi="宋体"/>
          <w:color w:val="000000"/>
          <w:szCs w:val="21"/>
        </w:rPr>
        <w:t>GB/T19022-2003</w:t>
      </w:r>
      <w:r>
        <w:rPr>
          <w:rFonts w:ascii="宋体" w:hAnsi="宋体"/>
          <w:color w:val="000000"/>
          <w:szCs w:val="21"/>
        </w:rPr>
        <w:t>/ISO 10012:2003</w:t>
      </w:r>
      <w:r>
        <w:rPr>
          <w:rFonts w:ascii="宋体" w:hAnsi="宋体" w:hint="eastAsia"/>
          <w:color w:val="000000"/>
          <w:szCs w:val="21"/>
        </w:rPr>
        <w:t>标准要求，体系运行正常有效，能够指导企业计量管理工作。企业在2</w:t>
      </w:r>
      <w:r>
        <w:rPr>
          <w:rFonts w:ascii="宋体" w:hAnsi="宋体"/>
          <w:color w:val="000000"/>
          <w:szCs w:val="21"/>
        </w:rPr>
        <w:t>020</w:t>
      </w:r>
      <w:r>
        <w:rPr>
          <w:rFonts w:ascii="宋体" w:hAnsi="宋体" w:hint="eastAsia"/>
          <w:color w:val="000000"/>
          <w:szCs w:val="21"/>
        </w:rPr>
        <w:t>年组织了内审和管理评审，发挥了体系自我改进、自我完善的作用。</w:t>
      </w:r>
      <w:r>
        <w:rPr>
          <w:rFonts w:ascii="宋体" w:hAnsi="宋体" w:hint="eastAsia"/>
        </w:rPr>
        <w:t>经检查考证，该公司20</w:t>
      </w:r>
      <w:r w:rsidR="00492ADF">
        <w:rPr>
          <w:rFonts w:ascii="宋体" w:hAnsi="宋体"/>
        </w:rPr>
        <w:t>20</w:t>
      </w:r>
      <w:r>
        <w:rPr>
          <w:rFonts w:ascii="宋体" w:hAnsi="宋体" w:hint="eastAsia"/>
        </w:rPr>
        <w:t>年度认证审核发现的</w:t>
      </w:r>
      <w:r w:rsidR="00492ADF">
        <w:rPr>
          <w:rFonts w:ascii="宋体" w:hAnsi="宋体"/>
        </w:rPr>
        <w:t>2</w:t>
      </w:r>
      <w:r>
        <w:rPr>
          <w:rFonts w:ascii="宋体" w:hAnsi="宋体" w:hint="eastAsia"/>
        </w:rPr>
        <w:t>个不符合项在规定的时间整改完毕，结果有效。</w:t>
      </w:r>
      <w:r>
        <w:rPr>
          <w:rFonts w:ascii="宋体" w:hAnsi="宋体" w:hint="eastAsia"/>
          <w:color w:val="000000"/>
          <w:szCs w:val="21"/>
        </w:rPr>
        <w:t>本次测量管理体系认证现场评审通过。</w:t>
      </w:r>
    </w:p>
    <w:p w:rsidR="00492ADF" w:rsidRDefault="00492ADF" w:rsidP="00492ADF">
      <w:pPr>
        <w:widowControl/>
        <w:spacing w:line="276" w:lineRule="auto"/>
        <w:rPr>
          <w:bCs/>
        </w:rPr>
      </w:pPr>
      <w:r>
        <w:rPr>
          <w:rFonts w:hint="eastAsia"/>
          <w:bCs/>
        </w:rPr>
        <w:lastRenderedPageBreak/>
        <w:t>说明事项：</w:t>
      </w:r>
    </w:p>
    <w:p w:rsidR="00492ADF" w:rsidRDefault="00492ADF" w:rsidP="00492ADF">
      <w:pPr>
        <w:widowControl/>
        <w:spacing w:line="276" w:lineRule="auto"/>
        <w:ind w:firstLineChars="200" w:firstLine="420"/>
        <w:rPr>
          <w:bCs/>
        </w:rPr>
      </w:pPr>
      <w:r>
        <w:rPr>
          <w:rFonts w:hint="eastAsia"/>
          <w:bCs/>
        </w:rPr>
        <w:t>为促进、支持企业测量管理体系持续改进提高，审核组提出以下改进建议：</w:t>
      </w:r>
    </w:p>
    <w:p w:rsidR="00492ADF" w:rsidRDefault="009A7D84" w:rsidP="009A7D84">
      <w:pPr>
        <w:pStyle w:val="a5"/>
        <w:widowControl/>
        <w:numPr>
          <w:ilvl w:val="0"/>
          <w:numId w:val="1"/>
        </w:numPr>
        <w:spacing w:line="276" w:lineRule="auto"/>
        <w:ind w:firstLineChars="0"/>
        <w:rPr>
          <w:rFonts w:ascii="宋体" w:eastAsia="宋体" w:hAnsi="宋体" w:cs="宋体"/>
          <w:bCs/>
          <w:kern w:val="0"/>
          <w:szCs w:val="28"/>
        </w:rPr>
      </w:pPr>
      <w:r w:rsidRPr="009A7D84">
        <w:rPr>
          <w:rFonts w:ascii="宋体" w:eastAsia="宋体" w:hAnsi="宋体" w:cs="宋体" w:hint="eastAsia"/>
          <w:bCs/>
          <w:kern w:val="0"/>
          <w:szCs w:val="28"/>
        </w:rPr>
        <w:t>加强</w:t>
      </w:r>
      <w:r>
        <w:rPr>
          <w:rFonts w:ascii="宋体" w:eastAsia="宋体" w:hAnsi="宋体" w:cs="宋体" w:hint="eastAsia"/>
          <w:bCs/>
          <w:kern w:val="0"/>
          <w:szCs w:val="28"/>
        </w:rPr>
        <w:t>各部门分解</w:t>
      </w:r>
      <w:r w:rsidRPr="009A7D84">
        <w:rPr>
          <w:rFonts w:ascii="宋体" w:eastAsia="宋体" w:hAnsi="宋体" w:cs="宋体" w:hint="eastAsia"/>
          <w:bCs/>
          <w:kern w:val="0"/>
          <w:szCs w:val="28"/>
        </w:rPr>
        <w:t>质量目标</w:t>
      </w:r>
      <w:r>
        <w:rPr>
          <w:rFonts w:ascii="宋体" w:eastAsia="宋体" w:hAnsi="宋体" w:cs="宋体" w:hint="eastAsia"/>
          <w:bCs/>
          <w:kern w:val="0"/>
          <w:szCs w:val="28"/>
        </w:rPr>
        <w:t>完成情况检查，确保质量目标完成数据的准确性。</w:t>
      </w:r>
    </w:p>
    <w:p w:rsidR="009A7D84" w:rsidRDefault="009A7D84" w:rsidP="009A7D84">
      <w:pPr>
        <w:pStyle w:val="a5"/>
        <w:widowControl/>
        <w:numPr>
          <w:ilvl w:val="0"/>
          <w:numId w:val="1"/>
        </w:numPr>
        <w:spacing w:line="276" w:lineRule="auto"/>
        <w:ind w:firstLineChars="0"/>
        <w:rPr>
          <w:rFonts w:ascii="宋体" w:eastAsia="宋体" w:hAnsi="宋体" w:cs="宋体"/>
          <w:bCs/>
          <w:kern w:val="0"/>
          <w:szCs w:val="28"/>
        </w:rPr>
      </w:pPr>
      <w:r>
        <w:rPr>
          <w:rFonts w:ascii="宋体" w:eastAsia="宋体" w:hAnsi="宋体" w:cs="宋体" w:hint="eastAsia"/>
          <w:bCs/>
          <w:kern w:val="0"/>
          <w:szCs w:val="28"/>
        </w:rPr>
        <w:t>加强现场使用量器具的管理，保证计量标识的清晰完整，对于有修正值</w:t>
      </w:r>
      <w:r w:rsidR="008D0C25">
        <w:rPr>
          <w:rFonts w:ascii="宋体" w:eastAsia="宋体" w:hAnsi="宋体" w:cs="宋体" w:hint="eastAsia"/>
          <w:bCs/>
          <w:kern w:val="0"/>
          <w:szCs w:val="28"/>
        </w:rPr>
        <w:t>的</w:t>
      </w:r>
      <w:r>
        <w:rPr>
          <w:rFonts w:ascii="宋体" w:eastAsia="宋体" w:hAnsi="宋体" w:cs="宋体" w:hint="eastAsia"/>
          <w:bCs/>
          <w:kern w:val="0"/>
          <w:szCs w:val="28"/>
        </w:rPr>
        <w:t>量器具</w:t>
      </w:r>
      <w:r w:rsidR="008D0C25">
        <w:rPr>
          <w:rFonts w:ascii="宋体" w:eastAsia="宋体" w:hAnsi="宋体" w:cs="宋体" w:hint="eastAsia"/>
          <w:bCs/>
          <w:kern w:val="0"/>
          <w:szCs w:val="28"/>
        </w:rPr>
        <w:t>，</w:t>
      </w:r>
      <w:r w:rsidR="004570AB">
        <w:rPr>
          <w:rFonts w:ascii="宋体" w:eastAsia="宋体" w:hAnsi="宋体" w:cs="宋体" w:hint="eastAsia"/>
          <w:bCs/>
          <w:kern w:val="0"/>
          <w:szCs w:val="28"/>
        </w:rPr>
        <w:t>建议现场要提供</w:t>
      </w:r>
      <w:r w:rsidR="008D0C25">
        <w:rPr>
          <w:rFonts w:ascii="宋体" w:eastAsia="宋体" w:hAnsi="宋体" w:cs="宋体" w:hint="eastAsia"/>
          <w:bCs/>
          <w:kern w:val="0"/>
          <w:szCs w:val="28"/>
        </w:rPr>
        <w:t>检定/校准</w:t>
      </w:r>
      <w:r w:rsidR="004570AB">
        <w:rPr>
          <w:rFonts w:ascii="宋体" w:eastAsia="宋体" w:hAnsi="宋体" w:cs="宋体" w:hint="eastAsia"/>
          <w:bCs/>
          <w:kern w:val="0"/>
          <w:szCs w:val="28"/>
        </w:rPr>
        <w:t>证书</w:t>
      </w:r>
      <w:r w:rsidR="005C0490">
        <w:rPr>
          <w:rFonts w:ascii="宋体" w:eastAsia="宋体" w:hAnsi="宋体" w:cs="宋体" w:hint="eastAsia"/>
          <w:bCs/>
          <w:kern w:val="0"/>
          <w:szCs w:val="28"/>
        </w:rPr>
        <w:t>或其复印件</w:t>
      </w:r>
      <w:r w:rsidR="004570AB">
        <w:rPr>
          <w:rFonts w:ascii="宋体" w:eastAsia="宋体" w:hAnsi="宋体" w:cs="宋体" w:hint="eastAsia"/>
          <w:bCs/>
          <w:kern w:val="0"/>
          <w:szCs w:val="28"/>
        </w:rPr>
        <w:t>。</w:t>
      </w:r>
    </w:p>
    <w:p w:rsidR="004570AB" w:rsidRDefault="004570AB" w:rsidP="009A7D84">
      <w:pPr>
        <w:pStyle w:val="a5"/>
        <w:widowControl/>
        <w:numPr>
          <w:ilvl w:val="0"/>
          <w:numId w:val="1"/>
        </w:numPr>
        <w:spacing w:line="276" w:lineRule="auto"/>
        <w:ind w:firstLineChars="0"/>
        <w:rPr>
          <w:rFonts w:ascii="宋体" w:eastAsia="宋体" w:hAnsi="宋体" w:cs="宋体"/>
          <w:bCs/>
          <w:kern w:val="0"/>
          <w:szCs w:val="28"/>
        </w:rPr>
      </w:pPr>
      <w:r>
        <w:rPr>
          <w:rFonts w:ascii="宋体" w:eastAsia="宋体" w:hAnsi="宋体" w:cs="宋体" w:hint="eastAsia"/>
          <w:bCs/>
          <w:kern w:val="0"/>
          <w:szCs w:val="28"/>
        </w:rPr>
        <w:t>建议企业进一步完善C类计量器具台账。</w:t>
      </w:r>
    </w:p>
    <w:p w:rsidR="004570AB" w:rsidRPr="004570AB" w:rsidRDefault="004570AB" w:rsidP="009A7D84">
      <w:pPr>
        <w:pStyle w:val="a5"/>
        <w:widowControl/>
        <w:numPr>
          <w:ilvl w:val="0"/>
          <w:numId w:val="1"/>
        </w:numPr>
        <w:spacing w:line="276" w:lineRule="auto"/>
        <w:ind w:firstLineChars="0"/>
        <w:rPr>
          <w:rFonts w:ascii="宋体" w:eastAsia="宋体" w:hAnsi="宋体" w:cs="宋体"/>
          <w:bCs/>
          <w:color w:val="000000" w:themeColor="text1"/>
          <w:kern w:val="0"/>
          <w:szCs w:val="28"/>
        </w:rPr>
      </w:pPr>
      <w:r w:rsidRPr="004570AB">
        <w:rPr>
          <w:rFonts w:ascii="宋体" w:eastAsia="宋体" w:hAnsi="宋体" w:cs="宋体" w:hint="eastAsia"/>
          <w:bCs/>
          <w:color w:val="000000" w:themeColor="text1"/>
          <w:kern w:val="0"/>
          <w:szCs w:val="28"/>
        </w:rPr>
        <w:t>建议</w:t>
      </w:r>
      <w:r w:rsidRPr="004570AB">
        <w:rPr>
          <w:rFonts w:hint="eastAsia"/>
          <w:color w:val="000000" w:themeColor="text1"/>
          <w:szCs w:val="21"/>
        </w:rPr>
        <w:t>企业外检设备验证后更换企业内部计量</w:t>
      </w:r>
      <w:r w:rsidR="00230E49">
        <w:rPr>
          <w:rFonts w:hint="eastAsia"/>
          <w:color w:val="000000" w:themeColor="text1"/>
          <w:szCs w:val="21"/>
        </w:rPr>
        <w:t>确认</w:t>
      </w:r>
      <w:r w:rsidRPr="004570AB">
        <w:rPr>
          <w:rFonts w:hint="eastAsia"/>
          <w:color w:val="000000" w:themeColor="text1"/>
          <w:szCs w:val="21"/>
        </w:rPr>
        <w:t>标识。</w:t>
      </w:r>
    </w:p>
    <w:p w:rsidR="004570AB" w:rsidRPr="004570AB" w:rsidRDefault="004570AB" w:rsidP="009A7D84">
      <w:pPr>
        <w:pStyle w:val="a5"/>
        <w:widowControl/>
        <w:numPr>
          <w:ilvl w:val="0"/>
          <w:numId w:val="1"/>
        </w:numPr>
        <w:spacing w:line="276" w:lineRule="auto"/>
        <w:ind w:firstLineChars="0"/>
        <w:rPr>
          <w:rFonts w:ascii="宋体" w:eastAsia="宋体" w:hAnsi="宋体" w:cs="宋体"/>
          <w:bCs/>
          <w:color w:val="000000" w:themeColor="text1"/>
          <w:kern w:val="0"/>
          <w:szCs w:val="28"/>
        </w:rPr>
      </w:pPr>
      <w:r w:rsidRPr="004570AB">
        <w:rPr>
          <w:rFonts w:hint="eastAsia"/>
          <w:color w:val="000000" w:themeColor="text1"/>
          <w:szCs w:val="21"/>
        </w:rPr>
        <w:t>可燃气体报警器属于计量设备，建议企业纳入测量管理体系进行管控。</w:t>
      </w:r>
    </w:p>
    <w:p w:rsidR="004570AB" w:rsidRPr="004570AB" w:rsidRDefault="004570AB" w:rsidP="009A7D84">
      <w:pPr>
        <w:pStyle w:val="a5"/>
        <w:widowControl/>
        <w:numPr>
          <w:ilvl w:val="0"/>
          <w:numId w:val="1"/>
        </w:numPr>
        <w:spacing w:line="276" w:lineRule="auto"/>
        <w:ind w:firstLineChars="0"/>
        <w:rPr>
          <w:rFonts w:ascii="宋体" w:eastAsia="宋体" w:hAnsi="宋体" w:cs="宋体"/>
          <w:bCs/>
          <w:color w:val="000000" w:themeColor="text1"/>
          <w:kern w:val="0"/>
          <w:szCs w:val="28"/>
        </w:rPr>
      </w:pPr>
      <w:r w:rsidRPr="004570AB">
        <w:rPr>
          <w:rFonts w:hint="eastAsia"/>
          <w:color w:val="000000" w:themeColor="text1"/>
          <w:szCs w:val="21"/>
        </w:rPr>
        <w:t>建议企业进一步加强对生产车间的监督力度，对改变现有测量方法的行为要进行管控。</w:t>
      </w:r>
    </w:p>
    <w:p w:rsidR="004570AB" w:rsidRPr="008D0C25" w:rsidRDefault="004570AB" w:rsidP="009A7D84">
      <w:pPr>
        <w:pStyle w:val="a5"/>
        <w:widowControl/>
        <w:numPr>
          <w:ilvl w:val="0"/>
          <w:numId w:val="1"/>
        </w:numPr>
        <w:spacing w:line="276" w:lineRule="auto"/>
        <w:ind w:firstLineChars="0"/>
        <w:rPr>
          <w:rFonts w:ascii="宋体" w:eastAsia="宋体" w:hAnsi="宋体" w:cs="宋体"/>
          <w:bCs/>
          <w:color w:val="000000" w:themeColor="text1"/>
          <w:kern w:val="0"/>
          <w:szCs w:val="28"/>
        </w:rPr>
      </w:pPr>
      <w:r w:rsidRPr="004570AB">
        <w:rPr>
          <w:rFonts w:ascii="宋体" w:eastAsia="宋体" w:hAnsi="宋体" w:cs="宋体" w:hint="eastAsia"/>
          <w:bCs/>
          <w:color w:val="000000" w:themeColor="text1"/>
          <w:kern w:val="0"/>
          <w:szCs w:val="28"/>
        </w:rPr>
        <w:t>建议企业进一步加强对检测人员的基础能力培训，尤其是</w:t>
      </w:r>
      <w:r w:rsidRPr="004570AB">
        <w:rPr>
          <w:rFonts w:ascii="宋体" w:hAnsi="宋体" w:hint="eastAsia"/>
          <w:color w:val="000000" w:themeColor="text1"/>
          <w:szCs w:val="21"/>
        </w:rPr>
        <w:t>测量不确定度</w:t>
      </w:r>
      <w:r>
        <w:rPr>
          <w:rFonts w:ascii="宋体" w:hAnsi="宋体" w:hint="eastAsia"/>
          <w:color w:val="000000" w:themeColor="text1"/>
          <w:szCs w:val="21"/>
        </w:rPr>
        <w:t>评定的</w:t>
      </w:r>
      <w:r w:rsidRPr="004570AB">
        <w:rPr>
          <w:rFonts w:ascii="宋体" w:hAnsi="宋体" w:hint="eastAsia"/>
          <w:color w:val="000000" w:themeColor="text1"/>
          <w:szCs w:val="21"/>
        </w:rPr>
        <w:t>相关培训</w:t>
      </w:r>
      <w:r>
        <w:rPr>
          <w:rFonts w:ascii="宋体" w:hAnsi="宋体" w:hint="eastAsia"/>
          <w:color w:val="000000" w:themeColor="text1"/>
          <w:szCs w:val="21"/>
        </w:rPr>
        <w:t>。</w:t>
      </w:r>
    </w:p>
    <w:p w:rsidR="008D0C25" w:rsidRPr="004570AB" w:rsidRDefault="008B0378" w:rsidP="009A7D84">
      <w:pPr>
        <w:pStyle w:val="a5"/>
        <w:widowControl/>
        <w:numPr>
          <w:ilvl w:val="0"/>
          <w:numId w:val="1"/>
        </w:numPr>
        <w:spacing w:line="276" w:lineRule="auto"/>
        <w:ind w:firstLineChars="0"/>
        <w:rPr>
          <w:rFonts w:ascii="宋体" w:eastAsia="宋体" w:hAnsi="宋体" w:cs="宋体"/>
          <w:bCs/>
          <w:color w:val="000000" w:themeColor="text1"/>
          <w:kern w:val="0"/>
          <w:szCs w:val="28"/>
        </w:rPr>
      </w:pPr>
      <w:r>
        <w:rPr>
          <w:rFonts w:ascii="宋体" w:eastAsia="宋体" w:hAnsi="宋体" w:cs="宋体" w:hint="eastAsia"/>
          <w:bCs/>
          <w:color w:val="000000" w:themeColor="text1"/>
          <w:kern w:val="0"/>
          <w:szCs w:val="28"/>
        </w:rPr>
        <w:t>建议企业</w:t>
      </w:r>
      <w:r w:rsidR="00B83790">
        <w:rPr>
          <w:rFonts w:ascii="宋体" w:eastAsia="宋体" w:hAnsi="宋体" w:cs="宋体" w:hint="eastAsia"/>
          <w:bCs/>
          <w:color w:val="000000" w:themeColor="text1"/>
          <w:kern w:val="0"/>
          <w:szCs w:val="28"/>
        </w:rPr>
        <w:t>对</w:t>
      </w:r>
      <w:r>
        <w:rPr>
          <w:rFonts w:ascii="宋体" w:eastAsia="宋体" w:hAnsi="宋体" w:cs="宋体" w:hint="eastAsia"/>
          <w:bCs/>
          <w:color w:val="000000" w:themeColor="text1"/>
          <w:kern w:val="0"/>
          <w:szCs w:val="28"/>
        </w:rPr>
        <w:t>内审不符合项整改，</w:t>
      </w:r>
      <w:r w:rsidR="00B83790">
        <w:rPr>
          <w:rFonts w:ascii="宋体" w:eastAsia="宋体" w:hAnsi="宋体" w:cs="宋体" w:hint="eastAsia"/>
          <w:bCs/>
          <w:color w:val="000000" w:themeColor="text1"/>
          <w:kern w:val="0"/>
          <w:szCs w:val="28"/>
        </w:rPr>
        <w:t>要求</w:t>
      </w:r>
      <w:r>
        <w:rPr>
          <w:rFonts w:ascii="宋体" w:eastAsia="宋体" w:hAnsi="宋体" w:cs="宋体" w:hint="eastAsia"/>
          <w:bCs/>
          <w:color w:val="000000" w:themeColor="text1"/>
          <w:kern w:val="0"/>
          <w:szCs w:val="28"/>
        </w:rPr>
        <w:t>相关部门提供必要的支撑材料。</w:t>
      </w:r>
    </w:p>
    <w:p w:rsidR="008B0378" w:rsidRDefault="0068080F" w:rsidP="00492ADF">
      <w:pPr>
        <w:widowControl/>
        <w:spacing w:line="276" w:lineRule="auto"/>
        <w:ind w:right="1260"/>
        <w:jc w:val="right"/>
        <w:rPr>
          <w:rFonts w:ascii="宋体" w:eastAsia="宋体" w:hAnsi="宋体" w:cs="宋体"/>
          <w:kern w:val="0"/>
          <w:szCs w:val="28"/>
        </w:rPr>
      </w:pPr>
      <w:r w:rsidRPr="0068080F">
        <w:rPr>
          <w:noProof/>
        </w:rPr>
        <w:pict>
          <v:rect id="矩形 5" o:spid="_x0000_s1026" style="position:absolute;left:0;text-align:left;margin-left:236.65pt;margin-top:18.2pt;width:110.65pt;height:54.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" filled="f" stroked="f" strokeweight="2pt">
            <v:textbox>
              <w:txbxContent>
                <w:p w:rsidR="00E609F8" w:rsidRDefault="00E609F8" w:rsidP="00E609F8">
                  <w:pPr>
                    <w:jc w:val="center"/>
                  </w:pPr>
                  <w:r>
                    <w:rPr>
                      <w:rFonts w:ascii="Times New Roman" w:eastAsia="宋体" w:hAnsi="Times New Roman" w:cs="Times New Roman" w:hint="eastAsia"/>
                      <w:noProof/>
                      <w:szCs w:val="21"/>
                    </w:rPr>
                    <w:drawing>
                      <wp:inline distT="0" distB="0" distL="0" distR="0">
                        <wp:extent cx="1174401" cy="465666"/>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43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81988" cy="468674"/>
                                </a:xfrm>
                                <a:prstGeom prst="rect">
                                  <a:avLst/>
                                </a:prstGeom>
                              </pic:spPr>
                            </pic:pic>
                          </a:graphicData>
                        </a:graphic>
                      </wp:inline>
                    </w:drawing>
                  </w:r>
                </w:p>
              </w:txbxContent>
            </v:textbox>
          </v:rect>
        </w:pict>
      </w:r>
    </w:p>
    <w:p w:rsidR="008B0378" w:rsidRDefault="0068080F" w:rsidP="008B0378">
      <w:pPr>
        <w:widowControl/>
        <w:spacing w:line="276" w:lineRule="auto"/>
        <w:ind w:right="3061"/>
        <w:jc w:val="right"/>
        <w:rPr>
          <w:rFonts w:ascii="宋体" w:eastAsia="宋体" w:hAnsi="宋体" w:cs="宋体"/>
          <w:kern w:val="0"/>
          <w:szCs w:val="28"/>
        </w:rPr>
      </w:pPr>
      <w:r w:rsidRPr="0068080F">
        <w:rPr>
          <w:noProof/>
        </w:rPr>
        <w:pict>
          <v:rect id="矩形 10" o:spid="_x0000_s1027" style="position:absolute;left:0;text-align:left;margin-left:344.25pt;margin-top:3.55pt;width:90.65pt;height:50.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" filled="f" stroked="f" strokeweight="2pt">
            <v:textbox>
              <w:txbxContent>
                <w:p w:rsidR="00E609F8" w:rsidRDefault="00E609F8" w:rsidP="00E609F8">
                  <w:pPr>
                    <w:jc w:val="center"/>
                  </w:pPr>
                  <w:r>
                    <w:rPr>
                      <w:noProof/>
                    </w:rPr>
                    <w:drawing>
                      <wp:inline distT="0" distB="0" distL="0" distR="0">
                        <wp:extent cx="722528" cy="372533"/>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1432.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8154" cy="396058"/>
                                </a:xfrm>
                                <a:prstGeom prst="rect">
                                  <a:avLst/>
                                </a:prstGeom>
                              </pic:spPr>
                            </pic:pic>
                          </a:graphicData>
                        </a:graphic>
                      </wp:inline>
                    </w:drawing>
                  </w:r>
                </w:p>
              </w:txbxContent>
            </v:textbox>
          </v:rect>
        </w:pict>
      </w:r>
    </w:p>
    <w:p w:rsidR="00863661" w:rsidRPr="00093B5A" w:rsidRDefault="006E790A" w:rsidP="00293BF6">
      <w:pPr>
        <w:widowControl/>
        <w:spacing w:line="276" w:lineRule="auto"/>
        <w:ind w:right="3271"/>
        <w:jc w:val="right"/>
        <w:rPr>
          <w:rFonts w:ascii="宋体" w:eastAsia="宋体" w:hAnsi="宋体" w:cs="宋体"/>
          <w:kern w:val="0"/>
          <w:szCs w:val="28"/>
        </w:rPr>
      </w:pPr>
      <w:r w:rsidRPr="00093B5A">
        <w:rPr>
          <w:rFonts w:ascii="宋体" w:eastAsia="宋体" w:hAnsi="宋体" w:cs="宋体"/>
          <w:kern w:val="0"/>
          <w:szCs w:val="28"/>
        </w:rPr>
        <w:t>审核员 （签字）：</w:t>
      </w:r>
    </w:p>
    <w:p w:rsidR="008B0378" w:rsidRDefault="0068080F">
      <w:pPr>
        <w:widowControl/>
        <w:spacing w:line="276" w:lineRule="auto"/>
        <w:ind w:right="1365"/>
        <w:rPr>
          <w:rFonts w:ascii="宋体" w:eastAsia="宋体" w:hAnsi="宋体" w:cs="宋体"/>
          <w:b/>
          <w:bCs/>
          <w:kern w:val="0"/>
          <w:szCs w:val="21"/>
        </w:rPr>
      </w:pPr>
      <w:r w:rsidRPr="0068080F">
        <w:rPr>
          <w:noProof/>
        </w:rPr>
        <w:pict>
          <v:rect id="矩形 13" o:spid="_x0000_s1028" style="position:absolute;left:0;text-align:left;margin-left:230.85pt;margin-top:10.6pt;width:116.45pt;height:45.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" filled="f" stroked="f" strokeweight="2pt">
            <v:textbox>
              <w:txbxContent>
                <w:p w:rsidR="00E609F8" w:rsidRDefault="00E609F8" w:rsidP="00E609F8">
                  <w:pPr>
                    <w:jc w:val="center"/>
                  </w:pPr>
                  <w:r>
                    <w:rPr>
                      <w:noProof/>
                    </w:rPr>
                    <w:drawing>
                      <wp:inline distT="0" distB="0" distL="0" distR="0">
                        <wp:extent cx="1143000" cy="454764"/>
                        <wp:effectExtent l="0" t="0" r="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1431的副本.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4046" cy="459159"/>
                                </a:xfrm>
                                <a:prstGeom prst="rect">
                                  <a:avLst/>
                                </a:prstGeom>
                              </pic:spPr>
                            </pic:pic>
                          </a:graphicData>
                        </a:graphic>
                      </wp:inline>
                    </w:drawing>
                  </w:r>
                </w:p>
              </w:txbxContent>
            </v:textbox>
          </v:rect>
        </w:pict>
      </w:r>
    </w:p>
    <w:p w:rsidR="008B0378" w:rsidRDefault="008B0378">
      <w:pPr>
        <w:widowControl/>
        <w:spacing w:line="276" w:lineRule="auto"/>
        <w:ind w:right="1365"/>
        <w:rPr>
          <w:rFonts w:ascii="宋体" w:eastAsia="宋体" w:hAnsi="宋体" w:cs="宋体"/>
          <w:b/>
          <w:bCs/>
          <w:kern w:val="0"/>
          <w:szCs w:val="21"/>
        </w:rPr>
      </w:pPr>
    </w:p>
    <w:p w:rsidR="00E609F8" w:rsidRDefault="00E609F8">
      <w:pPr>
        <w:widowControl/>
        <w:spacing w:line="276" w:lineRule="auto"/>
        <w:ind w:right="1365"/>
        <w:rPr>
          <w:rFonts w:ascii="宋体" w:eastAsia="宋体" w:hAnsi="宋体" w:cs="宋体"/>
          <w:b/>
          <w:bCs/>
          <w:kern w:val="0"/>
          <w:szCs w:val="21"/>
        </w:rPr>
      </w:pPr>
    </w:p>
    <w:p w:rsidR="00E609F8" w:rsidRDefault="00E609F8">
      <w:pPr>
        <w:widowControl/>
        <w:spacing w:line="276" w:lineRule="auto"/>
        <w:ind w:right="1365"/>
        <w:rPr>
          <w:rFonts w:ascii="宋体" w:eastAsia="宋体" w:hAnsi="宋体" w:cs="宋体"/>
          <w:b/>
          <w:bCs/>
          <w:kern w:val="0"/>
          <w:szCs w:val="21"/>
        </w:rPr>
      </w:pPr>
    </w:p>
    <w:p w:rsidR="00863661" w:rsidRDefault="00AD6A4E">
      <w:pPr>
        <w:widowControl/>
        <w:spacing w:line="276" w:lineRule="auto"/>
        <w:ind w:right="1050"/>
        <w:rPr>
          <w:rFonts w:ascii="宋体" w:eastAsia="宋体" w:hAnsi="宋体" w:cs="宋体"/>
          <w:kern w:val="0"/>
          <w:szCs w:val="28"/>
        </w:rPr>
      </w:pPr>
    </w:p>
    <w:sectPr w:rsidR="00863661"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A4E" w:rsidRDefault="00AD6A4E">
      <w:r>
        <w:separator/>
      </w:r>
    </w:p>
  </w:endnote>
  <w:endnote w:type="continuationSeparator" w:id="1">
    <w:p w:rsidR="00AD6A4E" w:rsidRDefault="00AD6A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A4E" w:rsidRDefault="00AD6A4E">
      <w:r>
        <w:separator/>
      </w:r>
    </w:p>
  </w:footnote>
  <w:footnote w:type="continuationSeparator" w:id="1">
    <w:p w:rsidR="00AD6A4E" w:rsidRDefault="00AD6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6E790A">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68080F">
    <w:pPr>
      <w:pStyle w:val="a4"/>
      <w:pBdr>
        <w:bottom w:val="nil"/>
      </w:pBdr>
      <w:spacing w:line="320" w:lineRule="exact"/>
      <w:jc w:val="left"/>
      <w:rPr>
        <w:rStyle w:val="CharChar1"/>
        <w:rFonts w:ascii="Times New Roman" w:hAnsi="Times New Roman" w:cs="Times New Roman" w:hint="default"/>
        <w:szCs w:val="21"/>
      </w:rPr>
    </w:pPr>
    <w:r w:rsidRPr="0068080F">
      <w:rPr>
        <w:sz w:val="21"/>
        <w:szCs w:val="21"/>
      </w:rPr>
      <w:pict>
        <v:shapetype id="_x0000_t202" coordsize="21600,21600" o:spt="202" path="m,l,21600r21600,l21600,xe">
          <v:stroke joinstyle="miter"/>
          <v:path gradientshapeok="t" o:connecttype="rect"/>
        </v:shapetype>
        <v:shape id="文本框 1" o:spid="_x0000_s2050" type="#_x0000_t202" alt="" style="position:absolute;margin-left:288.95pt;margin-top:15.6pt;width:173.9pt;height:20.6pt;z-index:251657728;mso-wrap-edited:f" stroked="f">
          <v:textbox>
            <w:txbxContent>
              <w:p w:rsidR="00863661" w:rsidRDefault="006E790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6E790A">
      <w:rPr>
        <w:rStyle w:val="CharChar1"/>
        <w:rFonts w:ascii="Times New Roman" w:hAnsi="Times New Roman" w:cs="Times New Roman" w:hint="default"/>
        <w:szCs w:val="21"/>
      </w:rPr>
      <w:t>北京国标联合认证有限公司</w:t>
    </w:r>
  </w:p>
  <w:p w:rsidR="00863661" w:rsidRDefault="006E790A">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68080F">
    <w:pPr>
      <w:rPr>
        <w:sz w:val="18"/>
        <w:szCs w:val="18"/>
      </w:rPr>
    </w:pPr>
    <w:r w:rsidRPr="0068080F">
      <w:rPr>
        <w:sz w:val="18"/>
      </w:rPr>
      <w:pict>
        <v:line id="直线 3" o:spid="_x0000_s2049" alt="" style="position:absolute;left:0;text-align:left;z-index:251658752;mso-wrap-edited:f" from="-23.7pt,2.35pt" to="436.9pt,3.05pt"/>
      </w:pict>
    </w:r>
    <w:bookmarkEnd w:id="10"/>
  </w:p>
  <w:p w:rsidR="00863661" w:rsidRDefault="00AD6A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C3296"/>
    <w:multiLevelType w:val="hybridMultilevel"/>
    <w:tmpl w:val="B4744160"/>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B24"/>
    <w:rsid w:val="0007792A"/>
    <w:rsid w:val="00157477"/>
    <w:rsid w:val="001A16F4"/>
    <w:rsid w:val="001A546E"/>
    <w:rsid w:val="00226B24"/>
    <w:rsid w:val="00230E49"/>
    <w:rsid w:val="00293BF6"/>
    <w:rsid w:val="002C42D9"/>
    <w:rsid w:val="00351960"/>
    <w:rsid w:val="003F3445"/>
    <w:rsid w:val="004570AB"/>
    <w:rsid w:val="00492ADF"/>
    <w:rsid w:val="00505F09"/>
    <w:rsid w:val="005A1F0C"/>
    <w:rsid w:val="005C0490"/>
    <w:rsid w:val="005F0829"/>
    <w:rsid w:val="0065437E"/>
    <w:rsid w:val="0068080F"/>
    <w:rsid w:val="006E790A"/>
    <w:rsid w:val="007E621E"/>
    <w:rsid w:val="007F573B"/>
    <w:rsid w:val="00813DC5"/>
    <w:rsid w:val="0088404F"/>
    <w:rsid w:val="008B0378"/>
    <w:rsid w:val="008D0C25"/>
    <w:rsid w:val="008D2F2E"/>
    <w:rsid w:val="008D3DE1"/>
    <w:rsid w:val="008D750C"/>
    <w:rsid w:val="00960A79"/>
    <w:rsid w:val="009A724B"/>
    <w:rsid w:val="009A7D84"/>
    <w:rsid w:val="00A275FF"/>
    <w:rsid w:val="00A30426"/>
    <w:rsid w:val="00AD6A4E"/>
    <w:rsid w:val="00B83790"/>
    <w:rsid w:val="00BA5262"/>
    <w:rsid w:val="00C75007"/>
    <w:rsid w:val="00C85E4D"/>
    <w:rsid w:val="00CA4A4D"/>
    <w:rsid w:val="00D25A26"/>
    <w:rsid w:val="00D503EE"/>
    <w:rsid w:val="00E534A6"/>
    <w:rsid w:val="00E609F8"/>
    <w:rsid w:val="00E8065A"/>
    <w:rsid w:val="00E95FE3"/>
    <w:rsid w:val="00E97B6A"/>
    <w:rsid w:val="00F52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rsid w:val="009A7D84"/>
    <w:pPr>
      <w:ind w:firstLineChars="200" w:firstLine="420"/>
    </w:pPr>
  </w:style>
  <w:style w:type="paragraph" w:styleId="a6">
    <w:name w:val="Balloon Text"/>
    <w:basedOn w:val="a"/>
    <w:link w:val="Char1"/>
    <w:uiPriority w:val="99"/>
    <w:semiHidden/>
    <w:unhideWhenUsed/>
    <w:rsid w:val="00293BF6"/>
    <w:rPr>
      <w:sz w:val="18"/>
      <w:szCs w:val="18"/>
    </w:rPr>
  </w:style>
  <w:style w:type="character" w:customStyle="1" w:styleId="Char1">
    <w:name w:val="批注框文本 Char"/>
    <w:basedOn w:val="a0"/>
    <w:link w:val="a6"/>
    <w:uiPriority w:val="99"/>
    <w:semiHidden/>
    <w:rsid w:val="00293BF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77</cp:revision>
  <cp:lastPrinted>2021-01-29T01:30:00Z</cp:lastPrinted>
  <dcterms:created xsi:type="dcterms:W3CDTF">2015-10-10T03:59:00Z</dcterms:created>
  <dcterms:modified xsi:type="dcterms:W3CDTF">2021-01-29T01:30:00Z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