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E1" w:rsidRDefault="006203E1">
      <w:pPr>
        <w:snapToGrid w:val="0"/>
        <w:spacing w:afterLines="30" w:after="93"/>
        <w:jc w:val="center"/>
        <w:rPr>
          <w:rFonts w:ascii="楷体" w:eastAsia="楷体" w:hAnsi="楷体"/>
          <w:b/>
          <w:color w:val="000000" w:themeColor="text1"/>
          <w:sz w:val="84"/>
          <w:szCs w:val="84"/>
        </w:rPr>
      </w:pPr>
    </w:p>
    <w:p w:rsidR="006203E1" w:rsidRDefault="00840733">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6203E1" w:rsidRDefault="006203E1">
      <w:pPr>
        <w:snapToGrid w:val="0"/>
        <w:spacing w:afterLines="30" w:after="93"/>
        <w:jc w:val="center"/>
        <w:rPr>
          <w:rFonts w:ascii="楷体" w:eastAsia="楷体" w:hAnsi="楷体"/>
          <w:b/>
          <w:color w:val="000000" w:themeColor="text1"/>
          <w:sz w:val="52"/>
          <w:szCs w:val="52"/>
        </w:rPr>
      </w:pPr>
    </w:p>
    <w:p w:rsidR="006203E1" w:rsidRDefault="006203E1">
      <w:pPr>
        <w:snapToGrid w:val="0"/>
        <w:spacing w:afterLines="30" w:after="93"/>
        <w:jc w:val="center"/>
        <w:rPr>
          <w:rFonts w:ascii="楷体" w:eastAsia="楷体" w:hAnsi="楷体"/>
          <w:b/>
          <w:color w:val="000000" w:themeColor="text1"/>
          <w:sz w:val="52"/>
          <w:szCs w:val="52"/>
        </w:rPr>
      </w:pPr>
    </w:p>
    <w:p w:rsidR="006203E1" w:rsidRDefault="00840733">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203E1" w:rsidRDefault="006203E1">
      <w:pPr>
        <w:snapToGrid w:val="0"/>
        <w:spacing w:afterLines="30" w:after="93"/>
        <w:jc w:val="center"/>
        <w:rPr>
          <w:rFonts w:ascii="楷体" w:eastAsia="楷体" w:hAnsi="楷体"/>
          <w:b/>
          <w:color w:val="000000" w:themeColor="text1"/>
          <w:sz w:val="36"/>
          <w:szCs w:val="36"/>
        </w:rPr>
      </w:pPr>
    </w:p>
    <w:p w:rsidR="006203E1" w:rsidRDefault="006203E1">
      <w:pPr>
        <w:snapToGrid w:val="0"/>
        <w:spacing w:afterLines="30" w:after="93"/>
        <w:jc w:val="center"/>
        <w:rPr>
          <w:rFonts w:ascii="楷体" w:eastAsia="楷体" w:hAnsi="楷体"/>
          <w:b/>
          <w:color w:val="000000" w:themeColor="text1"/>
          <w:sz w:val="36"/>
          <w:szCs w:val="36"/>
        </w:rPr>
      </w:pPr>
    </w:p>
    <w:p w:rsidR="006203E1" w:rsidRDefault="006203E1">
      <w:pPr>
        <w:snapToGrid w:val="0"/>
        <w:spacing w:afterLines="30" w:after="93"/>
        <w:jc w:val="center"/>
        <w:rPr>
          <w:rFonts w:ascii="楷体" w:eastAsia="楷体" w:hAnsi="楷体"/>
          <w:b/>
          <w:color w:val="000000" w:themeColor="text1"/>
          <w:sz w:val="32"/>
          <w:szCs w:val="32"/>
        </w:rPr>
      </w:pPr>
    </w:p>
    <w:p w:rsidR="006203E1" w:rsidRDefault="00840733">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hint="eastAsia"/>
          <w:b/>
          <w:color w:val="000000" w:themeColor="text1"/>
          <w:sz w:val="32"/>
          <w:szCs w:val="32"/>
        </w:rPr>
        <w:t>天津博昊科技发展有限公司</w:t>
      </w:r>
      <w:bookmarkEnd w:id="0"/>
    </w:p>
    <w:p w:rsidR="006203E1" w:rsidRDefault="006203E1">
      <w:pPr>
        <w:snapToGrid w:val="0"/>
        <w:spacing w:afterLines="30" w:after="93"/>
        <w:ind w:firstLineChars="600" w:firstLine="1928"/>
        <w:rPr>
          <w:rFonts w:ascii="楷体" w:eastAsia="楷体" w:hAnsi="楷体"/>
          <w:b/>
          <w:color w:val="000000" w:themeColor="text1"/>
          <w:sz w:val="32"/>
          <w:szCs w:val="32"/>
        </w:rPr>
      </w:pPr>
    </w:p>
    <w:p w:rsidR="006203E1" w:rsidRDefault="00840733">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203E1" w:rsidRDefault="00840733">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6203E1" w:rsidRDefault="00840733">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6203E1" w:rsidRDefault="00840733">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6203E1" w:rsidRDefault="006203E1">
      <w:pPr>
        <w:snapToGrid w:val="0"/>
        <w:spacing w:afterLines="30" w:after="93"/>
        <w:jc w:val="center"/>
        <w:rPr>
          <w:rFonts w:ascii="楷体" w:eastAsia="楷体" w:hAnsi="楷体"/>
          <w:b/>
          <w:color w:val="000000" w:themeColor="text1"/>
          <w:sz w:val="84"/>
          <w:szCs w:val="84"/>
        </w:rPr>
      </w:pPr>
    </w:p>
    <w:p w:rsidR="006203E1" w:rsidRDefault="00840733">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203E1" w:rsidRDefault="0084073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6203E1" w:rsidRDefault="0084073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6203E1">
        <w:trPr>
          <w:trHeight w:val="354"/>
        </w:trPr>
        <w:tc>
          <w:tcPr>
            <w:tcW w:w="1697" w:type="dxa"/>
            <w:vAlign w:val="center"/>
          </w:tcPr>
          <w:p w:rsidR="006203E1" w:rsidRDefault="0084073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203E1" w:rsidRDefault="00840733">
            <w:pPr>
              <w:rPr>
                <w:b/>
                <w:color w:val="000000" w:themeColor="text1"/>
                <w:sz w:val="20"/>
                <w:szCs w:val="20"/>
              </w:rPr>
            </w:pPr>
            <w:r>
              <w:rPr>
                <w:rFonts w:hint="eastAsia"/>
                <w:b/>
                <w:color w:val="000000" w:themeColor="text1"/>
                <w:sz w:val="20"/>
                <w:szCs w:val="20"/>
              </w:rPr>
              <w:t>北京国标联合认证有限公司</w:t>
            </w:r>
          </w:p>
        </w:tc>
      </w:tr>
      <w:tr w:rsidR="006203E1">
        <w:trPr>
          <w:trHeight w:val="377"/>
        </w:trPr>
        <w:tc>
          <w:tcPr>
            <w:tcW w:w="1697" w:type="dxa"/>
            <w:vAlign w:val="center"/>
          </w:tcPr>
          <w:p w:rsidR="006203E1" w:rsidRDefault="0084073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203E1" w:rsidRDefault="00840733">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6203E1" w:rsidRDefault="00840733">
            <w:pPr>
              <w:rPr>
                <w:b/>
                <w:color w:val="000000" w:themeColor="text1"/>
                <w:sz w:val="20"/>
                <w:szCs w:val="20"/>
              </w:rPr>
            </w:pPr>
            <w:r>
              <w:rPr>
                <w:rFonts w:hint="eastAsia"/>
                <w:b/>
                <w:color w:val="000000" w:themeColor="text1"/>
                <w:sz w:val="20"/>
                <w:szCs w:val="20"/>
              </w:rPr>
              <w:t>邮编</w:t>
            </w:r>
          </w:p>
        </w:tc>
        <w:tc>
          <w:tcPr>
            <w:tcW w:w="1641" w:type="dxa"/>
            <w:vAlign w:val="center"/>
          </w:tcPr>
          <w:p w:rsidR="006203E1" w:rsidRDefault="006203E1">
            <w:pPr>
              <w:rPr>
                <w:b/>
                <w:color w:val="000000" w:themeColor="text1"/>
                <w:sz w:val="20"/>
                <w:szCs w:val="20"/>
              </w:rPr>
            </w:pPr>
          </w:p>
        </w:tc>
      </w:tr>
      <w:tr w:rsidR="006203E1">
        <w:trPr>
          <w:trHeight w:val="377"/>
        </w:trPr>
        <w:tc>
          <w:tcPr>
            <w:tcW w:w="1697" w:type="dxa"/>
            <w:vAlign w:val="center"/>
          </w:tcPr>
          <w:p w:rsidR="006203E1" w:rsidRDefault="00840733">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6203E1" w:rsidRDefault="00840733">
            <w:pPr>
              <w:rPr>
                <w:b/>
                <w:color w:val="000000" w:themeColor="text1"/>
                <w:sz w:val="20"/>
                <w:szCs w:val="20"/>
              </w:rPr>
            </w:pPr>
            <w:r>
              <w:rPr>
                <w:rFonts w:hint="eastAsia"/>
                <w:b/>
                <w:color w:val="000000" w:themeColor="text1"/>
                <w:sz w:val="20"/>
                <w:szCs w:val="20"/>
              </w:rPr>
              <w:t>010-51095332</w:t>
            </w:r>
          </w:p>
        </w:tc>
        <w:tc>
          <w:tcPr>
            <w:tcW w:w="1086" w:type="dxa"/>
            <w:vAlign w:val="center"/>
          </w:tcPr>
          <w:p w:rsidR="006203E1" w:rsidRDefault="00840733">
            <w:pPr>
              <w:rPr>
                <w:b/>
                <w:color w:val="000000" w:themeColor="text1"/>
                <w:sz w:val="20"/>
                <w:szCs w:val="20"/>
              </w:rPr>
            </w:pPr>
            <w:r>
              <w:rPr>
                <w:rFonts w:hint="eastAsia"/>
                <w:b/>
                <w:color w:val="000000" w:themeColor="text1"/>
                <w:sz w:val="20"/>
                <w:szCs w:val="20"/>
              </w:rPr>
              <w:t>传真</w:t>
            </w:r>
          </w:p>
        </w:tc>
        <w:tc>
          <w:tcPr>
            <w:tcW w:w="1527" w:type="dxa"/>
            <w:vAlign w:val="center"/>
          </w:tcPr>
          <w:p w:rsidR="006203E1" w:rsidRDefault="00840733">
            <w:pPr>
              <w:rPr>
                <w:b/>
                <w:color w:val="000000" w:themeColor="text1"/>
                <w:sz w:val="20"/>
                <w:szCs w:val="20"/>
              </w:rPr>
            </w:pPr>
            <w:r>
              <w:rPr>
                <w:b/>
                <w:color w:val="000000" w:themeColor="text1"/>
                <w:sz w:val="20"/>
                <w:szCs w:val="20"/>
              </w:rPr>
              <w:t>010-5351 6258</w:t>
            </w:r>
          </w:p>
        </w:tc>
        <w:tc>
          <w:tcPr>
            <w:tcW w:w="865" w:type="dxa"/>
            <w:vAlign w:val="center"/>
          </w:tcPr>
          <w:p w:rsidR="006203E1" w:rsidRDefault="00840733">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6203E1" w:rsidRDefault="006203E1">
            <w:pPr>
              <w:rPr>
                <w:b/>
                <w:color w:val="000000" w:themeColor="text1"/>
                <w:sz w:val="20"/>
                <w:szCs w:val="20"/>
              </w:rPr>
            </w:pPr>
          </w:p>
        </w:tc>
      </w:tr>
      <w:tr w:rsidR="006203E1">
        <w:trPr>
          <w:trHeight w:val="428"/>
        </w:trPr>
        <w:tc>
          <w:tcPr>
            <w:tcW w:w="9863" w:type="dxa"/>
            <w:gridSpan w:val="9"/>
            <w:vAlign w:val="center"/>
          </w:tcPr>
          <w:p w:rsidR="006203E1" w:rsidRDefault="00840733">
            <w:pPr>
              <w:rPr>
                <w:b/>
                <w:color w:val="000000" w:themeColor="text1"/>
                <w:sz w:val="20"/>
                <w:szCs w:val="20"/>
              </w:rPr>
            </w:pPr>
            <w:r>
              <w:rPr>
                <w:rFonts w:hint="eastAsia"/>
                <w:b/>
                <w:color w:val="000000" w:themeColor="text1"/>
                <w:sz w:val="20"/>
                <w:szCs w:val="20"/>
              </w:rPr>
              <w:t>审核组成员</w:t>
            </w:r>
          </w:p>
        </w:tc>
      </w:tr>
      <w:tr w:rsidR="006203E1">
        <w:trPr>
          <w:trHeight w:val="645"/>
        </w:trPr>
        <w:tc>
          <w:tcPr>
            <w:tcW w:w="1844" w:type="dxa"/>
            <w:gridSpan w:val="2"/>
            <w:vAlign w:val="center"/>
          </w:tcPr>
          <w:p w:rsidR="006203E1" w:rsidRDefault="00840733">
            <w:pPr>
              <w:spacing w:line="240" w:lineRule="exact"/>
              <w:jc w:val="center"/>
              <w:rPr>
                <w:b/>
                <w:color w:val="000000" w:themeColor="text1"/>
                <w:sz w:val="20"/>
                <w:szCs w:val="20"/>
              </w:rPr>
            </w:pPr>
            <w:r>
              <w:rPr>
                <w:rFonts w:hint="eastAsia"/>
                <w:sz w:val="18"/>
                <w:szCs w:val="18"/>
              </w:rPr>
              <w:t>姓名</w:t>
            </w:r>
          </w:p>
        </w:tc>
        <w:tc>
          <w:tcPr>
            <w:tcW w:w="992" w:type="dxa"/>
            <w:vAlign w:val="center"/>
          </w:tcPr>
          <w:p w:rsidR="006203E1" w:rsidRDefault="00840733">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203E1" w:rsidRDefault="0084073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203E1" w:rsidRDefault="0084073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203E1" w:rsidRDefault="00840733">
            <w:pPr>
              <w:spacing w:line="240" w:lineRule="exact"/>
              <w:jc w:val="center"/>
              <w:rPr>
                <w:b/>
                <w:color w:val="000000" w:themeColor="text1"/>
                <w:sz w:val="20"/>
                <w:szCs w:val="20"/>
              </w:rPr>
            </w:pPr>
            <w:r>
              <w:rPr>
                <w:rFonts w:hint="eastAsia"/>
                <w:sz w:val="18"/>
                <w:szCs w:val="18"/>
              </w:rPr>
              <w:t>专业代码</w:t>
            </w:r>
          </w:p>
        </w:tc>
      </w:tr>
      <w:tr w:rsidR="006203E1">
        <w:trPr>
          <w:trHeight w:val="510"/>
        </w:trPr>
        <w:tc>
          <w:tcPr>
            <w:tcW w:w="1844" w:type="dxa"/>
            <w:gridSpan w:val="2"/>
            <w:vAlign w:val="center"/>
          </w:tcPr>
          <w:p w:rsidR="006203E1" w:rsidRDefault="00840733">
            <w:pPr>
              <w:rPr>
                <w:b/>
                <w:color w:val="000000" w:themeColor="text1"/>
                <w:sz w:val="20"/>
                <w:szCs w:val="20"/>
              </w:rPr>
            </w:pPr>
            <w:r>
              <w:rPr>
                <w:rFonts w:hint="eastAsia"/>
                <w:b/>
                <w:color w:val="000000" w:themeColor="text1"/>
                <w:sz w:val="20"/>
                <w:szCs w:val="20"/>
              </w:rPr>
              <w:t>朱晓丽</w:t>
            </w:r>
          </w:p>
        </w:tc>
        <w:tc>
          <w:tcPr>
            <w:tcW w:w="992" w:type="dxa"/>
            <w:vAlign w:val="center"/>
          </w:tcPr>
          <w:p w:rsidR="006203E1" w:rsidRDefault="00840733">
            <w:pPr>
              <w:rPr>
                <w:b/>
                <w:color w:val="000000" w:themeColor="text1"/>
                <w:sz w:val="20"/>
                <w:szCs w:val="20"/>
              </w:rPr>
            </w:pPr>
            <w:r>
              <w:rPr>
                <w:rFonts w:hint="eastAsia"/>
                <w:b/>
                <w:color w:val="000000" w:themeColor="text1"/>
                <w:sz w:val="20"/>
                <w:szCs w:val="20"/>
              </w:rPr>
              <w:t>组长</w:t>
            </w:r>
          </w:p>
        </w:tc>
        <w:tc>
          <w:tcPr>
            <w:tcW w:w="1216" w:type="dxa"/>
            <w:vAlign w:val="center"/>
          </w:tcPr>
          <w:p w:rsidR="006203E1" w:rsidRDefault="00840733">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6203E1" w:rsidRDefault="00840733">
            <w:pPr>
              <w:rPr>
                <w:b/>
                <w:color w:val="000000" w:themeColor="text1"/>
                <w:sz w:val="20"/>
                <w:szCs w:val="20"/>
              </w:rPr>
            </w:pPr>
            <w:r>
              <w:rPr>
                <w:sz w:val="18"/>
                <w:szCs w:val="18"/>
              </w:rPr>
              <w:t>2018-N1QMS-2205805</w:t>
            </w:r>
          </w:p>
        </w:tc>
        <w:tc>
          <w:tcPr>
            <w:tcW w:w="2333" w:type="dxa"/>
            <w:gridSpan w:val="2"/>
            <w:vAlign w:val="center"/>
          </w:tcPr>
          <w:p w:rsidR="006203E1" w:rsidRDefault="00840733">
            <w:pPr>
              <w:rPr>
                <w:b/>
                <w:color w:val="000000" w:themeColor="text1"/>
                <w:sz w:val="20"/>
                <w:szCs w:val="20"/>
              </w:rPr>
            </w:pPr>
            <w:r>
              <w:rPr>
                <w:rFonts w:hint="eastAsia"/>
                <w:b/>
                <w:color w:val="000000" w:themeColor="text1"/>
                <w:sz w:val="20"/>
                <w:szCs w:val="20"/>
              </w:rPr>
              <w:t>17.11.03</w:t>
            </w:r>
          </w:p>
        </w:tc>
      </w:tr>
      <w:tr w:rsidR="006203E1">
        <w:trPr>
          <w:trHeight w:val="351"/>
        </w:trPr>
        <w:tc>
          <w:tcPr>
            <w:tcW w:w="9863" w:type="dxa"/>
            <w:gridSpan w:val="9"/>
            <w:vAlign w:val="center"/>
          </w:tcPr>
          <w:p w:rsidR="006203E1" w:rsidRDefault="00840733">
            <w:pPr>
              <w:rPr>
                <w:b/>
                <w:color w:val="000000" w:themeColor="text1"/>
                <w:sz w:val="20"/>
                <w:szCs w:val="20"/>
              </w:rPr>
            </w:pPr>
            <w:r>
              <w:rPr>
                <w:rFonts w:hint="eastAsia"/>
                <w:b/>
                <w:color w:val="000000" w:themeColor="text1"/>
                <w:sz w:val="20"/>
                <w:szCs w:val="20"/>
              </w:rPr>
              <w:t>与审核组同行人员</w:t>
            </w:r>
          </w:p>
        </w:tc>
      </w:tr>
      <w:tr w:rsidR="006203E1">
        <w:trPr>
          <w:trHeight w:val="351"/>
        </w:trPr>
        <w:tc>
          <w:tcPr>
            <w:tcW w:w="1844" w:type="dxa"/>
            <w:gridSpan w:val="2"/>
            <w:vAlign w:val="center"/>
          </w:tcPr>
          <w:p w:rsidR="006203E1" w:rsidRDefault="00840733">
            <w:pPr>
              <w:rPr>
                <w:b/>
                <w:color w:val="000000" w:themeColor="text1"/>
                <w:sz w:val="20"/>
                <w:szCs w:val="20"/>
              </w:rPr>
            </w:pPr>
            <w:r>
              <w:rPr>
                <w:rFonts w:hint="eastAsia"/>
                <w:b/>
                <w:color w:val="000000" w:themeColor="text1"/>
                <w:sz w:val="20"/>
                <w:szCs w:val="20"/>
              </w:rPr>
              <w:t>姓名</w:t>
            </w:r>
          </w:p>
        </w:tc>
        <w:tc>
          <w:tcPr>
            <w:tcW w:w="992" w:type="dxa"/>
            <w:vAlign w:val="center"/>
          </w:tcPr>
          <w:p w:rsidR="006203E1" w:rsidRDefault="00840733">
            <w:pPr>
              <w:rPr>
                <w:b/>
                <w:color w:val="000000" w:themeColor="text1"/>
                <w:sz w:val="20"/>
                <w:szCs w:val="20"/>
              </w:rPr>
            </w:pPr>
            <w:r>
              <w:rPr>
                <w:rFonts w:hint="eastAsia"/>
                <w:b/>
                <w:color w:val="000000" w:themeColor="text1"/>
                <w:sz w:val="20"/>
                <w:szCs w:val="20"/>
              </w:rPr>
              <w:t>性别</w:t>
            </w:r>
          </w:p>
        </w:tc>
        <w:tc>
          <w:tcPr>
            <w:tcW w:w="1216" w:type="dxa"/>
            <w:vAlign w:val="center"/>
          </w:tcPr>
          <w:p w:rsidR="006203E1" w:rsidRDefault="0084073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203E1" w:rsidRDefault="0084073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203E1" w:rsidRDefault="00840733">
            <w:pPr>
              <w:rPr>
                <w:b/>
                <w:color w:val="000000" w:themeColor="text1"/>
                <w:sz w:val="20"/>
                <w:szCs w:val="20"/>
              </w:rPr>
            </w:pPr>
            <w:r>
              <w:rPr>
                <w:rFonts w:hint="eastAsia"/>
                <w:b/>
                <w:color w:val="000000" w:themeColor="text1"/>
                <w:sz w:val="20"/>
                <w:szCs w:val="20"/>
              </w:rPr>
              <w:t>备注</w:t>
            </w:r>
          </w:p>
        </w:tc>
      </w:tr>
      <w:tr w:rsidR="006203E1">
        <w:trPr>
          <w:trHeight w:val="351"/>
        </w:trPr>
        <w:tc>
          <w:tcPr>
            <w:tcW w:w="1844" w:type="dxa"/>
            <w:gridSpan w:val="2"/>
            <w:vAlign w:val="center"/>
          </w:tcPr>
          <w:p w:rsidR="006203E1" w:rsidRDefault="006203E1">
            <w:pPr>
              <w:rPr>
                <w:b/>
                <w:color w:val="000000" w:themeColor="text1"/>
              </w:rPr>
            </w:pPr>
          </w:p>
        </w:tc>
        <w:tc>
          <w:tcPr>
            <w:tcW w:w="992" w:type="dxa"/>
            <w:vAlign w:val="center"/>
          </w:tcPr>
          <w:p w:rsidR="006203E1" w:rsidRDefault="006203E1">
            <w:pPr>
              <w:rPr>
                <w:b/>
                <w:color w:val="000000" w:themeColor="text1"/>
              </w:rPr>
            </w:pPr>
          </w:p>
        </w:tc>
        <w:tc>
          <w:tcPr>
            <w:tcW w:w="1216" w:type="dxa"/>
            <w:vAlign w:val="center"/>
          </w:tcPr>
          <w:p w:rsidR="006203E1" w:rsidRDefault="006203E1">
            <w:pPr>
              <w:rPr>
                <w:b/>
                <w:color w:val="000000" w:themeColor="text1"/>
              </w:rPr>
            </w:pPr>
          </w:p>
        </w:tc>
        <w:tc>
          <w:tcPr>
            <w:tcW w:w="3478" w:type="dxa"/>
            <w:gridSpan w:val="3"/>
            <w:vAlign w:val="center"/>
          </w:tcPr>
          <w:p w:rsidR="006203E1" w:rsidRDefault="006203E1">
            <w:pPr>
              <w:rPr>
                <w:b/>
                <w:color w:val="000000" w:themeColor="text1"/>
              </w:rPr>
            </w:pPr>
          </w:p>
        </w:tc>
        <w:tc>
          <w:tcPr>
            <w:tcW w:w="2333" w:type="dxa"/>
            <w:gridSpan w:val="2"/>
            <w:vAlign w:val="center"/>
          </w:tcPr>
          <w:p w:rsidR="006203E1" w:rsidRDefault="006203E1">
            <w:pPr>
              <w:rPr>
                <w:b/>
                <w:color w:val="000000" w:themeColor="text1"/>
              </w:rPr>
            </w:pPr>
          </w:p>
        </w:tc>
      </w:tr>
      <w:tr w:rsidR="006203E1">
        <w:trPr>
          <w:trHeight w:val="351"/>
        </w:trPr>
        <w:tc>
          <w:tcPr>
            <w:tcW w:w="1844" w:type="dxa"/>
            <w:gridSpan w:val="2"/>
            <w:vAlign w:val="center"/>
          </w:tcPr>
          <w:p w:rsidR="006203E1" w:rsidRDefault="006203E1">
            <w:pPr>
              <w:rPr>
                <w:b/>
                <w:color w:val="000000" w:themeColor="text1"/>
              </w:rPr>
            </w:pPr>
          </w:p>
        </w:tc>
        <w:tc>
          <w:tcPr>
            <w:tcW w:w="992" w:type="dxa"/>
            <w:vAlign w:val="center"/>
          </w:tcPr>
          <w:p w:rsidR="006203E1" w:rsidRDefault="006203E1">
            <w:pPr>
              <w:rPr>
                <w:b/>
                <w:color w:val="000000" w:themeColor="text1"/>
              </w:rPr>
            </w:pPr>
          </w:p>
        </w:tc>
        <w:tc>
          <w:tcPr>
            <w:tcW w:w="1216" w:type="dxa"/>
            <w:vAlign w:val="center"/>
          </w:tcPr>
          <w:p w:rsidR="006203E1" w:rsidRDefault="006203E1">
            <w:pPr>
              <w:rPr>
                <w:b/>
                <w:color w:val="000000" w:themeColor="text1"/>
              </w:rPr>
            </w:pPr>
          </w:p>
        </w:tc>
        <w:tc>
          <w:tcPr>
            <w:tcW w:w="3478" w:type="dxa"/>
            <w:gridSpan w:val="3"/>
            <w:vAlign w:val="center"/>
          </w:tcPr>
          <w:p w:rsidR="006203E1" w:rsidRDefault="006203E1">
            <w:pPr>
              <w:rPr>
                <w:b/>
                <w:color w:val="000000" w:themeColor="text1"/>
              </w:rPr>
            </w:pPr>
          </w:p>
        </w:tc>
        <w:tc>
          <w:tcPr>
            <w:tcW w:w="2333" w:type="dxa"/>
            <w:gridSpan w:val="2"/>
            <w:vAlign w:val="center"/>
          </w:tcPr>
          <w:p w:rsidR="006203E1" w:rsidRDefault="006203E1">
            <w:pPr>
              <w:rPr>
                <w:b/>
                <w:color w:val="000000" w:themeColor="text1"/>
              </w:rPr>
            </w:pPr>
          </w:p>
        </w:tc>
      </w:tr>
    </w:tbl>
    <w:p w:rsidR="006203E1" w:rsidRDefault="0084073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6203E1">
        <w:tc>
          <w:tcPr>
            <w:tcW w:w="2269" w:type="dxa"/>
            <w:vAlign w:val="center"/>
          </w:tcPr>
          <w:p w:rsidR="006203E1" w:rsidRDefault="0084073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203E1" w:rsidRDefault="0084073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203E1" w:rsidRDefault="0084073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203E1">
        <w:tc>
          <w:tcPr>
            <w:tcW w:w="2269" w:type="dxa"/>
            <w:vAlign w:val="center"/>
          </w:tcPr>
          <w:p w:rsidR="006203E1" w:rsidRDefault="0084073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203E1" w:rsidRDefault="0084073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203E1" w:rsidRDefault="0084073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203E1">
        <w:tc>
          <w:tcPr>
            <w:tcW w:w="2269" w:type="dxa"/>
            <w:vAlign w:val="center"/>
          </w:tcPr>
          <w:p w:rsidR="006203E1" w:rsidRDefault="0084073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203E1" w:rsidRDefault="0084073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203E1" w:rsidRDefault="006203E1">
      <w:pPr>
        <w:rPr>
          <w:rFonts w:ascii="宋体" w:hAnsi="宋体"/>
          <w:b/>
          <w:color w:val="000000" w:themeColor="text1"/>
          <w:sz w:val="16"/>
          <w:szCs w:val="16"/>
        </w:rPr>
      </w:pPr>
    </w:p>
    <w:p w:rsidR="006203E1" w:rsidRDefault="0084073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203E1" w:rsidRDefault="008407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6203E1" w:rsidRDefault="008407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6203E1" w:rsidRDefault="008407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6203E1" w:rsidRDefault="008407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6203E1" w:rsidRDefault="008407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6203E1" w:rsidRDefault="008407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6203E1" w:rsidRDefault="00840733">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6203E1">
        <w:trPr>
          <w:trHeight w:val="230"/>
          <w:jc w:val="center"/>
        </w:trPr>
        <w:tc>
          <w:tcPr>
            <w:tcW w:w="1919" w:type="dxa"/>
          </w:tcPr>
          <w:p w:rsidR="006203E1" w:rsidRDefault="0084073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203E1" w:rsidRDefault="00840733">
            <w:pPr>
              <w:spacing w:line="320" w:lineRule="exact"/>
              <w:jc w:val="left"/>
              <w:rPr>
                <w:rFonts w:ascii="宋体" w:hAnsi="宋体"/>
                <w:b/>
                <w:color w:val="000000" w:themeColor="text1"/>
                <w:sz w:val="20"/>
                <w:szCs w:val="20"/>
              </w:rPr>
            </w:pPr>
            <w:r>
              <w:rPr>
                <w:rFonts w:ascii="宋体" w:hAnsi="宋体"/>
                <w:b/>
                <w:color w:val="000000" w:themeColor="text1"/>
                <w:sz w:val="20"/>
                <w:szCs w:val="20"/>
              </w:rPr>
              <w:t>天津博昊科技发展有限公司</w:t>
            </w:r>
          </w:p>
        </w:tc>
        <w:tc>
          <w:tcPr>
            <w:tcW w:w="1134" w:type="dxa"/>
            <w:gridSpan w:val="3"/>
          </w:tcPr>
          <w:p w:rsidR="006203E1" w:rsidRDefault="0084073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203E1" w:rsidRDefault="0084073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25</w:t>
            </w:r>
          </w:p>
        </w:tc>
      </w:tr>
      <w:tr w:rsidR="006203E1">
        <w:trPr>
          <w:trHeight w:val="307"/>
          <w:jc w:val="center"/>
        </w:trPr>
        <w:tc>
          <w:tcPr>
            <w:tcW w:w="1919" w:type="dxa"/>
          </w:tcPr>
          <w:p w:rsidR="006203E1" w:rsidRDefault="0084073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203E1" w:rsidRDefault="00840733">
            <w:pPr>
              <w:spacing w:line="320" w:lineRule="exact"/>
              <w:jc w:val="left"/>
              <w:rPr>
                <w:rFonts w:ascii="宋体" w:hAnsi="宋体"/>
                <w:b/>
                <w:color w:val="000000" w:themeColor="text1"/>
                <w:sz w:val="20"/>
                <w:szCs w:val="20"/>
              </w:rPr>
            </w:pPr>
            <w:bookmarkStart w:id="1" w:name="注册地址"/>
            <w:r>
              <w:rPr>
                <w:rFonts w:ascii="宋体" w:hAnsi="宋体"/>
                <w:b/>
                <w:color w:val="000000" w:themeColor="text1"/>
                <w:sz w:val="20"/>
                <w:szCs w:val="20"/>
              </w:rPr>
              <w:t>天津市津南区八里台工业园</w:t>
            </w:r>
            <w:bookmarkEnd w:id="1"/>
          </w:p>
        </w:tc>
        <w:tc>
          <w:tcPr>
            <w:tcW w:w="540" w:type="dxa"/>
            <w:vMerge w:val="restart"/>
          </w:tcPr>
          <w:p w:rsidR="006203E1" w:rsidRDefault="0084073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6203E1" w:rsidRDefault="008407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203E1" w:rsidRDefault="006203E1">
            <w:pPr>
              <w:spacing w:line="320" w:lineRule="exact"/>
              <w:rPr>
                <w:rFonts w:ascii="宋体" w:hAnsi="宋体"/>
                <w:b/>
                <w:color w:val="000000" w:themeColor="text1"/>
                <w:spacing w:val="-20"/>
                <w:sz w:val="20"/>
                <w:szCs w:val="20"/>
              </w:rPr>
            </w:pPr>
          </w:p>
        </w:tc>
      </w:tr>
      <w:tr w:rsidR="006203E1">
        <w:trPr>
          <w:trHeight w:val="315"/>
          <w:jc w:val="center"/>
        </w:trPr>
        <w:tc>
          <w:tcPr>
            <w:tcW w:w="1919" w:type="dxa"/>
            <w:vAlign w:val="center"/>
          </w:tcPr>
          <w:p w:rsidR="006203E1" w:rsidRDefault="0084073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6203E1" w:rsidRDefault="00840733">
            <w:pPr>
              <w:spacing w:line="320" w:lineRule="exact"/>
              <w:jc w:val="left"/>
              <w:rPr>
                <w:rFonts w:ascii="宋体" w:hAnsi="宋体"/>
                <w:b/>
                <w:color w:val="000000" w:themeColor="text1"/>
                <w:sz w:val="20"/>
                <w:szCs w:val="20"/>
              </w:rPr>
            </w:pPr>
            <w:r>
              <w:rPr>
                <w:rFonts w:ascii="宋体" w:hAnsi="宋体"/>
                <w:b/>
                <w:color w:val="000000" w:themeColor="text1"/>
                <w:sz w:val="20"/>
                <w:szCs w:val="20"/>
              </w:rPr>
              <w:t>天津市津南区八里台开发区建设二支路16号</w:t>
            </w:r>
          </w:p>
        </w:tc>
        <w:tc>
          <w:tcPr>
            <w:tcW w:w="540" w:type="dxa"/>
            <w:vMerge/>
            <w:vAlign w:val="center"/>
          </w:tcPr>
          <w:p w:rsidR="006203E1" w:rsidRDefault="006203E1">
            <w:pPr>
              <w:spacing w:line="320" w:lineRule="exact"/>
              <w:jc w:val="center"/>
              <w:rPr>
                <w:rFonts w:ascii="宋体" w:hAnsi="宋体"/>
                <w:b/>
                <w:color w:val="000000" w:themeColor="text1"/>
                <w:sz w:val="20"/>
                <w:szCs w:val="20"/>
              </w:rPr>
            </w:pPr>
          </w:p>
        </w:tc>
        <w:tc>
          <w:tcPr>
            <w:tcW w:w="1297" w:type="dxa"/>
          </w:tcPr>
          <w:p w:rsidR="006203E1" w:rsidRDefault="006203E1">
            <w:pPr>
              <w:spacing w:line="320" w:lineRule="exact"/>
              <w:rPr>
                <w:rFonts w:ascii="宋体" w:hAnsi="宋体"/>
                <w:b/>
                <w:color w:val="000000" w:themeColor="text1"/>
                <w:sz w:val="20"/>
                <w:szCs w:val="20"/>
              </w:rPr>
            </w:pPr>
          </w:p>
        </w:tc>
      </w:tr>
      <w:tr w:rsidR="006203E1">
        <w:trPr>
          <w:trHeight w:val="247"/>
          <w:jc w:val="center"/>
        </w:trPr>
        <w:tc>
          <w:tcPr>
            <w:tcW w:w="1919" w:type="dxa"/>
            <w:vAlign w:val="center"/>
          </w:tcPr>
          <w:p w:rsidR="006203E1" w:rsidRDefault="0084073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203E1" w:rsidRDefault="00840733">
            <w:pPr>
              <w:spacing w:line="320" w:lineRule="exact"/>
              <w:jc w:val="center"/>
              <w:rPr>
                <w:rFonts w:ascii="宋体" w:hAnsi="宋体"/>
                <w:b/>
                <w:color w:val="000000" w:themeColor="text1"/>
                <w:sz w:val="20"/>
                <w:szCs w:val="20"/>
              </w:rPr>
            </w:pPr>
            <w:bookmarkStart w:id="2" w:name="联系人"/>
            <w:r>
              <w:rPr>
                <w:rFonts w:ascii="宋体" w:hAnsi="宋体"/>
                <w:b/>
                <w:color w:val="000000" w:themeColor="text1"/>
                <w:sz w:val="20"/>
                <w:szCs w:val="20"/>
              </w:rPr>
              <w:t>赵佳</w:t>
            </w:r>
            <w:bookmarkEnd w:id="2"/>
          </w:p>
        </w:tc>
        <w:tc>
          <w:tcPr>
            <w:tcW w:w="1362" w:type="dxa"/>
            <w:gridSpan w:val="2"/>
            <w:vAlign w:val="center"/>
          </w:tcPr>
          <w:p w:rsidR="006203E1" w:rsidRDefault="008407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203E1" w:rsidRDefault="00840733">
            <w:pPr>
              <w:spacing w:line="320" w:lineRule="exact"/>
              <w:rPr>
                <w:rFonts w:ascii="宋体" w:hAnsi="宋体"/>
                <w:b/>
                <w:color w:val="000000" w:themeColor="text1"/>
                <w:sz w:val="20"/>
                <w:szCs w:val="20"/>
              </w:rPr>
            </w:pPr>
            <w:bookmarkStart w:id="3" w:name="联系人手机"/>
            <w:r>
              <w:rPr>
                <w:rFonts w:ascii="宋体" w:hAnsi="宋体"/>
                <w:b/>
                <w:color w:val="000000" w:themeColor="text1"/>
                <w:sz w:val="20"/>
                <w:szCs w:val="20"/>
              </w:rPr>
              <w:t>18526395308</w:t>
            </w:r>
            <w:bookmarkEnd w:id="3"/>
          </w:p>
        </w:tc>
        <w:tc>
          <w:tcPr>
            <w:tcW w:w="965" w:type="dxa"/>
            <w:gridSpan w:val="3"/>
            <w:vAlign w:val="center"/>
          </w:tcPr>
          <w:p w:rsidR="006203E1" w:rsidRDefault="0084073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203E1" w:rsidRDefault="006203E1">
            <w:pPr>
              <w:spacing w:line="320" w:lineRule="exact"/>
              <w:jc w:val="center"/>
              <w:rPr>
                <w:rFonts w:ascii="宋体" w:hAnsi="宋体"/>
                <w:b/>
                <w:color w:val="000000" w:themeColor="text1"/>
                <w:sz w:val="20"/>
                <w:szCs w:val="20"/>
              </w:rPr>
            </w:pPr>
            <w:bookmarkStart w:id="4" w:name="联系人传真"/>
            <w:bookmarkEnd w:id="4"/>
          </w:p>
        </w:tc>
      </w:tr>
      <w:tr w:rsidR="006203E1">
        <w:trPr>
          <w:jc w:val="center"/>
        </w:trPr>
        <w:tc>
          <w:tcPr>
            <w:tcW w:w="1919" w:type="dxa"/>
            <w:vAlign w:val="center"/>
          </w:tcPr>
          <w:p w:rsidR="006203E1" w:rsidRDefault="0084073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203E1" w:rsidRDefault="00840733">
            <w:pPr>
              <w:spacing w:line="320" w:lineRule="exact"/>
              <w:jc w:val="center"/>
              <w:rPr>
                <w:rFonts w:ascii="宋体" w:hAnsi="宋体"/>
                <w:b/>
                <w:color w:val="000000" w:themeColor="text1"/>
                <w:sz w:val="20"/>
                <w:szCs w:val="20"/>
              </w:rPr>
            </w:pPr>
            <w:bookmarkStart w:id="5" w:name="法人"/>
            <w:r>
              <w:rPr>
                <w:rFonts w:ascii="宋体" w:hAnsi="宋体"/>
                <w:b/>
                <w:color w:val="000000" w:themeColor="text1"/>
                <w:sz w:val="20"/>
                <w:szCs w:val="20"/>
              </w:rPr>
              <w:t>韩大方</w:t>
            </w:r>
            <w:bookmarkEnd w:id="5"/>
          </w:p>
        </w:tc>
        <w:tc>
          <w:tcPr>
            <w:tcW w:w="1362" w:type="dxa"/>
            <w:gridSpan w:val="2"/>
            <w:vAlign w:val="center"/>
          </w:tcPr>
          <w:p w:rsidR="006203E1" w:rsidRDefault="008407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203E1" w:rsidRDefault="00840733">
            <w:pPr>
              <w:spacing w:line="320" w:lineRule="exact"/>
              <w:rPr>
                <w:rFonts w:ascii="宋体" w:hAnsi="宋体"/>
                <w:b/>
                <w:color w:val="000000" w:themeColor="text1"/>
                <w:spacing w:val="-20"/>
                <w:sz w:val="20"/>
                <w:szCs w:val="20"/>
              </w:rPr>
            </w:pPr>
            <w:bookmarkStart w:id="6" w:name="最高管理者"/>
            <w:bookmarkEnd w:id="6"/>
            <w:r>
              <w:rPr>
                <w:rFonts w:ascii="宋体" w:hAnsi="宋体" w:hint="eastAsia"/>
                <w:b/>
                <w:color w:val="000000" w:themeColor="text1"/>
                <w:spacing w:val="-20"/>
                <w:sz w:val="20"/>
                <w:szCs w:val="20"/>
              </w:rPr>
              <w:t>张全胜</w:t>
            </w:r>
          </w:p>
        </w:tc>
        <w:tc>
          <w:tcPr>
            <w:tcW w:w="1440" w:type="dxa"/>
            <w:gridSpan w:val="5"/>
            <w:vAlign w:val="center"/>
          </w:tcPr>
          <w:p w:rsidR="006203E1" w:rsidRDefault="0084073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203E1" w:rsidRDefault="00840733">
            <w:pPr>
              <w:spacing w:line="320" w:lineRule="exact"/>
              <w:rPr>
                <w:rFonts w:ascii="宋体" w:hAnsi="宋体"/>
                <w:b/>
                <w:color w:val="000000" w:themeColor="text1"/>
                <w:sz w:val="20"/>
                <w:szCs w:val="20"/>
              </w:rPr>
            </w:pPr>
            <w:r>
              <w:rPr>
                <w:rFonts w:ascii="宋体" w:hAnsi="宋体" w:hint="eastAsia"/>
                <w:b/>
                <w:color w:val="000000" w:themeColor="text1"/>
                <w:sz w:val="20"/>
                <w:szCs w:val="20"/>
              </w:rPr>
              <w:t>韩建</w:t>
            </w:r>
          </w:p>
        </w:tc>
      </w:tr>
      <w:tr w:rsidR="006203E1">
        <w:trPr>
          <w:trHeight w:val="1050"/>
          <w:jc w:val="center"/>
        </w:trPr>
        <w:tc>
          <w:tcPr>
            <w:tcW w:w="1919" w:type="dxa"/>
            <w:vAlign w:val="center"/>
          </w:tcPr>
          <w:p w:rsidR="006203E1" w:rsidRDefault="008407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6203E1" w:rsidRDefault="00840733" w:rsidP="008407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6203E1" w:rsidRDefault="006203E1">
            <w:pPr>
              <w:spacing w:line="320" w:lineRule="exact"/>
              <w:rPr>
                <w:rFonts w:ascii="宋体" w:hAnsi="宋体"/>
                <w:b/>
                <w:color w:val="000000" w:themeColor="text1"/>
                <w:sz w:val="20"/>
                <w:szCs w:val="20"/>
                <w:u w:val="single"/>
              </w:rPr>
            </w:pPr>
            <w:bookmarkStart w:id="7" w:name="审核范围"/>
          </w:p>
          <w:p w:rsidR="006203E1" w:rsidRDefault="00840733">
            <w:pPr>
              <w:spacing w:line="320" w:lineRule="exact"/>
              <w:rPr>
                <w:rFonts w:ascii="宋体" w:hAnsi="宋体"/>
                <w:b/>
                <w:color w:val="000000" w:themeColor="text1"/>
                <w:sz w:val="20"/>
                <w:szCs w:val="20"/>
                <w:u w:val="single"/>
              </w:rPr>
            </w:pPr>
            <w:r>
              <w:rPr>
                <w:rFonts w:ascii="宋体" w:hAnsi="宋体" w:hint="eastAsia"/>
                <w:b/>
                <w:color w:val="000000" w:themeColor="text1"/>
                <w:sz w:val="20"/>
                <w:szCs w:val="20"/>
                <w:u w:val="single"/>
              </w:rPr>
              <w:t>范围</w:t>
            </w:r>
            <w:bookmarkEnd w:id="7"/>
            <w:r>
              <w:rPr>
                <w:rFonts w:ascii="宋体" w:hAnsi="宋体" w:hint="eastAsia"/>
                <w:b/>
                <w:color w:val="000000" w:themeColor="text1"/>
                <w:sz w:val="20"/>
                <w:szCs w:val="20"/>
                <w:u w:val="single"/>
              </w:rPr>
              <w:t xml:space="preserve">：模具制造  </w:t>
            </w:r>
          </w:p>
        </w:tc>
      </w:tr>
      <w:tr w:rsidR="006203E1">
        <w:trPr>
          <w:trHeight w:val="606"/>
          <w:jc w:val="center"/>
        </w:trPr>
        <w:tc>
          <w:tcPr>
            <w:tcW w:w="1919" w:type="dxa"/>
            <w:vAlign w:val="center"/>
          </w:tcPr>
          <w:p w:rsidR="006203E1" w:rsidRDefault="008407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203E1" w:rsidRDefault="00840733">
            <w:pPr>
              <w:spacing w:line="320" w:lineRule="exact"/>
              <w:rPr>
                <w:rFonts w:ascii="宋体" w:hAnsi="宋体"/>
                <w:b/>
                <w:color w:val="000000" w:themeColor="text1"/>
                <w:sz w:val="20"/>
                <w:szCs w:val="20"/>
              </w:rPr>
            </w:pPr>
            <w:bookmarkStart w:id="8" w:name="专业代码"/>
            <w:r>
              <w:rPr>
                <w:rFonts w:ascii="宋体" w:hAnsi="宋体" w:hint="eastAsia"/>
                <w:b/>
                <w:color w:val="000000" w:themeColor="text1"/>
                <w:sz w:val="20"/>
                <w:szCs w:val="20"/>
              </w:rPr>
              <w:t>17.11.03</w:t>
            </w:r>
            <w:bookmarkEnd w:id="8"/>
          </w:p>
        </w:tc>
        <w:tc>
          <w:tcPr>
            <w:tcW w:w="2127" w:type="dxa"/>
            <w:gridSpan w:val="7"/>
            <w:vAlign w:val="center"/>
          </w:tcPr>
          <w:p w:rsidR="006203E1" w:rsidRDefault="0084073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203E1" w:rsidRDefault="00840733">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6203E1">
        <w:trPr>
          <w:trHeight w:val="564"/>
          <w:jc w:val="center"/>
        </w:trPr>
        <w:tc>
          <w:tcPr>
            <w:tcW w:w="1919" w:type="dxa"/>
            <w:vAlign w:val="center"/>
          </w:tcPr>
          <w:p w:rsidR="006203E1" w:rsidRDefault="0084073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 xml:space="preserve"> 2020年3月24日</w:t>
            </w:r>
          </w:p>
        </w:tc>
        <w:tc>
          <w:tcPr>
            <w:tcW w:w="2403" w:type="dxa"/>
            <w:gridSpan w:val="6"/>
            <w:vAlign w:val="center"/>
          </w:tcPr>
          <w:p w:rsidR="006203E1" w:rsidRDefault="0084073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203E1" w:rsidRDefault="006203E1">
            <w:pPr>
              <w:rPr>
                <w:rFonts w:ascii="宋体" w:hAnsi="宋体"/>
                <w:b/>
                <w:color w:val="000000" w:themeColor="text1"/>
                <w:sz w:val="20"/>
                <w:szCs w:val="20"/>
              </w:rPr>
            </w:pPr>
          </w:p>
        </w:tc>
      </w:tr>
      <w:tr w:rsidR="006203E1">
        <w:trPr>
          <w:cantSplit/>
          <w:jc w:val="center"/>
        </w:trPr>
        <w:tc>
          <w:tcPr>
            <w:tcW w:w="1919" w:type="dxa"/>
            <w:vAlign w:val="center"/>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203E1" w:rsidRDefault="0084073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：无</w:t>
            </w:r>
          </w:p>
          <w:p w:rsidR="006203E1" w:rsidRDefault="006203E1">
            <w:pPr>
              <w:widowControl/>
              <w:jc w:val="left"/>
              <w:rPr>
                <w:rFonts w:ascii="宋体" w:hAnsi="宋体"/>
                <w:b/>
                <w:color w:val="000000" w:themeColor="text1"/>
                <w:spacing w:val="-20"/>
                <w:sz w:val="20"/>
                <w:szCs w:val="20"/>
              </w:rPr>
            </w:pPr>
          </w:p>
          <w:p w:rsidR="006203E1" w:rsidRDefault="0084073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6203E1" w:rsidRDefault="006203E1">
            <w:pPr>
              <w:rPr>
                <w:rFonts w:ascii="宋体" w:hAnsi="宋体"/>
                <w:b/>
                <w:color w:val="000000" w:themeColor="text1"/>
                <w:sz w:val="20"/>
                <w:szCs w:val="20"/>
              </w:rPr>
            </w:pPr>
          </w:p>
        </w:tc>
      </w:tr>
      <w:tr w:rsidR="006203E1">
        <w:trPr>
          <w:cantSplit/>
          <w:jc w:val="center"/>
        </w:trPr>
        <w:tc>
          <w:tcPr>
            <w:tcW w:w="1919" w:type="dxa"/>
            <w:vAlign w:val="center"/>
          </w:tcPr>
          <w:p w:rsidR="006203E1" w:rsidRDefault="0084073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203E1" w:rsidRDefault="0084073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203E1" w:rsidRDefault="00840733">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6203E1" w:rsidRDefault="006203E1">
      <w:pPr>
        <w:snapToGrid w:val="0"/>
        <w:spacing w:afterLines="30" w:after="93"/>
        <w:jc w:val="center"/>
        <w:rPr>
          <w:rFonts w:ascii="楷体" w:eastAsia="楷体" w:hAnsi="楷体"/>
          <w:b/>
          <w:color w:val="000000" w:themeColor="text1"/>
          <w:sz w:val="28"/>
          <w:szCs w:val="28"/>
        </w:rPr>
      </w:pPr>
    </w:p>
    <w:p w:rsidR="006203E1" w:rsidRDefault="0084073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203E1" w:rsidRDefault="0084073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6203E1" w:rsidRDefault="0084073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6203E1">
        <w:tc>
          <w:tcPr>
            <w:tcW w:w="3119" w:type="dxa"/>
          </w:tcPr>
          <w:p w:rsidR="006203E1" w:rsidRDefault="0084073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203E1">
        <w:tc>
          <w:tcPr>
            <w:tcW w:w="3119" w:type="dxa"/>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6203E1" w:rsidRDefault="0084073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6203E1">
        <w:tc>
          <w:tcPr>
            <w:tcW w:w="3119" w:type="dxa"/>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6203E1" w:rsidRDefault="0084073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负责内审的实施；负责人力资源管理；组织知识管理；组织内外部沟通等</w:t>
            </w:r>
          </w:p>
        </w:tc>
      </w:tr>
      <w:tr w:rsidR="006203E1">
        <w:tc>
          <w:tcPr>
            <w:tcW w:w="3119" w:type="dxa"/>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6203E1" w:rsidRDefault="0084073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负责与顾客有关的过程及顾客满意度调查；采购过程控制；</w:t>
            </w:r>
          </w:p>
        </w:tc>
      </w:tr>
      <w:tr w:rsidR="006203E1">
        <w:tc>
          <w:tcPr>
            <w:tcW w:w="3119" w:type="dxa"/>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6203E1" w:rsidRDefault="00840733">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负责基础设施及工作环境管理；生产过程控制；</w:t>
            </w:r>
          </w:p>
        </w:tc>
      </w:tr>
      <w:tr w:rsidR="006203E1">
        <w:tc>
          <w:tcPr>
            <w:tcW w:w="3119" w:type="dxa"/>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品质部</w:t>
            </w:r>
          </w:p>
        </w:tc>
        <w:tc>
          <w:tcPr>
            <w:tcW w:w="6804" w:type="dxa"/>
          </w:tcPr>
          <w:p w:rsidR="006203E1" w:rsidRDefault="00840733">
            <w:pPr>
              <w:jc w:val="center"/>
              <w:rPr>
                <w:rFonts w:ascii="宋体" w:hAnsi="宋体"/>
                <w:b/>
                <w:color w:val="000000" w:themeColor="text1"/>
                <w:spacing w:val="-20"/>
                <w:szCs w:val="21"/>
                <w:u w:val="single"/>
              </w:rPr>
            </w:pPr>
            <w:r>
              <w:rPr>
                <w:rFonts w:ascii="宋体" w:hAnsi="宋体" w:hint="eastAsia"/>
                <w:b/>
                <w:color w:val="000000" w:themeColor="text1"/>
                <w:spacing w:val="-20"/>
                <w:sz w:val="20"/>
                <w:szCs w:val="20"/>
                <w:u w:val="single"/>
              </w:rPr>
              <w:t>监视测量管理体系；</w:t>
            </w:r>
            <w:r>
              <w:rPr>
                <w:rFonts w:ascii="宋体" w:hAnsi="宋体" w:hint="eastAsia"/>
                <w:b/>
                <w:color w:val="000000" w:themeColor="text1"/>
                <w:spacing w:val="-20"/>
                <w:szCs w:val="21"/>
                <w:u w:val="single"/>
              </w:rPr>
              <w:t>放行控制；不符合及纠正措施控制</w:t>
            </w:r>
            <w:r>
              <w:rPr>
                <w:rFonts w:ascii="宋体" w:hAnsi="宋体" w:hint="eastAsia"/>
                <w:b/>
                <w:color w:val="000000" w:themeColor="text1"/>
                <w:spacing w:val="-20"/>
                <w:sz w:val="20"/>
                <w:szCs w:val="20"/>
                <w:u w:val="single"/>
              </w:rPr>
              <w:t>等</w:t>
            </w:r>
          </w:p>
        </w:tc>
      </w:tr>
    </w:tbl>
    <w:p w:rsidR="006203E1" w:rsidRDefault="0084073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203E1" w:rsidRDefault="006203E1">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6203E1">
        <w:tc>
          <w:tcPr>
            <w:tcW w:w="3119" w:type="dxa"/>
          </w:tcPr>
          <w:p w:rsidR="006203E1" w:rsidRDefault="0084073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203E1" w:rsidRDefault="0084073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203E1">
        <w:tc>
          <w:tcPr>
            <w:tcW w:w="3119" w:type="dxa"/>
          </w:tcPr>
          <w:p w:rsidR="006203E1" w:rsidRDefault="006203E1">
            <w:pPr>
              <w:jc w:val="center"/>
              <w:rPr>
                <w:rFonts w:ascii="宋体" w:hAnsi="宋体"/>
                <w:b/>
                <w:color w:val="000000" w:themeColor="text1"/>
                <w:sz w:val="20"/>
                <w:szCs w:val="20"/>
              </w:rPr>
            </w:pPr>
          </w:p>
        </w:tc>
        <w:tc>
          <w:tcPr>
            <w:tcW w:w="3249" w:type="dxa"/>
          </w:tcPr>
          <w:p w:rsidR="006203E1" w:rsidRDefault="006203E1">
            <w:pPr>
              <w:jc w:val="center"/>
              <w:rPr>
                <w:rFonts w:ascii="宋体" w:hAnsi="宋体"/>
                <w:b/>
                <w:color w:val="000000" w:themeColor="text1"/>
                <w:spacing w:val="-20"/>
                <w:sz w:val="20"/>
                <w:szCs w:val="20"/>
                <w:u w:val="single"/>
              </w:rPr>
            </w:pPr>
          </w:p>
        </w:tc>
        <w:tc>
          <w:tcPr>
            <w:tcW w:w="3555" w:type="dxa"/>
          </w:tcPr>
          <w:p w:rsidR="006203E1" w:rsidRDefault="006203E1">
            <w:pPr>
              <w:jc w:val="center"/>
              <w:rPr>
                <w:rFonts w:ascii="宋体" w:hAnsi="宋体"/>
                <w:b/>
                <w:color w:val="000000" w:themeColor="text1"/>
                <w:spacing w:val="-20"/>
                <w:sz w:val="20"/>
                <w:szCs w:val="20"/>
                <w:u w:val="single"/>
              </w:rPr>
            </w:pPr>
          </w:p>
        </w:tc>
      </w:tr>
    </w:tbl>
    <w:p w:rsidR="006203E1" w:rsidRDefault="006203E1">
      <w:pPr>
        <w:ind w:leftChars="-337" w:left="-169" w:hangingChars="271" w:hanging="539"/>
        <w:rPr>
          <w:b/>
          <w:color w:val="000000" w:themeColor="text1"/>
          <w:spacing w:val="-6"/>
          <w:szCs w:val="21"/>
        </w:rPr>
      </w:pPr>
    </w:p>
    <w:p w:rsidR="006203E1" w:rsidRDefault="0084073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203E1" w:rsidRDefault="006203E1">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6203E1">
        <w:tc>
          <w:tcPr>
            <w:tcW w:w="2130" w:type="dxa"/>
          </w:tcPr>
          <w:p w:rsidR="006203E1" w:rsidRDefault="0084073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6203E1" w:rsidRDefault="00840733">
            <w:pPr>
              <w:rPr>
                <w:b/>
                <w:color w:val="000000" w:themeColor="text1"/>
                <w:sz w:val="20"/>
                <w:szCs w:val="20"/>
              </w:rPr>
            </w:pPr>
            <w:r>
              <w:rPr>
                <w:rFonts w:hint="eastAsia"/>
                <w:b/>
                <w:color w:val="000000" w:themeColor="text1"/>
                <w:sz w:val="20"/>
                <w:szCs w:val="20"/>
              </w:rPr>
              <w:t>服务名称</w:t>
            </w:r>
          </w:p>
        </w:tc>
        <w:tc>
          <w:tcPr>
            <w:tcW w:w="1101" w:type="dxa"/>
          </w:tcPr>
          <w:p w:rsidR="006203E1" w:rsidRDefault="0084073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203E1" w:rsidRDefault="00840733">
            <w:pPr>
              <w:rPr>
                <w:b/>
                <w:color w:val="000000" w:themeColor="text1"/>
                <w:sz w:val="20"/>
                <w:szCs w:val="20"/>
              </w:rPr>
            </w:pPr>
            <w:r>
              <w:rPr>
                <w:rFonts w:hint="eastAsia"/>
                <w:b/>
                <w:color w:val="000000" w:themeColor="text1"/>
                <w:sz w:val="20"/>
                <w:szCs w:val="20"/>
              </w:rPr>
              <w:t>服务类型</w:t>
            </w:r>
          </w:p>
        </w:tc>
        <w:tc>
          <w:tcPr>
            <w:tcW w:w="851" w:type="dxa"/>
          </w:tcPr>
          <w:p w:rsidR="006203E1" w:rsidRDefault="00840733">
            <w:pPr>
              <w:rPr>
                <w:b/>
                <w:color w:val="000000" w:themeColor="text1"/>
                <w:sz w:val="20"/>
                <w:szCs w:val="20"/>
              </w:rPr>
            </w:pPr>
            <w:r>
              <w:rPr>
                <w:rFonts w:hint="eastAsia"/>
                <w:b/>
                <w:color w:val="000000" w:themeColor="text1"/>
                <w:sz w:val="20"/>
                <w:szCs w:val="20"/>
              </w:rPr>
              <w:t>规格</w:t>
            </w:r>
          </w:p>
        </w:tc>
        <w:tc>
          <w:tcPr>
            <w:tcW w:w="5953" w:type="dxa"/>
          </w:tcPr>
          <w:p w:rsidR="006203E1" w:rsidRDefault="00840733">
            <w:pPr>
              <w:rPr>
                <w:b/>
                <w:color w:val="000000" w:themeColor="text1"/>
                <w:sz w:val="20"/>
                <w:szCs w:val="20"/>
              </w:rPr>
            </w:pPr>
            <w:r>
              <w:rPr>
                <w:rFonts w:hint="eastAsia"/>
                <w:b/>
                <w:color w:val="000000" w:themeColor="text1"/>
                <w:sz w:val="20"/>
                <w:szCs w:val="20"/>
              </w:rPr>
              <w:t>执行标准</w:t>
            </w:r>
          </w:p>
        </w:tc>
      </w:tr>
      <w:tr w:rsidR="006203E1">
        <w:tc>
          <w:tcPr>
            <w:tcW w:w="2130" w:type="dxa"/>
          </w:tcPr>
          <w:p w:rsidR="006203E1" w:rsidRDefault="00840733">
            <w:pPr>
              <w:rPr>
                <w:b/>
                <w:color w:val="000000" w:themeColor="text1"/>
                <w:sz w:val="20"/>
                <w:szCs w:val="20"/>
              </w:rPr>
            </w:pPr>
            <w:r>
              <w:rPr>
                <w:rFonts w:hint="eastAsia"/>
                <w:b/>
                <w:color w:val="000000" w:themeColor="text1"/>
                <w:sz w:val="20"/>
                <w:szCs w:val="20"/>
              </w:rPr>
              <w:t>模具制造</w:t>
            </w:r>
          </w:p>
        </w:tc>
        <w:tc>
          <w:tcPr>
            <w:tcW w:w="1101" w:type="dxa"/>
          </w:tcPr>
          <w:p w:rsidR="006203E1" w:rsidRDefault="00840733">
            <w:pPr>
              <w:rPr>
                <w:b/>
                <w:color w:val="000000" w:themeColor="text1"/>
                <w:sz w:val="20"/>
                <w:szCs w:val="20"/>
              </w:rPr>
            </w:pPr>
            <w:r>
              <w:rPr>
                <w:rFonts w:hint="eastAsia"/>
                <w:b/>
                <w:color w:val="000000" w:themeColor="text1"/>
                <w:sz w:val="20"/>
                <w:szCs w:val="20"/>
              </w:rPr>
              <w:t>生产</w:t>
            </w:r>
          </w:p>
        </w:tc>
        <w:tc>
          <w:tcPr>
            <w:tcW w:w="851" w:type="dxa"/>
          </w:tcPr>
          <w:p w:rsidR="006203E1" w:rsidRDefault="006203E1">
            <w:pPr>
              <w:rPr>
                <w:b/>
                <w:color w:val="000000" w:themeColor="text1"/>
                <w:sz w:val="20"/>
                <w:szCs w:val="20"/>
              </w:rPr>
            </w:pPr>
          </w:p>
        </w:tc>
        <w:tc>
          <w:tcPr>
            <w:tcW w:w="5953" w:type="dxa"/>
          </w:tcPr>
          <w:p w:rsidR="006203E1" w:rsidRDefault="00840733">
            <w:pPr>
              <w:rPr>
                <w:b/>
                <w:color w:val="000000" w:themeColor="text1"/>
                <w:sz w:val="20"/>
                <w:szCs w:val="20"/>
              </w:rPr>
            </w:pPr>
            <w:r>
              <w:rPr>
                <w:rFonts w:hint="eastAsia"/>
                <w:b/>
                <w:color w:val="000000" w:themeColor="text1"/>
                <w:sz w:val="20"/>
                <w:szCs w:val="20"/>
              </w:rPr>
              <w:t>客户技术文件及图纸；</w:t>
            </w:r>
            <w:r>
              <w:rPr>
                <w:rFonts w:hint="eastAsia"/>
                <w:b/>
                <w:color w:val="000000" w:themeColor="text1"/>
                <w:sz w:val="20"/>
                <w:szCs w:val="20"/>
              </w:rPr>
              <w:t>GB/T 1804-2000</w:t>
            </w:r>
            <w:r>
              <w:rPr>
                <w:rFonts w:hint="eastAsia"/>
                <w:b/>
                <w:color w:val="000000" w:themeColor="text1"/>
                <w:sz w:val="20"/>
                <w:szCs w:val="20"/>
              </w:rPr>
              <w:t>、</w:t>
            </w:r>
            <w:r>
              <w:rPr>
                <w:rFonts w:hint="eastAsia"/>
                <w:b/>
                <w:color w:val="000000" w:themeColor="text1"/>
                <w:sz w:val="20"/>
                <w:szCs w:val="20"/>
              </w:rPr>
              <w:t>GB/T 25376-2010  </w:t>
            </w:r>
            <w:r>
              <w:rPr>
                <w:rFonts w:hint="eastAsia"/>
                <w:b/>
                <w:color w:val="000000" w:themeColor="text1"/>
                <w:sz w:val="20"/>
                <w:szCs w:val="20"/>
              </w:rPr>
              <w:t>金属切削机床</w:t>
            </w:r>
            <w:r>
              <w:rPr>
                <w:rFonts w:hint="eastAsia"/>
                <w:b/>
                <w:color w:val="000000" w:themeColor="text1"/>
                <w:sz w:val="20"/>
                <w:szCs w:val="20"/>
              </w:rPr>
              <w:t xml:space="preserve"> </w:t>
            </w:r>
            <w:r>
              <w:rPr>
                <w:rFonts w:hint="eastAsia"/>
                <w:b/>
                <w:color w:val="000000" w:themeColor="text1"/>
                <w:sz w:val="20"/>
                <w:szCs w:val="20"/>
              </w:rPr>
              <w:t>机械加工件通用技术条件机械加工工艺装备基本术语</w:t>
            </w:r>
            <w:r>
              <w:rPr>
                <w:rFonts w:hint="eastAsia"/>
                <w:b/>
                <w:color w:val="000000" w:themeColor="text1"/>
                <w:sz w:val="20"/>
                <w:szCs w:val="20"/>
              </w:rPr>
              <w:t>GB/T 1008-2008</w:t>
            </w:r>
            <w:r>
              <w:rPr>
                <w:rFonts w:hint="eastAsia"/>
                <w:b/>
                <w:color w:val="000000" w:themeColor="text1"/>
                <w:sz w:val="20"/>
                <w:szCs w:val="20"/>
              </w:rPr>
              <w:t>、机械加工定位、夹紧符号</w:t>
            </w:r>
            <w:r>
              <w:rPr>
                <w:rFonts w:hint="eastAsia"/>
                <w:b/>
                <w:color w:val="000000" w:themeColor="text1"/>
                <w:sz w:val="20"/>
                <w:szCs w:val="20"/>
              </w:rPr>
              <w:t>JB/T 5061-2006</w:t>
            </w:r>
            <w:r>
              <w:rPr>
                <w:rFonts w:hint="eastAsia"/>
                <w:b/>
                <w:color w:val="000000" w:themeColor="text1"/>
                <w:sz w:val="20"/>
                <w:szCs w:val="20"/>
              </w:rPr>
              <w:t>、</w:t>
            </w:r>
            <w:proofErr w:type="gramStart"/>
            <w:r>
              <w:rPr>
                <w:rFonts w:hint="eastAsia"/>
                <w:b/>
                <w:color w:val="000000" w:themeColor="text1"/>
                <w:sz w:val="20"/>
                <w:szCs w:val="20"/>
              </w:rPr>
              <w:t>械加工</w:t>
            </w:r>
            <w:proofErr w:type="gramEnd"/>
            <w:r>
              <w:rPr>
                <w:rFonts w:hint="eastAsia"/>
                <w:b/>
                <w:color w:val="000000" w:themeColor="text1"/>
                <w:sz w:val="20"/>
                <w:szCs w:val="20"/>
              </w:rPr>
              <w:t>工艺守则</w:t>
            </w:r>
            <w:r>
              <w:rPr>
                <w:rFonts w:hint="eastAsia"/>
                <w:b/>
                <w:color w:val="000000" w:themeColor="text1"/>
                <w:sz w:val="20"/>
                <w:szCs w:val="20"/>
              </w:rPr>
              <w:t>JB/T 9168-2006</w:t>
            </w:r>
            <w:r>
              <w:rPr>
                <w:rFonts w:hint="eastAsia"/>
                <w:b/>
                <w:color w:val="000000" w:themeColor="text1"/>
                <w:sz w:val="20"/>
                <w:szCs w:val="20"/>
              </w:rPr>
              <w:t>、产品几何技术规范（</w:t>
            </w:r>
            <w:r>
              <w:rPr>
                <w:rFonts w:hint="eastAsia"/>
                <w:b/>
                <w:color w:val="000000" w:themeColor="text1"/>
                <w:sz w:val="20"/>
                <w:szCs w:val="20"/>
              </w:rPr>
              <w:t xml:space="preserve">GPS) </w:t>
            </w:r>
            <w:r>
              <w:rPr>
                <w:rFonts w:hint="eastAsia"/>
                <w:b/>
                <w:color w:val="000000" w:themeColor="text1"/>
                <w:sz w:val="20"/>
                <w:szCs w:val="20"/>
              </w:rPr>
              <w:t>表面结构</w:t>
            </w:r>
            <w:r>
              <w:rPr>
                <w:rFonts w:hint="eastAsia"/>
                <w:b/>
                <w:color w:val="000000" w:themeColor="text1"/>
                <w:sz w:val="20"/>
                <w:szCs w:val="20"/>
              </w:rPr>
              <w:t xml:space="preserve"> </w:t>
            </w:r>
            <w:r>
              <w:rPr>
                <w:rFonts w:hint="eastAsia"/>
                <w:b/>
                <w:color w:val="000000" w:themeColor="text1"/>
                <w:sz w:val="20"/>
                <w:szCs w:val="20"/>
              </w:rPr>
              <w:t>轮廓法</w:t>
            </w:r>
            <w:r>
              <w:rPr>
                <w:rFonts w:hint="eastAsia"/>
                <w:b/>
                <w:color w:val="000000" w:themeColor="text1"/>
                <w:sz w:val="20"/>
                <w:szCs w:val="20"/>
              </w:rPr>
              <w:t xml:space="preserve"> </w:t>
            </w:r>
            <w:r>
              <w:rPr>
                <w:rFonts w:hint="eastAsia"/>
                <w:b/>
                <w:color w:val="000000" w:themeColor="text1"/>
                <w:sz w:val="20"/>
                <w:szCs w:val="20"/>
              </w:rPr>
              <w:t>表面粗糙度参数及其数值</w:t>
            </w:r>
            <w:r>
              <w:rPr>
                <w:rFonts w:hint="eastAsia"/>
                <w:b/>
                <w:color w:val="000000" w:themeColor="text1"/>
                <w:sz w:val="20"/>
                <w:szCs w:val="20"/>
              </w:rPr>
              <w:t>GB/T 1031-2009</w:t>
            </w:r>
            <w:r>
              <w:rPr>
                <w:rFonts w:hint="eastAsia"/>
                <w:b/>
                <w:color w:val="000000" w:themeColor="text1"/>
                <w:sz w:val="20"/>
                <w:szCs w:val="20"/>
              </w:rPr>
              <w:t>金属切削机床</w:t>
            </w:r>
            <w:r>
              <w:rPr>
                <w:rFonts w:hint="eastAsia"/>
                <w:b/>
                <w:color w:val="000000" w:themeColor="text1"/>
                <w:sz w:val="20"/>
                <w:szCs w:val="20"/>
              </w:rPr>
              <w:t xml:space="preserve"> </w:t>
            </w:r>
            <w:r>
              <w:rPr>
                <w:rFonts w:hint="eastAsia"/>
                <w:b/>
                <w:color w:val="000000" w:themeColor="text1"/>
                <w:sz w:val="20"/>
                <w:szCs w:val="20"/>
              </w:rPr>
              <w:t>机械加工件通用技术条件</w:t>
            </w:r>
            <w:r>
              <w:rPr>
                <w:rFonts w:hint="eastAsia"/>
                <w:b/>
                <w:color w:val="000000" w:themeColor="text1"/>
                <w:sz w:val="20"/>
                <w:szCs w:val="20"/>
              </w:rPr>
              <w:t xml:space="preserve">   JB/T 9872-1999JB/T 12392-2015  </w:t>
            </w:r>
            <w:r>
              <w:rPr>
                <w:rFonts w:hint="eastAsia"/>
                <w:b/>
                <w:color w:val="000000" w:themeColor="text1"/>
                <w:sz w:val="20"/>
                <w:szCs w:val="20"/>
              </w:rPr>
              <w:t>机械加工工艺参数表示法</w:t>
            </w:r>
            <w:r>
              <w:rPr>
                <w:rFonts w:hint="eastAsia"/>
                <w:b/>
                <w:color w:val="000000" w:themeColor="text1"/>
                <w:sz w:val="20"/>
                <w:szCs w:val="20"/>
              </w:rPr>
              <w:t xml:space="preserve"> JB/T 12393-2015  </w:t>
            </w:r>
            <w:r>
              <w:rPr>
                <w:rFonts w:hint="eastAsia"/>
                <w:b/>
                <w:color w:val="000000" w:themeColor="text1"/>
                <w:sz w:val="20"/>
                <w:szCs w:val="20"/>
              </w:rPr>
              <w:t>机械加工工艺方法图形符号</w:t>
            </w:r>
            <w:r>
              <w:rPr>
                <w:rFonts w:hint="eastAsia"/>
                <w:b/>
                <w:color w:val="000000" w:themeColor="text1"/>
                <w:sz w:val="20"/>
                <w:szCs w:val="20"/>
              </w:rPr>
              <w:t xml:space="preserve"> JB/T 12394-2015  </w:t>
            </w:r>
            <w:r>
              <w:rPr>
                <w:rFonts w:hint="eastAsia"/>
                <w:b/>
                <w:color w:val="000000" w:themeColor="text1"/>
                <w:sz w:val="20"/>
                <w:szCs w:val="20"/>
              </w:rPr>
              <w:t>机械加工工艺信息三维标注规范</w:t>
            </w:r>
            <w:r>
              <w:rPr>
                <w:rFonts w:hint="eastAsia"/>
                <w:b/>
                <w:color w:val="000000" w:themeColor="text1"/>
                <w:sz w:val="20"/>
                <w:szCs w:val="20"/>
              </w:rPr>
              <w:t xml:space="preserve"> JB/T 5061-2006  </w:t>
            </w:r>
            <w:r>
              <w:rPr>
                <w:rFonts w:hint="eastAsia"/>
                <w:b/>
                <w:color w:val="000000" w:themeColor="text1"/>
                <w:sz w:val="20"/>
                <w:szCs w:val="20"/>
              </w:rPr>
              <w:t>机械加工定位、夹紧符号</w:t>
            </w:r>
            <w:r>
              <w:rPr>
                <w:rFonts w:hint="eastAsia"/>
                <w:b/>
                <w:color w:val="000000" w:themeColor="text1"/>
                <w:sz w:val="20"/>
                <w:szCs w:val="20"/>
              </w:rPr>
              <w:t xml:space="preserve"> JB/T 5936-2018  </w:t>
            </w:r>
            <w:r>
              <w:rPr>
                <w:rFonts w:hint="eastAsia"/>
                <w:b/>
                <w:color w:val="000000" w:themeColor="text1"/>
                <w:sz w:val="20"/>
                <w:szCs w:val="20"/>
              </w:rPr>
              <w:t>工程机械</w:t>
            </w:r>
            <w:r>
              <w:rPr>
                <w:rFonts w:hint="eastAsia"/>
                <w:b/>
                <w:color w:val="000000" w:themeColor="text1"/>
                <w:sz w:val="20"/>
                <w:szCs w:val="20"/>
              </w:rPr>
              <w:t xml:space="preserve"> </w:t>
            </w:r>
            <w:r>
              <w:rPr>
                <w:rFonts w:hint="eastAsia"/>
                <w:b/>
                <w:color w:val="000000" w:themeColor="text1"/>
                <w:sz w:val="20"/>
                <w:szCs w:val="20"/>
              </w:rPr>
              <w:t>机械加工件通用技术条件</w:t>
            </w:r>
          </w:p>
        </w:tc>
      </w:tr>
    </w:tbl>
    <w:p w:rsidR="006203E1" w:rsidRDefault="006203E1">
      <w:pPr>
        <w:spacing w:line="360" w:lineRule="auto"/>
        <w:ind w:leftChars="-337" w:left="-137" w:hangingChars="271" w:hanging="571"/>
        <w:rPr>
          <w:b/>
          <w:color w:val="000000" w:themeColor="text1"/>
          <w:szCs w:val="21"/>
        </w:rPr>
      </w:pPr>
    </w:p>
    <w:p w:rsidR="006203E1" w:rsidRDefault="00840733">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6203E1" w:rsidRDefault="00840733" w:rsidP="00840733">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bookmarkStart w:id="9" w:name="OLE_LINK1"/>
      <w:r>
        <w:rPr>
          <w:rFonts w:hint="eastAsia"/>
          <w:b/>
          <w:color w:val="000000" w:themeColor="text1"/>
          <w:spacing w:val="-10"/>
          <w:szCs w:val="21"/>
        </w:rPr>
        <w:t>24</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Pr>
          <w:rFonts w:hint="eastAsia"/>
          <w:b/>
          <w:color w:val="000000" w:themeColor="text1"/>
          <w:spacing w:val="-10"/>
          <w:szCs w:val="21"/>
        </w:rPr>
        <w:t>29</w:t>
      </w:r>
      <w:r>
        <w:rPr>
          <w:rFonts w:hint="eastAsia"/>
          <w:b/>
          <w:color w:val="000000" w:themeColor="text1"/>
          <w:spacing w:val="-10"/>
          <w:szCs w:val="21"/>
        </w:rPr>
        <w:t>日。</w:t>
      </w:r>
    </w:p>
    <w:p w:rsidR="006203E1" w:rsidRDefault="0084073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6203E1" w:rsidRDefault="0084073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203E1" w:rsidRDefault="00840733" w:rsidP="00840733">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6203E1" w:rsidRDefault="0084073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203E1" w:rsidRDefault="0084073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6203E1" w:rsidRDefault="00840733">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6203E1">
        <w:trPr>
          <w:cantSplit/>
          <w:trHeight w:val="985"/>
          <w:jc w:val="center"/>
        </w:trPr>
        <w:tc>
          <w:tcPr>
            <w:tcW w:w="720" w:type="dxa"/>
            <w:vMerge w:val="restart"/>
            <w:textDirection w:val="tbRlV"/>
            <w:vAlign w:val="center"/>
          </w:tcPr>
          <w:p w:rsidR="006203E1" w:rsidRDefault="0084073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203E1" w:rsidRDefault="00840733">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203E1" w:rsidRDefault="00840733">
            <w:pPr>
              <w:spacing w:line="240" w:lineRule="exact"/>
              <w:rPr>
                <w:bCs/>
                <w:color w:val="000000" w:themeColor="text1"/>
                <w:sz w:val="18"/>
                <w:szCs w:val="18"/>
              </w:rPr>
            </w:pPr>
            <w:r>
              <w:rPr>
                <w:rFonts w:hint="eastAsia"/>
                <w:bCs/>
                <w:color w:val="000000" w:themeColor="text1"/>
                <w:sz w:val="18"/>
                <w:szCs w:val="18"/>
              </w:rPr>
              <w:t>天津博昊科技发展有限公司成立于</w:t>
            </w:r>
            <w:r>
              <w:rPr>
                <w:rFonts w:hint="eastAsia"/>
                <w:bCs/>
                <w:color w:val="000000" w:themeColor="text1"/>
                <w:sz w:val="18"/>
                <w:szCs w:val="18"/>
              </w:rPr>
              <w:t>2005</w:t>
            </w:r>
            <w:r>
              <w:rPr>
                <w:rFonts w:hint="eastAsia"/>
                <w:bCs/>
                <w:color w:val="000000" w:themeColor="text1"/>
                <w:sz w:val="18"/>
                <w:szCs w:val="18"/>
              </w:rPr>
              <w:t>年</w:t>
            </w:r>
            <w:r>
              <w:rPr>
                <w:rFonts w:hint="eastAsia"/>
                <w:bCs/>
                <w:color w:val="000000" w:themeColor="text1"/>
                <w:sz w:val="18"/>
                <w:szCs w:val="18"/>
              </w:rPr>
              <w:t>3</w:t>
            </w:r>
            <w:r>
              <w:rPr>
                <w:rFonts w:hint="eastAsia"/>
                <w:bCs/>
                <w:color w:val="000000" w:themeColor="text1"/>
                <w:sz w:val="18"/>
                <w:szCs w:val="18"/>
              </w:rPr>
              <w:t>月</w:t>
            </w:r>
            <w:r>
              <w:rPr>
                <w:rFonts w:hint="eastAsia"/>
                <w:bCs/>
                <w:color w:val="000000" w:themeColor="text1"/>
                <w:sz w:val="18"/>
                <w:szCs w:val="18"/>
              </w:rPr>
              <w:t>1</w:t>
            </w:r>
            <w:r>
              <w:rPr>
                <w:rFonts w:hint="eastAsia"/>
                <w:bCs/>
                <w:color w:val="000000" w:themeColor="text1"/>
                <w:sz w:val="18"/>
                <w:szCs w:val="18"/>
              </w:rPr>
              <w:t>日，坐落于天津市津南区八里台开发区建设二支路</w:t>
            </w:r>
            <w:r>
              <w:rPr>
                <w:rFonts w:hint="eastAsia"/>
                <w:bCs/>
                <w:color w:val="000000" w:themeColor="text1"/>
                <w:sz w:val="18"/>
                <w:szCs w:val="18"/>
              </w:rPr>
              <w:t>16</w:t>
            </w:r>
            <w:r>
              <w:rPr>
                <w:rFonts w:hint="eastAsia"/>
                <w:bCs/>
                <w:color w:val="000000" w:themeColor="text1"/>
                <w:sz w:val="18"/>
                <w:szCs w:val="18"/>
              </w:rPr>
              <w:t>号</w:t>
            </w:r>
          </w:p>
          <w:p w:rsidR="006203E1" w:rsidRDefault="00840733">
            <w:pPr>
              <w:spacing w:line="240" w:lineRule="exact"/>
              <w:rPr>
                <w:bCs/>
                <w:color w:val="000000" w:themeColor="text1"/>
                <w:sz w:val="18"/>
                <w:szCs w:val="18"/>
              </w:rPr>
            </w:pPr>
            <w:r>
              <w:rPr>
                <w:rFonts w:hint="eastAsia"/>
                <w:bCs/>
                <w:color w:val="000000" w:themeColor="text1"/>
                <w:sz w:val="18"/>
                <w:szCs w:val="18"/>
              </w:rPr>
              <w:t>主要经营：</w:t>
            </w:r>
            <w:r>
              <w:rPr>
                <w:rFonts w:hint="eastAsia"/>
                <w:bCs/>
                <w:color w:val="000000" w:themeColor="text1"/>
                <w:sz w:val="18"/>
                <w:szCs w:val="18"/>
              </w:rPr>
              <w:t xml:space="preserve"> </w:t>
            </w:r>
            <w:r>
              <w:rPr>
                <w:rFonts w:hint="eastAsia"/>
                <w:bCs/>
                <w:color w:val="000000" w:themeColor="text1"/>
                <w:sz w:val="18"/>
                <w:szCs w:val="18"/>
              </w:rPr>
              <w:t>模具制造。</w:t>
            </w:r>
          </w:p>
          <w:p w:rsidR="006203E1" w:rsidRDefault="00840733">
            <w:pPr>
              <w:spacing w:line="240" w:lineRule="exact"/>
              <w:rPr>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rsidR="006203E1" w:rsidRDefault="00840733">
            <w:pPr>
              <w:spacing w:line="240" w:lineRule="exact"/>
              <w:rPr>
                <w:bCs/>
                <w:color w:val="000000" w:themeColor="text1"/>
                <w:sz w:val="18"/>
                <w:szCs w:val="18"/>
              </w:rPr>
            </w:pPr>
            <w:r>
              <w:rPr>
                <w:rFonts w:hint="eastAsia"/>
                <w:bCs/>
                <w:color w:val="000000" w:themeColor="text1"/>
                <w:sz w:val="18"/>
                <w:szCs w:val="18"/>
              </w:rPr>
              <w:t>提供组织内外部环境识别表：</w:t>
            </w:r>
          </w:p>
          <w:p w:rsidR="006203E1" w:rsidRDefault="00840733">
            <w:pPr>
              <w:spacing w:line="240" w:lineRule="exact"/>
              <w:rPr>
                <w:bCs/>
                <w:color w:val="000000" w:themeColor="text1"/>
                <w:sz w:val="18"/>
                <w:szCs w:val="18"/>
              </w:rPr>
            </w:pPr>
            <w:r>
              <w:rPr>
                <w:rFonts w:hint="eastAsia"/>
                <w:bCs/>
                <w:color w:val="000000" w:themeColor="text1"/>
                <w:sz w:val="18"/>
                <w:szCs w:val="18"/>
              </w:rPr>
              <w:t>外部环境：国际环境，包括全球进行低碳环保、节能减排行动，公司办公能耗过高；社会环境，包括政府、社会团体及当地居民不接受超标的污染排放；政治环境；包括国家今年不断的完善环境管理大法律法规和相关要求，公司面临的环境法规日趋完善，环境管理的压力日趋增大；经济环境，公司位于天津市津南区八里台开发区建设二支路</w:t>
            </w:r>
            <w:r>
              <w:rPr>
                <w:rFonts w:hint="eastAsia"/>
                <w:bCs/>
                <w:color w:val="000000" w:themeColor="text1"/>
                <w:sz w:val="18"/>
                <w:szCs w:val="18"/>
              </w:rPr>
              <w:t>16</w:t>
            </w:r>
            <w:r>
              <w:rPr>
                <w:rFonts w:hint="eastAsia"/>
                <w:bCs/>
                <w:color w:val="000000" w:themeColor="text1"/>
                <w:sz w:val="18"/>
                <w:szCs w:val="18"/>
              </w:rPr>
              <w:t>号，该区域经济较为发达，环境保护配套行业完善；空气质量环境，公司为生产活动，生产工序不存在大气污染。</w:t>
            </w:r>
          </w:p>
          <w:p w:rsidR="006203E1" w:rsidRDefault="00840733">
            <w:pPr>
              <w:spacing w:line="240" w:lineRule="exact"/>
              <w:rPr>
                <w:bCs/>
                <w:color w:val="000000" w:themeColor="text1"/>
                <w:sz w:val="18"/>
                <w:szCs w:val="18"/>
              </w:rPr>
            </w:pPr>
            <w:r>
              <w:rPr>
                <w:rFonts w:hint="eastAsia"/>
                <w:bCs/>
                <w:color w:val="000000" w:themeColor="text1"/>
                <w:sz w:val="18"/>
                <w:szCs w:val="18"/>
              </w:rPr>
              <w:t>内部环境；企业文化；公司价值观，诚信、创新、业绩、和谐、安全；知识积累；绩效；财务环境；资源环境；人力环境，员工参与环境管理不够，人员流动性大；应急演习（消防</w:t>
            </w:r>
            <w:r>
              <w:rPr>
                <w:rFonts w:hint="eastAsia"/>
                <w:bCs/>
                <w:color w:val="000000" w:themeColor="text1"/>
                <w:sz w:val="18"/>
                <w:szCs w:val="18"/>
              </w:rPr>
              <w:t>/</w:t>
            </w:r>
            <w:r>
              <w:rPr>
                <w:rFonts w:hint="eastAsia"/>
                <w:bCs/>
                <w:color w:val="000000" w:themeColor="text1"/>
                <w:sz w:val="18"/>
                <w:szCs w:val="18"/>
              </w:rPr>
              <w:t>触电等）。</w:t>
            </w:r>
          </w:p>
          <w:p w:rsidR="006203E1" w:rsidRDefault="00840733">
            <w:pPr>
              <w:spacing w:line="240" w:lineRule="exact"/>
              <w:rPr>
                <w:bCs/>
                <w:color w:val="000000" w:themeColor="text1"/>
                <w:sz w:val="18"/>
                <w:szCs w:val="18"/>
              </w:rPr>
            </w:pPr>
            <w:r>
              <w:rPr>
                <w:rFonts w:hint="eastAsia"/>
                <w:bCs/>
                <w:color w:val="000000" w:themeColor="text1"/>
                <w:sz w:val="18"/>
                <w:szCs w:val="18"/>
              </w:rPr>
              <w:t>内外部环境识别充分，有效</w:t>
            </w:r>
          </w:p>
        </w:tc>
      </w:tr>
      <w:tr w:rsidR="006203E1">
        <w:trPr>
          <w:cantSplit/>
          <w:trHeight w:val="1169"/>
          <w:jc w:val="center"/>
        </w:trPr>
        <w:tc>
          <w:tcPr>
            <w:tcW w:w="720" w:type="dxa"/>
            <w:vMerge/>
            <w:textDirection w:val="tbRlV"/>
            <w:vAlign w:val="center"/>
          </w:tcPr>
          <w:p w:rsidR="006203E1" w:rsidRDefault="006203E1">
            <w:pPr>
              <w:spacing w:line="240" w:lineRule="exact"/>
              <w:ind w:left="201" w:right="113" w:hangingChars="100" w:hanging="201"/>
              <w:jc w:val="center"/>
              <w:rPr>
                <w:rFonts w:ascii="宋体" w:hAnsi="宋体"/>
                <w:b/>
                <w:color w:val="000000" w:themeColor="text1"/>
                <w:sz w:val="20"/>
                <w:szCs w:val="20"/>
              </w:rPr>
            </w:pPr>
          </w:p>
        </w:tc>
        <w:tc>
          <w:tcPr>
            <w:tcW w:w="9198" w:type="dxa"/>
          </w:tcPr>
          <w:p w:rsidR="006203E1" w:rsidRDefault="00840733">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6203E1" w:rsidRDefault="00840733">
            <w:pPr>
              <w:spacing w:line="240" w:lineRule="exact"/>
              <w:rPr>
                <w:bCs/>
                <w:color w:val="000000" w:themeColor="text1"/>
                <w:sz w:val="18"/>
                <w:szCs w:val="18"/>
              </w:rPr>
            </w:pPr>
            <w:r>
              <w:rPr>
                <w:rFonts w:hint="eastAsia"/>
                <w:bCs/>
                <w:color w:val="000000" w:themeColor="text1"/>
                <w:sz w:val="18"/>
                <w:szCs w:val="18"/>
              </w:rPr>
              <w:t>公司识别并确定了影响公司提供产品和服务能力的利益相关方：客户、供应商、员工等。</w:t>
            </w:r>
          </w:p>
          <w:p w:rsidR="006203E1" w:rsidRDefault="00840733">
            <w:pPr>
              <w:spacing w:line="240" w:lineRule="exact"/>
              <w:rPr>
                <w:bCs/>
                <w:color w:val="000000" w:themeColor="text1"/>
                <w:sz w:val="18"/>
                <w:szCs w:val="18"/>
              </w:rPr>
            </w:pPr>
            <w:proofErr w:type="gramStart"/>
            <w:r>
              <w:rPr>
                <w:rFonts w:hint="eastAsia"/>
                <w:bCs/>
                <w:color w:val="000000" w:themeColor="text1"/>
                <w:sz w:val="18"/>
                <w:szCs w:val="18"/>
              </w:rPr>
              <w:t>管代介绍</w:t>
            </w:r>
            <w:proofErr w:type="gramEnd"/>
            <w:r>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6203E1" w:rsidRDefault="00840733">
            <w:pPr>
              <w:spacing w:line="240" w:lineRule="exact"/>
              <w:rPr>
                <w:bCs/>
                <w:color w:val="000000" w:themeColor="text1"/>
                <w:sz w:val="18"/>
                <w:szCs w:val="18"/>
              </w:rPr>
            </w:pPr>
            <w:r>
              <w:rPr>
                <w:rFonts w:hint="eastAsia"/>
                <w:bCs/>
                <w:color w:val="000000" w:themeColor="text1"/>
                <w:sz w:val="18"/>
                <w:szCs w:val="18"/>
              </w:rPr>
              <w:t>相关方进行监视和评审的方式方法：公司通过走访、会议、客户要求等方式对相关方的信息进行监视和评审。</w:t>
            </w:r>
            <w:proofErr w:type="gramStart"/>
            <w:r>
              <w:rPr>
                <w:rFonts w:hint="eastAsia"/>
                <w:bCs/>
                <w:color w:val="000000" w:themeColor="text1"/>
                <w:sz w:val="18"/>
                <w:szCs w:val="18"/>
              </w:rPr>
              <w:t>抽相关方</w:t>
            </w:r>
            <w:proofErr w:type="gramEnd"/>
            <w:r>
              <w:rPr>
                <w:rFonts w:hint="eastAsia"/>
                <w:bCs/>
                <w:color w:val="000000" w:themeColor="text1"/>
                <w:sz w:val="18"/>
                <w:szCs w:val="18"/>
              </w:rPr>
              <w:t>列表相关</w:t>
            </w:r>
            <w:proofErr w:type="gramStart"/>
            <w:r>
              <w:rPr>
                <w:rFonts w:hint="eastAsia"/>
                <w:bCs/>
                <w:color w:val="000000" w:themeColor="text1"/>
                <w:sz w:val="18"/>
                <w:szCs w:val="18"/>
              </w:rPr>
              <w:t>方需求</w:t>
            </w:r>
            <w:proofErr w:type="gramEnd"/>
            <w:r>
              <w:rPr>
                <w:rFonts w:hint="eastAsia"/>
                <w:bCs/>
                <w:color w:val="000000" w:themeColor="text1"/>
                <w:sz w:val="18"/>
                <w:szCs w:val="18"/>
              </w:rPr>
              <w:t>及措施，均保存完好，符合要求。</w:t>
            </w:r>
          </w:p>
          <w:p w:rsidR="006203E1" w:rsidRDefault="00840733">
            <w:pPr>
              <w:spacing w:line="240" w:lineRule="exact"/>
              <w:rPr>
                <w:bCs/>
                <w:color w:val="000000" w:themeColor="text1"/>
                <w:sz w:val="18"/>
                <w:szCs w:val="18"/>
              </w:rPr>
            </w:pPr>
            <w:r>
              <w:rPr>
                <w:rFonts w:hint="eastAsia"/>
                <w:bCs/>
                <w:color w:val="000000" w:themeColor="text1"/>
                <w:sz w:val="18"/>
                <w:szCs w:val="18"/>
              </w:rPr>
              <w:t>目前企业未发生处罚、相关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6203E1">
        <w:trPr>
          <w:cantSplit/>
          <w:trHeight w:val="1534"/>
          <w:jc w:val="center"/>
        </w:trPr>
        <w:tc>
          <w:tcPr>
            <w:tcW w:w="720" w:type="dxa"/>
            <w:vMerge/>
            <w:textDirection w:val="tbRlV"/>
            <w:vAlign w:val="center"/>
          </w:tcPr>
          <w:p w:rsidR="006203E1" w:rsidRDefault="006203E1">
            <w:pPr>
              <w:spacing w:line="240" w:lineRule="exact"/>
              <w:ind w:left="201" w:right="113" w:hangingChars="100" w:hanging="201"/>
              <w:jc w:val="center"/>
              <w:rPr>
                <w:rFonts w:ascii="宋体" w:hAnsi="宋体"/>
                <w:b/>
                <w:color w:val="000000" w:themeColor="text1"/>
                <w:sz w:val="20"/>
                <w:szCs w:val="20"/>
              </w:rPr>
            </w:pPr>
          </w:p>
        </w:tc>
        <w:tc>
          <w:tcPr>
            <w:tcW w:w="9198" w:type="dxa"/>
          </w:tcPr>
          <w:p w:rsidR="006203E1" w:rsidRDefault="0084073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6203E1" w:rsidRDefault="00840733">
            <w:pPr>
              <w:spacing w:line="240" w:lineRule="exact"/>
              <w:rPr>
                <w:bCs/>
                <w:color w:val="000000" w:themeColor="text1"/>
                <w:sz w:val="18"/>
                <w:szCs w:val="18"/>
              </w:rPr>
            </w:pPr>
            <w:r>
              <w:rPr>
                <w:rFonts w:hint="eastAsia"/>
                <w:bCs/>
                <w:color w:val="000000" w:themeColor="text1"/>
                <w:sz w:val="18"/>
                <w:szCs w:val="18"/>
              </w:rPr>
              <w:t>企业策划并制定了质量方针：“质量第一，用户至上，恪守信誉，竭诚服务”</w:t>
            </w:r>
          </w:p>
          <w:p w:rsidR="006203E1" w:rsidRDefault="00840733">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6203E1" w:rsidRDefault="00840733">
            <w:pPr>
              <w:spacing w:line="240" w:lineRule="exact"/>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6203E1" w:rsidTr="00840733">
        <w:trPr>
          <w:cantSplit/>
          <w:trHeight w:val="912"/>
          <w:jc w:val="center"/>
        </w:trPr>
        <w:tc>
          <w:tcPr>
            <w:tcW w:w="720" w:type="dxa"/>
            <w:vMerge/>
            <w:textDirection w:val="tbRlV"/>
            <w:vAlign w:val="center"/>
          </w:tcPr>
          <w:p w:rsidR="006203E1" w:rsidRDefault="006203E1">
            <w:pPr>
              <w:spacing w:line="240" w:lineRule="exact"/>
              <w:ind w:left="201" w:right="113" w:hangingChars="100" w:hanging="201"/>
              <w:jc w:val="center"/>
              <w:rPr>
                <w:rFonts w:ascii="宋体" w:hAnsi="宋体"/>
                <w:b/>
                <w:color w:val="000000" w:themeColor="text1"/>
                <w:sz w:val="20"/>
                <w:szCs w:val="20"/>
              </w:rPr>
            </w:pPr>
          </w:p>
        </w:tc>
        <w:tc>
          <w:tcPr>
            <w:tcW w:w="9198" w:type="dxa"/>
          </w:tcPr>
          <w:p w:rsidR="006203E1" w:rsidRDefault="00840733">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203E1" w:rsidRDefault="00840733">
            <w:pPr>
              <w:rPr>
                <w:sz w:val="18"/>
                <w:szCs w:val="18"/>
              </w:rPr>
            </w:pPr>
            <w:r>
              <w:rPr>
                <w:rFonts w:hint="eastAsia"/>
                <w:sz w:val="18"/>
                <w:szCs w:val="18"/>
              </w:rPr>
              <w:t>企业有对风险和机遇的措施进行了识别和控制：</w:t>
            </w:r>
          </w:p>
          <w:p w:rsidR="006203E1" w:rsidRDefault="00840733" w:rsidP="00840733">
            <w:pPr>
              <w:rPr>
                <w:bCs/>
                <w:color w:val="000000" w:themeColor="text1"/>
                <w:sz w:val="18"/>
                <w:szCs w:val="18"/>
              </w:rPr>
            </w:pPr>
            <w:r>
              <w:rPr>
                <w:rFonts w:hint="eastAsia"/>
                <w:sz w:val="18"/>
                <w:szCs w:val="18"/>
              </w:rPr>
              <w:t>企业对风险进行识别，风险、机遇识别充分，措施有效。</w:t>
            </w:r>
          </w:p>
        </w:tc>
      </w:tr>
      <w:tr w:rsidR="006203E1">
        <w:trPr>
          <w:cantSplit/>
          <w:trHeight w:val="1974"/>
          <w:jc w:val="center"/>
        </w:trPr>
        <w:tc>
          <w:tcPr>
            <w:tcW w:w="720" w:type="dxa"/>
            <w:vMerge/>
            <w:vAlign w:val="center"/>
          </w:tcPr>
          <w:p w:rsidR="006203E1" w:rsidRDefault="006203E1">
            <w:pPr>
              <w:spacing w:line="240" w:lineRule="exact"/>
              <w:jc w:val="center"/>
              <w:rPr>
                <w:b/>
                <w:color w:val="000000" w:themeColor="text1"/>
                <w:sz w:val="20"/>
              </w:rPr>
            </w:pPr>
          </w:p>
        </w:tc>
        <w:tc>
          <w:tcPr>
            <w:tcW w:w="9198" w:type="dxa"/>
          </w:tcPr>
          <w:p w:rsidR="006203E1" w:rsidRDefault="00840733">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6203E1" w:rsidRDefault="00840733" w:rsidP="00840733">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6203E1" w:rsidRDefault="00840733" w:rsidP="00840733">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铸造过程     </w:t>
            </w:r>
            <w:r>
              <w:rPr>
                <w:rFonts w:ascii="宋体" w:hAnsi="宋体" w:hint="eastAsia"/>
                <w:bCs/>
                <w:color w:val="000000" w:themeColor="text1"/>
                <w:sz w:val="18"/>
                <w:szCs w:val="18"/>
              </w:rPr>
              <w:t>需要确认过程  ：铸造过程</w:t>
            </w:r>
          </w:p>
          <w:p w:rsidR="006203E1" w:rsidRDefault="00840733" w:rsidP="00840733">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Cs/>
                <w:color w:val="000000" w:themeColor="text1"/>
                <w:sz w:val="18"/>
                <w:szCs w:val="18"/>
              </w:rPr>
              <w:pict>
                <v:shape id="_x0000_s1031" type="#_x0000_t32" style="position:absolute;left:0;text-align:left;margin-left:55.15pt;margin-top:12.75pt;width:42pt;height:0;z-index:251666432;mso-width-relative:page;mso-height-relative:page" o:connectortype="straight"/>
              </w:pict>
            </w:r>
            <w:r>
              <w:rPr>
                <w:rFonts w:ascii="宋体" w:hAnsi="宋体" w:hint="eastAsia"/>
                <w:bCs/>
                <w:color w:val="000000" w:themeColor="text1"/>
                <w:sz w:val="18"/>
                <w:szCs w:val="18"/>
              </w:rPr>
              <w:t xml:space="preserve">不适用条款是   8.3     ，不适用理由：依据客户提供加上文件及图纸进行生产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   </w:t>
            </w:r>
            <w:r>
              <w:rPr>
                <w:rFonts w:ascii="宋体" w:hAnsi="宋体" w:hint="eastAsia"/>
                <w:b/>
                <w:color w:val="000000" w:themeColor="text1"/>
                <w:sz w:val="20"/>
                <w:szCs w:val="20"/>
              </w:rPr>
              <w:t xml:space="preserve">        </w:t>
            </w:r>
          </w:p>
        </w:tc>
      </w:tr>
      <w:tr w:rsidR="006203E1">
        <w:trPr>
          <w:cantSplit/>
          <w:trHeight w:val="1890"/>
          <w:jc w:val="center"/>
        </w:trPr>
        <w:tc>
          <w:tcPr>
            <w:tcW w:w="720" w:type="dxa"/>
            <w:vMerge/>
            <w:vAlign w:val="center"/>
          </w:tcPr>
          <w:p w:rsidR="006203E1" w:rsidRDefault="006203E1">
            <w:pPr>
              <w:spacing w:line="240" w:lineRule="exact"/>
              <w:jc w:val="center"/>
              <w:rPr>
                <w:b/>
                <w:color w:val="000000" w:themeColor="text1"/>
                <w:sz w:val="20"/>
              </w:rPr>
            </w:pPr>
          </w:p>
        </w:tc>
        <w:tc>
          <w:tcPr>
            <w:tcW w:w="9198" w:type="dxa"/>
          </w:tcPr>
          <w:p w:rsidR="006203E1" w:rsidRDefault="00840733">
            <w:pPr>
              <w:spacing w:line="300" w:lineRule="exact"/>
              <w:rPr>
                <w:b/>
                <w:color w:val="000000" w:themeColor="text1"/>
                <w:spacing w:val="-4"/>
                <w:szCs w:val="21"/>
              </w:rPr>
            </w:pPr>
            <w:r>
              <w:rPr>
                <w:rFonts w:hint="eastAsia"/>
                <w:b/>
                <w:color w:val="000000" w:themeColor="text1"/>
                <w:szCs w:val="21"/>
              </w:rPr>
              <w:t xml:space="preserve">5. </w:t>
            </w:r>
            <w:r>
              <w:rPr>
                <w:rFonts w:ascii="宋体" w:hAnsi="宋体" w:hint="eastAsia"/>
                <w:b/>
                <w:color w:val="000000" w:themeColor="text1"/>
                <w:spacing w:val="-4"/>
                <w:szCs w:val="21"/>
              </w:rPr>
              <w:t>法律法规及其他要求</w:t>
            </w:r>
          </w:p>
          <w:p w:rsidR="006203E1" w:rsidRDefault="00840733">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6203E1" w:rsidRDefault="00840733">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 □未确定法律法规要求的具体条款</w:t>
            </w:r>
          </w:p>
          <w:p w:rsidR="006203E1" w:rsidRDefault="00840733">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6203E1" w:rsidRDefault="00840733">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6203E1">
        <w:trPr>
          <w:cantSplit/>
          <w:trHeight w:val="90"/>
          <w:jc w:val="center"/>
        </w:trPr>
        <w:tc>
          <w:tcPr>
            <w:tcW w:w="720" w:type="dxa"/>
            <w:vMerge/>
            <w:vAlign w:val="center"/>
          </w:tcPr>
          <w:p w:rsidR="006203E1" w:rsidRDefault="006203E1">
            <w:pPr>
              <w:spacing w:line="240" w:lineRule="exact"/>
              <w:jc w:val="center"/>
              <w:rPr>
                <w:b/>
                <w:color w:val="000000" w:themeColor="text1"/>
                <w:sz w:val="20"/>
              </w:rPr>
            </w:pPr>
          </w:p>
        </w:tc>
        <w:tc>
          <w:tcPr>
            <w:tcW w:w="9198" w:type="dxa"/>
          </w:tcPr>
          <w:p w:rsidR="006203E1" w:rsidRDefault="00840733">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zCs w:val="21"/>
              </w:rPr>
              <w:t>目标、方案</w:t>
            </w:r>
          </w:p>
          <w:p w:rsidR="006203E1" w:rsidRDefault="0084073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产品一次交验合格率98%；出厂合格率100%；顾客满意率95%</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2020年3月24-2020年11月目标完成情况：均完成</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公司的质量目标已分解到相关职能部门，规定了计算方法及统计周期，符合要求。</w:t>
            </w:r>
          </w:p>
        </w:tc>
      </w:tr>
      <w:tr w:rsidR="006203E1" w:rsidTr="00840733">
        <w:trPr>
          <w:cantSplit/>
          <w:trHeight w:val="700"/>
          <w:jc w:val="center"/>
        </w:trPr>
        <w:tc>
          <w:tcPr>
            <w:tcW w:w="720" w:type="dxa"/>
            <w:vMerge/>
            <w:vAlign w:val="center"/>
          </w:tcPr>
          <w:p w:rsidR="006203E1" w:rsidRDefault="006203E1">
            <w:pPr>
              <w:spacing w:line="240" w:lineRule="exact"/>
              <w:jc w:val="center"/>
              <w:rPr>
                <w:b/>
                <w:color w:val="000000" w:themeColor="text1"/>
                <w:sz w:val="20"/>
              </w:rPr>
            </w:pPr>
          </w:p>
        </w:tc>
        <w:tc>
          <w:tcPr>
            <w:tcW w:w="9198" w:type="dxa"/>
          </w:tcPr>
          <w:p w:rsidR="006203E1" w:rsidRDefault="00840733">
            <w:pPr>
              <w:spacing w:line="24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6203E1" w:rsidRDefault="00840733">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验证审核不涉及此条款</w:t>
            </w:r>
          </w:p>
        </w:tc>
      </w:tr>
      <w:tr w:rsidR="006203E1" w:rsidTr="00840733">
        <w:trPr>
          <w:cantSplit/>
          <w:trHeight w:val="840"/>
          <w:jc w:val="center"/>
        </w:trPr>
        <w:tc>
          <w:tcPr>
            <w:tcW w:w="720" w:type="dxa"/>
            <w:vMerge w:val="restart"/>
            <w:textDirection w:val="tbRlV"/>
            <w:vAlign w:val="center"/>
          </w:tcPr>
          <w:p w:rsidR="006203E1" w:rsidRDefault="0084073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6203E1" w:rsidRDefault="0084073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203E1" w:rsidRDefault="00840733">
            <w:pPr>
              <w:spacing w:line="300" w:lineRule="exact"/>
              <w:rPr>
                <w:rFonts w:ascii="宋体" w:hAnsi="宋体"/>
                <w:bCs/>
                <w:color w:val="000000" w:themeColor="text1"/>
                <w:sz w:val="18"/>
                <w:szCs w:val="18"/>
              </w:rPr>
            </w:pPr>
            <w:r>
              <w:rPr>
                <w:rFonts w:ascii="宋体" w:hAnsi="宋体" w:hint="eastAsia"/>
                <w:bCs/>
                <w:color w:val="000000" w:themeColor="text1"/>
                <w:sz w:val="18"/>
                <w:szCs w:val="18"/>
              </w:rPr>
              <w:t>验证审核不涉及此条款</w:t>
            </w:r>
          </w:p>
        </w:tc>
      </w:tr>
      <w:tr w:rsidR="006203E1">
        <w:trPr>
          <w:cantSplit/>
          <w:trHeight w:val="645"/>
          <w:jc w:val="center"/>
        </w:trPr>
        <w:tc>
          <w:tcPr>
            <w:tcW w:w="720" w:type="dxa"/>
            <w:vMerge/>
            <w:textDirection w:val="tbRlV"/>
            <w:vAlign w:val="center"/>
          </w:tcPr>
          <w:p w:rsidR="006203E1" w:rsidRDefault="006203E1">
            <w:pPr>
              <w:spacing w:line="240" w:lineRule="exact"/>
              <w:ind w:left="113" w:right="113"/>
              <w:jc w:val="center"/>
              <w:rPr>
                <w:b/>
                <w:color w:val="000000" w:themeColor="text1"/>
                <w:szCs w:val="21"/>
              </w:rPr>
            </w:pPr>
          </w:p>
        </w:tc>
        <w:tc>
          <w:tcPr>
            <w:tcW w:w="9198" w:type="dxa"/>
          </w:tcPr>
          <w:p w:rsidR="006203E1" w:rsidRDefault="00840733">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6203E1" w:rsidRDefault="00840733">
            <w:pPr>
              <w:spacing w:line="240" w:lineRule="exact"/>
              <w:rPr>
                <w:rFonts w:ascii="宋体" w:hAnsi="宋体"/>
                <w:bCs/>
                <w:color w:val="000000" w:themeColor="text1"/>
                <w:sz w:val="18"/>
                <w:szCs w:val="18"/>
              </w:rPr>
            </w:pPr>
            <w:r>
              <w:rPr>
                <w:rFonts w:ascii="宋体" w:hAnsi="宋体"/>
                <w:bCs/>
                <w:color w:val="000000" w:themeColor="text1"/>
                <w:sz w:val="18"/>
                <w:szCs w:val="18"/>
              </w:rPr>
              <w:t>企业目前主要工作人员25名，包括：管理、销售和采购人员、维修和质检人员、生产人员等。</w:t>
            </w:r>
          </w:p>
          <w:p w:rsidR="006203E1" w:rsidRDefault="00840733">
            <w:pPr>
              <w:spacing w:line="240" w:lineRule="exact"/>
              <w:rPr>
                <w:rFonts w:ascii="宋体" w:hAnsi="宋体"/>
                <w:bCs/>
                <w:color w:val="000000" w:themeColor="text1"/>
                <w:sz w:val="18"/>
                <w:szCs w:val="18"/>
              </w:rPr>
            </w:pPr>
            <w:r>
              <w:rPr>
                <w:rFonts w:ascii="宋体" w:hAnsi="宋体"/>
                <w:bCs/>
                <w:color w:val="000000" w:themeColor="text1"/>
                <w:sz w:val="18"/>
                <w:szCs w:val="18"/>
              </w:rPr>
              <w:t>查起重机操作工  具有Q2（限桥式起重机）资格证  有效</w:t>
            </w:r>
          </w:p>
          <w:p w:rsidR="006203E1" w:rsidRDefault="00840733">
            <w:pPr>
              <w:spacing w:line="240" w:lineRule="exact"/>
              <w:rPr>
                <w:rFonts w:ascii="宋体" w:hAnsi="宋体"/>
                <w:bCs/>
                <w:color w:val="000000" w:themeColor="text1"/>
                <w:sz w:val="18"/>
                <w:szCs w:val="18"/>
              </w:rPr>
            </w:pPr>
            <w:r>
              <w:rPr>
                <w:rFonts w:ascii="宋体" w:hAnsi="宋体"/>
                <w:bCs/>
                <w:color w:val="000000" w:themeColor="text1"/>
                <w:sz w:val="18"/>
                <w:szCs w:val="18"/>
              </w:rPr>
              <w:t>生产设备：磨床、数控车床、油压机、摇臂钻、桥式起重机、线切割。</w:t>
            </w:r>
          </w:p>
          <w:p w:rsidR="006203E1" w:rsidRDefault="00840733">
            <w:pPr>
              <w:spacing w:line="240" w:lineRule="exact"/>
              <w:rPr>
                <w:rFonts w:ascii="宋体" w:hAnsi="宋体"/>
                <w:bCs/>
                <w:color w:val="000000" w:themeColor="text1"/>
                <w:sz w:val="18"/>
                <w:szCs w:val="18"/>
              </w:rPr>
            </w:pPr>
            <w:r>
              <w:rPr>
                <w:rFonts w:ascii="宋体" w:hAnsi="宋体"/>
                <w:bCs/>
                <w:color w:val="000000" w:themeColor="text1"/>
                <w:sz w:val="18"/>
                <w:szCs w:val="18"/>
              </w:rPr>
              <w:t>监视和测量设备：钢卷尺、钢直尺</w:t>
            </w:r>
            <w:r>
              <w:rPr>
                <w:rFonts w:ascii="宋体" w:hAnsi="宋体" w:hint="eastAsia"/>
                <w:bCs/>
                <w:color w:val="000000" w:themeColor="text1"/>
                <w:sz w:val="18"/>
                <w:szCs w:val="18"/>
              </w:rPr>
              <w:t>、</w:t>
            </w:r>
            <w:r>
              <w:rPr>
                <w:rFonts w:ascii="宋体" w:hAnsi="宋体"/>
                <w:bCs/>
                <w:color w:val="000000" w:themeColor="text1"/>
                <w:sz w:val="18"/>
                <w:szCs w:val="18"/>
              </w:rPr>
              <w:t>游标卡尺</w:t>
            </w:r>
            <w:r>
              <w:rPr>
                <w:rFonts w:ascii="宋体" w:hAnsi="宋体" w:hint="eastAsia"/>
                <w:bCs/>
                <w:color w:val="000000" w:themeColor="text1"/>
                <w:sz w:val="18"/>
                <w:szCs w:val="18"/>
              </w:rPr>
              <w:t>、</w:t>
            </w:r>
            <w:r>
              <w:rPr>
                <w:rFonts w:ascii="宋体" w:hAnsi="宋体"/>
                <w:bCs/>
                <w:color w:val="000000" w:themeColor="text1"/>
                <w:sz w:val="18"/>
                <w:szCs w:val="18"/>
              </w:rPr>
              <w:t>三坐标等</w:t>
            </w:r>
          </w:p>
          <w:p w:rsidR="006203E1" w:rsidRDefault="00840733">
            <w:pPr>
              <w:spacing w:line="240" w:lineRule="exact"/>
              <w:rPr>
                <w:rFonts w:ascii="宋体" w:hAnsi="宋体"/>
                <w:bCs/>
                <w:color w:val="000000" w:themeColor="text1"/>
                <w:sz w:val="18"/>
                <w:szCs w:val="18"/>
              </w:rPr>
            </w:pPr>
            <w:r>
              <w:rPr>
                <w:rFonts w:ascii="宋体" w:hAnsi="宋体"/>
                <w:bCs/>
                <w:color w:val="000000" w:themeColor="text1"/>
                <w:sz w:val="18"/>
                <w:szCs w:val="18"/>
              </w:rPr>
              <w:t>办公设备：电话，电脑、打印机、复印机、空调、办公桌椅等。</w:t>
            </w:r>
          </w:p>
          <w:p w:rsidR="006203E1" w:rsidRDefault="00840733">
            <w:pPr>
              <w:spacing w:line="240" w:lineRule="exact"/>
              <w:rPr>
                <w:rFonts w:ascii="宋体" w:hAnsi="宋体"/>
                <w:bCs/>
                <w:color w:val="000000" w:themeColor="text1"/>
                <w:sz w:val="18"/>
                <w:szCs w:val="18"/>
              </w:rPr>
            </w:pPr>
            <w:r>
              <w:rPr>
                <w:rFonts w:ascii="宋体" w:hAnsi="宋体"/>
                <w:bCs/>
                <w:color w:val="000000" w:themeColor="text1"/>
                <w:sz w:val="18"/>
                <w:szCs w:val="18"/>
              </w:rPr>
              <w:t>特种设备：桥式起重机  定期检测报告 有效</w:t>
            </w:r>
          </w:p>
          <w:p w:rsidR="006203E1" w:rsidRDefault="00840733">
            <w:pPr>
              <w:spacing w:line="240" w:lineRule="exact"/>
              <w:rPr>
                <w:rFonts w:ascii="宋体" w:hAnsi="宋体"/>
                <w:bCs/>
                <w:color w:val="000000" w:themeColor="text1"/>
                <w:sz w:val="18"/>
                <w:szCs w:val="18"/>
              </w:rPr>
            </w:pPr>
            <w:r>
              <w:rPr>
                <w:rFonts w:ascii="宋体" w:hAnsi="宋体"/>
                <w:bCs/>
                <w:color w:val="000000" w:themeColor="text1"/>
                <w:sz w:val="18"/>
                <w:szCs w:val="18"/>
              </w:rPr>
              <w:t>2)外部资源，如供方、客户等相关方。</w:t>
            </w:r>
          </w:p>
          <w:p w:rsidR="006203E1" w:rsidRDefault="00840733">
            <w:pPr>
              <w:spacing w:line="240" w:lineRule="exact"/>
              <w:rPr>
                <w:rFonts w:ascii="宋体" w:hAnsi="宋体"/>
                <w:bCs/>
                <w:color w:val="000000" w:themeColor="text1"/>
                <w:sz w:val="18"/>
                <w:szCs w:val="18"/>
              </w:rPr>
            </w:pPr>
            <w:r>
              <w:rPr>
                <w:rFonts w:ascii="宋体" w:hAnsi="宋体"/>
                <w:bCs/>
                <w:color w:val="000000" w:themeColor="text1"/>
                <w:sz w:val="18"/>
                <w:szCs w:val="18"/>
              </w:rPr>
              <w:t>目前企业所提供的资源能</w:t>
            </w:r>
            <w:proofErr w:type="gramStart"/>
            <w:r>
              <w:rPr>
                <w:rFonts w:ascii="宋体" w:hAnsi="宋体"/>
                <w:bCs/>
                <w:color w:val="000000" w:themeColor="text1"/>
                <w:sz w:val="18"/>
                <w:szCs w:val="18"/>
              </w:rPr>
              <w:t>能</w:t>
            </w:r>
            <w:proofErr w:type="gramEnd"/>
            <w:r>
              <w:rPr>
                <w:rFonts w:ascii="宋体" w:hAnsi="宋体"/>
                <w:bCs/>
                <w:color w:val="000000" w:themeColor="text1"/>
                <w:sz w:val="18"/>
                <w:szCs w:val="18"/>
              </w:rPr>
              <w:t>满足管理体系运行的需要。</w:t>
            </w:r>
          </w:p>
        </w:tc>
      </w:tr>
      <w:tr w:rsidR="006203E1">
        <w:trPr>
          <w:cantSplit/>
          <w:trHeight w:val="645"/>
          <w:jc w:val="center"/>
        </w:trPr>
        <w:tc>
          <w:tcPr>
            <w:tcW w:w="720" w:type="dxa"/>
            <w:vMerge/>
            <w:textDirection w:val="tbRlV"/>
            <w:vAlign w:val="center"/>
          </w:tcPr>
          <w:p w:rsidR="006203E1" w:rsidRDefault="006203E1">
            <w:pPr>
              <w:spacing w:line="240" w:lineRule="exact"/>
              <w:ind w:left="113" w:right="113"/>
              <w:jc w:val="center"/>
              <w:rPr>
                <w:b/>
                <w:color w:val="000000" w:themeColor="text1"/>
                <w:szCs w:val="21"/>
              </w:rPr>
            </w:pPr>
          </w:p>
        </w:tc>
        <w:tc>
          <w:tcPr>
            <w:tcW w:w="9198" w:type="dxa"/>
          </w:tcPr>
          <w:p w:rsidR="006203E1" w:rsidRDefault="00840733">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验证审核不涉及此条款</w:t>
            </w:r>
          </w:p>
        </w:tc>
      </w:tr>
      <w:tr w:rsidR="006203E1">
        <w:trPr>
          <w:cantSplit/>
          <w:trHeight w:val="645"/>
          <w:jc w:val="center"/>
        </w:trPr>
        <w:tc>
          <w:tcPr>
            <w:tcW w:w="720" w:type="dxa"/>
            <w:vMerge/>
            <w:textDirection w:val="tbRlV"/>
            <w:vAlign w:val="center"/>
          </w:tcPr>
          <w:p w:rsidR="006203E1" w:rsidRDefault="006203E1">
            <w:pPr>
              <w:spacing w:line="240" w:lineRule="exact"/>
              <w:ind w:left="113" w:right="113"/>
              <w:jc w:val="center"/>
              <w:rPr>
                <w:b/>
                <w:color w:val="000000" w:themeColor="text1"/>
                <w:szCs w:val="21"/>
              </w:rPr>
            </w:pPr>
          </w:p>
        </w:tc>
        <w:tc>
          <w:tcPr>
            <w:tcW w:w="9198" w:type="dxa"/>
          </w:tcPr>
          <w:p w:rsidR="006203E1" w:rsidRDefault="0084073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企业编制计量</w:t>
            </w:r>
            <w:proofErr w:type="gramStart"/>
            <w:r>
              <w:rPr>
                <w:rFonts w:ascii="宋体" w:hAnsi="宋体" w:hint="eastAsia"/>
                <w:bCs/>
                <w:color w:val="000000" w:themeColor="text1"/>
                <w:sz w:val="18"/>
                <w:szCs w:val="18"/>
              </w:rPr>
              <w:t>器具台</w:t>
            </w:r>
            <w:proofErr w:type="gramEnd"/>
            <w:r>
              <w:rPr>
                <w:rFonts w:ascii="宋体" w:hAnsi="宋体" w:hint="eastAsia"/>
                <w:bCs/>
                <w:color w:val="000000" w:themeColor="text1"/>
                <w:sz w:val="18"/>
                <w:szCs w:val="18"/>
              </w:rPr>
              <w:t>账，记录了设备编号、名称、规格型号等内容。</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组织配置的监视测量设备主要为钢直尺、钢卷尺、游标卡尺、三坐标等。基本满足检验需要。</w:t>
            </w:r>
          </w:p>
          <w:p w:rsidR="006203E1" w:rsidRDefault="00840733">
            <w:pPr>
              <w:spacing w:line="24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抽设备</w:t>
            </w:r>
            <w:proofErr w:type="gramEnd"/>
            <w:r>
              <w:rPr>
                <w:rFonts w:ascii="宋体" w:hAnsi="宋体" w:hint="eastAsia"/>
                <w:bCs/>
                <w:color w:val="000000" w:themeColor="text1"/>
                <w:sz w:val="18"/>
                <w:szCs w:val="18"/>
              </w:rPr>
              <w:t>校准/验证情况，基本符合要求</w:t>
            </w:r>
            <w:r>
              <w:rPr>
                <w:rFonts w:ascii="宋体" w:hAnsi="宋体"/>
                <w:bCs/>
                <w:color w:val="000000" w:themeColor="text1"/>
                <w:sz w:val="18"/>
                <w:szCs w:val="18"/>
              </w:rPr>
              <w:t xml:space="preserve"> </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现场使用的监视测量设备由车间负责保管，检验用的测量设备由质检人员专人负责，防止潮湿、磕碰和损坏。未发生使用过程中失效的现象，如果出现，清楚应立即停止使用，</w:t>
            </w:r>
            <w:proofErr w:type="gramStart"/>
            <w:r>
              <w:rPr>
                <w:rFonts w:ascii="宋体" w:hAnsi="宋体" w:hint="eastAsia"/>
                <w:bCs/>
                <w:color w:val="000000" w:themeColor="text1"/>
                <w:sz w:val="18"/>
                <w:szCs w:val="18"/>
              </w:rPr>
              <w:t>送具有</w:t>
            </w:r>
            <w:proofErr w:type="gramEnd"/>
            <w:r>
              <w:rPr>
                <w:rFonts w:ascii="宋体" w:hAnsi="宋体" w:hint="eastAsia"/>
                <w:bCs/>
                <w:color w:val="000000" w:themeColor="text1"/>
                <w:sz w:val="18"/>
                <w:szCs w:val="18"/>
              </w:rPr>
              <w:t>计量资质的检定部门检定，并对已往所检结果重新检验。监视和测量用软件均为设备自带，设备校准时同事校准，版本升级时设备返厂。</w:t>
            </w:r>
          </w:p>
        </w:tc>
      </w:tr>
      <w:tr w:rsidR="006203E1" w:rsidTr="00840733">
        <w:trPr>
          <w:cantSplit/>
          <w:trHeight w:val="620"/>
          <w:jc w:val="center"/>
        </w:trPr>
        <w:tc>
          <w:tcPr>
            <w:tcW w:w="720" w:type="dxa"/>
            <w:vMerge/>
            <w:textDirection w:val="tbRlV"/>
            <w:vAlign w:val="center"/>
          </w:tcPr>
          <w:p w:rsidR="006203E1" w:rsidRDefault="006203E1">
            <w:pPr>
              <w:spacing w:line="240" w:lineRule="exact"/>
              <w:ind w:left="113" w:right="113"/>
              <w:jc w:val="center"/>
              <w:rPr>
                <w:b/>
                <w:color w:val="000000" w:themeColor="text1"/>
                <w:szCs w:val="21"/>
              </w:rPr>
            </w:pPr>
          </w:p>
        </w:tc>
        <w:tc>
          <w:tcPr>
            <w:tcW w:w="9198" w:type="dxa"/>
          </w:tcPr>
          <w:p w:rsidR="00840733" w:rsidRPr="00840733" w:rsidRDefault="00840733" w:rsidP="0084073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验证审核不涉及此条款</w:t>
            </w:r>
          </w:p>
        </w:tc>
      </w:tr>
      <w:tr w:rsidR="006203E1">
        <w:trPr>
          <w:cantSplit/>
          <w:trHeight w:val="2531"/>
          <w:jc w:val="center"/>
        </w:trPr>
        <w:tc>
          <w:tcPr>
            <w:tcW w:w="720" w:type="dxa"/>
            <w:vMerge w:val="restart"/>
            <w:textDirection w:val="tbRlV"/>
            <w:vAlign w:val="center"/>
          </w:tcPr>
          <w:p w:rsidR="006203E1" w:rsidRDefault="0084073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203E1" w:rsidRDefault="00840733">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6203E1" w:rsidRDefault="00840733" w:rsidP="00840733">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经总经理批准实施。</w:t>
            </w:r>
          </w:p>
          <w:p w:rsidR="006203E1" w:rsidRDefault="00840733">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6203E1">
        <w:trPr>
          <w:cantSplit/>
          <w:trHeight w:val="2004"/>
          <w:jc w:val="center"/>
        </w:trPr>
        <w:tc>
          <w:tcPr>
            <w:tcW w:w="720" w:type="dxa"/>
            <w:vMerge/>
            <w:vAlign w:val="center"/>
          </w:tcPr>
          <w:p w:rsidR="006203E1" w:rsidRDefault="006203E1">
            <w:pPr>
              <w:spacing w:line="240" w:lineRule="exact"/>
              <w:jc w:val="center"/>
              <w:rPr>
                <w:b/>
                <w:color w:val="000000" w:themeColor="text1"/>
                <w:szCs w:val="21"/>
              </w:rPr>
            </w:pPr>
          </w:p>
        </w:tc>
        <w:tc>
          <w:tcPr>
            <w:tcW w:w="9198" w:type="dxa"/>
          </w:tcPr>
          <w:p w:rsidR="006203E1" w:rsidRDefault="00840733">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6203E1" w:rsidRDefault="0084073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楷体_GB2312" w:eastAsia="楷体_GB2312" w:hint="eastAsia"/>
                <w:color w:val="000000" w:themeColor="text1"/>
                <w:sz w:val="20"/>
                <w:szCs w:val="20"/>
              </w:rPr>
              <w:t>a)通过各种</w:t>
            </w:r>
            <w:proofErr w:type="gramStart"/>
            <w:r>
              <w:rPr>
                <w:rFonts w:ascii="楷体_GB2312" w:eastAsia="楷体_GB2312" w:hint="eastAsia"/>
                <w:color w:val="000000" w:themeColor="text1"/>
                <w:sz w:val="20"/>
                <w:szCs w:val="20"/>
              </w:rPr>
              <w:t>列会</w:t>
            </w:r>
            <w:proofErr w:type="gramEnd"/>
            <w:r>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6203E1" w:rsidRDefault="0084073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color w:val="000000" w:themeColor="text1"/>
                <w:sz w:val="20"/>
                <w:szCs w:val="20"/>
              </w:rPr>
              <w:t>良好</w:t>
            </w:r>
          </w:p>
          <w:p w:rsidR="006203E1" w:rsidRDefault="00840733">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ascii="楷体_GB2312" w:eastAsia="楷体_GB2312" w:hint="eastAsia"/>
                <w:color w:val="000000" w:themeColor="text1"/>
                <w:sz w:val="20"/>
                <w:szCs w:val="20"/>
              </w:rPr>
              <w:t>a)与供方沟通采购产品信息，产品质量和交货信息等；b)与顾客沟通新产品信息、产品质量、交付情况和服务方面等；c)与当地政府主管部门进行交流沟通。</w:t>
            </w:r>
          </w:p>
          <w:p w:rsidR="006203E1" w:rsidRDefault="00840733">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840733" w:rsidTr="00840733">
        <w:trPr>
          <w:cantSplit/>
          <w:trHeight w:val="11386"/>
          <w:jc w:val="center"/>
        </w:trPr>
        <w:tc>
          <w:tcPr>
            <w:tcW w:w="720" w:type="dxa"/>
            <w:vMerge/>
            <w:vAlign w:val="center"/>
          </w:tcPr>
          <w:p w:rsidR="00840733" w:rsidRDefault="00840733">
            <w:pPr>
              <w:spacing w:line="240" w:lineRule="exact"/>
              <w:jc w:val="center"/>
              <w:rPr>
                <w:b/>
                <w:color w:val="000000" w:themeColor="text1"/>
                <w:szCs w:val="21"/>
              </w:rPr>
            </w:pPr>
          </w:p>
        </w:tc>
        <w:tc>
          <w:tcPr>
            <w:tcW w:w="9198" w:type="dxa"/>
          </w:tcPr>
          <w:p w:rsidR="00840733" w:rsidRDefault="0084073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40733" w:rsidRDefault="00840733">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企业根据客户要求对维修进行策划：</w:t>
            </w:r>
          </w:p>
          <w:p w:rsidR="00840733" w:rsidRDefault="00840733" w:rsidP="00840733">
            <w:pPr>
              <w:spacing w:line="240" w:lineRule="exact"/>
              <w:ind w:left="142" w:hangingChars="79" w:hanging="142"/>
              <w:rPr>
                <w:color w:val="000000" w:themeColor="text1"/>
                <w:sz w:val="18"/>
                <w:szCs w:val="18"/>
              </w:rPr>
            </w:pPr>
            <w:r>
              <w:rPr>
                <w:rFonts w:hint="eastAsia"/>
                <w:color w:val="000000" w:themeColor="text1"/>
                <w:sz w:val="18"/>
                <w:szCs w:val="18"/>
              </w:rPr>
              <w:t>1</w:t>
            </w:r>
            <w:r>
              <w:rPr>
                <w:rFonts w:hint="eastAsia"/>
                <w:color w:val="000000" w:themeColor="text1"/>
                <w:sz w:val="18"/>
                <w:szCs w:val="18"/>
              </w:rPr>
              <w:t>、确定产品和服务的要求：客户技术文件及图纸；</w:t>
            </w:r>
            <w:r>
              <w:rPr>
                <w:rFonts w:hint="eastAsia"/>
                <w:color w:val="000000" w:themeColor="text1"/>
                <w:sz w:val="18"/>
                <w:szCs w:val="18"/>
              </w:rPr>
              <w:t>GB/T 1804-2000</w:t>
            </w:r>
            <w:r>
              <w:rPr>
                <w:rFonts w:hint="eastAsia"/>
                <w:color w:val="000000" w:themeColor="text1"/>
                <w:sz w:val="18"/>
                <w:szCs w:val="18"/>
              </w:rPr>
              <w:t>、</w:t>
            </w:r>
            <w:r>
              <w:rPr>
                <w:rFonts w:hint="eastAsia"/>
                <w:color w:val="000000" w:themeColor="text1"/>
                <w:sz w:val="18"/>
                <w:szCs w:val="18"/>
              </w:rPr>
              <w:t>GB/T 25376-2010  </w:t>
            </w:r>
            <w:r>
              <w:rPr>
                <w:rFonts w:hint="eastAsia"/>
                <w:color w:val="000000" w:themeColor="text1"/>
                <w:sz w:val="18"/>
                <w:szCs w:val="18"/>
              </w:rPr>
              <w:t>金属切削机床</w:t>
            </w:r>
            <w:r>
              <w:rPr>
                <w:rFonts w:hint="eastAsia"/>
                <w:color w:val="000000" w:themeColor="text1"/>
                <w:sz w:val="18"/>
                <w:szCs w:val="18"/>
              </w:rPr>
              <w:t xml:space="preserve"> </w:t>
            </w:r>
            <w:r>
              <w:rPr>
                <w:rFonts w:hint="eastAsia"/>
                <w:color w:val="000000" w:themeColor="text1"/>
                <w:sz w:val="18"/>
                <w:szCs w:val="18"/>
              </w:rPr>
              <w:t>机械加工件通用技术条件机械加工工艺装备基本术语</w:t>
            </w:r>
            <w:r>
              <w:rPr>
                <w:rFonts w:hint="eastAsia"/>
                <w:color w:val="000000" w:themeColor="text1"/>
                <w:sz w:val="18"/>
                <w:szCs w:val="18"/>
              </w:rPr>
              <w:t>GB/T 1008-2008</w:t>
            </w:r>
            <w:r>
              <w:rPr>
                <w:rFonts w:hint="eastAsia"/>
                <w:color w:val="000000" w:themeColor="text1"/>
                <w:sz w:val="18"/>
                <w:szCs w:val="18"/>
              </w:rPr>
              <w:t>、机械加工定位、夹紧符号</w:t>
            </w:r>
            <w:r>
              <w:rPr>
                <w:rFonts w:hint="eastAsia"/>
                <w:color w:val="000000" w:themeColor="text1"/>
                <w:sz w:val="18"/>
                <w:szCs w:val="18"/>
              </w:rPr>
              <w:t>JB/T 5061-2006</w:t>
            </w:r>
            <w:r>
              <w:rPr>
                <w:rFonts w:hint="eastAsia"/>
                <w:color w:val="000000" w:themeColor="text1"/>
                <w:sz w:val="18"/>
                <w:szCs w:val="18"/>
              </w:rPr>
              <w:t>、</w:t>
            </w:r>
            <w:proofErr w:type="gramStart"/>
            <w:r>
              <w:rPr>
                <w:rFonts w:hint="eastAsia"/>
                <w:color w:val="000000" w:themeColor="text1"/>
                <w:sz w:val="18"/>
                <w:szCs w:val="18"/>
              </w:rPr>
              <w:t>械加工</w:t>
            </w:r>
            <w:proofErr w:type="gramEnd"/>
            <w:r>
              <w:rPr>
                <w:rFonts w:hint="eastAsia"/>
                <w:color w:val="000000" w:themeColor="text1"/>
                <w:sz w:val="18"/>
                <w:szCs w:val="18"/>
              </w:rPr>
              <w:t>工艺守则</w:t>
            </w:r>
            <w:r>
              <w:rPr>
                <w:rFonts w:hint="eastAsia"/>
                <w:color w:val="000000" w:themeColor="text1"/>
                <w:sz w:val="18"/>
                <w:szCs w:val="18"/>
              </w:rPr>
              <w:t>JB/T 9168-2006</w:t>
            </w:r>
            <w:r>
              <w:rPr>
                <w:rFonts w:hint="eastAsia"/>
                <w:color w:val="000000" w:themeColor="text1"/>
                <w:sz w:val="18"/>
                <w:szCs w:val="18"/>
              </w:rPr>
              <w:t>等</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2</w:t>
            </w:r>
            <w:r>
              <w:rPr>
                <w:rFonts w:hint="eastAsia"/>
                <w:color w:val="000000" w:themeColor="text1"/>
                <w:sz w:val="18"/>
                <w:szCs w:val="18"/>
              </w:rPr>
              <w:t>、制定目标，目标基本合理、可测量、可达到</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3</w:t>
            </w:r>
            <w:r>
              <w:rPr>
                <w:rFonts w:hint="eastAsia"/>
                <w:color w:val="000000" w:themeColor="text1"/>
                <w:sz w:val="18"/>
                <w:szCs w:val="18"/>
              </w:rPr>
              <w:t>、流程：客户提供图纸</w:t>
            </w:r>
            <w:r>
              <w:rPr>
                <w:rFonts w:hint="eastAsia"/>
                <w:color w:val="000000" w:themeColor="text1"/>
                <w:sz w:val="18"/>
                <w:szCs w:val="18"/>
              </w:rPr>
              <w:t>/</w:t>
            </w:r>
            <w:r>
              <w:rPr>
                <w:rFonts w:hint="eastAsia"/>
                <w:color w:val="000000" w:themeColor="text1"/>
                <w:sz w:val="18"/>
                <w:szCs w:val="18"/>
              </w:rPr>
              <w:t>技术文件</w:t>
            </w:r>
            <w:r>
              <w:rPr>
                <w:rFonts w:hint="eastAsia"/>
                <w:color w:val="000000" w:themeColor="text1"/>
                <w:sz w:val="18"/>
                <w:szCs w:val="18"/>
              </w:rPr>
              <w:t>--</w:t>
            </w:r>
            <w:r>
              <w:rPr>
                <w:rFonts w:hint="eastAsia"/>
                <w:color w:val="000000" w:themeColor="text1"/>
                <w:sz w:val="18"/>
                <w:szCs w:val="18"/>
              </w:rPr>
              <w:t>下料（铸造外包）</w:t>
            </w:r>
            <w:r>
              <w:rPr>
                <w:rFonts w:hint="eastAsia"/>
                <w:color w:val="000000" w:themeColor="text1"/>
                <w:sz w:val="18"/>
                <w:szCs w:val="18"/>
              </w:rPr>
              <w:t>--</w:t>
            </w:r>
            <w:r>
              <w:rPr>
                <w:rFonts w:hint="eastAsia"/>
                <w:color w:val="000000" w:themeColor="text1"/>
                <w:sz w:val="18"/>
                <w:szCs w:val="18"/>
              </w:rPr>
              <w:t>机加工（车、</w:t>
            </w:r>
            <w:proofErr w:type="gramStart"/>
            <w:r>
              <w:rPr>
                <w:rFonts w:hint="eastAsia"/>
                <w:color w:val="000000" w:themeColor="text1"/>
                <w:sz w:val="18"/>
                <w:szCs w:val="18"/>
              </w:rPr>
              <w:t>铣</w:t>
            </w:r>
            <w:proofErr w:type="gramEnd"/>
            <w:r>
              <w:rPr>
                <w:rFonts w:hint="eastAsia"/>
                <w:color w:val="000000" w:themeColor="text1"/>
                <w:sz w:val="18"/>
                <w:szCs w:val="18"/>
              </w:rPr>
              <w:t>、钳、钻孔）</w:t>
            </w:r>
            <w:r>
              <w:rPr>
                <w:rFonts w:hint="eastAsia"/>
                <w:color w:val="000000" w:themeColor="text1"/>
                <w:sz w:val="18"/>
                <w:szCs w:val="18"/>
              </w:rPr>
              <w:t>-</w:t>
            </w:r>
            <w:r>
              <w:rPr>
                <w:rFonts w:hint="eastAsia"/>
                <w:color w:val="000000" w:themeColor="text1"/>
                <w:sz w:val="18"/>
                <w:szCs w:val="18"/>
              </w:rPr>
              <w:t>数控精加工（</w:t>
            </w:r>
            <w:proofErr w:type="gramStart"/>
            <w:r>
              <w:rPr>
                <w:rFonts w:hint="eastAsia"/>
                <w:color w:val="000000" w:themeColor="text1"/>
                <w:sz w:val="18"/>
                <w:szCs w:val="18"/>
              </w:rPr>
              <w:t>铣</w:t>
            </w:r>
            <w:proofErr w:type="gramEnd"/>
            <w:r>
              <w:rPr>
                <w:rFonts w:hint="eastAsia"/>
                <w:color w:val="000000" w:themeColor="text1"/>
                <w:sz w:val="18"/>
                <w:szCs w:val="18"/>
              </w:rPr>
              <w:t>）</w:t>
            </w:r>
            <w:r>
              <w:rPr>
                <w:rFonts w:hint="eastAsia"/>
                <w:color w:val="000000" w:themeColor="text1"/>
                <w:sz w:val="18"/>
                <w:szCs w:val="18"/>
              </w:rPr>
              <w:t>--</w:t>
            </w:r>
            <w:r>
              <w:rPr>
                <w:rFonts w:hint="eastAsia"/>
                <w:color w:val="000000" w:themeColor="text1"/>
                <w:sz w:val="18"/>
                <w:szCs w:val="18"/>
              </w:rPr>
              <w:t>装配</w:t>
            </w:r>
            <w:r>
              <w:rPr>
                <w:rFonts w:hint="eastAsia"/>
                <w:color w:val="000000" w:themeColor="text1"/>
                <w:sz w:val="18"/>
                <w:szCs w:val="18"/>
              </w:rPr>
              <w:t>--</w:t>
            </w:r>
            <w:r>
              <w:rPr>
                <w:rFonts w:hint="eastAsia"/>
                <w:color w:val="000000" w:themeColor="text1"/>
                <w:sz w:val="18"/>
                <w:szCs w:val="18"/>
              </w:rPr>
              <w:t>钳工调试</w:t>
            </w:r>
            <w:r>
              <w:rPr>
                <w:rFonts w:hint="eastAsia"/>
                <w:color w:val="000000" w:themeColor="text1"/>
                <w:sz w:val="18"/>
                <w:szCs w:val="18"/>
              </w:rPr>
              <w:t>---</w:t>
            </w:r>
            <w:r>
              <w:rPr>
                <w:rFonts w:hint="eastAsia"/>
                <w:color w:val="000000" w:themeColor="text1"/>
                <w:sz w:val="18"/>
                <w:szCs w:val="18"/>
              </w:rPr>
              <w:t>检验</w:t>
            </w:r>
            <w:r>
              <w:rPr>
                <w:rFonts w:hint="eastAsia"/>
                <w:color w:val="000000" w:themeColor="text1"/>
                <w:sz w:val="18"/>
                <w:szCs w:val="18"/>
              </w:rPr>
              <w:t>--</w:t>
            </w:r>
            <w:r>
              <w:rPr>
                <w:rFonts w:hint="eastAsia"/>
                <w:color w:val="000000" w:themeColor="text1"/>
                <w:sz w:val="18"/>
                <w:szCs w:val="18"/>
              </w:rPr>
              <w:t>验收</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4</w:t>
            </w:r>
            <w:r>
              <w:rPr>
                <w:rFonts w:hint="eastAsia"/>
                <w:color w:val="000000" w:themeColor="text1"/>
                <w:sz w:val="18"/>
                <w:szCs w:val="18"/>
              </w:rPr>
              <w:t>、策划了设备操作规程、客户技术文件、图纸等作业指导文件，及产品检验记录等记录。</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5</w:t>
            </w:r>
            <w:r>
              <w:rPr>
                <w:rFonts w:hint="eastAsia"/>
                <w:color w:val="000000" w:themeColor="text1"/>
                <w:sz w:val="18"/>
                <w:szCs w:val="18"/>
              </w:rPr>
              <w:t>、所需资源：配备了磨床、数控车床、摇臂钻、天车、线切割、油压机等生产</w:t>
            </w:r>
            <w:proofErr w:type="gramStart"/>
            <w:r>
              <w:rPr>
                <w:rFonts w:hint="eastAsia"/>
                <w:color w:val="000000" w:themeColor="text1"/>
                <w:sz w:val="18"/>
                <w:szCs w:val="18"/>
              </w:rPr>
              <w:t>设备及钢直尺</w:t>
            </w:r>
            <w:proofErr w:type="gramEnd"/>
            <w:r>
              <w:rPr>
                <w:rFonts w:hint="eastAsia"/>
                <w:color w:val="000000" w:themeColor="text1"/>
                <w:sz w:val="18"/>
                <w:szCs w:val="18"/>
              </w:rPr>
              <w:t>等检验设备，满足生产及质检要求</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人员经过培训上岗等。基本满足工作需要。资源基本满足。</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6</w:t>
            </w:r>
            <w:r>
              <w:rPr>
                <w:rFonts w:hint="eastAsia"/>
                <w:color w:val="000000" w:themeColor="text1"/>
                <w:sz w:val="18"/>
                <w:szCs w:val="18"/>
              </w:rPr>
              <w:t>、遵照岗位职责、设备操作规程、客户技术文件、工艺流程、图纸等作业指导文件实施过程控制。</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产品通过检验来对产品实现过程进行控制。生产过程中由目负责人组织进行检查，完成后由客户进行验收，符合要求</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策划了生产计划通知单、首件检验、成品检验记录等，记录均保期</w:t>
            </w:r>
            <w:r>
              <w:rPr>
                <w:rFonts w:hint="eastAsia"/>
                <w:color w:val="000000" w:themeColor="text1"/>
                <w:sz w:val="18"/>
                <w:szCs w:val="18"/>
              </w:rPr>
              <w:t>3</w:t>
            </w:r>
            <w:r>
              <w:rPr>
                <w:rFonts w:hint="eastAsia"/>
                <w:color w:val="000000" w:themeColor="text1"/>
                <w:sz w:val="18"/>
                <w:szCs w:val="18"/>
              </w:rPr>
              <w:t>年。由生产部统一汇总</w:t>
            </w:r>
            <w:proofErr w:type="gramStart"/>
            <w:r>
              <w:rPr>
                <w:rFonts w:hint="eastAsia"/>
                <w:color w:val="000000" w:themeColor="text1"/>
                <w:sz w:val="18"/>
                <w:szCs w:val="18"/>
              </w:rPr>
              <w:t>交综合</w:t>
            </w:r>
            <w:proofErr w:type="gramEnd"/>
            <w:r>
              <w:rPr>
                <w:rFonts w:hint="eastAsia"/>
                <w:color w:val="000000" w:themeColor="text1"/>
                <w:sz w:val="18"/>
                <w:szCs w:val="18"/>
              </w:rPr>
              <w:t>部存储。</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8</w:t>
            </w:r>
            <w:r>
              <w:rPr>
                <w:rFonts w:hint="eastAsia"/>
                <w:color w:val="000000" w:themeColor="text1"/>
                <w:sz w:val="18"/>
                <w:szCs w:val="18"/>
              </w:rPr>
              <w:t>、通过识别与评价对公司目标和战略方向相关，影响其实现质量管理体系预期结果的各种内外部环境因素，有效应对风险和机遇。</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9</w:t>
            </w:r>
            <w:r>
              <w:rPr>
                <w:rFonts w:hint="eastAsia"/>
                <w:color w:val="000000" w:themeColor="text1"/>
                <w:sz w:val="18"/>
                <w:szCs w:val="18"/>
              </w:rPr>
              <w:t>、外包过程：铸造过程</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10</w:t>
            </w:r>
            <w:r>
              <w:rPr>
                <w:rFonts w:hint="eastAsia"/>
                <w:color w:val="000000" w:themeColor="text1"/>
                <w:sz w:val="18"/>
                <w:szCs w:val="18"/>
              </w:rPr>
              <w:t>、策划适合组织体系运行需要，未发生更改，策划情况符合标准要求</w:t>
            </w:r>
          </w:p>
          <w:p w:rsidR="00840733" w:rsidRDefault="00840733">
            <w:pPr>
              <w:spacing w:line="240" w:lineRule="exact"/>
              <w:ind w:left="142" w:hangingChars="79" w:hanging="142"/>
              <w:rPr>
                <w:color w:val="000000" w:themeColor="text1"/>
                <w:sz w:val="18"/>
                <w:szCs w:val="18"/>
              </w:rPr>
            </w:pPr>
            <w:r>
              <w:rPr>
                <w:rFonts w:hint="eastAsia"/>
                <w:color w:val="000000" w:themeColor="text1"/>
                <w:sz w:val="18"/>
                <w:szCs w:val="18"/>
              </w:rPr>
              <w:t>产品实现策划的输出的信息充分，输出内容满足标准要求和企业实际。</w:t>
            </w:r>
          </w:p>
          <w:p w:rsidR="00840733" w:rsidRDefault="00840733">
            <w:pPr>
              <w:spacing w:line="240" w:lineRule="exact"/>
              <w:ind w:left="142" w:hangingChars="79" w:hanging="142"/>
              <w:rPr>
                <w:color w:val="000000" w:themeColor="text1"/>
                <w:sz w:val="18"/>
                <w:szCs w:val="18"/>
              </w:rPr>
            </w:pPr>
          </w:p>
          <w:p w:rsidR="00840733" w:rsidRDefault="00840733" w:rsidP="00840733">
            <w:pPr>
              <w:spacing w:line="240" w:lineRule="exact"/>
              <w:ind w:left="167" w:hangingChars="79" w:hanging="167"/>
              <w:rPr>
                <w:b/>
                <w:bCs/>
                <w:color w:val="000000" w:themeColor="text1"/>
                <w:szCs w:val="21"/>
              </w:rPr>
            </w:pPr>
            <w:r>
              <w:rPr>
                <w:rFonts w:hint="eastAsia"/>
                <w:b/>
                <w:bCs/>
                <w:color w:val="000000" w:themeColor="text1"/>
                <w:szCs w:val="21"/>
              </w:rPr>
              <w:t>设计开发</w:t>
            </w:r>
          </w:p>
          <w:p w:rsidR="00840733" w:rsidRDefault="00840733">
            <w:pPr>
              <w:jc w:val="left"/>
              <w:rPr>
                <w:color w:val="000000" w:themeColor="text1"/>
                <w:sz w:val="18"/>
                <w:szCs w:val="18"/>
              </w:rPr>
            </w:pPr>
            <w:r>
              <w:rPr>
                <w:sz w:val="18"/>
                <w:szCs w:val="18"/>
              </w:rPr>
              <w:t>该组织客户技术文件、图纸进行生产</w:t>
            </w:r>
            <w:r>
              <w:rPr>
                <w:sz w:val="18"/>
                <w:szCs w:val="18"/>
              </w:rPr>
              <w:t>,</w:t>
            </w:r>
            <w:r>
              <w:rPr>
                <w:sz w:val="18"/>
                <w:szCs w:val="18"/>
              </w:rPr>
              <w:t>流程、工艺、人员、设备均未发生变更，目前不存在产品设计和开发情况，</w:t>
            </w:r>
            <w:r>
              <w:rPr>
                <w:rFonts w:hint="eastAsia"/>
                <w:sz w:val="18"/>
                <w:szCs w:val="18"/>
              </w:rPr>
              <w:t>基</w:t>
            </w:r>
            <w:r>
              <w:rPr>
                <w:sz w:val="18"/>
                <w:szCs w:val="18"/>
              </w:rPr>
              <w:t>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hint="eastAsia"/>
                <w:sz w:val="18"/>
                <w:szCs w:val="18"/>
              </w:rPr>
              <w:t>。</w:t>
            </w:r>
          </w:p>
          <w:p w:rsidR="00840733" w:rsidRDefault="00840733">
            <w:pPr>
              <w:jc w:val="left"/>
              <w:rPr>
                <w:rFonts w:hint="eastAsia"/>
                <w:b/>
                <w:bCs/>
                <w:szCs w:val="21"/>
              </w:rPr>
            </w:pPr>
          </w:p>
          <w:p w:rsidR="00840733" w:rsidRDefault="00840733">
            <w:pPr>
              <w:jc w:val="left"/>
              <w:rPr>
                <w:b/>
                <w:bCs/>
                <w:szCs w:val="21"/>
              </w:rPr>
            </w:pPr>
            <w:r>
              <w:rPr>
                <w:rFonts w:hint="eastAsia"/>
                <w:b/>
                <w:bCs/>
                <w:szCs w:val="21"/>
              </w:rPr>
              <w:t>采购控制</w:t>
            </w:r>
          </w:p>
          <w:p w:rsidR="00840733" w:rsidRDefault="00840733">
            <w:pPr>
              <w:jc w:val="left"/>
              <w:rPr>
                <w:sz w:val="18"/>
                <w:szCs w:val="18"/>
              </w:rPr>
            </w:pPr>
            <w:r>
              <w:rPr>
                <w:sz w:val="18"/>
                <w:szCs w:val="18"/>
              </w:rPr>
              <w:t>制定了《采购管理控制程序》，内容符合标准要求。</w:t>
            </w:r>
          </w:p>
          <w:p w:rsidR="00840733" w:rsidRDefault="00840733">
            <w:pPr>
              <w:jc w:val="left"/>
              <w:rPr>
                <w:sz w:val="18"/>
                <w:szCs w:val="18"/>
              </w:rPr>
            </w:pPr>
            <w:r>
              <w:rPr>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w:t>
            </w:r>
            <w:r>
              <w:rPr>
                <w:sz w:val="18"/>
                <w:szCs w:val="18"/>
              </w:rPr>
              <w:t>“</w:t>
            </w:r>
            <w:r>
              <w:rPr>
                <w:sz w:val="18"/>
                <w:szCs w:val="18"/>
              </w:rPr>
              <w:t>合格供方名单</w:t>
            </w:r>
            <w:r>
              <w:rPr>
                <w:sz w:val="18"/>
                <w:szCs w:val="18"/>
              </w:rPr>
              <w:t>”</w:t>
            </w:r>
            <w:r>
              <w:rPr>
                <w:sz w:val="18"/>
                <w:szCs w:val="18"/>
              </w:rPr>
              <w:t>：</w:t>
            </w:r>
          </w:p>
          <w:p w:rsidR="00840733" w:rsidRDefault="00840733">
            <w:pPr>
              <w:jc w:val="left"/>
              <w:rPr>
                <w:sz w:val="18"/>
                <w:szCs w:val="18"/>
              </w:rPr>
            </w:pPr>
            <w:r>
              <w:rPr>
                <w:sz w:val="18"/>
                <w:szCs w:val="18"/>
              </w:rPr>
              <w:t>供应商名称</w:t>
            </w:r>
            <w:r>
              <w:rPr>
                <w:sz w:val="18"/>
                <w:szCs w:val="18"/>
              </w:rPr>
              <w:t xml:space="preserve">                     </w:t>
            </w:r>
            <w:r>
              <w:rPr>
                <w:sz w:val="18"/>
                <w:szCs w:val="18"/>
              </w:rPr>
              <w:t>采购产品</w:t>
            </w:r>
          </w:p>
          <w:p w:rsidR="00840733" w:rsidRDefault="00840733">
            <w:pPr>
              <w:jc w:val="left"/>
              <w:rPr>
                <w:sz w:val="18"/>
                <w:szCs w:val="18"/>
              </w:rPr>
            </w:pPr>
            <w:r>
              <w:rPr>
                <w:sz w:val="18"/>
                <w:szCs w:val="18"/>
              </w:rPr>
              <w:t>天津百利特热处理有限公司</w:t>
            </w:r>
            <w:r>
              <w:rPr>
                <w:sz w:val="18"/>
                <w:szCs w:val="18"/>
              </w:rPr>
              <w:t xml:space="preserve">          </w:t>
            </w:r>
            <w:r>
              <w:rPr>
                <w:sz w:val="18"/>
                <w:szCs w:val="18"/>
              </w:rPr>
              <w:t>模具钢</w:t>
            </w:r>
          </w:p>
          <w:p w:rsidR="00840733" w:rsidRDefault="00840733">
            <w:pPr>
              <w:jc w:val="left"/>
              <w:rPr>
                <w:sz w:val="18"/>
                <w:szCs w:val="18"/>
              </w:rPr>
            </w:pPr>
            <w:proofErr w:type="gramStart"/>
            <w:r>
              <w:rPr>
                <w:sz w:val="18"/>
                <w:szCs w:val="18"/>
              </w:rPr>
              <w:t>潍坊飞恒机械</w:t>
            </w:r>
            <w:proofErr w:type="gramEnd"/>
            <w:r>
              <w:rPr>
                <w:sz w:val="18"/>
                <w:szCs w:val="18"/>
              </w:rPr>
              <w:t>有限公司</w:t>
            </w:r>
            <w:r>
              <w:rPr>
                <w:sz w:val="18"/>
                <w:szCs w:val="18"/>
              </w:rPr>
              <w:t xml:space="preserve">              </w:t>
            </w:r>
            <w:r>
              <w:rPr>
                <w:sz w:val="18"/>
                <w:szCs w:val="18"/>
              </w:rPr>
              <w:t>铸件（外包方）</w:t>
            </w:r>
          </w:p>
          <w:p w:rsidR="00840733" w:rsidRDefault="00840733">
            <w:pPr>
              <w:jc w:val="left"/>
              <w:rPr>
                <w:sz w:val="18"/>
                <w:szCs w:val="18"/>
              </w:rPr>
            </w:pPr>
            <w:r>
              <w:rPr>
                <w:sz w:val="18"/>
                <w:szCs w:val="18"/>
              </w:rPr>
              <w:t>盘起工业（大连）有限公司</w:t>
            </w:r>
            <w:r>
              <w:rPr>
                <w:sz w:val="18"/>
                <w:szCs w:val="18"/>
              </w:rPr>
              <w:t xml:space="preserve">          </w:t>
            </w:r>
            <w:r>
              <w:rPr>
                <w:sz w:val="18"/>
                <w:szCs w:val="18"/>
              </w:rPr>
              <w:t>模具零配件</w:t>
            </w:r>
          </w:p>
          <w:p w:rsidR="00840733" w:rsidRDefault="00840733">
            <w:pPr>
              <w:jc w:val="left"/>
              <w:rPr>
                <w:sz w:val="18"/>
                <w:szCs w:val="18"/>
              </w:rPr>
            </w:pPr>
            <w:r>
              <w:rPr>
                <w:sz w:val="18"/>
                <w:szCs w:val="18"/>
              </w:rPr>
              <w:t>天津京泊模具铸造有限公司</w:t>
            </w:r>
            <w:r>
              <w:rPr>
                <w:sz w:val="18"/>
                <w:szCs w:val="18"/>
              </w:rPr>
              <w:t xml:space="preserve">          </w:t>
            </w:r>
            <w:r>
              <w:rPr>
                <w:sz w:val="18"/>
                <w:szCs w:val="18"/>
              </w:rPr>
              <w:t>铸件（外包方）</w:t>
            </w:r>
          </w:p>
          <w:p w:rsidR="00840733" w:rsidRDefault="00840733">
            <w:pPr>
              <w:jc w:val="left"/>
              <w:rPr>
                <w:sz w:val="18"/>
                <w:szCs w:val="18"/>
              </w:rPr>
            </w:pPr>
            <w:r>
              <w:rPr>
                <w:sz w:val="18"/>
                <w:szCs w:val="18"/>
              </w:rPr>
              <w:t>查见上述供方调查评价内容包括：质量体系认证情况、生产能力和供应能力情况、历史及社会信誉情况、质量及以往使用情况等，评定结论等。</w:t>
            </w:r>
          </w:p>
          <w:p w:rsidR="00840733" w:rsidRDefault="00840733">
            <w:pPr>
              <w:jc w:val="left"/>
              <w:rPr>
                <w:sz w:val="18"/>
                <w:szCs w:val="18"/>
              </w:rPr>
            </w:pPr>
            <w:r>
              <w:rPr>
                <w:sz w:val="18"/>
                <w:szCs w:val="18"/>
              </w:rPr>
              <w:t>批准人：张全胜</w:t>
            </w:r>
            <w:r>
              <w:rPr>
                <w:sz w:val="18"/>
                <w:szCs w:val="18"/>
              </w:rPr>
              <w:t>2020-3-6</w:t>
            </w:r>
          </w:p>
          <w:p w:rsidR="00840733" w:rsidRDefault="00840733">
            <w:pPr>
              <w:jc w:val="left"/>
              <w:rPr>
                <w:sz w:val="18"/>
                <w:szCs w:val="18"/>
              </w:rPr>
            </w:pPr>
            <w:r>
              <w:rPr>
                <w:rFonts w:hint="eastAsia"/>
                <w:sz w:val="18"/>
                <w:szCs w:val="18"/>
              </w:rPr>
              <w:t>抽采购合同及采购检验记录，符合要求。</w:t>
            </w:r>
          </w:p>
          <w:p w:rsidR="00840733" w:rsidRDefault="00840733" w:rsidP="00840733">
            <w:pPr>
              <w:jc w:val="left"/>
              <w:rPr>
                <w:color w:val="000000" w:themeColor="text1"/>
                <w:sz w:val="18"/>
                <w:szCs w:val="18"/>
              </w:rPr>
            </w:pPr>
            <w:r>
              <w:rPr>
                <w:rFonts w:hint="eastAsia"/>
                <w:sz w:val="18"/>
                <w:szCs w:val="18"/>
              </w:rPr>
              <w:t>采购过程受控。</w:t>
            </w:r>
          </w:p>
        </w:tc>
      </w:tr>
      <w:tr w:rsidR="006203E1">
        <w:trPr>
          <w:cantSplit/>
          <w:trHeight w:val="4412"/>
          <w:jc w:val="center"/>
        </w:trPr>
        <w:tc>
          <w:tcPr>
            <w:tcW w:w="720" w:type="dxa"/>
            <w:vMerge/>
            <w:vAlign w:val="center"/>
          </w:tcPr>
          <w:p w:rsidR="006203E1" w:rsidRDefault="006203E1">
            <w:pPr>
              <w:spacing w:line="240" w:lineRule="exact"/>
              <w:jc w:val="center"/>
              <w:rPr>
                <w:b/>
                <w:color w:val="000000" w:themeColor="text1"/>
                <w:szCs w:val="21"/>
              </w:rPr>
            </w:pPr>
          </w:p>
        </w:tc>
        <w:tc>
          <w:tcPr>
            <w:tcW w:w="9198" w:type="dxa"/>
          </w:tcPr>
          <w:p w:rsidR="00840733" w:rsidRDefault="00840733" w:rsidP="00840733">
            <w:pPr>
              <w:jc w:val="left"/>
              <w:rPr>
                <w:b/>
                <w:bCs/>
                <w:szCs w:val="21"/>
              </w:rPr>
            </w:pPr>
            <w:r>
              <w:rPr>
                <w:rFonts w:hint="eastAsia"/>
                <w:b/>
                <w:bCs/>
                <w:szCs w:val="21"/>
              </w:rPr>
              <w:t>生产过程控制</w:t>
            </w:r>
          </w:p>
          <w:p w:rsidR="00840733" w:rsidRDefault="00840733" w:rsidP="00840733">
            <w:pPr>
              <w:jc w:val="left"/>
              <w:rPr>
                <w:sz w:val="18"/>
                <w:szCs w:val="18"/>
              </w:rPr>
            </w:pPr>
            <w:r>
              <w:rPr>
                <w:sz w:val="18"/>
                <w:szCs w:val="18"/>
              </w:rPr>
              <w:t>企业根据客户技术文件、图纸</w:t>
            </w:r>
            <w:r>
              <w:rPr>
                <w:rFonts w:hint="eastAsia"/>
                <w:sz w:val="18"/>
                <w:szCs w:val="18"/>
              </w:rPr>
              <w:t>；</w:t>
            </w:r>
            <w:r>
              <w:rPr>
                <w:sz w:val="18"/>
                <w:szCs w:val="18"/>
              </w:rPr>
              <w:t>GB/T 1804-2000</w:t>
            </w:r>
            <w:r>
              <w:rPr>
                <w:sz w:val="18"/>
                <w:szCs w:val="18"/>
              </w:rPr>
              <w:t>、</w:t>
            </w:r>
            <w:r>
              <w:rPr>
                <w:sz w:val="18"/>
                <w:szCs w:val="18"/>
              </w:rPr>
              <w:t>GB/T 25376-2010  </w:t>
            </w:r>
            <w:r>
              <w:rPr>
                <w:sz w:val="18"/>
                <w:szCs w:val="18"/>
              </w:rPr>
              <w:t>金属切削机床</w:t>
            </w:r>
            <w:r>
              <w:rPr>
                <w:sz w:val="18"/>
                <w:szCs w:val="18"/>
              </w:rPr>
              <w:t xml:space="preserve"> </w:t>
            </w:r>
            <w:r>
              <w:rPr>
                <w:sz w:val="18"/>
                <w:szCs w:val="18"/>
              </w:rPr>
              <w:t>机械加工件通用技术条件机械加工工艺装备基本术语</w:t>
            </w:r>
            <w:r>
              <w:rPr>
                <w:sz w:val="18"/>
                <w:szCs w:val="18"/>
              </w:rPr>
              <w:t>GB/T 1008-2008</w:t>
            </w:r>
            <w:r>
              <w:rPr>
                <w:sz w:val="18"/>
                <w:szCs w:val="18"/>
              </w:rPr>
              <w:t>、机械加工定位、夹紧符号</w:t>
            </w:r>
            <w:r>
              <w:rPr>
                <w:sz w:val="18"/>
                <w:szCs w:val="18"/>
              </w:rPr>
              <w:t>JB/T 5061-2006</w:t>
            </w:r>
            <w:r>
              <w:rPr>
                <w:sz w:val="18"/>
                <w:szCs w:val="18"/>
              </w:rPr>
              <w:t>、</w:t>
            </w:r>
            <w:proofErr w:type="gramStart"/>
            <w:r>
              <w:rPr>
                <w:sz w:val="18"/>
                <w:szCs w:val="18"/>
              </w:rPr>
              <w:t>械加工</w:t>
            </w:r>
            <w:proofErr w:type="gramEnd"/>
            <w:r>
              <w:rPr>
                <w:sz w:val="18"/>
                <w:szCs w:val="18"/>
              </w:rPr>
              <w:t>工艺守则</w:t>
            </w:r>
            <w:r>
              <w:rPr>
                <w:sz w:val="18"/>
                <w:szCs w:val="18"/>
              </w:rPr>
              <w:t>JB/T 9168-2006</w:t>
            </w:r>
            <w:r>
              <w:rPr>
                <w:sz w:val="18"/>
                <w:szCs w:val="18"/>
              </w:rPr>
              <w:t>、</w:t>
            </w:r>
          </w:p>
          <w:p w:rsidR="00840733" w:rsidRDefault="00840733" w:rsidP="00840733">
            <w:pPr>
              <w:jc w:val="left"/>
              <w:rPr>
                <w:sz w:val="18"/>
                <w:szCs w:val="18"/>
              </w:rPr>
            </w:pPr>
            <w:r>
              <w:rPr>
                <w:sz w:val="18"/>
                <w:szCs w:val="18"/>
              </w:rPr>
              <w:t>产品几何技术规范（</w:t>
            </w:r>
            <w:r>
              <w:rPr>
                <w:sz w:val="18"/>
                <w:szCs w:val="18"/>
              </w:rPr>
              <w:t xml:space="preserve">GPS) </w:t>
            </w:r>
            <w:r>
              <w:rPr>
                <w:sz w:val="18"/>
                <w:szCs w:val="18"/>
              </w:rPr>
              <w:t>表面结构</w:t>
            </w:r>
            <w:r>
              <w:rPr>
                <w:sz w:val="18"/>
                <w:szCs w:val="18"/>
              </w:rPr>
              <w:t xml:space="preserve"> </w:t>
            </w:r>
            <w:r>
              <w:rPr>
                <w:sz w:val="18"/>
                <w:szCs w:val="18"/>
              </w:rPr>
              <w:t>轮廓法</w:t>
            </w:r>
            <w:r>
              <w:rPr>
                <w:sz w:val="18"/>
                <w:szCs w:val="18"/>
              </w:rPr>
              <w:t xml:space="preserve"> </w:t>
            </w:r>
            <w:r>
              <w:rPr>
                <w:sz w:val="18"/>
                <w:szCs w:val="18"/>
              </w:rPr>
              <w:t>表面粗糙度参数及其数值</w:t>
            </w:r>
            <w:r>
              <w:rPr>
                <w:sz w:val="18"/>
                <w:szCs w:val="18"/>
              </w:rPr>
              <w:t>GB/T 1031-2009</w:t>
            </w:r>
            <w:r>
              <w:rPr>
                <w:sz w:val="18"/>
                <w:szCs w:val="18"/>
              </w:rPr>
              <w:t>金属切削机床</w:t>
            </w:r>
            <w:r>
              <w:rPr>
                <w:sz w:val="18"/>
                <w:szCs w:val="18"/>
              </w:rPr>
              <w:t xml:space="preserve"> </w:t>
            </w:r>
            <w:r>
              <w:rPr>
                <w:sz w:val="18"/>
                <w:szCs w:val="18"/>
              </w:rPr>
              <w:t>机械加工件通用技术条件</w:t>
            </w:r>
            <w:r>
              <w:rPr>
                <w:sz w:val="18"/>
                <w:szCs w:val="18"/>
              </w:rPr>
              <w:t xml:space="preserve">   JB/T 9872-1999JB/T 12392-2015  </w:t>
            </w:r>
            <w:r>
              <w:rPr>
                <w:sz w:val="18"/>
                <w:szCs w:val="18"/>
              </w:rPr>
              <w:t>机械加工工艺参数表示法</w:t>
            </w:r>
            <w:r>
              <w:rPr>
                <w:sz w:val="18"/>
                <w:szCs w:val="18"/>
              </w:rPr>
              <w:t xml:space="preserve"> JB/T 12393-2015  </w:t>
            </w:r>
            <w:r>
              <w:rPr>
                <w:sz w:val="18"/>
                <w:szCs w:val="18"/>
              </w:rPr>
              <w:t>机械加工工艺方法图形符号</w:t>
            </w:r>
            <w:r>
              <w:rPr>
                <w:sz w:val="18"/>
                <w:szCs w:val="18"/>
              </w:rPr>
              <w:t xml:space="preserve"> JB/T 12394-2015  </w:t>
            </w:r>
            <w:r>
              <w:rPr>
                <w:sz w:val="18"/>
                <w:szCs w:val="18"/>
              </w:rPr>
              <w:t>机械加工工艺信息三维标注规范</w:t>
            </w:r>
            <w:r>
              <w:rPr>
                <w:sz w:val="18"/>
                <w:szCs w:val="18"/>
              </w:rPr>
              <w:t xml:space="preserve"> JB/T 5061-2006  </w:t>
            </w:r>
            <w:r>
              <w:rPr>
                <w:sz w:val="18"/>
                <w:szCs w:val="18"/>
              </w:rPr>
              <w:t>机械加工定位、夹紧符号</w:t>
            </w:r>
            <w:r>
              <w:rPr>
                <w:sz w:val="18"/>
                <w:szCs w:val="18"/>
              </w:rPr>
              <w:t xml:space="preserve"> JB/T5936-2018  </w:t>
            </w:r>
            <w:r>
              <w:rPr>
                <w:sz w:val="18"/>
                <w:szCs w:val="18"/>
              </w:rPr>
              <w:t>工程机械</w:t>
            </w:r>
            <w:r>
              <w:rPr>
                <w:sz w:val="18"/>
                <w:szCs w:val="18"/>
              </w:rPr>
              <w:t xml:space="preserve"> </w:t>
            </w:r>
            <w:r>
              <w:rPr>
                <w:sz w:val="18"/>
                <w:szCs w:val="18"/>
              </w:rPr>
              <w:t>机械加工件通用技术条件进行生产</w:t>
            </w:r>
          </w:p>
          <w:p w:rsidR="00840733" w:rsidRDefault="00840733" w:rsidP="00840733">
            <w:pPr>
              <w:jc w:val="left"/>
              <w:rPr>
                <w:sz w:val="18"/>
                <w:szCs w:val="18"/>
              </w:rPr>
            </w:pPr>
            <w:proofErr w:type="gramStart"/>
            <w:r>
              <w:rPr>
                <w:sz w:val="18"/>
                <w:szCs w:val="18"/>
              </w:rPr>
              <w:t>抽客户</w:t>
            </w:r>
            <w:proofErr w:type="gramEnd"/>
            <w:r>
              <w:rPr>
                <w:sz w:val="18"/>
                <w:szCs w:val="18"/>
              </w:rPr>
              <w:t>提供图纸及技术文件：因技术文件及图纸企业与客户签订保密协议，本次审核不能详述</w:t>
            </w:r>
          </w:p>
          <w:p w:rsidR="00840733" w:rsidRDefault="00840733" w:rsidP="00840733">
            <w:pPr>
              <w:jc w:val="left"/>
              <w:rPr>
                <w:sz w:val="18"/>
                <w:szCs w:val="18"/>
              </w:rPr>
            </w:pPr>
            <w:r>
              <w:rPr>
                <w:sz w:val="18"/>
                <w:szCs w:val="18"/>
              </w:rPr>
              <w:t>抽：生产计划通知单</w:t>
            </w:r>
            <w:r>
              <w:rPr>
                <w:rFonts w:hint="eastAsia"/>
                <w:sz w:val="18"/>
                <w:szCs w:val="18"/>
              </w:rPr>
              <w:t>，均保存完好，符合要求</w:t>
            </w:r>
          </w:p>
          <w:p w:rsidR="00840733" w:rsidRDefault="00840733" w:rsidP="00840733">
            <w:pPr>
              <w:jc w:val="left"/>
              <w:rPr>
                <w:sz w:val="18"/>
                <w:szCs w:val="18"/>
              </w:rPr>
            </w:pPr>
            <w:r>
              <w:rPr>
                <w:rFonts w:hint="eastAsia"/>
                <w:sz w:val="18"/>
                <w:szCs w:val="18"/>
              </w:rPr>
              <w:t>策划了生产流程：客户提供图纸</w:t>
            </w:r>
            <w:r>
              <w:rPr>
                <w:rFonts w:hint="eastAsia"/>
                <w:sz w:val="18"/>
                <w:szCs w:val="18"/>
              </w:rPr>
              <w:t>/</w:t>
            </w:r>
            <w:r>
              <w:rPr>
                <w:rFonts w:hint="eastAsia"/>
                <w:sz w:val="18"/>
                <w:szCs w:val="18"/>
              </w:rPr>
              <w:t>技术文件</w:t>
            </w:r>
            <w:r>
              <w:rPr>
                <w:rFonts w:hint="eastAsia"/>
                <w:sz w:val="18"/>
                <w:szCs w:val="18"/>
              </w:rPr>
              <w:t>--</w:t>
            </w:r>
            <w:r>
              <w:rPr>
                <w:rFonts w:hint="eastAsia"/>
                <w:sz w:val="18"/>
                <w:szCs w:val="18"/>
              </w:rPr>
              <w:t>下料（铸造外包）</w:t>
            </w:r>
            <w:r>
              <w:rPr>
                <w:rFonts w:hint="eastAsia"/>
                <w:sz w:val="18"/>
                <w:szCs w:val="18"/>
              </w:rPr>
              <w:t>--</w:t>
            </w:r>
            <w:r>
              <w:rPr>
                <w:rFonts w:hint="eastAsia"/>
                <w:sz w:val="18"/>
                <w:szCs w:val="18"/>
              </w:rPr>
              <w:t>机加工（车、</w:t>
            </w:r>
            <w:proofErr w:type="gramStart"/>
            <w:r>
              <w:rPr>
                <w:rFonts w:hint="eastAsia"/>
                <w:sz w:val="18"/>
                <w:szCs w:val="18"/>
              </w:rPr>
              <w:t>铣</w:t>
            </w:r>
            <w:proofErr w:type="gramEnd"/>
            <w:r>
              <w:rPr>
                <w:rFonts w:hint="eastAsia"/>
                <w:sz w:val="18"/>
                <w:szCs w:val="18"/>
              </w:rPr>
              <w:t>、钳、钻孔）</w:t>
            </w:r>
            <w:r>
              <w:rPr>
                <w:rFonts w:hint="eastAsia"/>
                <w:sz w:val="18"/>
                <w:szCs w:val="18"/>
              </w:rPr>
              <w:t>-</w:t>
            </w:r>
            <w:r>
              <w:rPr>
                <w:rFonts w:hint="eastAsia"/>
                <w:sz w:val="18"/>
                <w:szCs w:val="18"/>
              </w:rPr>
              <w:t>数控精加工（</w:t>
            </w:r>
            <w:proofErr w:type="gramStart"/>
            <w:r>
              <w:rPr>
                <w:rFonts w:hint="eastAsia"/>
                <w:sz w:val="18"/>
                <w:szCs w:val="18"/>
              </w:rPr>
              <w:t>铣</w:t>
            </w:r>
            <w:proofErr w:type="gramEnd"/>
            <w:r>
              <w:rPr>
                <w:rFonts w:hint="eastAsia"/>
                <w:sz w:val="18"/>
                <w:szCs w:val="18"/>
              </w:rPr>
              <w:t>）</w:t>
            </w:r>
            <w:r>
              <w:rPr>
                <w:rFonts w:hint="eastAsia"/>
                <w:sz w:val="18"/>
                <w:szCs w:val="18"/>
              </w:rPr>
              <w:t>--</w:t>
            </w:r>
            <w:r>
              <w:rPr>
                <w:rFonts w:hint="eastAsia"/>
                <w:sz w:val="18"/>
                <w:szCs w:val="18"/>
              </w:rPr>
              <w:t>装配</w:t>
            </w:r>
            <w:r>
              <w:rPr>
                <w:rFonts w:hint="eastAsia"/>
                <w:sz w:val="18"/>
                <w:szCs w:val="18"/>
              </w:rPr>
              <w:t>--</w:t>
            </w:r>
            <w:r>
              <w:rPr>
                <w:rFonts w:hint="eastAsia"/>
                <w:sz w:val="18"/>
                <w:szCs w:val="18"/>
              </w:rPr>
              <w:t>钳工调试</w:t>
            </w:r>
            <w:r>
              <w:rPr>
                <w:rFonts w:hint="eastAsia"/>
                <w:sz w:val="18"/>
                <w:szCs w:val="18"/>
              </w:rPr>
              <w:t>---</w:t>
            </w:r>
            <w:r>
              <w:rPr>
                <w:rFonts w:hint="eastAsia"/>
                <w:sz w:val="18"/>
                <w:szCs w:val="18"/>
              </w:rPr>
              <w:t>检验</w:t>
            </w:r>
            <w:r>
              <w:rPr>
                <w:rFonts w:hint="eastAsia"/>
                <w:sz w:val="18"/>
                <w:szCs w:val="18"/>
              </w:rPr>
              <w:t>--</w:t>
            </w:r>
            <w:r>
              <w:rPr>
                <w:rFonts w:hint="eastAsia"/>
                <w:sz w:val="18"/>
                <w:szCs w:val="18"/>
              </w:rPr>
              <w:t>验收</w:t>
            </w:r>
          </w:p>
          <w:p w:rsidR="00840733" w:rsidRDefault="00840733" w:rsidP="00840733">
            <w:pPr>
              <w:jc w:val="left"/>
              <w:rPr>
                <w:sz w:val="18"/>
                <w:szCs w:val="18"/>
              </w:rPr>
            </w:pPr>
            <w:r>
              <w:rPr>
                <w:rFonts w:hint="eastAsia"/>
                <w:sz w:val="18"/>
                <w:szCs w:val="18"/>
              </w:rPr>
              <w:t>执行标准：客户提供技术文件及图纸等等</w:t>
            </w:r>
          </w:p>
          <w:p w:rsidR="00840733" w:rsidRDefault="00840733" w:rsidP="00840733">
            <w:pPr>
              <w:jc w:val="left"/>
              <w:rPr>
                <w:sz w:val="18"/>
                <w:szCs w:val="18"/>
              </w:rPr>
            </w:pPr>
            <w:r>
              <w:rPr>
                <w:rFonts w:hint="eastAsia"/>
                <w:sz w:val="18"/>
                <w:szCs w:val="18"/>
              </w:rPr>
              <w:t>以上信息能够指导生产。</w:t>
            </w:r>
          </w:p>
          <w:p w:rsidR="00840733" w:rsidRDefault="00840733" w:rsidP="00840733">
            <w:pPr>
              <w:jc w:val="left"/>
              <w:rPr>
                <w:sz w:val="18"/>
                <w:szCs w:val="18"/>
              </w:rPr>
            </w:pPr>
            <w:r>
              <w:rPr>
                <w:rFonts w:hint="eastAsia"/>
                <w:sz w:val="18"/>
                <w:szCs w:val="18"/>
              </w:rPr>
              <w:t>可获得和使用适宜的监视和测量资源：钢直尺、钢卷尺、游标卡尺、三坐标等。监视和测量设备满足检验需要</w:t>
            </w:r>
          </w:p>
          <w:p w:rsidR="00840733" w:rsidRDefault="00840733" w:rsidP="00840733">
            <w:pPr>
              <w:jc w:val="left"/>
              <w:rPr>
                <w:sz w:val="18"/>
                <w:szCs w:val="18"/>
              </w:rPr>
            </w:pPr>
            <w:r>
              <w:rPr>
                <w:rFonts w:hint="eastAsia"/>
                <w:sz w:val="18"/>
                <w:szCs w:val="18"/>
              </w:rPr>
              <w:t>在适当阶段实施监视和测量活动，以验证是否符合过程或输出的控制准则以及产品和服务的接收准则客户提供技术文件及图纸等作业指导文件实施过程控制。</w:t>
            </w:r>
          </w:p>
          <w:p w:rsidR="00840733" w:rsidRDefault="00840733" w:rsidP="00840733">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产品通过检验等来对产品实现过程进行控制。生产过程中由专人进行检查，完成后由客户进行验收，符合要求。</w:t>
            </w:r>
          </w:p>
          <w:p w:rsidR="00840733" w:rsidRDefault="00840733" w:rsidP="00840733">
            <w:pP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抽技术</w:t>
            </w:r>
            <w:proofErr w:type="gramEnd"/>
            <w:r>
              <w:rPr>
                <w:rFonts w:asciiTheme="minorEastAsia" w:eastAsiaTheme="minorEastAsia" w:hAnsiTheme="minorEastAsia" w:cstheme="minorEastAsia" w:hint="eastAsia"/>
                <w:sz w:val="18"/>
                <w:szCs w:val="18"/>
              </w:rPr>
              <w:t>文件及图纸，符合要求。</w:t>
            </w:r>
          </w:p>
          <w:p w:rsidR="00840733" w:rsidRDefault="00840733" w:rsidP="00840733">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为过程的运行使用适宜的基础设施，并保持适宜的环境：配备了磨床、数控车床、摇臂钻、天车、线切割、油压机等设备，人员经过培训上岗等。基本满足工作需要。资源基本满足。生产环境无特殊要求。办公区内有消防器材，有效期内。</w:t>
            </w:r>
          </w:p>
          <w:p w:rsidR="00840733" w:rsidRDefault="00840733" w:rsidP="00840733">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5）配备胜任的人员，包括所需求的资格：初中以上学历；视力良好；有一定工作经验、经过培训、考核合格后上岗。起重机操作人员有资格证书，符合要求。</w:t>
            </w:r>
          </w:p>
          <w:p w:rsidR="00840733" w:rsidRPr="00840733" w:rsidRDefault="00840733">
            <w:pP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6）若输出结果不能由后续的监视或测量加以验证，应对生产和服务提供过程实现策划结果的能力进行确认，并定期再确认：经确认，生产过程中需要确认的过程为铸造（外包）。</w:t>
            </w:r>
          </w:p>
          <w:p w:rsidR="006203E1" w:rsidRDefault="00840733">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抽2020年3月24日铸造过程确认记录，对人员、设备、作业规范、记录等进行确认，符合要求</w:t>
            </w:r>
          </w:p>
          <w:p w:rsidR="006203E1" w:rsidRDefault="00840733">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7）采取措施防止人为错误：各工序制定有操作规程、客户技术文件、图纸，明确了操作要求，各工序互检，避免人为失误</w:t>
            </w:r>
          </w:p>
          <w:p w:rsidR="006203E1" w:rsidRDefault="00840733">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8）实施放行、交付和交付后的活动：按照各图纸、技术文件要求实施过程控制，以确保有效实施放行、交付和交付后活动。</w:t>
            </w:r>
          </w:p>
          <w:p w:rsidR="00840733" w:rsidRPr="00840733" w:rsidRDefault="00840733" w:rsidP="00840733">
            <w:pPr>
              <w:rPr>
                <w:rFonts w:asciiTheme="minorEastAsia" w:eastAsiaTheme="minorEastAsia" w:hAnsiTheme="minorEastAsia" w:cstheme="minorEastAsia" w:hint="eastAsia"/>
                <w:sz w:val="18"/>
                <w:szCs w:val="18"/>
              </w:rPr>
            </w:pPr>
            <w:r w:rsidRPr="00840733">
              <w:rPr>
                <w:rFonts w:asciiTheme="minorEastAsia" w:eastAsiaTheme="minorEastAsia" w:hAnsiTheme="minorEastAsia" w:cstheme="minorEastAsia" w:hint="eastAsia"/>
                <w:sz w:val="18"/>
                <w:szCs w:val="18"/>
              </w:rPr>
              <w:t>巡视现场：现场干净整洁、</w:t>
            </w:r>
            <w:proofErr w:type="gramStart"/>
            <w:r w:rsidRPr="00840733">
              <w:rPr>
                <w:rFonts w:asciiTheme="minorEastAsia" w:eastAsiaTheme="minorEastAsia" w:hAnsiTheme="minorEastAsia" w:cstheme="minorEastAsia" w:hint="eastAsia"/>
                <w:sz w:val="18"/>
                <w:szCs w:val="18"/>
              </w:rPr>
              <w:t>员工着</w:t>
            </w:r>
            <w:proofErr w:type="gramEnd"/>
            <w:r w:rsidRPr="00840733">
              <w:rPr>
                <w:rFonts w:asciiTheme="minorEastAsia" w:eastAsiaTheme="minorEastAsia" w:hAnsiTheme="minorEastAsia" w:cstheme="minorEastAsia" w:hint="eastAsia"/>
                <w:sz w:val="18"/>
                <w:szCs w:val="18"/>
              </w:rPr>
              <w:t>工作服，设备运转正常、有各种标识，人员配备符合要求。</w:t>
            </w:r>
          </w:p>
          <w:p w:rsidR="00840733" w:rsidRPr="00840733" w:rsidRDefault="00840733" w:rsidP="00840733">
            <w:pPr>
              <w:rPr>
                <w:rFonts w:asciiTheme="minorEastAsia" w:eastAsiaTheme="minorEastAsia" w:hAnsiTheme="minorEastAsia" w:cstheme="minorEastAsia" w:hint="eastAsia"/>
                <w:sz w:val="18"/>
                <w:szCs w:val="18"/>
              </w:rPr>
            </w:pPr>
            <w:r w:rsidRPr="00840733">
              <w:rPr>
                <w:rFonts w:asciiTheme="minorEastAsia" w:eastAsiaTheme="minorEastAsia" w:hAnsiTheme="minorEastAsia" w:cstheme="minorEastAsia" w:hint="eastAsia"/>
                <w:sz w:val="18"/>
                <w:szCs w:val="18"/>
              </w:rPr>
              <w:t>生产现场有作业指导书、图纸、技术要求，企业外包后的铸件进行机加工，</w:t>
            </w:r>
            <w:proofErr w:type="gramStart"/>
            <w:r w:rsidRPr="00840733">
              <w:rPr>
                <w:rFonts w:asciiTheme="minorEastAsia" w:eastAsiaTheme="minorEastAsia" w:hAnsiTheme="minorEastAsia" w:cstheme="minorEastAsia" w:hint="eastAsia"/>
                <w:sz w:val="18"/>
                <w:szCs w:val="18"/>
              </w:rPr>
              <w:t>加工按</w:t>
            </w:r>
            <w:proofErr w:type="gramEnd"/>
            <w:r w:rsidRPr="00840733">
              <w:rPr>
                <w:rFonts w:asciiTheme="minorEastAsia" w:eastAsiaTheme="minorEastAsia" w:hAnsiTheme="minorEastAsia" w:cstheme="minorEastAsia" w:hint="eastAsia"/>
                <w:sz w:val="18"/>
                <w:szCs w:val="18"/>
              </w:rPr>
              <w:t>图纸及技术要求进行，机加工后按图纸进行组装、检验、出厂。</w:t>
            </w:r>
          </w:p>
          <w:p w:rsidR="006203E1" w:rsidRDefault="00840733" w:rsidP="00840733">
            <w:pPr>
              <w:rPr>
                <w:rFonts w:asciiTheme="minorEastAsia" w:eastAsiaTheme="minorEastAsia" w:hAnsiTheme="minorEastAsia" w:cstheme="minorEastAsia"/>
                <w:sz w:val="18"/>
                <w:szCs w:val="18"/>
              </w:rPr>
            </w:pPr>
            <w:r w:rsidRPr="00840733">
              <w:rPr>
                <w:rFonts w:asciiTheme="minorEastAsia" w:eastAsiaTheme="minorEastAsia" w:hAnsiTheme="minorEastAsia" w:cstheme="minorEastAsia" w:hint="eastAsia"/>
                <w:sz w:val="18"/>
                <w:szCs w:val="18"/>
              </w:rPr>
              <w:t>生产过程受控</w:t>
            </w:r>
          </w:p>
          <w:p w:rsidR="006203E1" w:rsidRDefault="006203E1">
            <w:pPr>
              <w:rPr>
                <w:rFonts w:asciiTheme="minorEastAsia" w:eastAsiaTheme="minorEastAsia" w:hAnsiTheme="minorEastAsia" w:cstheme="minorEastAsia"/>
                <w:szCs w:val="21"/>
              </w:rPr>
            </w:pPr>
          </w:p>
          <w:p w:rsidR="006203E1" w:rsidRDefault="00840733">
            <w:pPr>
              <w:rPr>
                <w:b/>
                <w:szCs w:val="21"/>
              </w:rPr>
            </w:pPr>
            <w:r>
              <w:rPr>
                <w:rFonts w:hint="eastAsia"/>
                <w:b/>
                <w:szCs w:val="21"/>
              </w:rPr>
              <w:t>放行控制</w:t>
            </w:r>
          </w:p>
          <w:p w:rsidR="006203E1" w:rsidRDefault="00840733">
            <w:pPr>
              <w:rPr>
                <w:bCs/>
                <w:sz w:val="18"/>
                <w:szCs w:val="18"/>
              </w:rPr>
            </w:pPr>
            <w:r>
              <w:rPr>
                <w:rFonts w:hint="eastAsia"/>
                <w:bCs/>
                <w:sz w:val="18"/>
                <w:szCs w:val="18"/>
              </w:rPr>
              <w:t>检验标准：客户技术文件、图纸；</w:t>
            </w:r>
            <w:r>
              <w:rPr>
                <w:rFonts w:hint="eastAsia"/>
                <w:bCs/>
                <w:sz w:val="18"/>
                <w:szCs w:val="18"/>
              </w:rPr>
              <w:t>GB/T 1804-2000</w:t>
            </w:r>
            <w:r>
              <w:rPr>
                <w:rFonts w:hint="eastAsia"/>
                <w:bCs/>
                <w:sz w:val="18"/>
                <w:szCs w:val="18"/>
              </w:rPr>
              <w:t>、</w:t>
            </w:r>
            <w:r>
              <w:rPr>
                <w:rFonts w:hint="eastAsia"/>
                <w:bCs/>
                <w:sz w:val="18"/>
                <w:szCs w:val="18"/>
              </w:rPr>
              <w:t>GB/T 25376-2010  </w:t>
            </w:r>
            <w:r>
              <w:rPr>
                <w:rFonts w:hint="eastAsia"/>
                <w:bCs/>
                <w:sz w:val="18"/>
                <w:szCs w:val="18"/>
              </w:rPr>
              <w:t>金属切削机床</w:t>
            </w:r>
            <w:r>
              <w:rPr>
                <w:rFonts w:hint="eastAsia"/>
                <w:bCs/>
                <w:sz w:val="18"/>
                <w:szCs w:val="18"/>
              </w:rPr>
              <w:t xml:space="preserve"> </w:t>
            </w:r>
            <w:r>
              <w:rPr>
                <w:rFonts w:hint="eastAsia"/>
                <w:bCs/>
                <w:sz w:val="18"/>
                <w:szCs w:val="18"/>
              </w:rPr>
              <w:t>机械加工件通用技术条件机械加工工艺装备基本术语</w:t>
            </w:r>
            <w:r>
              <w:rPr>
                <w:rFonts w:hint="eastAsia"/>
                <w:bCs/>
                <w:sz w:val="18"/>
                <w:szCs w:val="18"/>
              </w:rPr>
              <w:t>GB/T 1008-2008</w:t>
            </w:r>
            <w:r>
              <w:rPr>
                <w:rFonts w:hint="eastAsia"/>
                <w:bCs/>
                <w:sz w:val="18"/>
                <w:szCs w:val="18"/>
              </w:rPr>
              <w:t>、机械加工定位、夹紧符号</w:t>
            </w:r>
            <w:r>
              <w:rPr>
                <w:rFonts w:hint="eastAsia"/>
                <w:bCs/>
                <w:sz w:val="18"/>
                <w:szCs w:val="18"/>
              </w:rPr>
              <w:t>JB/T 5061-2006</w:t>
            </w:r>
            <w:r>
              <w:rPr>
                <w:rFonts w:hint="eastAsia"/>
                <w:bCs/>
                <w:sz w:val="18"/>
                <w:szCs w:val="18"/>
              </w:rPr>
              <w:t>、</w:t>
            </w:r>
            <w:proofErr w:type="gramStart"/>
            <w:r>
              <w:rPr>
                <w:rFonts w:hint="eastAsia"/>
                <w:bCs/>
                <w:sz w:val="18"/>
                <w:szCs w:val="18"/>
              </w:rPr>
              <w:t>械加工</w:t>
            </w:r>
            <w:proofErr w:type="gramEnd"/>
            <w:r>
              <w:rPr>
                <w:rFonts w:hint="eastAsia"/>
                <w:bCs/>
                <w:sz w:val="18"/>
                <w:szCs w:val="18"/>
              </w:rPr>
              <w:t>工艺守则</w:t>
            </w:r>
            <w:r>
              <w:rPr>
                <w:rFonts w:hint="eastAsia"/>
                <w:bCs/>
                <w:sz w:val="18"/>
                <w:szCs w:val="18"/>
              </w:rPr>
              <w:t>JB/T 9168-2006</w:t>
            </w:r>
            <w:r>
              <w:rPr>
                <w:rFonts w:hint="eastAsia"/>
                <w:bCs/>
                <w:sz w:val="18"/>
                <w:szCs w:val="18"/>
              </w:rPr>
              <w:t>、产品几何技术规范（</w:t>
            </w:r>
            <w:r>
              <w:rPr>
                <w:rFonts w:hint="eastAsia"/>
                <w:bCs/>
                <w:sz w:val="18"/>
                <w:szCs w:val="18"/>
              </w:rPr>
              <w:t xml:space="preserve">GPS) </w:t>
            </w:r>
            <w:r>
              <w:rPr>
                <w:rFonts w:hint="eastAsia"/>
                <w:bCs/>
                <w:sz w:val="18"/>
                <w:szCs w:val="18"/>
              </w:rPr>
              <w:t>表面结构</w:t>
            </w:r>
            <w:r>
              <w:rPr>
                <w:rFonts w:hint="eastAsia"/>
                <w:bCs/>
                <w:sz w:val="18"/>
                <w:szCs w:val="18"/>
              </w:rPr>
              <w:t xml:space="preserve"> </w:t>
            </w:r>
            <w:r>
              <w:rPr>
                <w:rFonts w:hint="eastAsia"/>
                <w:bCs/>
                <w:sz w:val="18"/>
                <w:szCs w:val="18"/>
              </w:rPr>
              <w:t>轮廓法</w:t>
            </w:r>
            <w:r>
              <w:rPr>
                <w:rFonts w:hint="eastAsia"/>
                <w:bCs/>
                <w:sz w:val="18"/>
                <w:szCs w:val="18"/>
              </w:rPr>
              <w:t xml:space="preserve"> </w:t>
            </w:r>
            <w:r>
              <w:rPr>
                <w:rFonts w:hint="eastAsia"/>
                <w:bCs/>
                <w:sz w:val="18"/>
                <w:szCs w:val="18"/>
              </w:rPr>
              <w:t>表面粗糙度参数及其数值</w:t>
            </w:r>
            <w:r>
              <w:rPr>
                <w:rFonts w:hint="eastAsia"/>
                <w:bCs/>
                <w:sz w:val="18"/>
                <w:szCs w:val="18"/>
              </w:rPr>
              <w:t>GB/T 1031-2009</w:t>
            </w:r>
            <w:r>
              <w:rPr>
                <w:rFonts w:hint="eastAsia"/>
                <w:bCs/>
                <w:sz w:val="18"/>
                <w:szCs w:val="18"/>
              </w:rPr>
              <w:t>金属切削机床</w:t>
            </w:r>
            <w:r>
              <w:rPr>
                <w:rFonts w:hint="eastAsia"/>
                <w:bCs/>
                <w:sz w:val="18"/>
                <w:szCs w:val="18"/>
              </w:rPr>
              <w:t xml:space="preserve"> </w:t>
            </w:r>
            <w:r>
              <w:rPr>
                <w:rFonts w:hint="eastAsia"/>
                <w:bCs/>
                <w:sz w:val="18"/>
                <w:szCs w:val="18"/>
              </w:rPr>
              <w:t>机械加工件通用技术条件</w:t>
            </w:r>
            <w:r>
              <w:rPr>
                <w:rFonts w:hint="eastAsia"/>
                <w:bCs/>
                <w:sz w:val="18"/>
                <w:szCs w:val="18"/>
              </w:rPr>
              <w:t xml:space="preserve">   JB/T 9872-1999JB/T 12392-2015  </w:t>
            </w:r>
            <w:r>
              <w:rPr>
                <w:rFonts w:hint="eastAsia"/>
                <w:bCs/>
                <w:sz w:val="18"/>
                <w:szCs w:val="18"/>
              </w:rPr>
              <w:t>机械加工工艺参数表示法</w:t>
            </w:r>
            <w:r>
              <w:rPr>
                <w:rFonts w:hint="eastAsia"/>
                <w:bCs/>
                <w:sz w:val="18"/>
                <w:szCs w:val="18"/>
              </w:rPr>
              <w:t xml:space="preserve"> JB/T 12393-2015  </w:t>
            </w:r>
            <w:r>
              <w:rPr>
                <w:rFonts w:hint="eastAsia"/>
                <w:bCs/>
                <w:sz w:val="18"/>
                <w:szCs w:val="18"/>
              </w:rPr>
              <w:t>机械加工工艺方法图形符号</w:t>
            </w:r>
            <w:r>
              <w:rPr>
                <w:rFonts w:hint="eastAsia"/>
                <w:bCs/>
                <w:sz w:val="18"/>
                <w:szCs w:val="18"/>
              </w:rPr>
              <w:t xml:space="preserve"> JB/T 12394-2015  </w:t>
            </w:r>
            <w:r>
              <w:rPr>
                <w:rFonts w:hint="eastAsia"/>
                <w:bCs/>
                <w:sz w:val="18"/>
                <w:szCs w:val="18"/>
              </w:rPr>
              <w:t>机械加工工艺信息三维标注规范</w:t>
            </w:r>
            <w:r>
              <w:rPr>
                <w:rFonts w:hint="eastAsia"/>
                <w:bCs/>
                <w:sz w:val="18"/>
                <w:szCs w:val="18"/>
              </w:rPr>
              <w:t xml:space="preserve"> JB/T 5061-2006  </w:t>
            </w:r>
            <w:r>
              <w:rPr>
                <w:rFonts w:hint="eastAsia"/>
                <w:bCs/>
                <w:sz w:val="18"/>
                <w:szCs w:val="18"/>
              </w:rPr>
              <w:t>机械加工定位、夹紧符号</w:t>
            </w:r>
            <w:r>
              <w:rPr>
                <w:rFonts w:hint="eastAsia"/>
                <w:bCs/>
                <w:sz w:val="18"/>
                <w:szCs w:val="18"/>
              </w:rPr>
              <w:t xml:space="preserve"> JB/T5936-2018  </w:t>
            </w:r>
            <w:r>
              <w:rPr>
                <w:rFonts w:hint="eastAsia"/>
                <w:bCs/>
                <w:sz w:val="18"/>
                <w:szCs w:val="18"/>
              </w:rPr>
              <w:t>工程机械</w:t>
            </w:r>
            <w:r>
              <w:rPr>
                <w:rFonts w:hint="eastAsia"/>
                <w:bCs/>
                <w:sz w:val="18"/>
                <w:szCs w:val="18"/>
              </w:rPr>
              <w:t xml:space="preserve"> </w:t>
            </w:r>
            <w:r>
              <w:rPr>
                <w:rFonts w:hint="eastAsia"/>
                <w:bCs/>
                <w:sz w:val="18"/>
                <w:szCs w:val="18"/>
              </w:rPr>
              <w:t>机械加工件通用技术条件。</w:t>
            </w:r>
          </w:p>
          <w:p w:rsidR="006203E1" w:rsidRDefault="00840733">
            <w:pPr>
              <w:rPr>
                <w:bCs/>
                <w:color w:val="000000" w:themeColor="text1"/>
                <w:sz w:val="18"/>
                <w:szCs w:val="18"/>
              </w:rPr>
            </w:pPr>
            <w:r>
              <w:rPr>
                <w:rFonts w:hint="eastAsia"/>
                <w:bCs/>
                <w:color w:val="000000" w:themeColor="text1"/>
                <w:sz w:val="18"/>
                <w:szCs w:val="18"/>
              </w:rPr>
              <w:t>抽进货检验记录，采购检验符合要求。</w:t>
            </w:r>
          </w:p>
          <w:p w:rsidR="006203E1" w:rsidRDefault="00840733">
            <w:pPr>
              <w:rPr>
                <w:bCs/>
                <w:color w:val="000000" w:themeColor="text1"/>
                <w:sz w:val="18"/>
                <w:szCs w:val="18"/>
              </w:rPr>
            </w:pPr>
            <w:proofErr w:type="gramStart"/>
            <w:r>
              <w:rPr>
                <w:rFonts w:hint="eastAsia"/>
                <w:sz w:val="18"/>
                <w:szCs w:val="18"/>
              </w:rPr>
              <w:t>抽生产</w:t>
            </w:r>
            <w:proofErr w:type="gramEnd"/>
            <w:r>
              <w:rPr>
                <w:rFonts w:hint="eastAsia"/>
                <w:sz w:val="18"/>
                <w:szCs w:val="18"/>
              </w:rPr>
              <w:t>过程及产品检验记录，产品放行受控。</w:t>
            </w:r>
          </w:p>
        </w:tc>
      </w:tr>
      <w:tr w:rsidR="006203E1" w:rsidTr="00840733">
        <w:trPr>
          <w:cantSplit/>
          <w:trHeight w:val="1310"/>
          <w:jc w:val="center"/>
        </w:trPr>
        <w:tc>
          <w:tcPr>
            <w:tcW w:w="720" w:type="dxa"/>
            <w:vMerge/>
            <w:vAlign w:val="center"/>
          </w:tcPr>
          <w:p w:rsidR="006203E1" w:rsidRDefault="006203E1">
            <w:pPr>
              <w:spacing w:line="240" w:lineRule="exact"/>
              <w:jc w:val="center"/>
              <w:rPr>
                <w:b/>
                <w:color w:val="000000" w:themeColor="text1"/>
                <w:szCs w:val="21"/>
              </w:rPr>
            </w:pPr>
          </w:p>
        </w:tc>
        <w:tc>
          <w:tcPr>
            <w:tcW w:w="9198" w:type="dxa"/>
          </w:tcPr>
          <w:p w:rsidR="006203E1" w:rsidRDefault="00840733">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203E1" w:rsidRDefault="00840733">
            <w:pPr>
              <w:spacing w:line="240" w:lineRule="exact"/>
              <w:rPr>
                <w:b/>
                <w:color w:val="000000" w:themeColor="text1"/>
                <w:sz w:val="20"/>
                <w:szCs w:val="20"/>
              </w:rPr>
            </w:pPr>
            <w:r>
              <w:rPr>
                <w:rFonts w:hint="eastAsia"/>
                <w:b/>
                <w:color w:val="000000" w:themeColor="text1"/>
                <w:sz w:val="20"/>
                <w:szCs w:val="20"/>
              </w:rPr>
              <w:t>与顾客有关的过程</w:t>
            </w:r>
          </w:p>
          <w:p w:rsidR="006203E1" w:rsidRDefault="00840733">
            <w:pPr>
              <w:spacing w:line="240" w:lineRule="exact"/>
              <w:rPr>
                <w:bCs/>
                <w:color w:val="000000" w:themeColor="text1"/>
                <w:sz w:val="18"/>
                <w:szCs w:val="18"/>
              </w:rPr>
            </w:pPr>
            <w:r>
              <w:rPr>
                <w:rFonts w:hint="eastAsia"/>
                <w:bCs/>
                <w:color w:val="000000" w:themeColor="text1"/>
                <w:sz w:val="18"/>
                <w:szCs w:val="18"/>
              </w:rPr>
              <w:t>验证审核不涉及此条款</w:t>
            </w:r>
          </w:p>
        </w:tc>
      </w:tr>
      <w:tr w:rsidR="006203E1">
        <w:trPr>
          <w:cantSplit/>
          <w:trHeight w:val="789"/>
          <w:jc w:val="center"/>
        </w:trPr>
        <w:tc>
          <w:tcPr>
            <w:tcW w:w="720" w:type="dxa"/>
            <w:vMerge/>
            <w:vAlign w:val="center"/>
          </w:tcPr>
          <w:p w:rsidR="006203E1" w:rsidRDefault="006203E1">
            <w:pPr>
              <w:spacing w:line="240" w:lineRule="exact"/>
              <w:jc w:val="center"/>
              <w:rPr>
                <w:b/>
                <w:color w:val="000000" w:themeColor="text1"/>
                <w:szCs w:val="21"/>
              </w:rPr>
            </w:pPr>
          </w:p>
        </w:tc>
        <w:tc>
          <w:tcPr>
            <w:tcW w:w="9198" w:type="dxa"/>
          </w:tcPr>
          <w:p w:rsidR="006203E1" w:rsidRDefault="0084073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203E1" w:rsidRDefault="00840733">
            <w:pPr>
              <w:spacing w:line="300" w:lineRule="exact"/>
              <w:jc w:val="left"/>
              <w:rPr>
                <w:b/>
                <w:color w:val="000000" w:themeColor="text1"/>
                <w:sz w:val="20"/>
                <w:szCs w:val="20"/>
              </w:rPr>
            </w:pPr>
            <w:r>
              <w:rPr>
                <w:rFonts w:hint="eastAsia"/>
                <w:b/>
                <w:color w:val="000000" w:themeColor="text1"/>
                <w:sz w:val="20"/>
                <w:szCs w:val="20"/>
              </w:rPr>
              <w:t>未发生监督部抽查</w:t>
            </w:r>
          </w:p>
        </w:tc>
      </w:tr>
      <w:tr w:rsidR="006203E1">
        <w:trPr>
          <w:cantSplit/>
          <w:trHeight w:val="2182"/>
          <w:jc w:val="center"/>
        </w:trPr>
        <w:tc>
          <w:tcPr>
            <w:tcW w:w="720" w:type="dxa"/>
            <w:vMerge/>
            <w:vAlign w:val="center"/>
          </w:tcPr>
          <w:p w:rsidR="006203E1" w:rsidRDefault="006203E1">
            <w:pPr>
              <w:spacing w:line="240" w:lineRule="exact"/>
              <w:jc w:val="center"/>
              <w:rPr>
                <w:b/>
                <w:color w:val="000000" w:themeColor="text1"/>
                <w:szCs w:val="21"/>
              </w:rPr>
            </w:pPr>
          </w:p>
        </w:tc>
        <w:tc>
          <w:tcPr>
            <w:tcW w:w="9198" w:type="dxa"/>
          </w:tcPr>
          <w:p w:rsidR="006203E1" w:rsidRDefault="0084073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6203E1" w:rsidRDefault="00840733">
            <w:pPr>
              <w:spacing w:line="240" w:lineRule="exact"/>
              <w:rPr>
                <w:bCs/>
                <w:color w:val="000000" w:themeColor="text1"/>
                <w:sz w:val="18"/>
                <w:szCs w:val="18"/>
              </w:rPr>
            </w:pPr>
            <w:r>
              <w:rPr>
                <w:rFonts w:hint="eastAsia"/>
                <w:bCs/>
                <w:color w:val="000000" w:themeColor="text1"/>
                <w:sz w:val="18"/>
                <w:szCs w:val="18"/>
              </w:rPr>
              <w:t>企业提供的《</w:t>
            </w:r>
            <w:bookmarkStart w:id="10" w:name="_Hlk492105621"/>
            <w:r>
              <w:rPr>
                <w:rFonts w:hint="eastAsia"/>
                <w:bCs/>
                <w:color w:val="000000" w:themeColor="text1"/>
                <w:sz w:val="18"/>
                <w:szCs w:val="18"/>
                <w:lang w:val="zh-CN"/>
              </w:rPr>
              <w:t>不合格输出控制程序</w:t>
            </w:r>
            <w:bookmarkEnd w:id="10"/>
            <w:r>
              <w:rPr>
                <w:rFonts w:hint="eastAsia"/>
                <w:bCs/>
                <w:color w:val="000000" w:themeColor="text1"/>
                <w:sz w:val="18"/>
                <w:szCs w:val="18"/>
              </w:rPr>
              <w:t>》中规定了对不合格品的标识、隔离、记录评审和处置的控制要求。组织采购产品验收相关文件规定，采购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6203E1" w:rsidRDefault="00840733">
            <w:pPr>
              <w:spacing w:line="240" w:lineRule="exact"/>
              <w:rPr>
                <w:bCs/>
                <w:color w:val="000000" w:themeColor="text1"/>
                <w:sz w:val="18"/>
                <w:szCs w:val="18"/>
              </w:rPr>
            </w:pPr>
            <w:r>
              <w:rPr>
                <w:rFonts w:hint="eastAsia"/>
                <w:bCs/>
                <w:color w:val="000000" w:themeColor="text1"/>
                <w:sz w:val="18"/>
                <w:szCs w:val="18"/>
              </w:rPr>
              <w:t>抽不符合记录，不符合记录符合要求。</w:t>
            </w:r>
          </w:p>
          <w:p w:rsidR="006203E1" w:rsidRDefault="00840733">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6203E1" w:rsidRDefault="00840733">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6203E1">
        <w:trPr>
          <w:cantSplit/>
          <w:trHeight w:val="718"/>
          <w:jc w:val="center"/>
        </w:trPr>
        <w:tc>
          <w:tcPr>
            <w:tcW w:w="720" w:type="dxa"/>
            <w:vMerge/>
            <w:vAlign w:val="center"/>
          </w:tcPr>
          <w:p w:rsidR="006203E1" w:rsidRDefault="006203E1">
            <w:pPr>
              <w:spacing w:line="240" w:lineRule="exact"/>
              <w:jc w:val="center"/>
              <w:rPr>
                <w:b/>
                <w:color w:val="000000" w:themeColor="text1"/>
                <w:szCs w:val="21"/>
              </w:rPr>
            </w:pPr>
          </w:p>
        </w:tc>
        <w:tc>
          <w:tcPr>
            <w:tcW w:w="9198" w:type="dxa"/>
          </w:tcPr>
          <w:p w:rsidR="006203E1" w:rsidRDefault="00840733">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203E1" w:rsidRDefault="006203E1">
            <w:pPr>
              <w:spacing w:line="240" w:lineRule="exact"/>
              <w:rPr>
                <w:b/>
                <w:color w:val="000000" w:themeColor="text1"/>
                <w:sz w:val="20"/>
                <w:szCs w:val="20"/>
              </w:rPr>
            </w:pPr>
          </w:p>
          <w:p w:rsidR="006203E1" w:rsidRDefault="00840733">
            <w:pPr>
              <w:spacing w:line="240" w:lineRule="exact"/>
              <w:rPr>
                <w:b/>
                <w:color w:val="000000" w:themeColor="text1"/>
                <w:sz w:val="20"/>
                <w:szCs w:val="20"/>
              </w:rPr>
            </w:pPr>
            <w:r>
              <w:rPr>
                <w:rFonts w:hint="eastAsia"/>
                <w:b/>
                <w:color w:val="000000" w:themeColor="text1"/>
                <w:sz w:val="20"/>
                <w:szCs w:val="20"/>
              </w:rPr>
              <w:t>特种设备：起重机</w:t>
            </w:r>
            <w:r>
              <w:rPr>
                <w:rFonts w:hint="eastAsia"/>
                <w:b/>
                <w:color w:val="000000" w:themeColor="text1"/>
                <w:sz w:val="20"/>
                <w:szCs w:val="20"/>
              </w:rPr>
              <w:t>3</w:t>
            </w:r>
            <w:r>
              <w:rPr>
                <w:rFonts w:hint="eastAsia"/>
                <w:b/>
                <w:color w:val="000000" w:themeColor="text1"/>
                <w:sz w:val="20"/>
                <w:szCs w:val="20"/>
              </w:rPr>
              <w:t>台，目前使用</w:t>
            </w:r>
            <w:r>
              <w:rPr>
                <w:rFonts w:hint="eastAsia"/>
                <w:b/>
                <w:color w:val="000000" w:themeColor="text1"/>
                <w:sz w:val="20"/>
                <w:szCs w:val="20"/>
              </w:rPr>
              <w:t>2</w:t>
            </w:r>
            <w:r>
              <w:rPr>
                <w:rFonts w:hint="eastAsia"/>
                <w:b/>
                <w:color w:val="000000" w:themeColor="text1"/>
                <w:sz w:val="20"/>
                <w:szCs w:val="20"/>
              </w:rPr>
              <w:t>台，另外一台备用。</w:t>
            </w:r>
            <w:r>
              <w:rPr>
                <w:rFonts w:hint="eastAsia"/>
                <w:b/>
                <w:color w:val="000000" w:themeColor="text1"/>
                <w:sz w:val="20"/>
                <w:szCs w:val="20"/>
              </w:rPr>
              <w:t>3</w:t>
            </w:r>
            <w:r>
              <w:rPr>
                <w:rFonts w:hint="eastAsia"/>
                <w:b/>
                <w:color w:val="000000" w:themeColor="text1"/>
                <w:sz w:val="20"/>
                <w:szCs w:val="20"/>
              </w:rPr>
              <w:t>台起重机均进行了定期检验，符合要求。</w:t>
            </w:r>
          </w:p>
        </w:tc>
      </w:tr>
      <w:tr w:rsidR="006203E1">
        <w:trPr>
          <w:cantSplit/>
          <w:trHeight w:val="605"/>
          <w:jc w:val="center"/>
        </w:trPr>
        <w:tc>
          <w:tcPr>
            <w:tcW w:w="720" w:type="dxa"/>
            <w:vMerge/>
            <w:vAlign w:val="center"/>
          </w:tcPr>
          <w:p w:rsidR="006203E1" w:rsidRDefault="006203E1">
            <w:pPr>
              <w:spacing w:line="240" w:lineRule="exact"/>
              <w:jc w:val="center"/>
              <w:rPr>
                <w:b/>
                <w:color w:val="000000" w:themeColor="text1"/>
                <w:szCs w:val="21"/>
              </w:rPr>
            </w:pPr>
          </w:p>
        </w:tc>
        <w:tc>
          <w:tcPr>
            <w:tcW w:w="9198" w:type="dxa"/>
          </w:tcPr>
          <w:p w:rsidR="006203E1" w:rsidRDefault="00840733">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6203E1" w:rsidRDefault="00840733">
            <w:pPr>
              <w:spacing w:line="240" w:lineRule="exact"/>
              <w:rPr>
                <w:b/>
                <w:color w:val="000000" w:themeColor="text1"/>
                <w:sz w:val="20"/>
                <w:szCs w:val="20"/>
              </w:rPr>
            </w:pPr>
            <w:r>
              <w:rPr>
                <w:rFonts w:hint="eastAsia"/>
                <w:b/>
                <w:color w:val="000000" w:themeColor="text1"/>
                <w:sz w:val="20"/>
                <w:szCs w:val="20"/>
              </w:rPr>
              <w:t>不涉及</w:t>
            </w:r>
          </w:p>
        </w:tc>
      </w:tr>
      <w:tr w:rsidR="006203E1">
        <w:trPr>
          <w:cantSplit/>
          <w:trHeight w:val="1415"/>
          <w:jc w:val="center"/>
        </w:trPr>
        <w:tc>
          <w:tcPr>
            <w:tcW w:w="720" w:type="dxa"/>
            <w:vMerge w:val="restart"/>
            <w:textDirection w:val="tbRlV"/>
            <w:vAlign w:val="center"/>
          </w:tcPr>
          <w:p w:rsidR="006203E1" w:rsidRDefault="0084073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203E1" w:rsidRDefault="00840733">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产品一次交验合格率98%</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出厂合格率100%</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顾客满意率95%</w:t>
            </w:r>
          </w:p>
          <w:p w:rsidR="006203E1" w:rsidRDefault="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2020年3月24-2020年6月目标完成情况：均完成</w:t>
            </w:r>
          </w:p>
          <w:p w:rsidR="006203E1" w:rsidRPr="00840733" w:rsidRDefault="00840733" w:rsidP="0084073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公司的质量目标已分解到相关职能部门，规定了计算方法及统计周期，符合要求</w:t>
            </w:r>
          </w:p>
        </w:tc>
      </w:tr>
      <w:tr w:rsidR="006203E1">
        <w:trPr>
          <w:cantSplit/>
          <w:trHeight w:val="1218"/>
          <w:jc w:val="center"/>
        </w:trPr>
        <w:tc>
          <w:tcPr>
            <w:tcW w:w="720" w:type="dxa"/>
            <w:vMerge/>
            <w:textDirection w:val="tbRlV"/>
            <w:vAlign w:val="center"/>
          </w:tcPr>
          <w:p w:rsidR="006203E1" w:rsidRDefault="006203E1">
            <w:pPr>
              <w:spacing w:line="240" w:lineRule="exact"/>
              <w:ind w:left="113" w:right="113"/>
              <w:jc w:val="center"/>
              <w:rPr>
                <w:b/>
                <w:color w:val="000000" w:themeColor="text1"/>
                <w:szCs w:val="21"/>
              </w:rPr>
            </w:pPr>
          </w:p>
        </w:tc>
        <w:tc>
          <w:tcPr>
            <w:tcW w:w="9198" w:type="dxa"/>
          </w:tcPr>
          <w:p w:rsidR="006203E1" w:rsidRDefault="00840733">
            <w:pPr>
              <w:numPr>
                <w:ilvl w:val="0"/>
                <w:numId w:val="5"/>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6203E1" w:rsidRDefault="00840733">
            <w:pPr>
              <w:spacing w:line="240" w:lineRule="exact"/>
              <w:ind w:firstLineChars="200" w:firstLine="360"/>
              <w:rPr>
                <w:b/>
                <w:color w:val="000000" w:themeColor="text1"/>
                <w:sz w:val="20"/>
                <w:szCs w:val="20"/>
              </w:rPr>
            </w:pPr>
            <w:r>
              <w:rPr>
                <w:rFonts w:hint="eastAsia"/>
                <w:bCs/>
                <w:color w:val="000000" w:themeColor="text1"/>
                <w:sz w:val="18"/>
                <w:szCs w:val="18"/>
              </w:rPr>
              <w:t>企业对顾客对产品是否满意的信息进行监视，并编制《顾客满意情况调查表》。对调查表中各项目进行分析，公司于</w:t>
            </w:r>
            <w:r>
              <w:rPr>
                <w:rFonts w:hint="eastAsia"/>
                <w:bCs/>
                <w:color w:val="000000" w:themeColor="text1"/>
                <w:sz w:val="18"/>
                <w:szCs w:val="18"/>
              </w:rPr>
              <w:t>2020</w:t>
            </w:r>
            <w:r>
              <w:rPr>
                <w:rFonts w:hint="eastAsia"/>
                <w:bCs/>
                <w:color w:val="000000" w:themeColor="text1"/>
                <w:sz w:val="18"/>
                <w:szCs w:val="18"/>
              </w:rPr>
              <w:t>年对主要客户进行了电话问卷调查，分别对质量、价格、交货期、产品种类、售后服务等内容进行调查，客户均对相关内容进行了反馈，从统计数据中可以看出，顾客满意度平均分为</w:t>
            </w:r>
            <w:r>
              <w:rPr>
                <w:rFonts w:hint="eastAsia"/>
                <w:bCs/>
                <w:color w:val="000000" w:themeColor="text1"/>
                <w:sz w:val="18"/>
                <w:szCs w:val="18"/>
              </w:rPr>
              <w:t>97%</w:t>
            </w:r>
            <w:r>
              <w:rPr>
                <w:rFonts w:hint="eastAsia"/>
                <w:bCs/>
                <w:color w:val="000000" w:themeColor="text1"/>
                <w:sz w:val="18"/>
                <w:szCs w:val="18"/>
              </w:rPr>
              <w:t>，超过了质量目标要求，目标完成。从各分项看，客户基本满意。</w:t>
            </w:r>
          </w:p>
        </w:tc>
      </w:tr>
      <w:tr w:rsidR="006203E1">
        <w:trPr>
          <w:cantSplit/>
          <w:trHeight w:val="2117"/>
          <w:jc w:val="center"/>
        </w:trPr>
        <w:tc>
          <w:tcPr>
            <w:tcW w:w="720" w:type="dxa"/>
            <w:vMerge/>
            <w:textDirection w:val="tbRlV"/>
            <w:vAlign w:val="center"/>
          </w:tcPr>
          <w:p w:rsidR="006203E1" w:rsidRDefault="006203E1">
            <w:pPr>
              <w:spacing w:line="240" w:lineRule="exact"/>
              <w:ind w:left="201" w:right="113" w:hangingChars="100" w:hanging="201"/>
              <w:jc w:val="center"/>
              <w:rPr>
                <w:b/>
                <w:color w:val="000000" w:themeColor="text1"/>
                <w:sz w:val="20"/>
              </w:rPr>
            </w:pPr>
          </w:p>
        </w:tc>
        <w:tc>
          <w:tcPr>
            <w:tcW w:w="9198" w:type="dxa"/>
          </w:tcPr>
          <w:p w:rsidR="006203E1" w:rsidRDefault="0084073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203E1" w:rsidRDefault="00840733">
            <w:pPr>
              <w:rPr>
                <w:bCs/>
                <w:sz w:val="18"/>
                <w:szCs w:val="18"/>
              </w:rPr>
            </w:pPr>
            <w:r>
              <w:rPr>
                <w:rFonts w:hint="eastAsia"/>
                <w:bCs/>
                <w:sz w:val="18"/>
                <w:szCs w:val="18"/>
              </w:rPr>
              <w:t>公司制定了《内部审核控制程序》，文件规定每年至少进行一次内部审核，规定了审核的策划、实施、形成记录以及报告结果的要求。</w:t>
            </w:r>
          </w:p>
          <w:p w:rsidR="006203E1" w:rsidRDefault="00840733">
            <w:pPr>
              <w:rPr>
                <w:bCs/>
                <w:sz w:val="18"/>
                <w:szCs w:val="18"/>
              </w:rPr>
            </w:pPr>
            <w:r>
              <w:rPr>
                <w:rFonts w:hint="eastAsia"/>
                <w:bCs/>
                <w:sz w:val="18"/>
                <w:szCs w:val="18"/>
              </w:rPr>
              <w:t>提供了《审核实施计划》，策划了审核目的、依据、审核频次、审核要求、审核组成员等内容。</w:t>
            </w:r>
          </w:p>
          <w:p w:rsidR="006203E1" w:rsidRDefault="00840733">
            <w:pPr>
              <w:rPr>
                <w:bCs/>
                <w:sz w:val="18"/>
                <w:szCs w:val="18"/>
              </w:rPr>
            </w:pPr>
            <w:r>
              <w:rPr>
                <w:rFonts w:hint="eastAsia"/>
                <w:bCs/>
                <w:sz w:val="18"/>
                <w:szCs w:val="18"/>
              </w:rPr>
              <w:t>内审时间：</w:t>
            </w:r>
            <w:r>
              <w:rPr>
                <w:rFonts w:hint="eastAsia"/>
                <w:bCs/>
                <w:sz w:val="18"/>
                <w:szCs w:val="18"/>
              </w:rPr>
              <w:t>2020</w:t>
            </w:r>
            <w:r>
              <w:rPr>
                <w:rFonts w:hint="eastAsia"/>
                <w:bCs/>
                <w:sz w:val="18"/>
                <w:szCs w:val="18"/>
              </w:rPr>
              <w:t>年</w:t>
            </w:r>
            <w:r>
              <w:rPr>
                <w:rFonts w:hint="eastAsia"/>
                <w:bCs/>
                <w:sz w:val="18"/>
                <w:szCs w:val="18"/>
              </w:rPr>
              <w:t>06</w:t>
            </w:r>
            <w:r>
              <w:rPr>
                <w:rFonts w:hint="eastAsia"/>
                <w:bCs/>
                <w:sz w:val="18"/>
                <w:szCs w:val="18"/>
              </w:rPr>
              <w:t>月</w:t>
            </w:r>
            <w:r>
              <w:rPr>
                <w:rFonts w:hint="eastAsia"/>
                <w:bCs/>
                <w:sz w:val="18"/>
                <w:szCs w:val="18"/>
              </w:rPr>
              <w:t>10</w:t>
            </w:r>
            <w:r>
              <w:rPr>
                <w:rFonts w:hint="eastAsia"/>
                <w:bCs/>
                <w:sz w:val="18"/>
                <w:szCs w:val="18"/>
              </w:rPr>
              <w:t>日</w:t>
            </w:r>
          </w:p>
          <w:p w:rsidR="006203E1" w:rsidRDefault="00840733">
            <w:pPr>
              <w:rPr>
                <w:bCs/>
                <w:sz w:val="18"/>
                <w:szCs w:val="18"/>
              </w:rPr>
            </w:pPr>
            <w:r>
              <w:rPr>
                <w:rFonts w:hint="eastAsia"/>
                <w:bCs/>
                <w:sz w:val="18"/>
                <w:szCs w:val="18"/>
              </w:rPr>
              <w:t>依据</w:t>
            </w:r>
            <w:r>
              <w:rPr>
                <w:rFonts w:hint="eastAsia"/>
                <w:bCs/>
                <w:sz w:val="18"/>
                <w:szCs w:val="18"/>
              </w:rPr>
              <w:t>ISO9001:2015</w:t>
            </w:r>
            <w:r>
              <w:rPr>
                <w:rFonts w:hint="eastAsia"/>
                <w:bCs/>
                <w:sz w:val="18"/>
                <w:szCs w:val="18"/>
              </w:rPr>
              <w:t>版标准，质量管理手册和体系其他文件。计划由总经理批准后实施。</w:t>
            </w:r>
          </w:p>
          <w:p w:rsidR="006203E1" w:rsidRDefault="00840733">
            <w:pPr>
              <w:rPr>
                <w:bCs/>
                <w:sz w:val="18"/>
                <w:szCs w:val="18"/>
              </w:rPr>
            </w:pPr>
            <w:r>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Pr>
                <w:rFonts w:hint="eastAsia"/>
                <w:bCs/>
                <w:sz w:val="18"/>
                <w:szCs w:val="18"/>
              </w:rPr>
              <w:t xml:space="preserve">  </w:t>
            </w:r>
          </w:p>
          <w:p w:rsidR="006203E1" w:rsidRDefault="00840733">
            <w:pPr>
              <w:rPr>
                <w:bCs/>
                <w:sz w:val="18"/>
                <w:szCs w:val="18"/>
              </w:rPr>
            </w:pPr>
            <w:r>
              <w:rPr>
                <w:rFonts w:hint="eastAsia"/>
                <w:bCs/>
                <w:sz w:val="18"/>
                <w:szCs w:val="18"/>
              </w:rPr>
              <w:t>提供了内</w:t>
            </w:r>
            <w:proofErr w:type="gramStart"/>
            <w:r>
              <w:rPr>
                <w:rFonts w:hint="eastAsia"/>
                <w:bCs/>
                <w:sz w:val="18"/>
                <w:szCs w:val="18"/>
              </w:rPr>
              <w:t>审检查</w:t>
            </w:r>
            <w:proofErr w:type="gramEnd"/>
            <w:r>
              <w:rPr>
                <w:rFonts w:hint="eastAsia"/>
                <w:bCs/>
                <w:sz w:val="18"/>
                <w:szCs w:val="18"/>
              </w:rPr>
              <w:t>表。</w:t>
            </w:r>
            <w:proofErr w:type="gramStart"/>
            <w:r>
              <w:rPr>
                <w:rFonts w:hint="eastAsia"/>
                <w:bCs/>
                <w:sz w:val="18"/>
                <w:szCs w:val="18"/>
              </w:rPr>
              <w:t>内审不符合</w:t>
            </w:r>
            <w:proofErr w:type="gramEnd"/>
            <w:r>
              <w:rPr>
                <w:rFonts w:hint="eastAsia"/>
                <w:bCs/>
                <w:sz w:val="18"/>
                <w:szCs w:val="18"/>
              </w:rPr>
              <w:t>1</w:t>
            </w:r>
            <w:r>
              <w:rPr>
                <w:rFonts w:hint="eastAsia"/>
                <w:bCs/>
                <w:sz w:val="18"/>
                <w:szCs w:val="18"/>
              </w:rPr>
              <w:t>项，已整改验收合格。</w:t>
            </w:r>
          </w:p>
          <w:p w:rsidR="006203E1" w:rsidRDefault="00840733">
            <w:pPr>
              <w:rPr>
                <w:bCs/>
                <w:sz w:val="18"/>
                <w:szCs w:val="18"/>
              </w:rPr>
            </w:pPr>
            <w:r>
              <w:rPr>
                <w:rFonts w:hint="eastAsia"/>
                <w:bCs/>
                <w:sz w:val="18"/>
                <w:szCs w:val="18"/>
              </w:rPr>
              <w:t>内</w:t>
            </w:r>
            <w:proofErr w:type="gramStart"/>
            <w:r>
              <w:rPr>
                <w:rFonts w:hint="eastAsia"/>
                <w:bCs/>
                <w:sz w:val="18"/>
                <w:szCs w:val="18"/>
              </w:rPr>
              <w:t>审报告</w:t>
            </w:r>
            <w:proofErr w:type="gramEnd"/>
            <w:r>
              <w:rPr>
                <w:rFonts w:hint="eastAsia"/>
                <w:bCs/>
                <w:sz w:val="18"/>
                <w:szCs w:val="18"/>
              </w:rPr>
              <w:t>显示本公司的质量体系均运行良好</w:t>
            </w:r>
          </w:p>
        </w:tc>
      </w:tr>
      <w:tr w:rsidR="006203E1">
        <w:trPr>
          <w:cantSplit/>
          <w:trHeight w:val="3443"/>
          <w:jc w:val="center"/>
        </w:trPr>
        <w:tc>
          <w:tcPr>
            <w:tcW w:w="720" w:type="dxa"/>
            <w:vMerge/>
            <w:textDirection w:val="tbRlV"/>
            <w:vAlign w:val="center"/>
          </w:tcPr>
          <w:p w:rsidR="006203E1" w:rsidRDefault="006203E1">
            <w:pPr>
              <w:spacing w:line="240" w:lineRule="exact"/>
              <w:ind w:left="201" w:right="113" w:hangingChars="100" w:hanging="201"/>
              <w:jc w:val="center"/>
              <w:rPr>
                <w:b/>
                <w:color w:val="000000" w:themeColor="text1"/>
                <w:sz w:val="20"/>
              </w:rPr>
            </w:pPr>
          </w:p>
        </w:tc>
        <w:tc>
          <w:tcPr>
            <w:tcW w:w="9198" w:type="dxa"/>
          </w:tcPr>
          <w:p w:rsidR="006203E1" w:rsidRDefault="0084073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203E1" w:rsidRDefault="00840733">
            <w:pPr>
              <w:spacing w:line="240" w:lineRule="exact"/>
              <w:rPr>
                <w:bCs/>
                <w:color w:val="000000" w:themeColor="text1"/>
                <w:sz w:val="18"/>
                <w:szCs w:val="18"/>
              </w:rPr>
            </w:pPr>
            <w:r>
              <w:rPr>
                <w:rFonts w:hint="eastAsia"/>
                <w:bCs/>
                <w:color w:val="000000" w:themeColor="text1"/>
                <w:sz w:val="18"/>
                <w:szCs w:val="18"/>
              </w:rPr>
              <w:t>公司制定了编号：《管理评审控制程序》，文件规定管理评审每年进行一次，两次评审的时间间隔不超过</w:t>
            </w:r>
            <w:r>
              <w:rPr>
                <w:rFonts w:hint="eastAsia"/>
                <w:bCs/>
                <w:color w:val="000000" w:themeColor="text1"/>
                <w:sz w:val="18"/>
                <w:szCs w:val="18"/>
              </w:rPr>
              <w:t>12</w:t>
            </w:r>
            <w:r>
              <w:rPr>
                <w:rFonts w:hint="eastAsia"/>
                <w:bCs/>
                <w:color w:val="000000" w:themeColor="text1"/>
                <w:sz w:val="18"/>
                <w:szCs w:val="18"/>
              </w:rPr>
              <w:t>个月。总经理于</w:t>
            </w:r>
            <w:r>
              <w:rPr>
                <w:rFonts w:hint="eastAsia"/>
                <w:bCs/>
                <w:color w:val="000000" w:themeColor="text1"/>
                <w:sz w:val="18"/>
                <w:szCs w:val="18"/>
              </w:rPr>
              <w:t>2020</w:t>
            </w:r>
            <w:r>
              <w:rPr>
                <w:rFonts w:hint="eastAsia"/>
                <w:bCs/>
                <w:color w:val="000000" w:themeColor="text1"/>
                <w:sz w:val="18"/>
                <w:szCs w:val="18"/>
              </w:rPr>
              <w:t>年</w:t>
            </w:r>
            <w:r>
              <w:rPr>
                <w:rFonts w:hint="eastAsia"/>
                <w:bCs/>
                <w:color w:val="000000" w:themeColor="text1"/>
                <w:sz w:val="18"/>
                <w:szCs w:val="18"/>
              </w:rPr>
              <w:t>6</w:t>
            </w:r>
            <w:r>
              <w:rPr>
                <w:rFonts w:hint="eastAsia"/>
                <w:bCs/>
                <w:color w:val="000000" w:themeColor="text1"/>
                <w:sz w:val="18"/>
                <w:szCs w:val="18"/>
              </w:rPr>
              <w:t>月</w:t>
            </w:r>
            <w:r>
              <w:rPr>
                <w:rFonts w:hint="eastAsia"/>
                <w:bCs/>
                <w:color w:val="000000" w:themeColor="text1"/>
                <w:sz w:val="18"/>
                <w:szCs w:val="18"/>
              </w:rPr>
              <w:t>24</w:t>
            </w:r>
            <w:r>
              <w:rPr>
                <w:rFonts w:hint="eastAsia"/>
                <w:bCs/>
                <w:color w:val="000000" w:themeColor="text1"/>
                <w:sz w:val="18"/>
                <w:szCs w:val="18"/>
              </w:rPr>
              <w:t>日组织进行了一次管理评审。</w:t>
            </w:r>
          </w:p>
          <w:p w:rsidR="006203E1" w:rsidRDefault="00840733">
            <w:pPr>
              <w:spacing w:line="240" w:lineRule="exact"/>
              <w:rPr>
                <w:bCs/>
                <w:color w:val="000000" w:themeColor="text1"/>
                <w:sz w:val="18"/>
                <w:szCs w:val="18"/>
              </w:rPr>
            </w:pPr>
            <w:r>
              <w:rPr>
                <w:rFonts w:hint="eastAsia"/>
                <w:bCs/>
                <w:color w:val="000000" w:themeColor="text1"/>
                <w:sz w:val="18"/>
                <w:szCs w:val="18"/>
              </w:rPr>
              <w:t>查《管理评审通知单</w:t>
            </w:r>
            <w:r>
              <w:rPr>
                <w:rFonts w:hint="eastAsia"/>
                <w:bCs/>
                <w:color w:val="000000" w:themeColor="text1"/>
                <w:sz w:val="18"/>
                <w:szCs w:val="18"/>
              </w:rPr>
              <w:t>(</w:t>
            </w:r>
            <w:r>
              <w:rPr>
                <w:rFonts w:hint="eastAsia"/>
                <w:bCs/>
                <w:color w:val="000000" w:themeColor="text1"/>
                <w:sz w:val="18"/>
                <w:szCs w:val="18"/>
              </w:rPr>
              <w:t>计划</w:t>
            </w:r>
            <w:r>
              <w:rPr>
                <w:rFonts w:hint="eastAsia"/>
                <w:bCs/>
                <w:color w:val="000000" w:themeColor="text1"/>
                <w:sz w:val="18"/>
                <w:szCs w:val="18"/>
              </w:rPr>
              <w:t>)</w:t>
            </w:r>
            <w:r>
              <w:rPr>
                <w:rFonts w:hint="eastAsia"/>
                <w:bCs/>
                <w:color w:val="000000" w:themeColor="text1"/>
                <w:sz w:val="18"/>
                <w:szCs w:val="18"/>
              </w:rPr>
              <w:t>》策划了管理评审目的、时间、参加人员、管理评审内容及资料等。总经理批准。</w:t>
            </w:r>
          </w:p>
          <w:p w:rsidR="006203E1" w:rsidRDefault="00840733">
            <w:pPr>
              <w:spacing w:line="240" w:lineRule="exact"/>
              <w:rPr>
                <w:bCs/>
                <w:color w:val="000000" w:themeColor="text1"/>
                <w:sz w:val="18"/>
                <w:szCs w:val="18"/>
              </w:rPr>
            </w:pPr>
            <w:r>
              <w:rPr>
                <w:rFonts w:hint="eastAsia"/>
                <w:bCs/>
                <w:color w:val="000000" w:themeColor="text1"/>
                <w:sz w:val="18"/>
                <w:szCs w:val="18"/>
              </w:rPr>
              <w:t>管理评审输入</w:t>
            </w:r>
            <w:proofErr w:type="gramStart"/>
            <w:r>
              <w:rPr>
                <w:rFonts w:hint="eastAsia"/>
                <w:bCs/>
                <w:color w:val="000000" w:themeColor="text1"/>
                <w:sz w:val="18"/>
                <w:szCs w:val="18"/>
              </w:rPr>
              <w:t>由管代和</w:t>
            </w:r>
            <w:proofErr w:type="gramEnd"/>
            <w:r>
              <w:rPr>
                <w:rFonts w:hint="eastAsia"/>
                <w:bCs/>
                <w:color w:val="000000" w:themeColor="text1"/>
                <w:sz w:val="18"/>
                <w:szCs w:val="18"/>
              </w:rPr>
              <w:t>各部门收集并提供相关材料，内容基本涵盖：公司内外部环境、相关方的需求和期望、应对风险和机遇的措施及评价；内部审核结果分析报告；目标完成情况；纠正措施、预防措施效果分析报告；管理方针、目标适宜性分析报告；法律法规和其他要求遵循情况分析报告；关于如何提高公司管理体系运行质量和效率的建议；顾客反馈及满意度调查情况；过程绩效及产品符合性总结；影响体系变更情况提出了自体系运行以来取得的成绩和存在的不足。</w:t>
            </w:r>
          </w:p>
          <w:p w:rsidR="006203E1" w:rsidRDefault="00840733">
            <w:pPr>
              <w:spacing w:line="240" w:lineRule="exact"/>
              <w:rPr>
                <w:bCs/>
                <w:color w:val="000000" w:themeColor="text1"/>
                <w:sz w:val="18"/>
                <w:szCs w:val="18"/>
              </w:rPr>
            </w:pPr>
            <w:r>
              <w:rPr>
                <w:rFonts w:hint="eastAsia"/>
                <w:bCs/>
                <w:color w:val="000000" w:themeColor="text1"/>
                <w:sz w:val="18"/>
                <w:szCs w:val="18"/>
              </w:rPr>
              <w:t>提供《管理评审报告》，对评审情况进行了总结，各部门对各过程和活动进行了总结和讨论。</w:t>
            </w:r>
          </w:p>
          <w:p w:rsidR="006203E1" w:rsidRDefault="00840733">
            <w:pPr>
              <w:spacing w:line="240" w:lineRule="exact"/>
              <w:rPr>
                <w:bCs/>
                <w:color w:val="000000" w:themeColor="text1"/>
                <w:sz w:val="18"/>
                <w:szCs w:val="18"/>
              </w:rPr>
            </w:pPr>
            <w:r>
              <w:rPr>
                <w:rFonts w:hint="eastAsia"/>
                <w:bCs/>
                <w:color w:val="000000" w:themeColor="text1"/>
                <w:sz w:val="18"/>
                <w:szCs w:val="18"/>
              </w:rPr>
              <w:t>评审结论：</w:t>
            </w:r>
            <w:r>
              <w:rPr>
                <w:rFonts w:hint="eastAsia"/>
                <w:bCs/>
                <w:color w:val="000000" w:themeColor="text1"/>
                <w:sz w:val="18"/>
                <w:szCs w:val="18"/>
              </w:rPr>
              <w:t>1</w:t>
            </w:r>
            <w:r>
              <w:rPr>
                <w:rFonts w:hint="eastAsia"/>
                <w:bCs/>
                <w:color w:val="000000" w:themeColor="text1"/>
                <w:sz w:val="18"/>
                <w:szCs w:val="18"/>
              </w:rPr>
              <w:t>、内审为公司质量管理体系运行提供了一种新的检查手段，对内</w:t>
            </w:r>
            <w:proofErr w:type="gramStart"/>
            <w:r>
              <w:rPr>
                <w:rFonts w:hint="eastAsia"/>
                <w:bCs/>
                <w:color w:val="000000" w:themeColor="text1"/>
                <w:sz w:val="18"/>
                <w:szCs w:val="18"/>
              </w:rPr>
              <w:t>审报告</w:t>
            </w:r>
            <w:proofErr w:type="gramEnd"/>
            <w:r>
              <w:rPr>
                <w:rFonts w:hint="eastAsia"/>
                <w:bCs/>
                <w:color w:val="000000" w:themeColor="text1"/>
                <w:sz w:val="18"/>
                <w:szCs w:val="18"/>
              </w:rPr>
              <w:t>中提出的一些不符合情况已进行了改正，制定纠正措施，并由审核组长跟踪验证。（具体内容见内</w:t>
            </w:r>
            <w:proofErr w:type="gramStart"/>
            <w:r>
              <w:rPr>
                <w:rFonts w:hint="eastAsia"/>
                <w:bCs/>
                <w:color w:val="000000" w:themeColor="text1"/>
                <w:sz w:val="18"/>
                <w:szCs w:val="18"/>
              </w:rPr>
              <w:t>审报告</w:t>
            </w:r>
            <w:proofErr w:type="gramEnd"/>
            <w:r>
              <w:rPr>
                <w:rFonts w:hint="eastAsia"/>
                <w:bCs/>
                <w:color w:val="000000" w:themeColor="text1"/>
                <w:sz w:val="18"/>
                <w:szCs w:val="18"/>
              </w:rPr>
              <w:t>或各个不符合项报告。</w:t>
            </w:r>
            <w:r>
              <w:rPr>
                <w:rFonts w:hint="eastAsia"/>
                <w:bCs/>
                <w:color w:val="000000" w:themeColor="text1"/>
                <w:sz w:val="18"/>
                <w:szCs w:val="18"/>
              </w:rPr>
              <w:t>2</w:t>
            </w:r>
            <w:r>
              <w:rPr>
                <w:rFonts w:hint="eastAsia"/>
                <w:bCs/>
                <w:color w:val="000000" w:themeColor="text1"/>
                <w:sz w:val="18"/>
                <w:szCs w:val="18"/>
              </w:rPr>
              <w:t>、加强了与顾客的沟通，顾客满意度明显提高。通过顾客满意度调查，达</w:t>
            </w:r>
            <w:r>
              <w:rPr>
                <w:rFonts w:hint="eastAsia"/>
                <w:bCs/>
                <w:color w:val="000000" w:themeColor="text1"/>
                <w:sz w:val="18"/>
                <w:szCs w:val="18"/>
              </w:rPr>
              <w:t xml:space="preserve"> 97 %</w:t>
            </w:r>
            <w:r>
              <w:rPr>
                <w:rFonts w:hint="eastAsia"/>
                <w:bCs/>
                <w:color w:val="000000" w:themeColor="text1"/>
                <w:sz w:val="18"/>
                <w:szCs w:val="18"/>
              </w:rPr>
              <w:t>，达到了本公司质量目标要求。</w:t>
            </w:r>
            <w:r>
              <w:rPr>
                <w:rFonts w:hint="eastAsia"/>
                <w:bCs/>
                <w:color w:val="000000" w:themeColor="text1"/>
                <w:sz w:val="18"/>
                <w:szCs w:val="18"/>
              </w:rPr>
              <w:t>3</w:t>
            </w:r>
            <w:r>
              <w:rPr>
                <w:rFonts w:hint="eastAsia"/>
                <w:bCs/>
                <w:color w:val="000000" w:themeColor="text1"/>
                <w:sz w:val="18"/>
                <w:szCs w:val="18"/>
              </w:rPr>
              <w:t>、通过对质量目标完成情况的统计分析对过程的业绩进行测量，通过分析发现我们本公司质量目标“产品一次交验合格率</w:t>
            </w:r>
            <w:r>
              <w:rPr>
                <w:rFonts w:hint="eastAsia"/>
                <w:bCs/>
                <w:color w:val="000000" w:themeColor="text1"/>
                <w:sz w:val="18"/>
                <w:szCs w:val="18"/>
              </w:rPr>
              <w:t>98%</w:t>
            </w:r>
            <w:r>
              <w:rPr>
                <w:rFonts w:hint="eastAsia"/>
                <w:bCs/>
                <w:color w:val="000000" w:themeColor="text1"/>
                <w:sz w:val="18"/>
                <w:szCs w:val="18"/>
              </w:rPr>
              <w:t>、出厂合格率</w:t>
            </w:r>
            <w:r>
              <w:rPr>
                <w:rFonts w:hint="eastAsia"/>
                <w:bCs/>
                <w:color w:val="000000" w:themeColor="text1"/>
                <w:sz w:val="18"/>
                <w:szCs w:val="18"/>
              </w:rPr>
              <w:t>100%</w:t>
            </w:r>
            <w:r>
              <w:rPr>
                <w:rFonts w:hint="eastAsia"/>
                <w:bCs/>
                <w:color w:val="000000" w:themeColor="text1"/>
                <w:sz w:val="18"/>
                <w:szCs w:val="18"/>
              </w:rPr>
              <w:t>、顾客满意率</w:t>
            </w:r>
            <w:r>
              <w:rPr>
                <w:rFonts w:hint="eastAsia"/>
                <w:bCs/>
                <w:color w:val="000000" w:themeColor="text1"/>
                <w:sz w:val="18"/>
                <w:szCs w:val="18"/>
              </w:rPr>
              <w:t>97%</w:t>
            </w:r>
            <w:r>
              <w:rPr>
                <w:rFonts w:hint="eastAsia"/>
                <w:bCs/>
                <w:color w:val="000000" w:themeColor="text1"/>
                <w:sz w:val="18"/>
                <w:szCs w:val="18"/>
              </w:rPr>
              <w:t>”基本完成，对质量目标完成情况汇总分析可以看出，本公司质量目标及各部门质量目标切合实际，具有一定的操作性。</w:t>
            </w:r>
            <w:r>
              <w:rPr>
                <w:rFonts w:hint="eastAsia"/>
                <w:bCs/>
                <w:color w:val="000000" w:themeColor="text1"/>
                <w:sz w:val="18"/>
                <w:szCs w:val="18"/>
              </w:rPr>
              <w:t>4</w:t>
            </w:r>
            <w:r>
              <w:rPr>
                <w:rFonts w:hint="eastAsia"/>
                <w:bCs/>
                <w:color w:val="000000" w:themeColor="text1"/>
                <w:sz w:val="18"/>
                <w:szCs w:val="18"/>
              </w:rPr>
              <w:t>、纠正措施和预防措施实施效果良好。</w:t>
            </w:r>
            <w:r>
              <w:rPr>
                <w:rFonts w:hint="eastAsia"/>
                <w:bCs/>
                <w:color w:val="000000" w:themeColor="text1"/>
                <w:sz w:val="18"/>
                <w:szCs w:val="18"/>
              </w:rPr>
              <w:t>5</w:t>
            </w:r>
            <w:r>
              <w:rPr>
                <w:rFonts w:hint="eastAsia"/>
                <w:bCs/>
                <w:color w:val="000000" w:themeColor="text1"/>
                <w:sz w:val="18"/>
                <w:szCs w:val="18"/>
              </w:rPr>
              <w:t>、综上所述，我公司的质量管理体系运行是符合是</w:t>
            </w:r>
            <w:r>
              <w:rPr>
                <w:rFonts w:hint="eastAsia"/>
                <w:bCs/>
                <w:color w:val="000000" w:themeColor="text1"/>
                <w:sz w:val="18"/>
                <w:szCs w:val="18"/>
              </w:rPr>
              <w:t>GB/T 19001-2016</w:t>
            </w:r>
            <w:r>
              <w:rPr>
                <w:rFonts w:hint="eastAsia"/>
                <w:bCs/>
                <w:color w:val="000000" w:themeColor="text1"/>
                <w:sz w:val="18"/>
                <w:szCs w:val="18"/>
              </w:rPr>
              <w:t>标准要求的；经过审议大家认为我公司的质量方针和质量目标是适宜的和有效的，同我公司的实际相符。</w:t>
            </w:r>
          </w:p>
          <w:p w:rsidR="006203E1" w:rsidRDefault="00840733">
            <w:pPr>
              <w:spacing w:line="240" w:lineRule="exact"/>
              <w:rPr>
                <w:bCs/>
                <w:color w:val="000000" w:themeColor="text1"/>
                <w:sz w:val="18"/>
                <w:szCs w:val="18"/>
              </w:rPr>
            </w:pPr>
            <w:r>
              <w:rPr>
                <w:rFonts w:hint="eastAsia"/>
                <w:bCs/>
                <w:color w:val="000000" w:themeColor="text1"/>
                <w:sz w:val="18"/>
                <w:szCs w:val="18"/>
              </w:rPr>
              <w:t>本次评审没有提出体系的变更。</w:t>
            </w:r>
          </w:p>
          <w:p w:rsidR="006203E1" w:rsidRDefault="00840733">
            <w:pPr>
              <w:spacing w:line="240" w:lineRule="exact"/>
              <w:rPr>
                <w:bCs/>
                <w:color w:val="000000" w:themeColor="text1"/>
                <w:sz w:val="18"/>
                <w:szCs w:val="18"/>
              </w:rPr>
            </w:pPr>
            <w:r>
              <w:rPr>
                <w:rFonts w:hint="eastAsia"/>
                <w:bCs/>
                <w:color w:val="000000" w:themeColor="text1"/>
                <w:sz w:val="18"/>
                <w:szCs w:val="18"/>
              </w:rPr>
              <w:t>改进措施：</w:t>
            </w:r>
          </w:p>
          <w:p w:rsidR="006203E1" w:rsidRDefault="00840733">
            <w:pPr>
              <w:spacing w:line="240" w:lineRule="exact"/>
              <w:rPr>
                <w:bCs/>
                <w:color w:val="000000" w:themeColor="text1"/>
                <w:sz w:val="18"/>
                <w:szCs w:val="18"/>
              </w:rPr>
            </w:pPr>
            <w:r>
              <w:rPr>
                <w:rFonts w:hint="eastAsia"/>
                <w:bCs/>
                <w:color w:val="000000" w:themeColor="text1"/>
                <w:sz w:val="18"/>
                <w:szCs w:val="18"/>
              </w:rPr>
              <w:t>对标准、质量手册、程序文件进一步组织学习，可安排在</w:t>
            </w:r>
            <w:r>
              <w:rPr>
                <w:rFonts w:hint="eastAsia"/>
                <w:bCs/>
                <w:color w:val="000000" w:themeColor="text1"/>
                <w:sz w:val="18"/>
                <w:szCs w:val="18"/>
              </w:rPr>
              <w:t>2020</w:t>
            </w:r>
            <w:r>
              <w:rPr>
                <w:rFonts w:hint="eastAsia"/>
                <w:bCs/>
                <w:color w:val="000000" w:themeColor="text1"/>
                <w:sz w:val="18"/>
                <w:szCs w:val="18"/>
              </w:rPr>
              <w:t>年</w:t>
            </w:r>
            <w:r>
              <w:rPr>
                <w:rFonts w:hint="eastAsia"/>
                <w:bCs/>
                <w:color w:val="000000" w:themeColor="text1"/>
                <w:sz w:val="18"/>
                <w:szCs w:val="18"/>
              </w:rPr>
              <w:t>2</w:t>
            </w:r>
            <w:r>
              <w:rPr>
                <w:rFonts w:hint="eastAsia"/>
                <w:bCs/>
                <w:color w:val="000000" w:themeColor="text1"/>
                <w:sz w:val="18"/>
                <w:szCs w:val="18"/>
              </w:rPr>
              <w:t>月份。</w:t>
            </w:r>
          </w:p>
          <w:p w:rsidR="006203E1" w:rsidRDefault="00840733">
            <w:pPr>
              <w:spacing w:line="240" w:lineRule="exact"/>
              <w:rPr>
                <w:bCs/>
                <w:color w:val="000000" w:themeColor="text1"/>
                <w:sz w:val="18"/>
                <w:szCs w:val="18"/>
              </w:rPr>
            </w:pPr>
            <w:r>
              <w:rPr>
                <w:rFonts w:hint="eastAsia"/>
                <w:bCs/>
                <w:color w:val="000000" w:themeColor="text1"/>
                <w:sz w:val="18"/>
                <w:szCs w:val="18"/>
              </w:rPr>
              <w:t>体系运行过程中各部门人员都有责任对质量手册、程序文件的不适宜之处提出修改建议，来进一步完善体系文件。</w:t>
            </w:r>
          </w:p>
          <w:p w:rsidR="006203E1" w:rsidRDefault="00840733">
            <w:pPr>
              <w:spacing w:line="240" w:lineRule="exact"/>
              <w:rPr>
                <w:bCs/>
                <w:color w:val="000000" w:themeColor="text1"/>
                <w:sz w:val="18"/>
                <w:szCs w:val="18"/>
              </w:rPr>
            </w:pPr>
            <w:r>
              <w:rPr>
                <w:rFonts w:hint="eastAsia"/>
                <w:bCs/>
                <w:color w:val="000000" w:themeColor="text1"/>
                <w:sz w:val="18"/>
                <w:szCs w:val="18"/>
              </w:rPr>
              <w:t>某些重要条款，如：</w:t>
            </w:r>
            <w:r>
              <w:rPr>
                <w:rFonts w:hint="eastAsia"/>
                <w:bCs/>
                <w:color w:val="000000" w:themeColor="text1"/>
                <w:sz w:val="18"/>
                <w:szCs w:val="18"/>
              </w:rPr>
              <w:t>7.5.2</w:t>
            </w:r>
            <w:r>
              <w:rPr>
                <w:rFonts w:hint="eastAsia"/>
                <w:bCs/>
                <w:color w:val="000000" w:themeColor="text1"/>
                <w:sz w:val="18"/>
                <w:szCs w:val="18"/>
              </w:rPr>
              <w:t>文件控制；都需要加强学习、理解。</w:t>
            </w:r>
          </w:p>
          <w:p w:rsidR="006203E1" w:rsidRDefault="00840733">
            <w:pPr>
              <w:spacing w:line="240" w:lineRule="exact"/>
              <w:rPr>
                <w:bCs/>
                <w:color w:val="000000" w:themeColor="text1"/>
                <w:sz w:val="18"/>
                <w:szCs w:val="18"/>
              </w:rPr>
            </w:pPr>
            <w:r>
              <w:rPr>
                <w:rFonts w:hint="eastAsia"/>
                <w:bCs/>
                <w:color w:val="000000" w:themeColor="text1"/>
                <w:sz w:val="18"/>
                <w:szCs w:val="18"/>
              </w:rPr>
              <w:t>加强对全体员工的质量意识教育。</w:t>
            </w:r>
          </w:p>
          <w:p w:rsidR="006203E1" w:rsidRDefault="00840733">
            <w:pPr>
              <w:spacing w:line="240" w:lineRule="exact"/>
              <w:rPr>
                <w:b/>
                <w:color w:val="000000" w:themeColor="text1"/>
                <w:sz w:val="20"/>
                <w:szCs w:val="20"/>
              </w:rPr>
            </w:pPr>
            <w:proofErr w:type="gramStart"/>
            <w:r>
              <w:rPr>
                <w:rFonts w:hint="eastAsia"/>
                <w:bCs/>
                <w:color w:val="000000" w:themeColor="text1"/>
                <w:sz w:val="18"/>
                <w:szCs w:val="18"/>
              </w:rPr>
              <w:t>抽管理</w:t>
            </w:r>
            <w:proofErr w:type="gramEnd"/>
            <w:r>
              <w:rPr>
                <w:rFonts w:hint="eastAsia"/>
                <w:bCs/>
                <w:color w:val="000000" w:themeColor="text1"/>
                <w:sz w:val="18"/>
                <w:szCs w:val="18"/>
              </w:rPr>
              <w:t>评审改进措施完成情况：已完成，有培训记录，符合要求</w:t>
            </w:r>
          </w:p>
        </w:tc>
      </w:tr>
      <w:tr w:rsidR="006203E1">
        <w:trPr>
          <w:cantSplit/>
          <w:trHeight w:val="546"/>
          <w:jc w:val="center"/>
        </w:trPr>
        <w:tc>
          <w:tcPr>
            <w:tcW w:w="720" w:type="dxa"/>
            <w:vMerge/>
            <w:tcBorders>
              <w:bottom w:val="single" w:sz="4" w:space="0" w:color="auto"/>
            </w:tcBorders>
            <w:vAlign w:val="center"/>
          </w:tcPr>
          <w:p w:rsidR="006203E1" w:rsidRDefault="006203E1">
            <w:pPr>
              <w:spacing w:line="240" w:lineRule="exact"/>
              <w:jc w:val="center"/>
              <w:rPr>
                <w:b/>
                <w:color w:val="000000" w:themeColor="text1"/>
                <w:sz w:val="20"/>
              </w:rPr>
            </w:pPr>
          </w:p>
        </w:tc>
        <w:tc>
          <w:tcPr>
            <w:tcW w:w="9198" w:type="dxa"/>
            <w:tcBorders>
              <w:bottom w:val="single" w:sz="4" w:space="0" w:color="auto"/>
            </w:tcBorders>
          </w:tcPr>
          <w:p w:rsidR="006203E1" w:rsidRDefault="00840733">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6203E1">
        <w:trPr>
          <w:cantSplit/>
          <w:trHeight w:val="1550"/>
          <w:jc w:val="center"/>
        </w:trPr>
        <w:tc>
          <w:tcPr>
            <w:tcW w:w="720" w:type="dxa"/>
            <w:vMerge w:val="restart"/>
            <w:vAlign w:val="center"/>
          </w:tcPr>
          <w:p w:rsidR="006203E1" w:rsidRDefault="0084073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203E1" w:rsidRDefault="0084073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203E1" w:rsidRDefault="00840733">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6203E1" w:rsidRDefault="00840733">
            <w:pPr>
              <w:rPr>
                <w:bCs/>
                <w:sz w:val="18"/>
                <w:szCs w:val="18"/>
              </w:rPr>
            </w:pPr>
            <w:r>
              <w:rPr>
                <w:rFonts w:hint="eastAsia"/>
                <w:bCs/>
                <w:sz w:val="18"/>
                <w:szCs w:val="18"/>
              </w:rPr>
              <w:t>企业有充分识别和评价存在的改进机会，以持续满足顾客和相关方要求改进的方法措施包括：</w:t>
            </w:r>
          </w:p>
          <w:p w:rsidR="006203E1" w:rsidRDefault="00840733">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6203E1" w:rsidRDefault="00840733">
            <w:pPr>
              <w:rPr>
                <w:bCs/>
                <w:sz w:val="18"/>
                <w:szCs w:val="18"/>
              </w:rPr>
            </w:pPr>
            <w:r>
              <w:rPr>
                <w:rFonts w:hint="eastAsia"/>
                <w:bCs/>
                <w:sz w:val="18"/>
                <w:szCs w:val="18"/>
              </w:rPr>
              <w:t>2</w:t>
            </w:r>
            <w:r>
              <w:rPr>
                <w:rFonts w:hint="eastAsia"/>
                <w:bCs/>
                <w:sz w:val="18"/>
                <w:szCs w:val="18"/>
              </w:rPr>
              <w:t>）在现有过程中开展渐进、持续的改进活动；</w:t>
            </w:r>
          </w:p>
          <w:p w:rsidR="006203E1" w:rsidRDefault="00840733">
            <w:pPr>
              <w:spacing w:line="240" w:lineRule="exact"/>
              <w:rPr>
                <w:bCs/>
                <w:sz w:val="18"/>
                <w:szCs w:val="18"/>
              </w:rPr>
            </w:pPr>
            <w:r>
              <w:rPr>
                <w:rFonts w:hint="eastAsia"/>
                <w:bCs/>
                <w:sz w:val="18"/>
                <w:szCs w:val="18"/>
              </w:rPr>
              <w:t>3</w:t>
            </w:r>
            <w:r>
              <w:rPr>
                <w:rFonts w:hint="eastAsia"/>
                <w:bCs/>
                <w:sz w:val="18"/>
                <w:szCs w:val="18"/>
              </w:rPr>
              <w:t>）纠正所存在不符合的原因等。</w:t>
            </w:r>
          </w:p>
          <w:p w:rsidR="006203E1" w:rsidRDefault="00840733">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6203E1" w:rsidRDefault="00840733">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6203E1">
        <w:trPr>
          <w:cantSplit/>
          <w:trHeight w:val="662"/>
          <w:jc w:val="center"/>
        </w:trPr>
        <w:tc>
          <w:tcPr>
            <w:tcW w:w="720" w:type="dxa"/>
            <w:vMerge/>
            <w:vAlign w:val="center"/>
          </w:tcPr>
          <w:p w:rsidR="006203E1" w:rsidRDefault="006203E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203E1" w:rsidRDefault="0084073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203E1" w:rsidRDefault="006203E1">
            <w:pPr>
              <w:spacing w:line="240" w:lineRule="exact"/>
              <w:rPr>
                <w:b/>
                <w:color w:val="000000" w:themeColor="text1"/>
                <w:spacing w:val="-20"/>
                <w:sz w:val="20"/>
                <w:szCs w:val="20"/>
              </w:rPr>
            </w:pPr>
          </w:p>
          <w:p w:rsidR="006203E1" w:rsidRDefault="00840733">
            <w:pPr>
              <w:spacing w:line="240" w:lineRule="exact"/>
              <w:rPr>
                <w:b/>
                <w:color w:val="000000" w:themeColor="text1"/>
                <w:sz w:val="20"/>
                <w:szCs w:val="20"/>
              </w:rPr>
            </w:pPr>
            <w:r>
              <w:rPr>
                <w:rFonts w:hint="eastAsia"/>
                <w:b/>
                <w:color w:val="000000" w:themeColor="text1"/>
                <w:sz w:val="20"/>
                <w:szCs w:val="20"/>
              </w:rPr>
              <w:t>无</w:t>
            </w:r>
          </w:p>
        </w:tc>
      </w:tr>
      <w:tr w:rsidR="006203E1">
        <w:trPr>
          <w:cantSplit/>
          <w:trHeight w:val="630"/>
          <w:jc w:val="center"/>
        </w:trPr>
        <w:tc>
          <w:tcPr>
            <w:tcW w:w="720" w:type="dxa"/>
            <w:vMerge/>
            <w:vAlign w:val="center"/>
          </w:tcPr>
          <w:p w:rsidR="006203E1" w:rsidRDefault="006203E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203E1" w:rsidRDefault="0084073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远程提出问题的整改情况</w:t>
            </w:r>
            <w:r>
              <w:rPr>
                <w:rFonts w:hint="eastAsia"/>
                <w:b/>
                <w:color w:val="000000" w:themeColor="text1"/>
                <w:sz w:val="20"/>
                <w:szCs w:val="20"/>
              </w:rPr>
              <w:t>?</w:t>
            </w:r>
          </w:p>
          <w:p w:rsidR="006203E1" w:rsidRDefault="00840733">
            <w:pPr>
              <w:spacing w:line="240" w:lineRule="exact"/>
              <w:rPr>
                <w:b/>
                <w:color w:val="000000" w:themeColor="text1"/>
                <w:spacing w:val="-20"/>
                <w:sz w:val="20"/>
                <w:szCs w:val="20"/>
              </w:rPr>
            </w:pPr>
            <w:r>
              <w:rPr>
                <w:b/>
                <w:color w:val="000000" w:themeColor="text1"/>
                <w:spacing w:val="-20"/>
                <w:sz w:val="20"/>
                <w:szCs w:val="20"/>
              </w:rPr>
              <w:t>仍需进一步改进</w:t>
            </w:r>
            <w:r>
              <w:rPr>
                <w:rFonts w:hint="eastAsia"/>
                <w:b/>
                <w:color w:val="000000" w:themeColor="text1"/>
                <w:spacing w:val="-20"/>
                <w:sz w:val="20"/>
                <w:szCs w:val="20"/>
              </w:rPr>
              <w:t>，</w:t>
            </w:r>
            <w:r>
              <w:rPr>
                <w:b/>
                <w:color w:val="000000" w:themeColor="text1"/>
                <w:spacing w:val="-20"/>
                <w:sz w:val="20"/>
                <w:szCs w:val="20"/>
              </w:rPr>
              <w:t>已与企业沟通</w:t>
            </w:r>
          </w:p>
        </w:tc>
      </w:tr>
      <w:tr w:rsidR="006203E1">
        <w:trPr>
          <w:cantSplit/>
          <w:trHeight w:val="426"/>
          <w:jc w:val="center"/>
        </w:trPr>
        <w:tc>
          <w:tcPr>
            <w:tcW w:w="720" w:type="dxa"/>
            <w:vMerge/>
            <w:vAlign w:val="center"/>
          </w:tcPr>
          <w:p w:rsidR="006203E1" w:rsidRDefault="006203E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203E1" w:rsidRDefault="0084073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创新情况：不涉及</w:t>
            </w:r>
          </w:p>
        </w:tc>
      </w:tr>
      <w:tr w:rsidR="006203E1">
        <w:trPr>
          <w:cantSplit/>
          <w:trHeight w:val="547"/>
          <w:jc w:val="center"/>
        </w:trPr>
        <w:tc>
          <w:tcPr>
            <w:tcW w:w="720" w:type="dxa"/>
            <w:vMerge/>
            <w:vAlign w:val="center"/>
          </w:tcPr>
          <w:p w:rsidR="006203E1" w:rsidRDefault="006203E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203E1" w:rsidRDefault="0084073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6203E1" w:rsidRDefault="006203E1">
      <w:pPr>
        <w:spacing w:line="300" w:lineRule="exact"/>
        <w:rPr>
          <w:b/>
          <w:color w:val="000000" w:themeColor="text1"/>
          <w:sz w:val="26"/>
          <w:szCs w:val="26"/>
        </w:rPr>
      </w:pPr>
    </w:p>
    <w:p w:rsidR="006203E1" w:rsidRDefault="0084073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203E1" w:rsidRDefault="00840733">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6203E1" w:rsidRDefault="0084073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6203E1" w:rsidRDefault="0084073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6203E1" w:rsidRDefault="0084073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6203E1">
        <w:tc>
          <w:tcPr>
            <w:tcW w:w="5246" w:type="dxa"/>
          </w:tcPr>
          <w:p w:rsidR="006203E1" w:rsidRDefault="0084073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203E1" w:rsidRDefault="0084073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203E1">
        <w:tc>
          <w:tcPr>
            <w:tcW w:w="5246" w:type="dxa"/>
          </w:tcPr>
          <w:p w:rsidR="006203E1" w:rsidRDefault="008407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203E1" w:rsidRDefault="006203E1">
            <w:pPr>
              <w:snapToGrid w:val="0"/>
              <w:spacing w:line="360" w:lineRule="auto"/>
              <w:rPr>
                <w:rFonts w:ascii="宋体" w:hAnsi="宋体"/>
                <w:b/>
                <w:color w:val="000000" w:themeColor="text1"/>
                <w:szCs w:val="21"/>
              </w:rPr>
            </w:pPr>
          </w:p>
        </w:tc>
      </w:tr>
      <w:tr w:rsidR="006203E1">
        <w:tc>
          <w:tcPr>
            <w:tcW w:w="5246" w:type="dxa"/>
          </w:tcPr>
          <w:p w:rsidR="006203E1" w:rsidRDefault="008407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203E1" w:rsidRDefault="006203E1">
            <w:pPr>
              <w:snapToGrid w:val="0"/>
              <w:spacing w:line="360" w:lineRule="auto"/>
              <w:rPr>
                <w:rFonts w:ascii="宋体" w:hAnsi="宋体"/>
                <w:b/>
                <w:color w:val="000000" w:themeColor="text1"/>
                <w:szCs w:val="21"/>
              </w:rPr>
            </w:pPr>
          </w:p>
        </w:tc>
      </w:tr>
      <w:tr w:rsidR="006203E1">
        <w:tc>
          <w:tcPr>
            <w:tcW w:w="5246" w:type="dxa"/>
          </w:tcPr>
          <w:p w:rsidR="006203E1" w:rsidRDefault="008407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203E1" w:rsidRDefault="006203E1">
            <w:pPr>
              <w:snapToGrid w:val="0"/>
              <w:spacing w:line="360" w:lineRule="auto"/>
              <w:rPr>
                <w:rFonts w:ascii="宋体" w:hAnsi="宋体"/>
                <w:b/>
                <w:color w:val="000000" w:themeColor="text1"/>
                <w:szCs w:val="21"/>
              </w:rPr>
            </w:pPr>
          </w:p>
        </w:tc>
      </w:tr>
    </w:tbl>
    <w:p w:rsidR="006203E1" w:rsidRDefault="006203E1">
      <w:pPr>
        <w:snapToGrid w:val="0"/>
        <w:spacing w:line="360" w:lineRule="auto"/>
        <w:rPr>
          <w:b/>
          <w:color w:val="000000" w:themeColor="text1"/>
          <w:spacing w:val="-10"/>
          <w:szCs w:val="21"/>
        </w:rPr>
      </w:pPr>
    </w:p>
    <w:p w:rsidR="006203E1" w:rsidRDefault="0084073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203E1" w:rsidRDefault="00840733" w:rsidP="00840733">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6203E1" w:rsidRDefault="0084073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203E1" w:rsidRDefault="0084073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203E1">
        <w:trPr>
          <w:trHeight w:val="90"/>
        </w:trPr>
        <w:tc>
          <w:tcPr>
            <w:tcW w:w="10080" w:type="dxa"/>
          </w:tcPr>
          <w:p w:rsidR="006203E1" w:rsidRDefault="00840733">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w:t>
            </w:r>
            <w:r>
              <w:rPr>
                <w:rFonts w:hint="eastAsia"/>
                <w:spacing w:val="-10"/>
                <w:sz w:val="22"/>
                <w:szCs w:val="22"/>
              </w:rPr>
              <w:t>就审核所收集证据看企业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的适宜性、充分性、运行有效性，自我完善机制等。管理体系满足适用要求和实现预期结果的能力。</w:t>
            </w:r>
          </w:p>
          <w:p w:rsidR="006203E1" w:rsidRDefault="00840733" w:rsidP="00840733">
            <w:pPr>
              <w:spacing w:line="280" w:lineRule="exact"/>
              <w:ind w:leftChars="100" w:left="210"/>
              <w:rPr>
                <w:sz w:val="22"/>
                <w:szCs w:val="22"/>
              </w:rPr>
            </w:pPr>
            <w:r>
              <w:rPr>
                <w:rFonts w:hint="eastAsia"/>
                <w:sz w:val="22"/>
                <w:szCs w:val="22"/>
              </w:rPr>
              <w:t>组织实施“过程控制”，满足标准要求和目标，向顾客提供稳定、合格产品，满足适用的法规要求，运行有效。</w:t>
            </w:r>
          </w:p>
          <w:p w:rsidR="006203E1" w:rsidRDefault="00840733">
            <w:pPr>
              <w:spacing w:line="240" w:lineRule="exact"/>
              <w:rPr>
                <w:sz w:val="22"/>
                <w:szCs w:val="22"/>
              </w:rPr>
            </w:pPr>
            <w:r>
              <w:rPr>
                <w:rFonts w:hint="eastAsia"/>
                <w:spacing w:val="-10"/>
                <w:szCs w:val="21"/>
              </w:rPr>
              <w:sym w:font="Wingdings 2" w:char="0052"/>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持续的符合性及运行的有效性，以及与认证范围的持续相关性和适宜性及自我完善机制等。</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6203E1">
              <w:tc>
                <w:tcPr>
                  <w:tcW w:w="2803" w:type="dxa"/>
                </w:tcPr>
                <w:p w:rsidR="006203E1" w:rsidRDefault="00840733">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6203E1" w:rsidRDefault="008407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6203E1" w:rsidRDefault="00840733">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6203E1">
              <w:tc>
                <w:tcPr>
                  <w:tcW w:w="2803" w:type="dxa"/>
                </w:tcPr>
                <w:p w:rsidR="006203E1" w:rsidRDefault="00840733">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6203E1" w:rsidRDefault="008407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6203E1" w:rsidRDefault="008407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6203E1">
              <w:tc>
                <w:tcPr>
                  <w:tcW w:w="2803" w:type="dxa"/>
                </w:tcPr>
                <w:p w:rsidR="006203E1" w:rsidRDefault="00840733">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6203E1" w:rsidRDefault="008407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6203E1" w:rsidRDefault="008407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6203E1">
              <w:tc>
                <w:tcPr>
                  <w:tcW w:w="2803" w:type="dxa"/>
                </w:tcPr>
                <w:p w:rsidR="006203E1" w:rsidRDefault="00840733">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6203E1" w:rsidRDefault="008407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6203E1" w:rsidRDefault="008407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6203E1">
              <w:tc>
                <w:tcPr>
                  <w:tcW w:w="2803" w:type="dxa"/>
                </w:tcPr>
                <w:p w:rsidR="006203E1" w:rsidRDefault="00840733">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6203E1" w:rsidRDefault="008407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6203E1" w:rsidRDefault="008407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6203E1">
              <w:tc>
                <w:tcPr>
                  <w:tcW w:w="2803" w:type="dxa"/>
                </w:tcPr>
                <w:p w:rsidR="006203E1" w:rsidRDefault="00840733">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6203E1" w:rsidRDefault="008407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6203E1" w:rsidRDefault="008407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6203E1" w:rsidRDefault="006203E1">
            <w:pPr>
              <w:spacing w:line="240" w:lineRule="exact"/>
              <w:rPr>
                <w:b/>
                <w:color w:val="000000" w:themeColor="text1"/>
                <w:sz w:val="22"/>
                <w:szCs w:val="22"/>
              </w:rPr>
            </w:pPr>
          </w:p>
        </w:tc>
      </w:tr>
      <w:tr w:rsidR="006203E1" w:rsidTr="00840733">
        <w:trPr>
          <w:trHeight w:val="736"/>
        </w:trPr>
        <w:tc>
          <w:tcPr>
            <w:tcW w:w="10080" w:type="dxa"/>
          </w:tcPr>
          <w:p w:rsidR="006203E1" w:rsidRDefault="00840733">
            <w:pPr>
              <w:rPr>
                <w:b/>
                <w:color w:val="000000" w:themeColor="text1"/>
              </w:rPr>
            </w:pPr>
            <w:r>
              <w:rPr>
                <w:rFonts w:hint="eastAsia"/>
                <w:b/>
                <w:color w:val="000000" w:themeColor="text1"/>
              </w:rPr>
              <w:t>2.</w:t>
            </w:r>
            <w:r>
              <w:rPr>
                <w:rFonts w:hint="eastAsia"/>
                <w:b/>
                <w:color w:val="000000" w:themeColor="text1"/>
              </w:rPr>
              <w:t>对审核范围适宜性结论</w:t>
            </w:r>
          </w:p>
          <w:p w:rsidR="006203E1" w:rsidRPr="00840733" w:rsidRDefault="00840733" w:rsidP="00840733">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tc>
      </w:tr>
      <w:tr w:rsidR="006203E1">
        <w:trPr>
          <w:trHeight w:val="3045"/>
        </w:trPr>
        <w:tc>
          <w:tcPr>
            <w:tcW w:w="10080" w:type="dxa"/>
          </w:tcPr>
          <w:p w:rsidR="006203E1" w:rsidRDefault="0084073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203E1" w:rsidRDefault="00840733">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203E1" w:rsidRDefault="00840733">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203E1" w:rsidRDefault="0084073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203E1" w:rsidRDefault="0084073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203E1" w:rsidRDefault="0084073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203E1" w:rsidRDefault="0084073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203E1" w:rsidRDefault="0084073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203E1" w:rsidRDefault="0084073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203E1" w:rsidRDefault="0084073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203E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203E1" w:rsidRDefault="006203E1">
            <w:pPr>
              <w:spacing w:line="360" w:lineRule="auto"/>
              <w:rPr>
                <w:b/>
                <w:color w:val="000000" w:themeColor="text1"/>
              </w:rPr>
            </w:pPr>
          </w:p>
        </w:tc>
      </w:tr>
    </w:tbl>
    <w:p w:rsidR="006203E1" w:rsidRDefault="00840733">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6203E1" w:rsidRDefault="0084073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w:t>
      </w:r>
      <w:bookmarkStart w:id="11" w:name="_GoBack"/>
      <w:bookmarkEnd w:id="11"/>
      <w:r>
        <w:rPr>
          <w:rFonts w:ascii="方正仿宋简体" w:eastAsia="方正仿宋简体" w:hint="eastAsia"/>
          <w:b/>
          <w:color w:val="000000" w:themeColor="text1"/>
        </w:rPr>
        <w:t>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6203E1" w:rsidRDefault="006203E1">
      <w:pPr>
        <w:tabs>
          <w:tab w:val="left" w:pos="645"/>
        </w:tabs>
        <w:spacing w:line="360" w:lineRule="auto"/>
        <w:ind w:leftChars="-405" w:left="-850"/>
        <w:rPr>
          <w:b/>
          <w:color w:val="000000" w:themeColor="text1"/>
          <w:sz w:val="26"/>
          <w:szCs w:val="26"/>
        </w:rPr>
      </w:pPr>
    </w:p>
    <w:p w:rsidR="006203E1" w:rsidRDefault="0084073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203E1" w:rsidRDefault="00840733">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6203E1" w:rsidRDefault="00840733">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6203E1" w:rsidRDefault="006203E1">
      <w:pPr>
        <w:snapToGrid w:val="0"/>
        <w:rPr>
          <w:b/>
          <w:bCs/>
          <w:color w:val="000000" w:themeColor="text1"/>
          <w:szCs w:val="28"/>
          <w:u w:val="single"/>
        </w:rPr>
      </w:pPr>
    </w:p>
    <w:p w:rsidR="006203E1" w:rsidRDefault="00840733" w:rsidP="00840733">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8480" behindDoc="1" locked="0" layoutInCell="1" allowOverlap="1">
            <wp:simplePos x="0" y="0"/>
            <wp:positionH relativeFrom="column">
              <wp:posOffset>1492885</wp:posOffset>
            </wp:positionH>
            <wp:positionV relativeFrom="paragraph">
              <wp:posOffset>298450</wp:posOffset>
            </wp:positionV>
            <wp:extent cx="819785" cy="468630"/>
            <wp:effectExtent l="0" t="0" r="571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785" cy="468630"/>
                    </a:xfrm>
                    <a:prstGeom prst="rect">
                      <a:avLst/>
                    </a:prstGeom>
                  </pic:spPr>
                </pic:pic>
              </a:graphicData>
            </a:graphic>
          </wp:anchor>
        </w:drawing>
      </w:r>
      <w:r>
        <w:rPr>
          <w:rFonts w:hint="eastAsia"/>
          <w:b/>
          <w:color w:val="000000" w:themeColor="text1"/>
          <w:sz w:val="26"/>
          <w:szCs w:val="26"/>
        </w:rPr>
        <w:t>十四、审核组签字</w:t>
      </w:r>
    </w:p>
    <w:p w:rsidR="006203E1" w:rsidRDefault="00840733" w:rsidP="00840733">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6203E1" w:rsidRDefault="0084073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w:t>
      </w:r>
    </w:p>
    <w:p w:rsidR="006203E1" w:rsidRDefault="00840733">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 12 月 29日</w:t>
      </w:r>
    </w:p>
    <w:p w:rsidR="006203E1" w:rsidRDefault="00840733">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203E1" w:rsidRDefault="00840733">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4E538F">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4E538F">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203E1" w:rsidRDefault="0084073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203E1" w:rsidRDefault="0084073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203E1" w:rsidRDefault="00840733">
      <w:pPr>
        <w:spacing w:line="360" w:lineRule="auto"/>
        <w:rPr>
          <w:b/>
          <w:color w:val="000000" w:themeColor="text1"/>
          <w:szCs w:val="21"/>
          <w:u w:val="single"/>
        </w:rPr>
      </w:pPr>
      <w:r>
        <w:rPr>
          <w:rFonts w:hint="eastAsia"/>
          <w:b/>
          <w:color w:val="000000" w:themeColor="text1"/>
          <w:szCs w:val="21"/>
        </w:rPr>
        <w:t>存在问题说明及意见：</w:t>
      </w:r>
    </w:p>
    <w:p w:rsidR="006203E1" w:rsidRDefault="006203E1">
      <w:pPr>
        <w:spacing w:afterLines="50" w:after="156"/>
        <w:ind w:firstLineChars="200" w:firstLine="422"/>
        <w:rPr>
          <w:b/>
          <w:color w:val="000000" w:themeColor="text1"/>
          <w:szCs w:val="21"/>
        </w:rPr>
      </w:pPr>
    </w:p>
    <w:p w:rsidR="006203E1" w:rsidRDefault="00840733">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203E1" w:rsidRDefault="005632CD" w:rsidP="005632CD">
      <w:pPr>
        <w:ind w:firstLineChars="400" w:firstLine="843"/>
        <w:rPr>
          <w:b/>
          <w:color w:val="000000" w:themeColor="text1"/>
          <w:szCs w:val="21"/>
        </w:rPr>
      </w:pPr>
      <w:r>
        <w:rPr>
          <w:rFonts w:hint="eastAsia"/>
          <w:b/>
          <w:color w:val="000000" w:themeColor="text1"/>
          <w:szCs w:val="21"/>
        </w:rPr>
        <w:t>□</w:t>
      </w:r>
      <w:r w:rsidR="00840733">
        <w:rPr>
          <w:rFonts w:hint="eastAsia"/>
          <w:b/>
          <w:color w:val="000000" w:themeColor="text1"/>
          <w:spacing w:val="-10"/>
          <w:szCs w:val="21"/>
        </w:rPr>
        <w:t>基于远程审核所见证据</w:t>
      </w:r>
      <w:r w:rsidR="00840733">
        <w:rPr>
          <w:rFonts w:hint="eastAsia"/>
          <w:b/>
          <w:color w:val="000000" w:themeColor="text1"/>
          <w:szCs w:val="21"/>
        </w:rPr>
        <w:t>推荐注册□不推荐注册</w:t>
      </w:r>
      <w:r w:rsidR="00840733">
        <w:rPr>
          <w:rFonts w:hint="eastAsia"/>
          <w:b/>
          <w:color w:val="000000" w:themeColor="text1"/>
          <w:spacing w:val="-10"/>
          <w:szCs w:val="21"/>
        </w:rPr>
        <w:t>□推荐重新认证</w:t>
      </w:r>
      <w:r w:rsidR="00840733">
        <w:rPr>
          <w:rFonts w:hint="eastAsia"/>
          <w:b/>
          <w:color w:val="000000" w:themeColor="text1"/>
          <w:szCs w:val="21"/>
        </w:rPr>
        <w:t>注册（再认证填写）</w:t>
      </w:r>
    </w:p>
    <w:p w:rsidR="006203E1" w:rsidRDefault="00840733">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2020</w:t>
      </w:r>
      <w:r>
        <w:rPr>
          <w:rFonts w:hint="eastAsia"/>
          <w:b/>
          <w:color w:val="000000" w:themeColor="text1"/>
          <w:szCs w:val="21"/>
        </w:rPr>
        <w:t>年</w:t>
      </w:r>
      <w:r w:rsidR="004E538F">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6203E1" w:rsidRDefault="0084073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203E1" w:rsidRDefault="00840733">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203E1" w:rsidRDefault="00840733">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203E1" w:rsidRDefault="00840733">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203E1" w:rsidRDefault="0084073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203E1" w:rsidRDefault="006203E1">
      <w:pPr>
        <w:spacing w:line="360" w:lineRule="auto"/>
        <w:ind w:leftChars="-405" w:hangingChars="403" w:hanging="850"/>
        <w:rPr>
          <w:b/>
          <w:color w:val="000000" w:themeColor="text1"/>
        </w:rPr>
      </w:pPr>
    </w:p>
    <w:p w:rsidR="006203E1" w:rsidRDefault="0084073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203E1" w:rsidRDefault="006203E1">
      <w:pPr>
        <w:snapToGrid w:val="0"/>
        <w:spacing w:line="360" w:lineRule="auto"/>
        <w:ind w:leftChars="-405" w:hangingChars="403" w:hanging="850"/>
        <w:rPr>
          <w:b/>
          <w:color w:val="000000" w:themeColor="text1"/>
          <w:szCs w:val="21"/>
          <w:u w:val="single"/>
        </w:rPr>
      </w:pPr>
    </w:p>
    <w:p w:rsidR="006203E1" w:rsidRDefault="006203E1">
      <w:pPr>
        <w:snapToGrid w:val="0"/>
        <w:spacing w:line="360" w:lineRule="auto"/>
        <w:ind w:leftChars="-405" w:hangingChars="403" w:hanging="850"/>
        <w:rPr>
          <w:b/>
          <w:color w:val="000000" w:themeColor="text1"/>
          <w:szCs w:val="21"/>
          <w:u w:val="single"/>
        </w:rPr>
      </w:pPr>
    </w:p>
    <w:p w:rsidR="006203E1" w:rsidRDefault="006203E1">
      <w:pPr>
        <w:snapToGrid w:val="0"/>
        <w:spacing w:line="360" w:lineRule="auto"/>
        <w:ind w:left="738" w:hangingChars="350" w:hanging="738"/>
        <w:rPr>
          <w:b/>
          <w:color w:val="000000" w:themeColor="text1"/>
          <w:szCs w:val="21"/>
          <w:u w:val="single"/>
        </w:rPr>
      </w:pPr>
    </w:p>
    <w:p w:rsidR="006203E1" w:rsidRDefault="00840733">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203E1" w:rsidRDefault="0084073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203E1" w:rsidRDefault="0084073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203E1" w:rsidRDefault="00840733">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6203E1" w:rsidRDefault="0084073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203E1" w:rsidRDefault="0084073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203E1" w:rsidRDefault="0084073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203E1" w:rsidRDefault="006203E1">
      <w:pPr>
        <w:rPr>
          <w:rFonts w:ascii="宋体" w:hAnsi="宋体"/>
          <w:b/>
          <w:color w:val="000000" w:themeColor="text1"/>
          <w:sz w:val="26"/>
          <w:szCs w:val="26"/>
        </w:rPr>
      </w:pPr>
    </w:p>
    <w:sectPr w:rsidR="006203E1">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B46" w:rsidRDefault="00DF6B46">
      <w:r>
        <w:separator/>
      </w:r>
    </w:p>
  </w:endnote>
  <w:endnote w:type="continuationSeparator" w:id="0">
    <w:p w:rsidR="00DF6B46" w:rsidRDefault="00DF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B46" w:rsidRDefault="00DF6B46">
      <w:r>
        <w:separator/>
      </w:r>
    </w:p>
  </w:footnote>
  <w:footnote w:type="continuationSeparator" w:id="0">
    <w:p w:rsidR="00DF6B46" w:rsidRDefault="00DF6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33" w:rsidRDefault="0084073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40733" w:rsidRDefault="0084073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2"/>
  </w:p>
  <w:p w:rsidR="00840733" w:rsidRDefault="00840733">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6D20FB1"/>
    <w:multiLevelType w:val="singleLevel"/>
    <w:tmpl w:val="66D20FB1"/>
    <w:lvl w:ilvl="0">
      <w:start w:val="2"/>
      <w:numFmt w:val="decimal"/>
      <w:suff w:val="nothing"/>
      <w:lvlText w:val="%1、"/>
      <w:lvlJc w:val="left"/>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F2F8F"/>
    <w:rsid w:val="001D399B"/>
    <w:rsid w:val="001D5696"/>
    <w:rsid w:val="00214424"/>
    <w:rsid w:val="0023683F"/>
    <w:rsid w:val="002B120A"/>
    <w:rsid w:val="002D0DC0"/>
    <w:rsid w:val="002D1483"/>
    <w:rsid w:val="002F549E"/>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E538F"/>
    <w:rsid w:val="004F3778"/>
    <w:rsid w:val="005164BD"/>
    <w:rsid w:val="00523475"/>
    <w:rsid w:val="00532B87"/>
    <w:rsid w:val="005632CD"/>
    <w:rsid w:val="00574440"/>
    <w:rsid w:val="00584F23"/>
    <w:rsid w:val="00592421"/>
    <w:rsid w:val="005B675E"/>
    <w:rsid w:val="005E1CBB"/>
    <w:rsid w:val="00603285"/>
    <w:rsid w:val="00610FA8"/>
    <w:rsid w:val="006112A8"/>
    <w:rsid w:val="006203E1"/>
    <w:rsid w:val="006306D9"/>
    <w:rsid w:val="00632A83"/>
    <w:rsid w:val="006437E9"/>
    <w:rsid w:val="00692141"/>
    <w:rsid w:val="006C6156"/>
    <w:rsid w:val="006C6F24"/>
    <w:rsid w:val="006D4FFC"/>
    <w:rsid w:val="00712F52"/>
    <w:rsid w:val="007409F5"/>
    <w:rsid w:val="007420F9"/>
    <w:rsid w:val="00770469"/>
    <w:rsid w:val="00775D3A"/>
    <w:rsid w:val="007C4DD7"/>
    <w:rsid w:val="008030AC"/>
    <w:rsid w:val="008326FC"/>
    <w:rsid w:val="00840733"/>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672"/>
    <w:rsid w:val="009F4785"/>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DF6B46"/>
    <w:rsid w:val="00E148C5"/>
    <w:rsid w:val="00E255D2"/>
    <w:rsid w:val="00E32B36"/>
    <w:rsid w:val="00E74128"/>
    <w:rsid w:val="00E9214A"/>
    <w:rsid w:val="00EE2D5C"/>
    <w:rsid w:val="00EF1481"/>
    <w:rsid w:val="00F20262"/>
    <w:rsid w:val="00F326DC"/>
    <w:rsid w:val="00F32AFF"/>
    <w:rsid w:val="00F4238D"/>
    <w:rsid w:val="00F64301"/>
    <w:rsid w:val="00F86288"/>
    <w:rsid w:val="00FA5C98"/>
    <w:rsid w:val="00FD38F7"/>
    <w:rsid w:val="00FD6EB5"/>
    <w:rsid w:val="00FF6078"/>
    <w:rsid w:val="0197616B"/>
    <w:rsid w:val="05F0391B"/>
    <w:rsid w:val="06BA6A06"/>
    <w:rsid w:val="071A3D97"/>
    <w:rsid w:val="0729279F"/>
    <w:rsid w:val="10E60461"/>
    <w:rsid w:val="11F66513"/>
    <w:rsid w:val="13A27FB4"/>
    <w:rsid w:val="14AC699D"/>
    <w:rsid w:val="14E468E7"/>
    <w:rsid w:val="15896387"/>
    <w:rsid w:val="16337E15"/>
    <w:rsid w:val="1867589B"/>
    <w:rsid w:val="19C02C10"/>
    <w:rsid w:val="1A0C2AFA"/>
    <w:rsid w:val="1BE13B4B"/>
    <w:rsid w:val="1C440198"/>
    <w:rsid w:val="1CDE4C89"/>
    <w:rsid w:val="1DB936D5"/>
    <w:rsid w:val="1EE279D3"/>
    <w:rsid w:val="1F0E66B6"/>
    <w:rsid w:val="21611269"/>
    <w:rsid w:val="275D566B"/>
    <w:rsid w:val="29057EA9"/>
    <w:rsid w:val="2EFD0AC2"/>
    <w:rsid w:val="354257D5"/>
    <w:rsid w:val="357361BB"/>
    <w:rsid w:val="38B2417C"/>
    <w:rsid w:val="3AD106FA"/>
    <w:rsid w:val="3C6210A8"/>
    <w:rsid w:val="3CD42491"/>
    <w:rsid w:val="3E8C6252"/>
    <w:rsid w:val="407E1353"/>
    <w:rsid w:val="425D16D4"/>
    <w:rsid w:val="43633CE3"/>
    <w:rsid w:val="44652A13"/>
    <w:rsid w:val="483948A1"/>
    <w:rsid w:val="48B316EE"/>
    <w:rsid w:val="496260FB"/>
    <w:rsid w:val="4A307F3B"/>
    <w:rsid w:val="4B4A3A22"/>
    <w:rsid w:val="4CDA228F"/>
    <w:rsid w:val="4E0B51FF"/>
    <w:rsid w:val="5680550E"/>
    <w:rsid w:val="57137F4C"/>
    <w:rsid w:val="5785603A"/>
    <w:rsid w:val="58574875"/>
    <w:rsid w:val="5CDD1C2D"/>
    <w:rsid w:val="5CFC1B06"/>
    <w:rsid w:val="623F73BD"/>
    <w:rsid w:val="627310D6"/>
    <w:rsid w:val="62DD0304"/>
    <w:rsid w:val="64B313D9"/>
    <w:rsid w:val="650B7927"/>
    <w:rsid w:val="66334214"/>
    <w:rsid w:val="66BD44B2"/>
    <w:rsid w:val="6F0F2A64"/>
    <w:rsid w:val="71957EE2"/>
    <w:rsid w:val="737A0DF8"/>
    <w:rsid w:val="74B7339A"/>
    <w:rsid w:val="792C1212"/>
    <w:rsid w:val="794C4560"/>
    <w:rsid w:val="795C25A2"/>
    <w:rsid w:val="7C6068DA"/>
    <w:rsid w:val="7DB11177"/>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1853</Words>
  <Characters>10566</Characters>
  <Application>Microsoft Office Word</Application>
  <DocSecurity>0</DocSecurity>
  <Lines>88</Lines>
  <Paragraphs>24</Paragraphs>
  <ScaleCrop>false</ScaleCrop>
  <Company>微软中国</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116</cp:revision>
  <cp:lastPrinted>2019-05-13T03:19:00Z</cp:lastPrinted>
  <dcterms:created xsi:type="dcterms:W3CDTF">2015-06-17T14:51:00Z</dcterms:created>
  <dcterms:modified xsi:type="dcterms:W3CDTF">2020-12-29T02:38:00Z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