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B125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技术质量部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321D14">
              <w:rPr>
                <w:rFonts w:ascii="楷体" w:eastAsia="楷体" w:hAnsi="楷体" w:hint="eastAsia"/>
                <w:sz w:val="24"/>
                <w:szCs w:val="24"/>
              </w:rPr>
              <w:t>李智刚</w:t>
            </w:r>
            <w:proofErr w:type="gramEnd"/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125BF">
              <w:rPr>
                <w:rFonts w:ascii="楷体" w:eastAsia="楷体" w:hAnsi="楷体" w:hint="eastAsia"/>
                <w:sz w:val="24"/>
                <w:szCs w:val="24"/>
              </w:rPr>
              <w:t>梁田</w:t>
            </w:r>
            <w:proofErr w:type="gramStart"/>
            <w:r w:rsidR="00B125BF">
              <w:rPr>
                <w:rFonts w:ascii="楷体" w:eastAsia="楷体" w:hAnsi="楷体" w:hint="eastAsia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321D1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14635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8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21D14">
              <w:rPr>
                <w:rFonts w:ascii="楷体" w:eastAsia="楷体" w:hAnsi="楷体" w:hint="eastAsia"/>
                <w:sz w:val="24"/>
                <w:szCs w:val="24"/>
              </w:rPr>
              <w:t>5-10.16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D073AC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8700DA">
              <w:rPr>
                <w:rFonts w:ascii="宋体" w:hAnsi="宋体" w:cs="Arial" w:hint="eastAsia"/>
                <w:szCs w:val="21"/>
              </w:rPr>
              <w:t>EMS：5.3组织的岗位、职责和权限、</w:t>
            </w:r>
            <w:r w:rsidR="004772FA">
              <w:rPr>
                <w:rFonts w:ascii="宋体" w:hAnsi="宋体" w:cs="Arial" w:hint="eastAsia"/>
                <w:szCs w:val="21"/>
              </w:rPr>
              <w:t>6.2环境目标、</w:t>
            </w:r>
            <w:r w:rsidR="004772FA" w:rsidRPr="008700DA">
              <w:rPr>
                <w:rFonts w:ascii="宋体" w:hAnsi="宋体" w:cs="Arial" w:hint="eastAsia"/>
                <w:szCs w:val="21"/>
              </w:rPr>
              <w:t>6.1.2环境因素、8.1运行策划和控制，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4772FA" w:rsidRPr="007171D0" w:rsidRDefault="004772FA" w:rsidP="00D073AC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FD5C8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技术质量部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负责人能明确本人在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  <w:r w:rsidR="00060FFB">
              <w:rPr>
                <w:rFonts w:ascii="楷体" w:eastAsia="楷体" w:hAnsi="楷体" w:hint="eastAsia"/>
                <w:sz w:val="24"/>
                <w:szCs w:val="24"/>
              </w:rPr>
              <w:t>产品检验、</w:t>
            </w:r>
            <w:r w:rsidR="00FD5C89">
              <w:rPr>
                <w:rFonts w:ascii="楷体" w:eastAsia="楷体" w:hAnsi="楷体" w:hint="eastAsia"/>
                <w:sz w:val="24"/>
                <w:szCs w:val="24"/>
              </w:rPr>
              <w:t>产品研发和技术支持，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部门环境因素</w:t>
            </w:r>
            <w:r w:rsidR="008270AE">
              <w:rPr>
                <w:rFonts w:ascii="楷体" w:eastAsia="楷体" w:hAnsi="楷体" w:hint="eastAsia"/>
                <w:sz w:val="24"/>
                <w:szCs w:val="24"/>
              </w:rPr>
              <w:t>识别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评价及运行控制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45FE" w:rsidRPr="007171D0" w:rsidTr="00060FFB">
        <w:trPr>
          <w:trHeight w:val="1377"/>
        </w:trPr>
        <w:tc>
          <w:tcPr>
            <w:tcW w:w="1809" w:type="dxa"/>
            <w:vAlign w:val="center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0F45FE" w:rsidRPr="007171D0" w:rsidRDefault="000F45FE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0F45FE" w:rsidRPr="00060FFB" w:rsidRDefault="000F45FE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60FFB">
              <w:rPr>
                <w:rFonts w:ascii="楷体" w:eastAsia="楷体" w:hAnsi="楷体" w:cs="楷体" w:hint="eastAsia"/>
                <w:sz w:val="24"/>
                <w:szCs w:val="24"/>
              </w:rPr>
              <w:t>本部门的目标有:</w:t>
            </w:r>
          </w:p>
          <w:p w:rsidR="000F45FE" w:rsidRDefault="008E1B1F" w:rsidP="00060FFB">
            <w:pPr>
              <w:snapToGrid w:val="0"/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率为100%</w:t>
            </w:r>
            <w:r w:rsidR="000F45FE" w:rsidRPr="00060FF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  <w:p w:rsidR="008E1B1F" w:rsidRPr="00060FFB" w:rsidRDefault="008E1B1F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火灾事故为0，</w:t>
            </w:r>
          </w:p>
          <w:p w:rsidR="000F45FE" w:rsidRPr="00060FFB" w:rsidRDefault="008E1B1F" w:rsidP="008E1B1F">
            <w:pPr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2019.10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F45FE" w:rsidRPr="00060FFB">
              <w:rPr>
                <w:rFonts w:ascii="楷体" w:eastAsia="楷体" w:hAnsi="楷体" w:cs="楷体" w:hint="eastAsia"/>
                <w:sz w:val="24"/>
                <w:szCs w:val="24"/>
              </w:rPr>
              <w:t xml:space="preserve">经考核目标已达成。   </w:t>
            </w:r>
          </w:p>
        </w:tc>
        <w:tc>
          <w:tcPr>
            <w:tcW w:w="1585" w:type="dxa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336DB3">
        <w:trPr>
          <w:trHeight w:val="959"/>
        </w:trPr>
        <w:tc>
          <w:tcPr>
            <w:tcW w:w="1809" w:type="dxa"/>
            <w:vAlign w:val="center"/>
          </w:tcPr>
          <w:p w:rsidR="00D43964" w:rsidRPr="00C67A2A" w:rsidRDefault="00896C56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615C6A">
              <w:rPr>
                <w:rFonts w:ascii="楷体" w:eastAsia="楷体" w:hAnsi="楷体" w:cs="楷体" w:hint="eastAsia"/>
                <w:sz w:val="24"/>
                <w:szCs w:val="24"/>
              </w:rPr>
              <w:t>公司编制了《环境因素识别、评价和更新控制程序》</w:t>
            </w:r>
            <w:r w:rsidR="00976A8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4F124B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过程对环境因素进行了辨识，辨识时考虑了三种时态：过去、现在和将来，和三种状态：正常、异常和紧急。</w:t>
            </w:r>
          </w:p>
          <w:p w:rsidR="00D43964" w:rsidRPr="00C67A2A" w:rsidRDefault="00233DF2" w:rsidP="00233DF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C45F07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  <w:r w:rsidR="007E3D07"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Pr="00C45F07">
              <w:rPr>
                <w:rFonts w:ascii="楷体" w:eastAsia="楷体" w:hAnsi="楷体" w:hint="eastAsia"/>
                <w:sz w:val="24"/>
                <w:szCs w:val="24"/>
              </w:rPr>
              <w:t>评价表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="00052A38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相关的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主要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日常办公火灾</w:t>
            </w:r>
            <w:r w:rsidR="00C302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日常办公水、电消耗</w:t>
            </w:r>
            <w:r w:rsidR="00C302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E3D07">
              <w:rPr>
                <w:rFonts w:ascii="楷体" w:eastAsia="楷体" w:hAnsi="楷体" w:cs="楷体" w:hint="eastAsia"/>
                <w:sz w:val="24"/>
                <w:szCs w:val="24"/>
              </w:rPr>
              <w:t>空调噪声排放，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废</w:t>
            </w:r>
            <w:r w:rsidR="007E3D07">
              <w:rPr>
                <w:rFonts w:ascii="楷体" w:eastAsia="楷体" w:hAnsi="楷体" w:cs="楷体" w:hint="eastAsia"/>
                <w:sz w:val="24"/>
                <w:szCs w:val="24"/>
              </w:rPr>
              <w:t>口杯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丢弃</w:t>
            </w:r>
            <w:r w:rsidR="00CA172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40656">
              <w:rPr>
                <w:rFonts w:ascii="楷体" w:eastAsia="楷体" w:hAnsi="楷体" w:cs="楷体" w:hint="eastAsia"/>
                <w:sz w:val="24"/>
                <w:szCs w:val="24"/>
              </w:rPr>
              <w:t>检验过程的电能消耗，检验</w:t>
            </w:r>
            <w:r w:rsidR="004112ED">
              <w:rPr>
                <w:rFonts w:ascii="楷体" w:eastAsia="楷体" w:hAnsi="楷体" w:cs="楷体" w:hint="eastAsia"/>
                <w:sz w:val="24"/>
                <w:szCs w:val="24"/>
              </w:rPr>
              <w:t>样品的废弃，仪器噪声的排放</w:t>
            </w:r>
            <w:r w:rsidR="00E82C6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804CCA">
              <w:rPr>
                <w:rFonts w:ascii="楷体" w:eastAsia="楷体" w:hAnsi="楷体" w:cs="楷体" w:hint="eastAsia"/>
                <w:sz w:val="24"/>
                <w:szCs w:val="24"/>
              </w:rPr>
              <w:t>，但是不够详细充分，进行了交流</w:t>
            </w:r>
            <w:bookmarkStart w:id="0" w:name="_GoBack"/>
            <w:bookmarkEnd w:id="0"/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052A3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="00A40656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1E6410"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r w:rsidR="008A0F6C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负责按规定处置，日常培训教育，配备消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防器材、应急预案等措施。</w:t>
            </w:r>
          </w:p>
          <w:p w:rsidR="00D43964" w:rsidRPr="00C67A2A" w:rsidRDefault="00D43964" w:rsidP="00D073AC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本部门办公中产生的废弃物，由</w:t>
            </w:r>
            <w:r w:rsidR="004D344A"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统一处理。对可回收的固体废弃物，一部分由厂家回收，厂家不回收的公司统一回收再利用或由物资回收公司处理，不可回收的废弃物由公司</w:t>
            </w:r>
            <w:r w:rsidR="004D344A"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D43964" w:rsidRDefault="00052A3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在车间现场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时注意碰伤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，进入车间必须穿戴工作服</w:t>
            </w:r>
            <w:r w:rsidR="008A3661">
              <w:rPr>
                <w:rFonts w:ascii="楷体" w:eastAsia="楷体" w:hAnsi="楷体" w:cs="楷体" w:hint="eastAsia"/>
                <w:sz w:val="24"/>
                <w:szCs w:val="24"/>
              </w:rPr>
              <w:t>和劳保用品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在车间遵守环保制度，禁止吸烟</w:t>
            </w:r>
            <w:r w:rsidR="00EF5938">
              <w:rPr>
                <w:rFonts w:ascii="楷体" w:eastAsia="楷体" w:hAnsi="楷体" w:cs="楷体" w:hint="eastAsia"/>
                <w:sz w:val="24"/>
                <w:szCs w:val="24"/>
              </w:rPr>
              <w:t>，垃圾放入分类垃圾箱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59C2" w:rsidRDefault="003C3061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化验</w:t>
            </w:r>
            <w:r w:rsidR="00B36028">
              <w:rPr>
                <w:rFonts w:ascii="楷体" w:eastAsia="楷体" w:hAnsi="楷体" w:hint="eastAsia"/>
                <w:sz w:val="24"/>
                <w:szCs w:val="24"/>
              </w:rPr>
              <w:t>室</w:t>
            </w:r>
            <w:r w:rsidR="003059C2" w:rsidRPr="006306D6">
              <w:rPr>
                <w:rFonts w:ascii="楷体" w:eastAsia="楷体" w:hAnsi="楷体" w:hint="eastAsia"/>
                <w:sz w:val="24"/>
                <w:szCs w:val="24"/>
              </w:rPr>
              <w:t>干净整洁，仪器摆放整齐，有分类垃圾桶。</w:t>
            </w:r>
          </w:p>
          <w:p w:rsidR="00B36028" w:rsidRDefault="008A3661" w:rsidP="003059C2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检验过程不</w:t>
            </w:r>
            <w:r w:rsidR="0056653F">
              <w:rPr>
                <w:rFonts w:ascii="楷体" w:eastAsia="楷体" w:hAnsi="楷体" w:hint="eastAsia"/>
                <w:sz w:val="24"/>
                <w:szCs w:val="24"/>
              </w:rPr>
              <w:t>使用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化学品</w:t>
            </w:r>
            <w:r w:rsidR="0056653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8338E" w:rsidRPr="00B36028" w:rsidRDefault="00F8338E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检验合格品回用，不合格品退回生产经营部处理。</w:t>
            </w:r>
          </w:p>
          <w:p w:rsidR="00D43964" w:rsidRPr="00C67A2A" w:rsidRDefault="0085074C" w:rsidP="00FC6D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FC6D5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C6D56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52A38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336DB3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="005B0413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85122B">
        <w:trPr>
          <w:trHeight w:val="839"/>
        </w:trPr>
        <w:tc>
          <w:tcPr>
            <w:tcW w:w="1809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3964" w:rsidRPr="007171D0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D8" w:rsidRDefault="00F04ED8" w:rsidP="008973EE">
      <w:r>
        <w:separator/>
      </w:r>
    </w:p>
  </w:endnote>
  <w:endnote w:type="continuationSeparator" w:id="0">
    <w:p w:rsidR="00F04ED8" w:rsidRDefault="00F04ED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04CCA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04CCA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D8" w:rsidRDefault="00F04ED8" w:rsidP="008973EE">
      <w:r>
        <w:separator/>
      </w:r>
    </w:p>
  </w:footnote>
  <w:footnote w:type="continuationSeparator" w:id="0">
    <w:p w:rsidR="00F04ED8" w:rsidRDefault="00F04ED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F04ED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7757F3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2A38"/>
    <w:rsid w:val="0005697E"/>
    <w:rsid w:val="00060FFB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582D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1E6410"/>
    <w:rsid w:val="00214671"/>
    <w:rsid w:val="00221E12"/>
    <w:rsid w:val="00222532"/>
    <w:rsid w:val="00233DF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21D14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A6AF7"/>
    <w:rsid w:val="003B712F"/>
    <w:rsid w:val="003C3061"/>
    <w:rsid w:val="003D387A"/>
    <w:rsid w:val="003D6BE3"/>
    <w:rsid w:val="003F20A5"/>
    <w:rsid w:val="00405D5F"/>
    <w:rsid w:val="00410914"/>
    <w:rsid w:val="004112ED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4D344A"/>
    <w:rsid w:val="004F124B"/>
    <w:rsid w:val="00500FC6"/>
    <w:rsid w:val="00521CF0"/>
    <w:rsid w:val="00532B35"/>
    <w:rsid w:val="00536930"/>
    <w:rsid w:val="00557BAA"/>
    <w:rsid w:val="00564E53"/>
    <w:rsid w:val="0056653F"/>
    <w:rsid w:val="00583277"/>
    <w:rsid w:val="00592C3E"/>
    <w:rsid w:val="005A000F"/>
    <w:rsid w:val="005B0413"/>
    <w:rsid w:val="005B6888"/>
    <w:rsid w:val="005E489C"/>
    <w:rsid w:val="005E6364"/>
    <w:rsid w:val="005E6E5C"/>
    <w:rsid w:val="005F3411"/>
    <w:rsid w:val="005F6C65"/>
    <w:rsid w:val="00600F02"/>
    <w:rsid w:val="00603024"/>
    <w:rsid w:val="0060444D"/>
    <w:rsid w:val="00611DAE"/>
    <w:rsid w:val="00615C6A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93AEF"/>
    <w:rsid w:val="007A47FB"/>
    <w:rsid w:val="007B106B"/>
    <w:rsid w:val="007B1376"/>
    <w:rsid w:val="007B275D"/>
    <w:rsid w:val="007E3D07"/>
    <w:rsid w:val="007E6AEB"/>
    <w:rsid w:val="007F01EC"/>
    <w:rsid w:val="007F7DF2"/>
    <w:rsid w:val="00804CCA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A0F6C"/>
    <w:rsid w:val="008A3661"/>
    <w:rsid w:val="008B74BF"/>
    <w:rsid w:val="008D089D"/>
    <w:rsid w:val="008E1B1F"/>
    <w:rsid w:val="008F0B04"/>
    <w:rsid w:val="008F76A9"/>
    <w:rsid w:val="00904E1B"/>
    <w:rsid w:val="00930694"/>
    <w:rsid w:val="00930872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6A85"/>
    <w:rsid w:val="0098731F"/>
    <w:rsid w:val="009973B4"/>
    <w:rsid w:val="009E30DA"/>
    <w:rsid w:val="009E35C0"/>
    <w:rsid w:val="009F7EED"/>
    <w:rsid w:val="00A04935"/>
    <w:rsid w:val="00A138EC"/>
    <w:rsid w:val="00A40656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25BF"/>
    <w:rsid w:val="00B166EA"/>
    <w:rsid w:val="00B36028"/>
    <w:rsid w:val="00B3703A"/>
    <w:rsid w:val="00B411A9"/>
    <w:rsid w:val="00B45C2D"/>
    <w:rsid w:val="00B8202D"/>
    <w:rsid w:val="00B931E4"/>
    <w:rsid w:val="00B95F69"/>
    <w:rsid w:val="00B97EEF"/>
    <w:rsid w:val="00BA1E88"/>
    <w:rsid w:val="00BA25C0"/>
    <w:rsid w:val="00BC2015"/>
    <w:rsid w:val="00BD6549"/>
    <w:rsid w:val="00BE2A1A"/>
    <w:rsid w:val="00BF1937"/>
    <w:rsid w:val="00BF4EC2"/>
    <w:rsid w:val="00BF597E"/>
    <w:rsid w:val="00C3024E"/>
    <w:rsid w:val="00C31C73"/>
    <w:rsid w:val="00C47A81"/>
    <w:rsid w:val="00C51A36"/>
    <w:rsid w:val="00C548BE"/>
    <w:rsid w:val="00C55228"/>
    <w:rsid w:val="00C65268"/>
    <w:rsid w:val="00C67A2A"/>
    <w:rsid w:val="00C67E19"/>
    <w:rsid w:val="00C67E47"/>
    <w:rsid w:val="00C701D9"/>
    <w:rsid w:val="00C71E85"/>
    <w:rsid w:val="00C86F9B"/>
    <w:rsid w:val="00C90C5E"/>
    <w:rsid w:val="00CA1725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04ED8"/>
    <w:rsid w:val="00F136ED"/>
    <w:rsid w:val="00F35603"/>
    <w:rsid w:val="00F606E1"/>
    <w:rsid w:val="00F721C7"/>
    <w:rsid w:val="00F8338E"/>
    <w:rsid w:val="00F83639"/>
    <w:rsid w:val="00F840C3"/>
    <w:rsid w:val="00F94E47"/>
    <w:rsid w:val="00F956F5"/>
    <w:rsid w:val="00FA0833"/>
    <w:rsid w:val="00FA350D"/>
    <w:rsid w:val="00FC0C21"/>
    <w:rsid w:val="00FC5B50"/>
    <w:rsid w:val="00FC6D56"/>
    <w:rsid w:val="00FC7CBE"/>
    <w:rsid w:val="00FD2869"/>
    <w:rsid w:val="00FD5C8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462</cp:revision>
  <dcterms:created xsi:type="dcterms:W3CDTF">2015-06-17T12:51:00Z</dcterms:created>
  <dcterms:modified xsi:type="dcterms:W3CDTF">2019-10-15T06:02:00Z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