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浙江信通创合科技有限公司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21494-2025-QEO</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浙江省杭州市拱墅区半山街道刘文路333号1幢505室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浙江省杭州市拱墅区半山街道刘文路333号1幢503、505、507室</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钟天政</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18691353293</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10</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604605175@qq.com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2025年10月15日 08:30至2025年10月15日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1.0</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GB/T 24001-2016/ISO14001:2015、GB/T19001-2016/ISO9001:2015、GB/T45001-2020 / ISO45001：2018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E:智能门禁系统及设备研发、生产，智能新风设备、通信机房电源设备、动力及环境监控设备的研发及销售所涉及场所的相关环境管理活动</w:t>
            </w:r>
          </w:p>
          <w:p>
            <w:pPr>
              <w:tabs>
                <w:tab w:val="left" w:pos="0"/>
              </w:tabs>
              <w:jc w:val="left"/>
              <w:rPr>
                <w:rFonts w:hint="eastAsia"/>
                <w:sz w:val="21"/>
                <w:szCs w:val="21"/>
              </w:rPr>
            </w:pPr>
            <w:r>
              <w:rPr>
                <w:rFonts w:hint="eastAsia"/>
                <w:sz w:val="21"/>
                <w:szCs w:val="21"/>
              </w:rPr>
              <w:t>Q:智能门禁系统及设备研发、生产，智能新风设备、通信机房电源设备、动力及环境监控设备的研发及销售</w:t>
            </w:r>
          </w:p>
          <w:p>
            <w:pPr>
              <w:tabs>
                <w:tab w:val="left" w:pos="0"/>
              </w:tabs>
              <w:jc w:val="left"/>
              <w:rPr>
                <w:rFonts w:hint="eastAsia"/>
                <w:sz w:val="21"/>
                <w:szCs w:val="21"/>
              </w:rPr>
            </w:pPr>
            <w:r>
              <w:rPr>
                <w:rFonts w:hint="eastAsia"/>
                <w:sz w:val="21"/>
                <w:szCs w:val="21"/>
              </w:rPr>
              <w:t>O:智能门禁系统及设备研发、生产，智能新风设备、通信机房电源设备、动力及环境监控设备的研发及销售所涉及场所的相关职业健康安全管理活动</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E:18.02.05,18.05.07,19.05.01,19.14.00,29.10.07,Q:18.02.05,18.05.07,19.05.01,19.14.00,29.10.07,O:18.02.05,18.05.07,19.05.01,19.14.00,29.10.07</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刘在政</w:t>
            </w:r>
          </w:p>
        </w:tc>
        <w:tc>
          <w:tcPr>
            <w:tcW w:w="850" w:type="dxa"/>
            <w:vAlign w:val="center"/>
          </w:tcPr>
          <w:p w14:paraId="371573AE">
            <w:pPr>
              <w:jc w:val="center"/>
              <w:rPr>
                <w:sz w:val="21"/>
                <w:szCs w:val="21"/>
              </w:rPr>
            </w:pPr>
            <w:r>
              <w:t>男</w:t>
            </w:r>
          </w:p>
        </w:tc>
        <w:tc>
          <w:tcPr>
            <w:tcW w:w="2699" w:type="dxa"/>
            <w:gridSpan w:val="4"/>
            <w:vAlign w:val="center"/>
          </w:tcPr>
          <w:p w14:paraId="08B0E628">
            <w:pPr>
              <w:spacing w:line="240" w:lineRule="exact"/>
              <w:rPr>
                <w:rFonts w:ascii="宋体" w:hAnsi="宋体"/>
                <w:sz w:val="21"/>
                <w:szCs w:val="21"/>
              </w:rPr>
            </w:pPr>
            <w:r>
              <w:t>2025-N1EMS-1285375</w:t>
            </w:r>
          </w:p>
        </w:tc>
        <w:tc>
          <w:tcPr>
            <w:tcW w:w="3684" w:type="dxa"/>
            <w:gridSpan w:val="9"/>
            <w:vAlign w:val="center"/>
          </w:tcPr>
          <w:p w14:paraId="69711AD9">
            <w:pPr>
              <w:jc w:val="center"/>
              <w:rPr>
                <w:sz w:val="21"/>
                <w:szCs w:val="21"/>
              </w:rPr>
            </w:pPr>
            <w:r>
              <w:t>18.02.05,18.05.07,19.05.01,19.14.00,29.10.07</w:t>
            </w:r>
          </w:p>
        </w:tc>
        <w:tc>
          <w:tcPr>
            <w:tcW w:w="1560" w:type="dxa"/>
            <w:gridSpan w:val="2"/>
            <w:vAlign w:val="center"/>
          </w:tcPr>
          <w:p w14:paraId="27CBF787">
            <w:pPr>
              <w:jc w:val="center"/>
              <w:rPr>
                <w:sz w:val="21"/>
                <w:szCs w:val="21"/>
              </w:rP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18.02.05,18.05.07,19.05.01,19.14.00,29.10.07</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18.02.05,18.05.07,19.05.01,19.14.00,29.10.07</w:t>
            </w:r>
          </w:p>
        </w:tc>
        <w:tc>
          <w:tcPr>
            <w:tcW w:w="1560" w:type="dxa"/>
            <w:gridSpan w:val="2"/>
            <w:vAlign w:val="center"/>
          </w:tcPr>
          <w:p>
            <w:pPr>
              <w:jc w:val="center"/>
            </w:pPr>
            <w:r>
              <w:t>13615343764</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2025-N1EMS-1465209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2025-N1QMS-1465209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钱涛</w:t>
            </w:r>
          </w:p>
        </w:tc>
        <w:tc>
          <w:tcPr>
            <w:tcW w:w="850" w:type="dxa"/>
            <w:vAlign w:val="center"/>
          </w:tcPr>
          <w:p>
            <w:pPr>
              <w:jc w:val="center"/>
            </w:pPr>
            <w:r>
              <w:t>女</w:t>
            </w:r>
          </w:p>
        </w:tc>
        <w:tc>
          <w:tcPr>
            <w:tcW w:w="2699" w:type="dxa"/>
            <w:gridSpan w:val="4"/>
            <w:vAlign w:val="center"/>
          </w:tcPr>
          <w:p>
            <w:pPr>
              <w:jc w:val="both"/>
            </w:pPr>
            <w:r>
              <w:t>2025-N1OHSMS-1465209</w:t>
            </w:r>
          </w:p>
        </w:tc>
        <w:tc>
          <w:tcPr>
            <w:tcW w:w="3684" w:type="dxa"/>
            <w:gridSpan w:val="9"/>
            <w:vAlign w:val="center"/>
          </w:tcPr>
          <w:p>
            <w:pPr>
              <w:jc w:val="center"/>
            </w:pPr>
            <w:r>
              <w:t>29.10.07</w:t>
            </w:r>
          </w:p>
        </w:tc>
        <w:tc>
          <w:tcPr>
            <w:tcW w:w="1560" w:type="dxa"/>
            <w:gridSpan w:val="2"/>
            <w:vAlign w:val="center"/>
          </w:tcPr>
          <w:p>
            <w:pPr>
              <w:jc w:val="center"/>
            </w:pPr>
            <w:r>
              <w:t>15312213153</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2025-10-10</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1888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刘在政</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851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