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0243-2020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804"/>
        <w:gridCol w:w="39"/>
        <w:gridCol w:w="1417"/>
        <w:gridCol w:w="851"/>
        <w:gridCol w:w="992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外径测量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0.15</w:t>
            </w:r>
            <w:r>
              <w:rPr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直通截止器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外径控制在φ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0.15</w:t>
            </w:r>
            <w:r>
              <w:rPr>
                <w:rFonts w:ascii="Times New Roman" w:hAnsi="Times New Roman" w:eastAsia="宋体" w:cs="Times New Roman"/>
                <w:szCs w:val="21"/>
              </w:rPr>
              <w:t>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,T=0.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mm</w:t>
            </w:r>
          </w:p>
          <w:p>
            <w:r>
              <w:rPr>
                <w:rFonts w:hint="eastAsia"/>
              </w:rPr>
              <w:t>2. 测量最大允许误差：△允=T×（1/3-1/10）=0.0</w:t>
            </w:r>
            <w:r>
              <w:rPr>
                <w:rFonts w:hint="eastAsia"/>
                <w:lang w:val="en-US" w:eastAsia="zh-CN"/>
              </w:rPr>
              <w:t>1</w:t>
            </w:r>
            <w:r>
              <w:t>mm</w:t>
            </w:r>
            <w:r>
              <w:rPr>
                <w:rFonts w:hint="eastAsia"/>
              </w:rPr>
              <w:t>,（取1/3）；</w:t>
            </w:r>
          </w:p>
          <w:p>
            <w:r>
              <w:rPr>
                <w:rFonts w:hint="eastAsia"/>
              </w:rPr>
              <w:t>3. 测量不确定度:U=T/2Mcp=</w:t>
            </w:r>
            <w:r>
              <w:t>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/2×2=</w:t>
            </w:r>
            <w:r>
              <w:t>0.0</w:t>
            </w:r>
            <w:r>
              <w:rPr>
                <w:rFonts w:hint="eastAsia"/>
                <w:lang w:val="en-US" w:eastAsia="zh-CN"/>
              </w:rPr>
              <w:t>75</w:t>
            </w:r>
            <w:r>
              <w:t>mm</w:t>
            </w:r>
            <w:r>
              <w:rPr>
                <w:rFonts w:hint="eastAsia"/>
              </w:rPr>
              <w:t xml:space="preserve">   Mcp为过程能力指数，Mcp值取2</w:t>
            </w:r>
          </w:p>
          <w:p>
            <w:r>
              <w:rPr>
                <w:rFonts w:hint="eastAsia"/>
              </w:rPr>
              <w:t>4. 测量范围推导：</w:t>
            </w:r>
            <w:r>
              <w:rPr>
                <w:rFonts w:hint="eastAsia" w:ascii="Arial" w:hAnsi="宋体" w:cs="Arial"/>
                <w:bCs/>
              </w:rPr>
              <w:t>φ</w:t>
            </w:r>
            <w:r>
              <w:rPr>
                <w:rFonts w:hint="eastAsia" w:ascii="Arial" w:hAnsi="宋体" w:cs="Arial"/>
                <w:bCs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0.15</w:t>
            </w:r>
            <w:r>
              <w:rPr>
                <w:rFonts w:hint="eastAsia" w:ascii="Arial" w:hAnsi="宋体" w:cs="Arial"/>
                <w:bCs/>
              </w:rPr>
              <w:t>mm</w:t>
            </w:r>
            <w:r>
              <w:rPr>
                <w:rFonts w:hint="eastAsia"/>
              </w:rPr>
              <w:t>，选择测量范围（25-50）mm的外径千分尺 ，满足要求。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r>
              <w:rPr>
                <w:rFonts w:hint="eastAsia"/>
              </w:rPr>
              <w:t>计量校准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   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（25-50）mm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±</w:t>
            </w:r>
            <w:r>
              <w:t>0.00</w:t>
            </w:r>
            <w:r>
              <w:rPr>
                <w:rFonts w:hint="eastAsia"/>
              </w:rPr>
              <w:t>4</w:t>
            </w:r>
            <w:r>
              <w:t>mm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hd w:val="clear" w:color="FFFFFF" w:fill="D9D9D9"/>
                <w:lang w:val="en-US" w:eastAsia="zh-CN"/>
              </w:rPr>
              <w:t>2017-Y8677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continue"/>
          </w:tcPr>
          <w:p/>
        </w:tc>
        <w:tc>
          <w:tcPr>
            <w:tcW w:w="1418" w:type="dxa"/>
            <w:gridSpan w:val="2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417" w:type="dxa"/>
          </w:tcPr>
          <w:p/>
        </w:tc>
        <w:tc>
          <w:tcPr>
            <w:tcW w:w="1843" w:type="dxa"/>
            <w:gridSpan w:val="2"/>
          </w:tcPr>
          <w:p/>
        </w:tc>
        <w:tc>
          <w:tcPr>
            <w:tcW w:w="116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r>
              <w:t>1</w:t>
            </w:r>
            <w:r>
              <w:rPr>
                <w:rFonts w:hint="eastAsia"/>
              </w:rPr>
              <w:t>、测量过程的计量要求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eastAsia="zh-CN"/>
              </w:rPr>
              <w:t>直通截止器</w:t>
            </w:r>
            <w:r>
              <w:rPr>
                <w:rFonts w:hint="eastAsia"/>
              </w:rPr>
              <w:t>的外径公差T=0.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mm测量最大允许误差：△允=T×（1/3-1/10）=0.0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mm,（取1/3）；</w:t>
            </w:r>
          </w:p>
          <w:p>
            <w:pPr>
              <w:ind w:firstLine="210" w:firstLineChars="100"/>
            </w:pPr>
            <w:r>
              <w:t>2</w:t>
            </w:r>
            <w:r>
              <w:rPr>
                <w:rFonts w:hint="eastAsia"/>
              </w:rPr>
              <w:t>、测量设备的计量特性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（25-50）mm的外径千分尺</w:t>
            </w:r>
            <w:r>
              <w:rPr>
                <w:rFonts w:hint="eastAsia"/>
                <w:bCs/>
              </w:rPr>
              <w:t>，最大允许误差为</w:t>
            </w:r>
            <w:r>
              <w:rPr>
                <w:rFonts w:hint="eastAsia"/>
              </w:rPr>
              <w:t>±</w:t>
            </w:r>
            <w:r>
              <w:t>0.0</w:t>
            </w:r>
            <w:r>
              <w:rPr>
                <w:rFonts w:hint="eastAsia"/>
              </w:rPr>
              <w:t>04</w:t>
            </w:r>
            <w:r>
              <w:t>mm</w:t>
            </w:r>
            <w:r>
              <w:rPr>
                <w:rFonts w:hint="eastAsia"/>
                <w:bCs/>
              </w:rPr>
              <w:t>；</w:t>
            </w:r>
          </w:p>
          <w:p/>
          <w:p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  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88035" cy="396240"/>
                  <wp:effectExtent l="0" t="0" r="12065" b="10160"/>
                  <wp:docPr id="23" name="图片 23" descr="e60ca5f4e14a0a268a37e3552ec3c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60ca5f4e14a0a268a37e3552ec3cd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15973" t="29473" r="24677" b="48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</w:t>
            </w:r>
            <w:bookmarkStart w:id="1" w:name="_GoBack"/>
            <w:bookmarkEnd w:id="1"/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pPr>
              <w:pStyle w:val="13"/>
              <w:spacing w:line="400" w:lineRule="exact"/>
              <w:ind w:left="359" w:leftChars="171"/>
            </w:pPr>
            <w:r>
              <w:rPr>
                <w:rFonts w:hint="eastAsia"/>
              </w:rPr>
              <w:t>认证审核记录：该测量过程被测参数要求识别代表了“顾客”的要求，计量要求导出方法正确，测量设备的配备满足计量要求，测量设备经过校准，测量设备验证方法正确。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审核员签字：</w:t>
            </w:r>
            <w:r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62355" cy="383540"/>
                  <wp:effectExtent l="0" t="0" r="4445" b="10160"/>
                  <wp:docPr id="7" name="图片 1" descr="7422e922502943a599e3e1aee9fc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422e922502943a599e3e1aee9fca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48030" cy="401320"/>
                  <wp:effectExtent l="0" t="0" r="1270" b="5080"/>
                  <wp:docPr id="2" name="图片 2" descr="d4a826f31f41524969235c6fa6e89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4a826f31f41524969235c6fa6e89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7414" t="46869" r="69179" b="42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审核日期：  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年 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24日</w:t>
            </w:r>
          </w:p>
          <w:p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090468"/>
    <w:rsid w:val="20055F95"/>
    <w:rsid w:val="276804B7"/>
    <w:rsid w:val="5E7C3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A樱洁</cp:lastModifiedBy>
  <cp:lastPrinted>2017-02-16T05:50:00Z</cp:lastPrinted>
  <dcterms:modified xsi:type="dcterms:W3CDTF">2020-12-24T02:05:09Z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