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0191-2019-2020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上海孚因流体动力设备股份有限公司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2020年12月23日 上午至2020年12月24日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CD1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106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2020-12-24T00:42:20Z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