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温州瑞威电子有限公司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08:30至2026年01月19日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5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