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/>
                <w:sz w:val="24"/>
                <w:szCs w:val="24"/>
              </w:rPr>
              <w:t xml:space="preserve">     主管领导：汪甜甜      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455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 张玉 吴思彦          审核时间：2020.12.29</w:t>
            </w:r>
          </w:p>
        </w:tc>
        <w:tc>
          <w:tcPr>
            <w:tcW w:w="11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45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Cs w:val="21"/>
              </w:rPr>
              <w:t>5.3/6.2/7.1.2/7.1.6/7.2/7.3/7.4/7.5</w:t>
            </w:r>
            <w:r>
              <w:rPr>
                <w:rFonts w:hint="eastAsia" w:ascii="宋体" w:hAnsi="宋体"/>
                <w:b/>
                <w:bCs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Cs w:val="21"/>
              </w:rPr>
              <w:t>9.1.3/9.2/10 .2</w:t>
            </w:r>
          </w:p>
        </w:tc>
        <w:tc>
          <w:tcPr>
            <w:tcW w:w="11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部门负责人：汪甜甜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询问其职责权限：公司内外信息交流与沟通；文件和记录控制；原材料采购；产品销售，售后服务，对人力资源进行管理，负责内审工作，进行人员配备及人事调动等。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r>
              <w:rPr>
                <w:rFonts w:hint="eastAsia"/>
              </w:rPr>
              <w:t>部门质量目标：                          考核情况</w:t>
            </w:r>
          </w:p>
          <w:p>
            <w:r>
              <w:rPr>
                <w:rFonts w:hint="eastAsia"/>
              </w:rPr>
              <w:t>1、</w:t>
            </w:r>
            <w:r>
              <w:rPr>
                <w:rFonts w:hint="eastAsia"/>
                <w:szCs w:val="21"/>
              </w:rPr>
              <w:t>培训计划完成率</w:t>
            </w:r>
            <w:r>
              <w:rPr>
                <w:szCs w:val="21"/>
              </w:rPr>
              <w:t>率100%</w:t>
            </w:r>
            <w:r>
              <w:rPr>
                <w:rFonts w:hint="eastAsia"/>
                <w:szCs w:val="21"/>
              </w:rPr>
              <w:t xml:space="preserve">                  100%     </w:t>
            </w:r>
          </w:p>
          <w:p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文件发放受控率</w:t>
            </w:r>
            <w:r>
              <w:rPr>
                <w:szCs w:val="21"/>
              </w:rPr>
              <w:t>100%</w:t>
            </w:r>
            <w:r>
              <w:rPr>
                <w:rFonts w:hint="eastAsia"/>
                <w:szCs w:val="21"/>
              </w:rPr>
              <w:t xml:space="preserve">                    100%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项目技术支持及时率100%                100%</w:t>
            </w:r>
          </w:p>
          <w:p>
            <w:r>
              <w:rPr>
                <w:rFonts w:hint="eastAsia"/>
              </w:rPr>
              <w:t>每月进行一次考核，目标基本实现。考核人：</w:t>
            </w:r>
            <w:r>
              <w:rPr>
                <w:rFonts w:hint="eastAsia"/>
                <w:szCs w:val="21"/>
              </w:rPr>
              <w:t>汪甜甜  批准：高文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企业目前在职员工15人，包括管理人员3人、业务人员、技术人员等，职工队伍相对稳定，均在相关企业工作多年，实践经验丰富。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7.1.6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组织运行所需的知识从内、外部来源获取的有：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公司员工具有以往多年的工作经验（员工过去所有的）根据顾客要求提供满足顾客需求的产品信息等；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外部来源获取有：体系咨询老师传授的体系知识及所实施的内审员的培训；供方提供的产品介绍等。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获取及保持方法：老员工传帮带新员工；存档产品信息；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为应对不断变化的需求和法律法规，组织策划进行体系标准及相关知识的再培训、招聘有专业知识的技术、销售人员等方式，对确定的知识及时更新；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对外来文件进行了识别收集，现场提供有《外来文件清单》包括</w:t>
            </w:r>
            <w:r>
              <w:rPr>
                <w:rFonts w:hint="eastAsia"/>
              </w:rPr>
              <w:t>产品质量法、合同法、标准化法、公司法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 w:ascii="宋体" w:hAnsi="宋体"/>
                <w:sz w:val="22"/>
                <w:szCs w:val="22"/>
              </w:rPr>
              <w:t>GB/T 9386-2008计算机软件测试文档编制规范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  <w:sz w:val="22"/>
                <w:szCs w:val="22"/>
              </w:rPr>
              <w:t>GB/T 11457-2006软件工程术语标准、</w:t>
            </w:r>
            <w:r>
              <w:rPr>
                <w:rFonts w:hint="eastAsia" w:asciiTheme="minorEastAsia" w:hAnsiTheme="minorEastAsia" w:eastAsiaTheme="minorEastAsia"/>
              </w:rPr>
              <w:t>GB/T 19000-2016《质量管理体系 基础和术语》</w:t>
            </w:r>
            <w:r>
              <w:t>等，经常网上查阅、及时与顾客沟通确保最新版本。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企业知识管理符合要求。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能力、培训和意识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编制了《</w:t>
            </w:r>
            <w:r>
              <w:rPr>
                <w:rFonts w:hint="eastAsia"/>
              </w:rPr>
              <w:t>人力资源控制程序</w:t>
            </w:r>
            <w:r>
              <w:rPr>
                <w:rFonts w:hint="eastAsia"/>
                <w:szCs w:val="21"/>
              </w:rPr>
              <w:t>》，规定了人员的资源需求、岗位能力要求、职权的规定、培训需求、方式以及对人员的培训管理等，确保人员数量、能力能满足体系的运行要求，基本有效。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编制“岗位任职要求”，规定了公司领导、部门领导、各级人员等的任职要求以及岗位职责等，对整体人员需求、能力要求及作用进行规定，其中对重要岗位人员的能力要求进行了评定，确保人员满足岗位要求。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--抽综合部经理岗位，符合规定。查内审员经培训考核合格上岗。查对公司目前人员的评价记录，也经过管理评审，确认目前人员能满足岗位要求。主要对技术人员以及公司各级管理人员等进行了评价。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提供“2020年度职工培训计划”共9项，覆盖标准、体系文件等方面，目前已全部实施完成。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查内部培训记录，提供《培训记录表》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1、2020.7.15培训题目：计算机相关行业法规及要求；培训方式：讲授和讨论，培训讲师：杜某，包括：培训内容摘要、考核方式和成绩、培训有效性评价。培训合格率100%。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2、2020.11.20培训题目：质量体系-第九章绩效评价培训；培训方式：讲授和讨论，培训讲师：李某，包括：培训内容摘要、考核方式和成绩、培训有效性评价。培训合格率100%。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抽其他培训项目：体系文件、方针、目标等，均进行了考核，符合要求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7.3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询问综合部人员，能回答出公司的质量方针和本岗位的质量目标，能通过培训提高岗位作业水平和质量意识，明确各岗位要求，自身工作对质量目标的影响，及如何通过培训和交流提高产品质量等。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沟通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制定并执行《与顾客沟通过程控制程序》。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内部沟通：文件、会议、电话、面谈等方式进行内部沟通。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外部沟通：文件、电话、面谈、传真等，主要与顾客、上级主管部门的沟通。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目前各项沟通都较为及时、顺畅、效果较好。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文件化信息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策划了公司管理体系文件，查：</w:t>
            </w:r>
          </w:p>
          <w:p>
            <w:pPr>
              <w:ind w:right="84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质量手册</w:t>
            </w:r>
            <w:r>
              <w:rPr>
                <w:rFonts w:asciiTheme="minorEastAsia" w:hAnsiTheme="minorEastAsia" w:eastAsiaTheme="minorEastAsia"/>
                <w:szCs w:val="21"/>
              </w:rPr>
              <w:t>DFHH-SC-A-2020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，2020年5月15日发表实施（含质量方针、目标）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程序文件</w:t>
            </w:r>
            <w:r>
              <w:rPr>
                <w:rFonts w:asciiTheme="minorEastAsia" w:hAnsiTheme="minorEastAsia" w:eastAsiaTheme="minorEastAsia"/>
                <w:szCs w:val="21"/>
              </w:rPr>
              <w:t>DFHH-CX-A-2020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，2020年5月15日发表实施，含17个文件，包括标准要求的程序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由管理者代表审核，总经理批准后发布。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查：“文 件 发 放 记 录”，内容涵盖：序号、文件名称、编号、发放记录、回收记录等。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质量手册、程序文件、作业文件已发放各部门，有签收部门确认。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规定对所有失效文件，从使用场所回收并填写《文件销毁申请单》经总经理批准后要加盖“作废”印章，统一销毁。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文件更改采用局部修改、换页、换版等方式。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查：有“外来文件清单”记录了《产品质量法》等外来文件，控制分发，有专人负责。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已建立“记录清单”内容含盖：序号、记录名称、记录编号、保存期限。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微信查看，文件、记录保持清晰，保存完好。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监测、分析与评价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通过对数据的收集、分析和处理提高顾客满意、产品和服务符合性、质量管理体系的绩效和有效性、过程、产品的特性及发展趋势等。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公司通过以下方面确定、收集和分析适当的数据，以证实管理体系的适宜性和测试性。查有以下信息进行数据分析: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1)对产品开发合格率进行了统计分析，合格率100%达标。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2)服务质量合格率进行了统计分析，达目标值要求。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3)顾客满意度进行了统计分析，顾客满意度100%达标。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4)对各部门的目标进行统计，见各部门6.2记录。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分析与评价：公司总体质量水平较高，客户对施工质量普遍有好评，企业发展具有一定空间。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公司制定了《内部审核控制程序》，文件规定每年至少进行一次内部审核，间隔时间不超过12个月。规定了审核的策划、实施、形成记录以及报告结果的要求。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提供了《审核实施计划》，审核目的，范围、依据、审核时间、受审部门、日程安排、审核组长和成员等内容。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内审时间：2020年9月6日。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依据GB/T19001-2016版标准，质量管理手册和体系其他文件。计划由总经理批准后实施。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公司按计划实施了内审。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审核组长：杜继强(A)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审核组成员：汪甜甜(B)、温国栋（C）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提供了内审员任命书，写明了内审员任职要求及审核要求。内审员的安排考虑了审核过程的客观性和公正性，没有发现自己审核本部门的情况。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内审首末次会议签到（领导层、各部门负责人）；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——内部审核检查表，审核按计划进行，没有遗漏标准条款及体系覆盖的部门和场所，内审员没有审核自己的工作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内审不符合1项，已整改验收合格。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内审结论：日常改进通过纠正措施和预防措施来实现：针对计算机软件开发过程及日常工作中出现的不合格，积极分析原因，采取纠正和预防措施，防止不合格再发生。质量管理体系运行基本是正常的、有效的。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内审报告显示本公司的质量体系均运行良好。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制定了《</w:t>
            </w:r>
            <w:r>
              <w:rPr>
                <w:rFonts w:hint="eastAsia"/>
              </w:rPr>
              <w:t>不合格输出控制程序</w:t>
            </w:r>
            <w:r>
              <w:rPr>
                <w:rFonts w:hint="eastAsia"/>
                <w:szCs w:val="21"/>
              </w:rPr>
              <w:t>》，内容基本符合标准要求。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68D"/>
    <w:multiLevelType w:val="multilevel"/>
    <w:tmpl w:val="1549468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26"/>
    <w:rsid w:val="000072F7"/>
    <w:rsid w:val="000151AA"/>
    <w:rsid w:val="00022B65"/>
    <w:rsid w:val="00040267"/>
    <w:rsid w:val="00046455"/>
    <w:rsid w:val="00050F13"/>
    <w:rsid w:val="0005339C"/>
    <w:rsid w:val="000539EA"/>
    <w:rsid w:val="000542D4"/>
    <w:rsid w:val="00055588"/>
    <w:rsid w:val="0005702E"/>
    <w:rsid w:val="000577D3"/>
    <w:rsid w:val="000646B5"/>
    <w:rsid w:val="00064958"/>
    <w:rsid w:val="0007301F"/>
    <w:rsid w:val="00075222"/>
    <w:rsid w:val="00093C73"/>
    <w:rsid w:val="000A7816"/>
    <w:rsid w:val="000A7959"/>
    <w:rsid w:val="000B4A15"/>
    <w:rsid w:val="000C0B67"/>
    <w:rsid w:val="000C0EC0"/>
    <w:rsid w:val="000C50B1"/>
    <w:rsid w:val="000C6A9B"/>
    <w:rsid w:val="000D03FA"/>
    <w:rsid w:val="000D1141"/>
    <w:rsid w:val="000D33E5"/>
    <w:rsid w:val="000D34F1"/>
    <w:rsid w:val="000D5C6A"/>
    <w:rsid w:val="000F1007"/>
    <w:rsid w:val="000F1A49"/>
    <w:rsid w:val="000F385A"/>
    <w:rsid w:val="000F5D6D"/>
    <w:rsid w:val="001026B4"/>
    <w:rsid w:val="00104B5C"/>
    <w:rsid w:val="00106F54"/>
    <w:rsid w:val="001109C4"/>
    <w:rsid w:val="00111FFF"/>
    <w:rsid w:val="00115691"/>
    <w:rsid w:val="001158A9"/>
    <w:rsid w:val="00143533"/>
    <w:rsid w:val="0014371C"/>
    <w:rsid w:val="00150849"/>
    <w:rsid w:val="00152148"/>
    <w:rsid w:val="0015311D"/>
    <w:rsid w:val="001566F3"/>
    <w:rsid w:val="00157FD3"/>
    <w:rsid w:val="00160590"/>
    <w:rsid w:val="0016572C"/>
    <w:rsid w:val="00165DEB"/>
    <w:rsid w:val="00172EF7"/>
    <w:rsid w:val="00175A18"/>
    <w:rsid w:val="00176702"/>
    <w:rsid w:val="0017698F"/>
    <w:rsid w:val="00177FAE"/>
    <w:rsid w:val="001827AE"/>
    <w:rsid w:val="00190E6B"/>
    <w:rsid w:val="00193021"/>
    <w:rsid w:val="00193160"/>
    <w:rsid w:val="001A18AE"/>
    <w:rsid w:val="001A1CAF"/>
    <w:rsid w:val="001A1D0B"/>
    <w:rsid w:val="001A2BA7"/>
    <w:rsid w:val="001A4E52"/>
    <w:rsid w:val="001A7743"/>
    <w:rsid w:val="001B280D"/>
    <w:rsid w:val="001B2AC8"/>
    <w:rsid w:val="001B6AA5"/>
    <w:rsid w:val="001C29CC"/>
    <w:rsid w:val="001C56BD"/>
    <w:rsid w:val="001C6B66"/>
    <w:rsid w:val="001D2407"/>
    <w:rsid w:val="001E2103"/>
    <w:rsid w:val="001E3922"/>
    <w:rsid w:val="001E41DF"/>
    <w:rsid w:val="001F3E39"/>
    <w:rsid w:val="00200AB0"/>
    <w:rsid w:val="00204146"/>
    <w:rsid w:val="00204D3D"/>
    <w:rsid w:val="00213979"/>
    <w:rsid w:val="00214A5E"/>
    <w:rsid w:val="002160D9"/>
    <w:rsid w:val="0021626C"/>
    <w:rsid w:val="00220E0A"/>
    <w:rsid w:val="00224B05"/>
    <w:rsid w:val="00225667"/>
    <w:rsid w:val="002403BA"/>
    <w:rsid w:val="00253B61"/>
    <w:rsid w:val="00254DAD"/>
    <w:rsid w:val="0025588C"/>
    <w:rsid w:val="00264BAF"/>
    <w:rsid w:val="00274C7E"/>
    <w:rsid w:val="002759EA"/>
    <w:rsid w:val="00282F0F"/>
    <w:rsid w:val="00285222"/>
    <w:rsid w:val="00291F40"/>
    <w:rsid w:val="00294585"/>
    <w:rsid w:val="00296B7E"/>
    <w:rsid w:val="002A2C14"/>
    <w:rsid w:val="002B1322"/>
    <w:rsid w:val="002B7ACC"/>
    <w:rsid w:val="002C0EC0"/>
    <w:rsid w:val="002D47D9"/>
    <w:rsid w:val="002E04BD"/>
    <w:rsid w:val="002E6316"/>
    <w:rsid w:val="002F22BC"/>
    <w:rsid w:val="002F3126"/>
    <w:rsid w:val="002F60EA"/>
    <w:rsid w:val="0030176E"/>
    <w:rsid w:val="00307C35"/>
    <w:rsid w:val="00311104"/>
    <w:rsid w:val="003150DD"/>
    <w:rsid w:val="00323D65"/>
    <w:rsid w:val="00331E84"/>
    <w:rsid w:val="00336B92"/>
    <w:rsid w:val="00350DCD"/>
    <w:rsid w:val="00351050"/>
    <w:rsid w:val="0035315C"/>
    <w:rsid w:val="00360395"/>
    <w:rsid w:val="00360AA3"/>
    <w:rsid w:val="00363ADF"/>
    <w:rsid w:val="003721DC"/>
    <w:rsid w:val="003726E3"/>
    <w:rsid w:val="00374F72"/>
    <w:rsid w:val="003811E6"/>
    <w:rsid w:val="003843D4"/>
    <w:rsid w:val="003923E8"/>
    <w:rsid w:val="00393E7F"/>
    <w:rsid w:val="00394A42"/>
    <w:rsid w:val="00395583"/>
    <w:rsid w:val="00395D89"/>
    <w:rsid w:val="00396A87"/>
    <w:rsid w:val="003A11E1"/>
    <w:rsid w:val="003A1710"/>
    <w:rsid w:val="003A7037"/>
    <w:rsid w:val="003B12C9"/>
    <w:rsid w:val="003B135C"/>
    <w:rsid w:val="003B5EB0"/>
    <w:rsid w:val="003B610D"/>
    <w:rsid w:val="003B7BA8"/>
    <w:rsid w:val="003C43F5"/>
    <w:rsid w:val="003C67F5"/>
    <w:rsid w:val="003D4A24"/>
    <w:rsid w:val="003D4E40"/>
    <w:rsid w:val="003D6323"/>
    <w:rsid w:val="003D642A"/>
    <w:rsid w:val="003D6A1B"/>
    <w:rsid w:val="003E25CC"/>
    <w:rsid w:val="003F4CB0"/>
    <w:rsid w:val="003F767D"/>
    <w:rsid w:val="00402E0D"/>
    <w:rsid w:val="00410523"/>
    <w:rsid w:val="00414DEA"/>
    <w:rsid w:val="004205F5"/>
    <w:rsid w:val="00421E82"/>
    <w:rsid w:val="004347B6"/>
    <w:rsid w:val="00437BF4"/>
    <w:rsid w:val="00437E21"/>
    <w:rsid w:val="004410BF"/>
    <w:rsid w:val="0044242F"/>
    <w:rsid w:val="00445245"/>
    <w:rsid w:val="0045256D"/>
    <w:rsid w:val="00452646"/>
    <w:rsid w:val="004579E9"/>
    <w:rsid w:val="00462996"/>
    <w:rsid w:val="00467C4C"/>
    <w:rsid w:val="00471434"/>
    <w:rsid w:val="0047164F"/>
    <w:rsid w:val="00482454"/>
    <w:rsid w:val="00483C43"/>
    <w:rsid w:val="00485729"/>
    <w:rsid w:val="004A7F5E"/>
    <w:rsid w:val="004B1120"/>
    <w:rsid w:val="004B2AB1"/>
    <w:rsid w:val="004B4001"/>
    <w:rsid w:val="004B614E"/>
    <w:rsid w:val="004C2345"/>
    <w:rsid w:val="004C3477"/>
    <w:rsid w:val="004D2B7D"/>
    <w:rsid w:val="004D389A"/>
    <w:rsid w:val="004D4390"/>
    <w:rsid w:val="004D4ECF"/>
    <w:rsid w:val="004F3B50"/>
    <w:rsid w:val="004F5422"/>
    <w:rsid w:val="004F69BE"/>
    <w:rsid w:val="005021D6"/>
    <w:rsid w:val="00506A1D"/>
    <w:rsid w:val="00511A94"/>
    <w:rsid w:val="00511B1A"/>
    <w:rsid w:val="005143CF"/>
    <w:rsid w:val="005333AC"/>
    <w:rsid w:val="00541FE2"/>
    <w:rsid w:val="00543A7A"/>
    <w:rsid w:val="00544BD7"/>
    <w:rsid w:val="0054682B"/>
    <w:rsid w:val="005544C6"/>
    <w:rsid w:val="00567F90"/>
    <w:rsid w:val="0058116F"/>
    <w:rsid w:val="00586BA4"/>
    <w:rsid w:val="00587FC1"/>
    <w:rsid w:val="0059350D"/>
    <w:rsid w:val="00594205"/>
    <w:rsid w:val="005A0B9B"/>
    <w:rsid w:val="005A4559"/>
    <w:rsid w:val="005B01A4"/>
    <w:rsid w:val="005B0B9B"/>
    <w:rsid w:val="005B1B5B"/>
    <w:rsid w:val="005B2E4C"/>
    <w:rsid w:val="005B7D33"/>
    <w:rsid w:val="005C1929"/>
    <w:rsid w:val="005C274C"/>
    <w:rsid w:val="005C34FF"/>
    <w:rsid w:val="005C7447"/>
    <w:rsid w:val="005D1170"/>
    <w:rsid w:val="005D2C21"/>
    <w:rsid w:val="005D666A"/>
    <w:rsid w:val="005E180F"/>
    <w:rsid w:val="005E4B6B"/>
    <w:rsid w:val="005E6288"/>
    <w:rsid w:val="005F021A"/>
    <w:rsid w:val="005F05EE"/>
    <w:rsid w:val="005F6369"/>
    <w:rsid w:val="00601CDF"/>
    <w:rsid w:val="0060500C"/>
    <w:rsid w:val="00607309"/>
    <w:rsid w:val="00611B45"/>
    <w:rsid w:val="0061547A"/>
    <w:rsid w:val="00617B01"/>
    <w:rsid w:val="006225DC"/>
    <w:rsid w:val="006239DA"/>
    <w:rsid w:val="00630194"/>
    <w:rsid w:val="0063709C"/>
    <w:rsid w:val="006461DA"/>
    <w:rsid w:val="006479D3"/>
    <w:rsid w:val="006515CB"/>
    <w:rsid w:val="006555EF"/>
    <w:rsid w:val="006621BD"/>
    <w:rsid w:val="00662750"/>
    <w:rsid w:val="00673DC9"/>
    <w:rsid w:val="006801C2"/>
    <w:rsid w:val="0068317A"/>
    <w:rsid w:val="00686548"/>
    <w:rsid w:val="006934A2"/>
    <w:rsid w:val="0069645D"/>
    <w:rsid w:val="006A5761"/>
    <w:rsid w:val="006B0601"/>
    <w:rsid w:val="006B200A"/>
    <w:rsid w:val="006B6DAD"/>
    <w:rsid w:val="006C5A7B"/>
    <w:rsid w:val="006F59AE"/>
    <w:rsid w:val="006F719C"/>
    <w:rsid w:val="007016C5"/>
    <w:rsid w:val="0070619B"/>
    <w:rsid w:val="00706A9A"/>
    <w:rsid w:val="007101F7"/>
    <w:rsid w:val="00713182"/>
    <w:rsid w:val="00715782"/>
    <w:rsid w:val="00726E93"/>
    <w:rsid w:val="0073203F"/>
    <w:rsid w:val="00735463"/>
    <w:rsid w:val="007370BD"/>
    <w:rsid w:val="00743417"/>
    <w:rsid w:val="00750C77"/>
    <w:rsid w:val="0075532E"/>
    <w:rsid w:val="0076103F"/>
    <w:rsid w:val="007637A7"/>
    <w:rsid w:val="007721A3"/>
    <w:rsid w:val="00777439"/>
    <w:rsid w:val="00781174"/>
    <w:rsid w:val="00784747"/>
    <w:rsid w:val="007860DE"/>
    <w:rsid w:val="00790291"/>
    <w:rsid w:val="00790AF4"/>
    <w:rsid w:val="00792FFB"/>
    <w:rsid w:val="00794BB6"/>
    <w:rsid w:val="007A06FE"/>
    <w:rsid w:val="007A0A36"/>
    <w:rsid w:val="007A2AF5"/>
    <w:rsid w:val="007B5078"/>
    <w:rsid w:val="007B565D"/>
    <w:rsid w:val="007B5A92"/>
    <w:rsid w:val="007B5E09"/>
    <w:rsid w:val="007C3E7F"/>
    <w:rsid w:val="007D7991"/>
    <w:rsid w:val="007E741E"/>
    <w:rsid w:val="007F120D"/>
    <w:rsid w:val="007F3880"/>
    <w:rsid w:val="007F5B21"/>
    <w:rsid w:val="00803972"/>
    <w:rsid w:val="00812687"/>
    <w:rsid w:val="00813787"/>
    <w:rsid w:val="00814F47"/>
    <w:rsid w:val="008159A7"/>
    <w:rsid w:val="00820CE0"/>
    <w:rsid w:val="008212AB"/>
    <w:rsid w:val="0082734F"/>
    <w:rsid w:val="008306D8"/>
    <w:rsid w:val="00831126"/>
    <w:rsid w:val="00831560"/>
    <w:rsid w:val="00836441"/>
    <w:rsid w:val="008408C8"/>
    <w:rsid w:val="00845024"/>
    <w:rsid w:val="00854AAA"/>
    <w:rsid w:val="00856118"/>
    <w:rsid w:val="00857873"/>
    <w:rsid w:val="00860B8B"/>
    <w:rsid w:val="00866E22"/>
    <w:rsid w:val="0087001D"/>
    <w:rsid w:val="00872867"/>
    <w:rsid w:val="00873021"/>
    <w:rsid w:val="00874BFE"/>
    <w:rsid w:val="00894CDC"/>
    <w:rsid w:val="00894F43"/>
    <w:rsid w:val="0089792D"/>
    <w:rsid w:val="008A7B9B"/>
    <w:rsid w:val="008B3960"/>
    <w:rsid w:val="008C70FB"/>
    <w:rsid w:val="008E048E"/>
    <w:rsid w:val="008E694B"/>
    <w:rsid w:val="008F5082"/>
    <w:rsid w:val="008F5D8C"/>
    <w:rsid w:val="0090570B"/>
    <w:rsid w:val="009057C9"/>
    <w:rsid w:val="00915684"/>
    <w:rsid w:val="00915921"/>
    <w:rsid w:val="0091629B"/>
    <w:rsid w:val="009216BA"/>
    <w:rsid w:val="009233E4"/>
    <w:rsid w:val="0093363E"/>
    <w:rsid w:val="00935B56"/>
    <w:rsid w:val="009403C1"/>
    <w:rsid w:val="00940E52"/>
    <w:rsid w:val="0094134A"/>
    <w:rsid w:val="00942EE1"/>
    <w:rsid w:val="00945E14"/>
    <w:rsid w:val="0095310F"/>
    <w:rsid w:val="009547EE"/>
    <w:rsid w:val="009614FC"/>
    <w:rsid w:val="00962B69"/>
    <w:rsid w:val="0096373A"/>
    <w:rsid w:val="00964810"/>
    <w:rsid w:val="009655B0"/>
    <w:rsid w:val="00966444"/>
    <w:rsid w:val="00973CE2"/>
    <w:rsid w:val="00976799"/>
    <w:rsid w:val="00977182"/>
    <w:rsid w:val="00984D15"/>
    <w:rsid w:val="0098561F"/>
    <w:rsid w:val="009927C8"/>
    <w:rsid w:val="00993CD3"/>
    <w:rsid w:val="009A250C"/>
    <w:rsid w:val="009A338A"/>
    <w:rsid w:val="009A3B85"/>
    <w:rsid w:val="009B4B92"/>
    <w:rsid w:val="009C0BEC"/>
    <w:rsid w:val="009C3D7B"/>
    <w:rsid w:val="009C7E41"/>
    <w:rsid w:val="009D078E"/>
    <w:rsid w:val="009D7121"/>
    <w:rsid w:val="009E042E"/>
    <w:rsid w:val="009F04B6"/>
    <w:rsid w:val="009F0991"/>
    <w:rsid w:val="009F1B33"/>
    <w:rsid w:val="009F217D"/>
    <w:rsid w:val="009F6FCF"/>
    <w:rsid w:val="00A0356E"/>
    <w:rsid w:val="00A0382C"/>
    <w:rsid w:val="00A051FA"/>
    <w:rsid w:val="00A07EA4"/>
    <w:rsid w:val="00A1672F"/>
    <w:rsid w:val="00A16F64"/>
    <w:rsid w:val="00A20C28"/>
    <w:rsid w:val="00A25B4D"/>
    <w:rsid w:val="00A26D2A"/>
    <w:rsid w:val="00A30389"/>
    <w:rsid w:val="00A35173"/>
    <w:rsid w:val="00A51BDE"/>
    <w:rsid w:val="00A53C2D"/>
    <w:rsid w:val="00A631D7"/>
    <w:rsid w:val="00A63994"/>
    <w:rsid w:val="00A70E9E"/>
    <w:rsid w:val="00A74ED1"/>
    <w:rsid w:val="00A75B36"/>
    <w:rsid w:val="00A77773"/>
    <w:rsid w:val="00A77FA6"/>
    <w:rsid w:val="00A92698"/>
    <w:rsid w:val="00AA357E"/>
    <w:rsid w:val="00AA403F"/>
    <w:rsid w:val="00AA5638"/>
    <w:rsid w:val="00AB2870"/>
    <w:rsid w:val="00AB6BFD"/>
    <w:rsid w:val="00AC1D37"/>
    <w:rsid w:val="00AC3C4E"/>
    <w:rsid w:val="00AD0A9A"/>
    <w:rsid w:val="00AD234F"/>
    <w:rsid w:val="00AD45DC"/>
    <w:rsid w:val="00AD5EA0"/>
    <w:rsid w:val="00AE2B45"/>
    <w:rsid w:val="00AE5C36"/>
    <w:rsid w:val="00AF401E"/>
    <w:rsid w:val="00B10AD3"/>
    <w:rsid w:val="00B20057"/>
    <w:rsid w:val="00B30285"/>
    <w:rsid w:val="00B30B36"/>
    <w:rsid w:val="00B31198"/>
    <w:rsid w:val="00B40914"/>
    <w:rsid w:val="00B42572"/>
    <w:rsid w:val="00B45D34"/>
    <w:rsid w:val="00B51E7C"/>
    <w:rsid w:val="00B549FF"/>
    <w:rsid w:val="00B56D60"/>
    <w:rsid w:val="00B61254"/>
    <w:rsid w:val="00B613B1"/>
    <w:rsid w:val="00B802E2"/>
    <w:rsid w:val="00B861A7"/>
    <w:rsid w:val="00BA2083"/>
    <w:rsid w:val="00BA2BC2"/>
    <w:rsid w:val="00BA2F33"/>
    <w:rsid w:val="00BA5EB0"/>
    <w:rsid w:val="00BB039F"/>
    <w:rsid w:val="00BB183D"/>
    <w:rsid w:val="00BB27F7"/>
    <w:rsid w:val="00BB28F7"/>
    <w:rsid w:val="00BB6C59"/>
    <w:rsid w:val="00BC1FD0"/>
    <w:rsid w:val="00BC5052"/>
    <w:rsid w:val="00BD50C1"/>
    <w:rsid w:val="00BE0219"/>
    <w:rsid w:val="00BE0C79"/>
    <w:rsid w:val="00BF311E"/>
    <w:rsid w:val="00BF369A"/>
    <w:rsid w:val="00BF57AE"/>
    <w:rsid w:val="00BF755C"/>
    <w:rsid w:val="00C03293"/>
    <w:rsid w:val="00C037A3"/>
    <w:rsid w:val="00C03D05"/>
    <w:rsid w:val="00C06B01"/>
    <w:rsid w:val="00C1225B"/>
    <w:rsid w:val="00C214FE"/>
    <w:rsid w:val="00C31403"/>
    <w:rsid w:val="00C31DEF"/>
    <w:rsid w:val="00C37B44"/>
    <w:rsid w:val="00C438CF"/>
    <w:rsid w:val="00C44E8D"/>
    <w:rsid w:val="00C55E89"/>
    <w:rsid w:val="00C56EA8"/>
    <w:rsid w:val="00C61E8E"/>
    <w:rsid w:val="00C630B7"/>
    <w:rsid w:val="00C64066"/>
    <w:rsid w:val="00C6658B"/>
    <w:rsid w:val="00C67183"/>
    <w:rsid w:val="00C73D6D"/>
    <w:rsid w:val="00C77A6B"/>
    <w:rsid w:val="00C802DF"/>
    <w:rsid w:val="00C80B06"/>
    <w:rsid w:val="00C8261D"/>
    <w:rsid w:val="00C8733F"/>
    <w:rsid w:val="00C87370"/>
    <w:rsid w:val="00CA0449"/>
    <w:rsid w:val="00CA0C32"/>
    <w:rsid w:val="00CA1884"/>
    <w:rsid w:val="00CB1279"/>
    <w:rsid w:val="00CB2079"/>
    <w:rsid w:val="00CB757D"/>
    <w:rsid w:val="00CC6495"/>
    <w:rsid w:val="00CC64A5"/>
    <w:rsid w:val="00CC7DEC"/>
    <w:rsid w:val="00CD0417"/>
    <w:rsid w:val="00CD0DDA"/>
    <w:rsid w:val="00CD5E51"/>
    <w:rsid w:val="00CE32CB"/>
    <w:rsid w:val="00CF2B2D"/>
    <w:rsid w:val="00D067D7"/>
    <w:rsid w:val="00D1078C"/>
    <w:rsid w:val="00D246FA"/>
    <w:rsid w:val="00D27897"/>
    <w:rsid w:val="00D33242"/>
    <w:rsid w:val="00D4359A"/>
    <w:rsid w:val="00D541B2"/>
    <w:rsid w:val="00D54ED1"/>
    <w:rsid w:val="00D56A6F"/>
    <w:rsid w:val="00D60DA9"/>
    <w:rsid w:val="00D638B8"/>
    <w:rsid w:val="00D65BDF"/>
    <w:rsid w:val="00D71F64"/>
    <w:rsid w:val="00D72909"/>
    <w:rsid w:val="00D75A66"/>
    <w:rsid w:val="00D80F8B"/>
    <w:rsid w:val="00D910E6"/>
    <w:rsid w:val="00D9352F"/>
    <w:rsid w:val="00D9367C"/>
    <w:rsid w:val="00D94D3B"/>
    <w:rsid w:val="00DA6608"/>
    <w:rsid w:val="00DB0243"/>
    <w:rsid w:val="00DB0957"/>
    <w:rsid w:val="00DB5D98"/>
    <w:rsid w:val="00DB5EDB"/>
    <w:rsid w:val="00DB7A20"/>
    <w:rsid w:val="00DD162A"/>
    <w:rsid w:val="00DD7755"/>
    <w:rsid w:val="00DE020A"/>
    <w:rsid w:val="00DE0B1A"/>
    <w:rsid w:val="00DE16F3"/>
    <w:rsid w:val="00DE1721"/>
    <w:rsid w:val="00DF13FE"/>
    <w:rsid w:val="00DF3637"/>
    <w:rsid w:val="00E00701"/>
    <w:rsid w:val="00E02E15"/>
    <w:rsid w:val="00E10945"/>
    <w:rsid w:val="00E11C03"/>
    <w:rsid w:val="00E13B34"/>
    <w:rsid w:val="00E17615"/>
    <w:rsid w:val="00E216B0"/>
    <w:rsid w:val="00E2464E"/>
    <w:rsid w:val="00E31121"/>
    <w:rsid w:val="00E325E0"/>
    <w:rsid w:val="00E32734"/>
    <w:rsid w:val="00E37EC5"/>
    <w:rsid w:val="00E44492"/>
    <w:rsid w:val="00E544AA"/>
    <w:rsid w:val="00E63BBC"/>
    <w:rsid w:val="00E6469E"/>
    <w:rsid w:val="00E65D1C"/>
    <w:rsid w:val="00E779B7"/>
    <w:rsid w:val="00E82B26"/>
    <w:rsid w:val="00E857DA"/>
    <w:rsid w:val="00E85B48"/>
    <w:rsid w:val="00E85F75"/>
    <w:rsid w:val="00E97B24"/>
    <w:rsid w:val="00EA2239"/>
    <w:rsid w:val="00EB146A"/>
    <w:rsid w:val="00EC18DE"/>
    <w:rsid w:val="00EC7B17"/>
    <w:rsid w:val="00ED2441"/>
    <w:rsid w:val="00ED6004"/>
    <w:rsid w:val="00ED6126"/>
    <w:rsid w:val="00EE14B9"/>
    <w:rsid w:val="00EE1B33"/>
    <w:rsid w:val="00EE1B5A"/>
    <w:rsid w:val="00EF3D02"/>
    <w:rsid w:val="00F15123"/>
    <w:rsid w:val="00F159BC"/>
    <w:rsid w:val="00F15AA1"/>
    <w:rsid w:val="00F17EF2"/>
    <w:rsid w:val="00F24389"/>
    <w:rsid w:val="00F25452"/>
    <w:rsid w:val="00F27821"/>
    <w:rsid w:val="00F30E1A"/>
    <w:rsid w:val="00F32CF4"/>
    <w:rsid w:val="00F36448"/>
    <w:rsid w:val="00F36561"/>
    <w:rsid w:val="00F37849"/>
    <w:rsid w:val="00F4465A"/>
    <w:rsid w:val="00F464F9"/>
    <w:rsid w:val="00F50D77"/>
    <w:rsid w:val="00F60302"/>
    <w:rsid w:val="00F666CE"/>
    <w:rsid w:val="00F70B43"/>
    <w:rsid w:val="00F715F4"/>
    <w:rsid w:val="00F72187"/>
    <w:rsid w:val="00F92741"/>
    <w:rsid w:val="00F96DCB"/>
    <w:rsid w:val="00FA2D6E"/>
    <w:rsid w:val="00FA3008"/>
    <w:rsid w:val="00FA4A64"/>
    <w:rsid w:val="00FB0D27"/>
    <w:rsid w:val="00FB0ECE"/>
    <w:rsid w:val="00FB17C7"/>
    <w:rsid w:val="00FC22A7"/>
    <w:rsid w:val="00FC35BA"/>
    <w:rsid w:val="00FC6BB0"/>
    <w:rsid w:val="00FD7FC0"/>
    <w:rsid w:val="00FE306A"/>
    <w:rsid w:val="00FE552E"/>
    <w:rsid w:val="00FF4743"/>
    <w:rsid w:val="5D3131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uiPriority w:val="0"/>
    <w:pPr>
      <w:spacing w:after="120"/>
    </w:pPr>
    <w:rPr>
      <w:szCs w:val="24"/>
    </w:rPr>
  </w:style>
  <w:style w:type="paragraph" w:styleId="3">
    <w:name w:val="Plain Text"/>
    <w:basedOn w:val="1"/>
    <w:link w:val="16"/>
    <w:uiPriority w:val="0"/>
    <w:pPr>
      <w:spacing w:line="360" w:lineRule="auto"/>
      <w:ind w:left="200" w:leftChars="200"/>
    </w:pPr>
    <w:rPr>
      <w:rFonts w:ascii="宋体" w:hAnsi="Courier New" w:cs="Courier New" w:eastAsiaTheme="minorEastAsia"/>
      <w:sz w:val="24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页眉 Char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纯文本 Char"/>
    <w:link w:val="3"/>
    <w:uiPriority w:val="0"/>
    <w:rPr>
      <w:rFonts w:ascii="宋体" w:hAnsi="Courier New" w:cs="Courier New"/>
      <w:kern w:val="2"/>
      <w:sz w:val="24"/>
      <w:szCs w:val="21"/>
    </w:rPr>
  </w:style>
  <w:style w:type="character" w:customStyle="1" w:styleId="17">
    <w:name w:val="纯文本 Char1"/>
    <w:basedOn w:val="8"/>
    <w:semiHidden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8">
    <w:name w:val="正文文本 Char"/>
    <w:basedOn w:val="8"/>
    <w:link w:val="2"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CB355-390E-4C5E-9B43-0E898C682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4</Pages>
  <Words>455</Words>
  <Characters>2595</Characters>
  <Lines>21</Lines>
  <Paragraphs>6</Paragraphs>
  <TotalTime>4620</TotalTime>
  <ScaleCrop>false</ScaleCrop>
  <LinksUpToDate>false</LinksUpToDate>
  <CharactersWithSpaces>3044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2020-12-30T07:44:08Z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